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C0" w:rsidRPr="00610E75" w:rsidRDefault="002D69A7" w:rsidP="00F52263">
      <w:pPr>
        <w:suppressAutoHyphens/>
        <w:spacing w:after="0" w:line="360" w:lineRule="auto"/>
        <w:jc w:val="center"/>
        <w:rPr>
          <w:rFonts w:ascii="Times New Roman" w:hAnsi="Times New Roman"/>
          <w:color w:val="000000"/>
          <w:sz w:val="28"/>
          <w:szCs w:val="28"/>
        </w:rPr>
      </w:pPr>
      <w:r w:rsidRPr="00610E75">
        <w:rPr>
          <w:rFonts w:ascii="Times New Roman" w:hAnsi="Times New Roman"/>
          <w:color w:val="000000"/>
          <w:sz w:val="28"/>
          <w:szCs w:val="28"/>
        </w:rPr>
        <w:t>Государственное образовательное учреждение</w:t>
      </w:r>
    </w:p>
    <w:p w:rsidR="002D69A7" w:rsidRPr="00610E75" w:rsidRDefault="002D69A7" w:rsidP="00F52263">
      <w:pPr>
        <w:suppressAutoHyphens/>
        <w:spacing w:after="0" w:line="360" w:lineRule="auto"/>
        <w:jc w:val="center"/>
        <w:rPr>
          <w:rFonts w:ascii="Times New Roman" w:hAnsi="Times New Roman"/>
          <w:color w:val="000000"/>
          <w:sz w:val="28"/>
          <w:szCs w:val="28"/>
        </w:rPr>
      </w:pPr>
      <w:r w:rsidRPr="00610E75">
        <w:rPr>
          <w:rFonts w:ascii="Times New Roman" w:hAnsi="Times New Roman"/>
          <w:color w:val="000000"/>
          <w:sz w:val="28"/>
          <w:szCs w:val="28"/>
        </w:rPr>
        <w:t>высшего профессионального образования</w:t>
      </w:r>
    </w:p>
    <w:p w:rsidR="002D69A7" w:rsidRPr="00610E75" w:rsidRDefault="00E65BC0" w:rsidP="00F52263">
      <w:pPr>
        <w:suppressAutoHyphens/>
        <w:spacing w:after="0" w:line="360" w:lineRule="auto"/>
        <w:jc w:val="center"/>
        <w:rPr>
          <w:rFonts w:ascii="Times New Roman" w:hAnsi="Times New Roman"/>
          <w:color w:val="000000"/>
          <w:sz w:val="28"/>
          <w:szCs w:val="28"/>
        </w:rPr>
      </w:pPr>
      <w:r w:rsidRPr="00610E75">
        <w:rPr>
          <w:rFonts w:ascii="Times New Roman" w:hAnsi="Times New Roman"/>
          <w:color w:val="000000"/>
          <w:sz w:val="28"/>
          <w:szCs w:val="28"/>
        </w:rPr>
        <w:t>‹‹</w:t>
      </w:r>
      <w:r w:rsidR="002D69A7" w:rsidRPr="00610E75">
        <w:rPr>
          <w:rFonts w:ascii="Times New Roman" w:hAnsi="Times New Roman"/>
          <w:color w:val="000000"/>
          <w:sz w:val="28"/>
          <w:szCs w:val="28"/>
        </w:rPr>
        <w:t>Уфимский государственный нефтяной технический университет</w:t>
      </w:r>
      <w:r w:rsidRPr="00610E75">
        <w:rPr>
          <w:rFonts w:ascii="Times New Roman" w:hAnsi="Times New Roman"/>
          <w:color w:val="000000"/>
          <w:sz w:val="28"/>
          <w:szCs w:val="28"/>
        </w:rPr>
        <w:t>››</w:t>
      </w:r>
    </w:p>
    <w:p w:rsidR="002D69A7" w:rsidRPr="00610E75" w:rsidRDefault="00E65BC0" w:rsidP="00F52263">
      <w:pPr>
        <w:suppressAutoHyphens/>
        <w:spacing w:after="0" w:line="360" w:lineRule="auto"/>
        <w:jc w:val="center"/>
        <w:rPr>
          <w:rFonts w:ascii="Times New Roman" w:hAnsi="Times New Roman"/>
          <w:color w:val="000000"/>
          <w:sz w:val="28"/>
          <w:szCs w:val="28"/>
        </w:rPr>
      </w:pPr>
      <w:r w:rsidRPr="00610E75">
        <w:rPr>
          <w:rFonts w:ascii="Times New Roman" w:hAnsi="Times New Roman"/>
          <w:color w:val="000000"/>
          <w:sz w:val="28"/>
          <w:szCs w:val="28"/>
        </w:rPr>
        <w:t>Кафедра</w:t>
      </w:r>
      <w:r w:rsidR="00F52263" w:rsidRPr="00610E75">
        <w:rPr>
          <w:rFonts w:ascii="Times New Roman" w:hAnsi="Times New Roman"/>
          <w:color w:val="000000"/>
          <w:sz w:val="28"/>
          <w:szCs w:val="28"/>
        </w:rPr>
        <w:t xml:space="preserve"> </w:t>
      </w:r>
      <w:r w:rsidRPr="00610E75">
        <w:rPr>
          <w:rFonts w:ascii="Times New Roman" w:hAnsi="Times New Roman"/>
          <w:color w:val="000000"/>
          <w:sz w:val="28"/>
          <w:szCs w:val="28"/>
        </w:rPr>
        <w:t>‹‹Политологии, социологии</w:t>
      </w:r>
      <w:r w:rsidR="002D69A7" w:rsidRPr="00610E75">
        <w:rPr>
          <w:rFonts w:ascii="Times New Roman" w:hAnsi="Times New Roman"/>
          <w:color w:val="000000"/>
          <w:sz w:val="28"/>
          <w:szCs w:val="28"/>
        </w:rPr>
        <w:t xml:space="preserve"> и связи с общественностью</w:t>
      </w:r>
      <w:r w:rsidRPr="00610E75">
        <w:rPr>
          <w:rFonts w:ascii="Times New Roman" w:hAnsi="Times New Roman"/>
          <w:color w:val="000000"/>
          <w:sz w:val="28"/>
          <w:szCs w:val="28"/>
        </w:rPr>
        <w:t>››</w:t>
      </w:r>
    </w:p>
    <w:p w:rsidR="00BD0483" w:rsidRPr="00610E75" w:rsidRDefault="00BD0483" w:rsidP="00F52263">
      <w:pPr>
        <w:suppressAutoHyphens/>
        <w:spacing w:after="0" w:line="360" w:lineRule="auto"/>
        <w:jc w:val="center"/>
        <w:rPr>
          <w:rFonts w:ascii="Times New Roman" w:hAnsi="Times New Roman"/>
          <w:b/>
          <w:color w:val="000000"/>
          <w:sz w:val="28"/>
          <w:szCs w:val="28"/>
        </w:rPr>
      </w:pPr>
    </w:p>
    <w:p w:rsidR="00BD0483" w:rsidRPr="00610E75" w:rsidRDefault="00BD0483" w:rsidP="00F52263">
      <w:pPr>
        <w:suppressAutoHyphens/>
        <w:spacing w:after="0" w:line="360" w:lineRule="auto"/>
        <w:jc w:val="center"/>
        <w:rPr>
          <w:rFonts w:ascii="Times New Roman" w:hAnsi="Times New Roman"/>
          <w:b/>
          <w:color w:val="000000"/>
          <w:sz w:val="28"/>
          <w:szCs w:val="28"/>
        </w:rPr>
      </w:pPr>
    </w:p>
    <w:p w:rsidR="00BD0483" w:rsidRPr="00610E75" w:rsidRDefault="00BD0483" w:rsidP="00F52263">
      <w:pPr>
        <w:suppressAutoHyphens/>
        <w:spacing w:after="0" w:line="360" w:lineRule="auto"/>
        <w:jc w:val="center"/>
        <w:rPr>
          <w:rFonts w:ascii="Times New Roman" w:hAnsi="Times New Roman"/>
          <w:b/>
          <w:color w:val="000000"/>
          <w:sz w:val="28"/>
          <w:szCs w:val="28"/>
        </w:rPr>
      </w:pPr>
    </w:p>
    <w:p w:rsidR="00BD0483" w:rsidRPr="00610E75" w:rsidRDefault="00BD0483" w:rsidP="00F52263">
      <w:pPr>
        <w:suppressAutoHyphens/>
        <w:spacing w:after="0" w:line="360" w:lineRule="auto"/>
        <w:jc w:val="center"/>
        <w:rPr>
          <w:rFonts w:ascii="Times New Roman" w:hAnsi="Times New Roman"/>
          <w:b/>
          <w:color w:val="000000"/>
          <w:sz w:val="28"/>
          <w:szCs w:val="28"/>
        </w:rPr>
      </w:pPr>
    </w:p>
    <w:p w:rsidR="002D69A7" w:rsidRPr="00610E75" w:rsidRDefault="002D69A7" w:rsidP="00F52263">
      <w:pPr>
        <w:suppressAutoHyphens/>
        <w:spacing w:after="0" w:line="360" w:lineRule="auto"/>
        <w:jc w:val="center"/>
        <w:rPr>
          <w:rFonts w:ascii="Times New Roman" w:hAnsi="Times New Roman"/>
          <w:b/>
          <w:color w:val="000000"/>
          <w:sz w:val="28"/>
          <w:szCs w:val="28"/>
        </w:rPr>
      </w:pPr>
      <w:r w:rsidRPr="00610E75">
        <w:rPr>
          <w:rFonts w:ascii="Times New Roman" w:hAnsi="Times New Roman"/>
          <w:b/>
          <w:color w:val="000000"/>
          <w:sz w:val="28"/>
          <w:szCs w:val="28"/>
        </w:rPr>
        <w:t>Реферат</w:t>
      </w:r>
    </w:p>
    <w:p w:rsidR="00E65BC0" w:rsidRPr="00610E75" w:rsidRDefault="00C878AC" w:rsidP="00F52263">
      <w:pPr>
        <w:suppressAutoHyphens/>
        <w:spacing w:after="0" w:line="360" w:lineRule="auto"/>
        <w:jc w:val="center"/>
        <w:rPr>
          <w:rFonts w:ascii="Times New Roman" w:hAnsi="Times New Roman"/>
          <w:b/>
          <w:color w:val="000000"/>
          <w:sz w:val="28"/>
          <w:szCs w:val="28"/>
        </w:rPr>
      </w:pPr>
      <w:r w:rsidRPr="00610E75">
        <w:rPr>
          <w:rFonts w:ascii="Times New Roman" w:hAnsi="Times New Roman"/>
          <w:b/>
          <w:color w:val="000000"/>
          <w:sz w:val="28"/>
          <w:szCs w:val="28"/>
        </w:rPr>
        <w:t xml:space="preserve">на тему </w:t>
      </w:r>
      <w:r w:rsidR="002D69A7" w:rsidRPr="00610E75">
        <w:rPr>
          <w:rFonts w:ascii="Times New Roman" w:hAnsi="Times New Roman"/>
          <w:b/>
          <w:color w:val="000000"/>
          <w:sz w:val="28"/>
          <w:szCs w:val="28"/>
        </w:rPr>
        <w:t>«</w:t>
      </w:r>
      <w:r w:rsidR="00226BD9" w:rsidRPr="00610E75">
        <w:rPr>
          <w:rFonts w:ascii="Times New Roman" w:hAnsi="Times New Roman"/>
          <w:b/>
          <w:color w:val="000000"/>
          <w:sz w:val="28"/>
          <w:szCs w:val="28"/>
        </w:rPr>
        <w:t>Ненасильственные методы обеспечения национальной безопасности России</w:t>
      </w:r>
      <w:r w:rsidR="002D69A7" w:rsidRPr="00610E75">
        <w:rPr>
          <w:rFonts w:ascii="Times New Roman" w:hAnsi="Times New Roman"/>
          <w:b/>
          <w:color w:val="000000"/>
          <w:sz w:val="28"/>
          <w:szCs w:val="28"/>
        </w:rPr>
        <w:t>»</w:t>
      </w:r>
    </w:p>
    <w:p w:rsidR="002D69A7" w:rsidRPr="00610E75" w:rsidRDefault="00E65BC0" w:rsidP="00F52263">
      <w:pPr>
        <w:suppressAutoHyphens/>
        <w:spacing w:after="0" w:line="360" w:lineRule="auto"/>
        <w:jc w:val="center"/>
        <w:rPr>
          <w:rFonts w:ascii="Times New Roman" w:hAnsi="Times New Roman"/>
          <w:b/>
          <w:color w:val="000000"/>
          <w:sz w:val="28"/>
          <w:szCs w:val="28"/>
        </w:rPr>
      </w:pPr>
      <w:r w:rsidRPr="00610E75">
        <w:rPr>
          <w:rFonts w:ascii="Times New Roman" w:hAnsi="Times New Roman"/>
          <w:b/>
          <w:color w:val="000000"/>
          <w:sz w:val="28"/>
          <w:szCs w:val="28"/>
        </w:rPr>
        <w:t>по дисциплине «</w:t>
      </w:r>
      <w:r w:rsidR="00226BD9" w:rsidRPr="00610E75">
        <w:rPr>
          <w:rFonts w:ascii="Times New Roman" w:hAnsi="Times New Roman"/>
          <w:b/>
          <w:color w:val="000000"/>
          <w:sz w:val="28"/>
          <w:szCs w:val="28"/>
        </w:rPr>
        <w:t xml:space="preserve">Национальная политика </w:t>
      </w:r>
      <w:r w:rsidR="009734DA" w:rsidRPr="00610E75">
        <w:rPr>
          <w:rFonts w:ascii="Times New Roman" w:hAnsi="Times New Roman"/>
          <w:b/>
          <w:color w:val="000000"/>
          <w:sz w:val="28"/>
          <w:szCs w:val="28"/>
        </w:rPr>
        <w:t>России»</w:t>
      </w:r>
    </w:p>
    <w:p w:rsidR="002D69A7" w:rsidRPr="00610E75" w:rsidRDefault="002D69A7" w:rsidP="00F52263">
      <w:pPr>
        <w:suppressAutoHyphens/>
        <w:spacing w:after="0" w:line="360" w:lineRule="auto"/>
        <w:jc w:val="center"/>
        <w:rPr>
          <w:rFonts w:ascii="Times New Roman" w:hAnsi="Times New Roman"/>
          <w:color w:val="000000"/>
          <w:sz w:val="28"/>
          <w:szCs w:val="28"/>
        </w:rPr>
      </w:pPr>
    </w:p>
    <w:p w:rsidR="002D69A7" w:rsidRPr="00610E75" w:rsidRDefault="002D69A7" w:rsidP="00F52263">
      <w:pPr>
        <w:suppressAutoHyphens/>
        <w:spacing w:after="0" w:line="360" w:lineRule="auto"/>
        <w:jc w:val="center"/>
        <w:rPr>
          <w:rFonts w:ascii="Times New Roman" w:hAnsi="Times New Roman"/>
          <w:color w:val="000000"/>
          <w:sz w:val="28"/>
          <w:szCs w:val="28"/>
        </w:rPr>
      </w:pPr>
    </w:p>
    <w:p w:rsidR="00BD0483" w:rsidRPr="00610E75" w:rsidRDefault="00BD0483" w:rsidP="00F52263">
      <w:pPr>
        <w:suppressAutoHyphens/>
        <w:spacing w:after="0" w:line="360" w:lineRule="auto"/>
        <w:jc w:val="center"/>
        <w:rPr>
          <w:rFonts w:ascii="Times New Roman" w:hAnsi="Times New Roman"/>
          <w:color w:val="000000"/>
          <w:sz w:val="28"/>
          <w:szCs w:val="28"/>
        </w:rPr>
      </w:pPr>
    </w:p>
    <w:p w:rsidR="002D69A7" w:rsidRPr="00610E75" w:rsidRDefault="002D69A7" w:rsidP="00F52263">
      <w:pPr>
        <w:suppressAutoHyphens/>
        <w:spacing w:after="0" w:line="360" w:lineRule="auto"/>
        <w:jc w:val="center"/>
        <w:rPr>
          <w:rFonts w:ascii="Times New Roman" w:hAnsi="Times New Roman"/>
          <w:color w:val="000000"/>
          <w:sz w:val="28"/>
          <w:szCs w:val="28"/>
        </w:rPr>
      </w:pPr>
    </w:p>
    <w:p w:rsidR="002D69A7" w:rsidRPr="00610E75" w:rsidRDefault="002D69A7" w:rsidP="00F52263">
      <w:pPr>
        <w:suppressAutoHyphens/>
        <w:spacing w:after="0" w:line="360" w:lineRule="auto"/>
        <w:jc w:val="center"/>
        <w:rPr>
          <w:rFonts w:ascii="Times New Roman" w:hAnsi="Times New Roman"/>
          <w:color w:val="000000"/>
          <w:sz w:val="28"/>
          <w:szCs w:val="28"/>
        </w:rPr>
      </w:pPr>
    </w:p>
    <w:p w:rsidR="00F52263" w:rsidRPr="00610E75" w:rsidRDefault="00E65BC0" w:rsidP="00F52263">
      <w:pPr>
        <w:suppressAutoHyphens/>
        <w:spacing w:after="0" w:line="360" w:lineRule="auto"/>
        <w:ind w:firstLine="709"/>
        <w:outlineLvl w:val="6"/>
        <w:rPr>
          <w:rFonts w:ascii="Times New Roman" w:hAnsi="Times New Roman"/>
          <w:color w:val="000000"/>
          <w:sz w:val="28"/>
          <w:szCs w:val="28"/>
        </w:rPr>
      </w:pPr>
      <w:r w:rsidRPr="00610E75">
        <w:rPr>
          <w:rFonts w:ascii="Times New Roman" w:hAnsi="Times New Roman"/>
          <w:color w:val="000000"/>
          <w:sz w:val="28"/>
          <w:szCs w:val="28"/>
        </w:rPr>
        <w:t>Студент гр.</w:t>
      </w:r>
      <w:r w:rsidR="0034262E" w:rsidRPr="00610E75">
        <w:rPr>
          <w:rFonts w:ascii="Times New Roman" w:hAnsi="Times New Roman"/>
          <w:color w:val="000000"/>
          <w:sz w:val="28"/>
          <w:szCs w:val="28"/>
        </w:rPr>
        <w:t xml:space="preserve"> БГБ </w:t>
      </w:r>
      <w:r w:rsidR="002D69A7" w:rsidRPr="00610E75">
        <w:rPr>
          <w:rFonts w:ascii="Times New Roman" w:hAnsi="Times New Roman"/>
          <w:color w:val="000000"/>
          <w:sz w:val="28"/>
          <w:szCs w:val="28"/>
        </w:rPr>
        <w:t>07-02</w:t>
      </w:r>
    </w:p>
    <w:p w:rsidR="00F52263" w:rsidRPr="00610E75" w:rsidRDefault="00C878AC" w:rsidP="00F52263">
      <w:pPr>
        <w:suppressAutoHyphens/>
        <w:spacing w:after="0" w:line="360" w:lineRule="auto"/>
        <w:ind w:firstLine="709"/>
        <w:outlineLvl w:val="6"/>
        <w:rPr>
          <w:rFonts w:ascii="Times New Roman" w:hAnsi="Times New Roman"/>
          <w:color w:val="000000"/>
          <w:sz w:val="28"/>
          <w:szCs w:val="28"/>
        </w:rPr>
      </w:pPr>
      <w:r w:rsidRPr="00610E75">
        <w:rPr>
          <w:rFonts w:ascii="Times New Roman" w:hAnsi="Times New Roman"/>
          <w:color w:val="000000"/>
          <w:sz w:val="28"/>
          <w:szCs w:val="28"/>
        </w:rPr>
        <w:t xml:space="preserve">А.И. </w:t>
      </w:r>
      <w:r w:rsidR="002D69A7" w:rsidRPr="00610E75">
        <w:rPr>
          <w:rFonts w:ascii="Times New Roman" w:hAnsi="Times New Roman"/>
          <w:color w:val="000000"/>
          <w:sz w:val="28"/>
          <w:szCs w:val="28"/>
        </w:rPr>
        <w:t>Абхаликов</w:t>
      </w:r>
    </w:p>
    <w:p w:rsidR="00226BD9" w:rsidRPr="00610E75" w:rsidRDefault="00226BD9" w:rsidP="00F52263">
      <w:pPr>
        <w:suppressAutoHyphens/>
        <w:spacing w:after="0" w:line="360" w:lineRule="auto"/>
        <w:ind w:firstLine="709"/>
        <w:outlineLvl w:val="6"/>
        <w:rPr>
          <w:rFonts w:ascii="Times New Roman" w:hAnsi="Times New Roman"/>
          <w:color w:val="000000"/>
          <w:sz w:val="28"/>
          <w:szCs w:val="28"/>
        </w:rPr>
      </w:pPr>
    </w:p>
    <w:p w:rsidR="00F52263" w:rsidRPr="00610E75" w:rsidRDefault="00226BD9" w:rsidP="00F52263">
      <w:pPr>
        <w:suppressAutoHyphens/>
        <w:spacing w:after="0" w:line="360" w:lineRule="auto"/>
        <w:ind w:firstLine="709"/>
        <w:outlineLvl w:val="6"/>
        <w:rPr>
          <w:rFonts w:ascii="Times New Roman" w:hAnsi="Times New Roman"/>
          <w:color w:val="000000"/>
          <w:sz w:val="28"/>
          <w:szCs w:val="28"/>
        </w:rPr>
      </w:pPr>
      <w:r w:rsidRPr="00610E75">
        <w:rPr>
          <w:rFonts w:ascii="Times New Roman" w:hAnsi="Times New Roman"/>
          <w:color w:val="000000"/>
          <w:sz w:val="28"/>
          <w:szCs w:val="28"/>
        </w:rPr>
        <w:t>ст. преподаватель</w:t>
      </w:r>
    </w:p>
    <w:p w:rsidR="00F52263" w:rsidRPr="00610E75" w:rsidRDefault="00226BD9" w:rsidP="00F52263">
      <w:pPr>
        <w:suppressAutoHyphens/>
        <w:spacing w:after="0" w:line="360" w:lineRule="auto"/>
        <w:ind w:firstLine="709"/>
        <w:outlineLvl w:val="6"/>
        <w:rPr>
          <w:rFonts w:ascii="Times New Roman" w:hAnsi="Times New Roman"/>
          <w:color w:val="000000"/>
          <w:sz w:val="28"/>
          <w:szCs w:val="28"/>
        </w:rPr>
      </w:pPr>
      <w:r w:rsidRPr="00610E75">
        <w:rPr>
          <w:rFonts w:ascii="Times New Roman" w:hAnsi="Times New Roman"/>
          <w:color w:val="000000"/>
          <w:sz w:val="28"/>
          <w:szCs w:val="28"/>
        </w:rPr>
        <w:t>И.И.Ахмадуллин</w:t>
      </w:r>
    </w:p>
    <w:p w:rsidR="00F52263" w:rsidRPr="00610E75" w:rsidRDefault="00F52263" w:rsidP="00F52263">
      <w:pPr>
        <w:suppressAutoHyphens/>
        <w:spacing w:after="0" w:line="360" w:lineRule="auto"/>
        <w:ind w:firstLine="709"/>
        <w:outlineLvl w:val="6"/>
        <w:rPr>
          <w:rFonts w:ascii="Times New Roman" w:hAnsi="Times New Roman"/>
          <w:color w:val="000000"/>
          <w:sz w:val="28"/>
          <w:szCs w:val="28"/>
        </w:rPr>
      </w:pPr>
    </w:p>
    <w:p w:rsidR="002D69A7" w:rsidRPr="00610E75" w:rsidRDefault="002D69A7" w:rsidP="00F52263">
      <w:pPr>
        <w:suppressAutoHyphens/>
        <w:spacing w:after="0" w:line="360" w:lineRule="auto"/>
        <w:jc w:val="center"/>
        <w:rPr>
          <w:rFonts w:ascii="Times New Roman" w:hAnsi="Times New Roman"/>
          <w:color w:val="000000"/>
          <w:sz w:val="28"/>
          <w:szCs w:val="28"/>
        </w:rPr>
      </w:pPr>
    </w:p>
    <w:p w:rsidR="00C878AC" w:rsidRPr="00610E75" w:rsidRDefault="00C878AC" w:rsidP="00F52263">
      <w:pPr>
        <w:suppressAutoHyphens/>
        <w:spacing w:after="0" w:line="360" w:lineRule="auto"/>
        <w:jc w:val="center"/>
        <w:rPr>
          <w:rFonts w:ascii="Times New Roman" w:hAnsi="Times New Roman"/>
          <w:color w:val="000000"/>
          <w:sz w:val="28"/>
          <w:szCs w:val="28"/>
        </w:rPr>
      </w:pPr>
    </w:p>
    <w:p w:rsidR="00C878AC" w:rsidRPr="00610E75" w:rsidRDefault="00C878AC" w:rsidP="00F52263">
      <w:pPr>
        <w:suppressAutoHyphens/>
        <w:spacing w:after="0" w:line="360" w:lineRule="auto"/>
        <w:jc w:val="center"/>
        <w:rPr>
          <w:rFonts w:ascii="Times New Roman" w:hAnsi="Times New Roman"/>
          <w:color w:val="000000"/>
          <w:sz w:val="28"/>
          <w:szCs w:val="28"/>
        </w:rPr>
      </w:pPr>
    </w:p>
    <w:p w:rsidR="002D69A7" w:rsidRPr="00610E75" w:rsidRDefault="002D69A7" w:rsidP="00F52263">
      <w:pPr>
        <w:suppressAutoHyphens/>
        <w:spacing w:after="0" w:line="360" w:lineRule="auto"/>
        <w:jc w:val="center"/>
        <w:rPr>
          <w:rFonts w:ascii="Times New Roman" w:hAnsi="Times New Roman"/>
          <w:color w:val="000000"/>
          <w:sz w:val="28"/>
          <w:szCs w:val="28"/>
        </w:rPr>
      </w:pPr>
    </w:p>
    <w:p w:rsidR="002D69A7" w:rsidRPr="00610E75" w:rsidRDefault="002D69A7" w:rsidP="00F52263">
      <w:pPr>
        <w:suppressAutoHyphens/>
        <w:spacing w:after="0" w:line="360" w:lineRule="auto"/>
        <w:jc w:val="center"/>
        <w:rPr>
          <w:rFonts w:ascii="Times New Roman" w:hAnsi="Times New Roman"/>
          <w:color w:val="000000"/>
          <w:sz w:val="28"/>
          <w:szCs w:val="28"/>
        </w:rPr>
      </w:pPr>
      <w:r w:rsidRPr="00610E75">
        <w:rPr>
          <w:rFonts w:ascii="Times New Roman" w:hAnsi="Times New Roman"/>
          <w:color w:val="000000"/>
          <w:sz w:val="28"/>
          <w:szCs w:val="28"/>
        </w:rPr>
        <w:t>Уфа 2010</w:t>
      </w:r>
    </w:p>
    <w:p w:rsidR="002D69A7" w:rsidRPr="00610E75" w:rsidRDefault="00F52263" w:rsidP="00F52263">
      <w:pPr>
        <w:suppressAutoHyphens/>
        <w:spacing w:after="0" w:line="360" w:lineRule="auto"/>
        <w:jc w:val="center"/>
        <w:rPr>
          <w:rFonts w:ascii="Times New Roman" w:hAnsi="Times New Roman"/>
          <w:b/>
          <w:color w:val="000000"/>
          <w:sz w:val="28"/>
          <w:szCs w:val="28"/>
        </w:rPr>
      </w:pPr>
      <w:r w:rsidRPr="00610E75">
        <w:rPr>
          <w:rFonts w:ascii="Times New Roman" w:hAnsi="Times New Roman"/>
          <w:color w:val="000000"/>
          <w:sz w:val="28"/>
          <w:szCs w:val="28"/>
        </w:rPr>
        <w:br w:type="page"/>
      </w:r>
      <w:r w:rsidR="002D69A7" w:rsidRPr="00610E75">
        <w:rPr>
          <w:rFonts w:ascii="Times New Roman" w:hAnsi="Times New Roman"/>
          <w:b/>
          <w:color w:val="000000"/>
          <w:sz w:val="28"/>
          <w:szCs w:val="28"/>
        </w:rPr>
        <w:t>Содержание</w:t>
      </w:r>
    </w:p>
    <w:p w:rsidR="00F52263" w:rsidRPr="00610E75" w:rsidRDefault="00F52263" w:rsidP="00F52263">
      <w:pPr>
        <w:suppressAutoHyphens/>
        <w:spacing w:after="0" w:line="360" w:lineRule="auto"/>
        <w:jc w:val="center"/>
        <w:rPr>
          <w:rFonts w:ascii="Times New Roman" w:hAnsi="Times New Roman"/>
          <w:b/>
          <w:color w:val="000000"/>
          <w:sz w:val="28"/>
          <w:szCs w:val="28"/>
        </w:rPr>
      </w:pPr>
    </w:p>
    <w:p w:rsidR="00BD0483" w:rsidRPr="00610E75" w:rsidRDefault="00BD0483" w:rsidP="00F52263">
      <w:pPr>
        <w:suppressAutoHyphens/>
        <w:spacing w:after="0" w:line="360" w:lineRule="auto"/>
        <w:outlineLvl w:val="6"/>
        <w:rPr>
          <w:rFonts w:ascii="Times New Roman" w:hAnsi="Times New Roman"/>
          <w:color w:val="000000"/>
          <w:sz w:val="28"/>
          <w:szCs w:val="28"/>
        </w:rPr>
      </w:pPr>
      <w:r w:rsidRPr="00610E75">
        <w:rPr>
          <w:rFonts w:ascii="Times New Roman" w:hAnsi="Times New Roman"/>
          <w:color w:val="000000"/>
          <w:sz w:val="28"/>
          <w:szCs w:val="28"/>
        </w:rPr>
        <w:t>Введение</w:t>
      </w:r>
    </w:p>
    <w:p w:rsidR="00F52263" w:rsidRPr="00610E75" w:rsidRDefault="00213051" w:rsidP="00F52263">
      <w:pPr>
        <w:suppressAutoHyphens/>
        <w:spacing w:after="0" w:line="360" w:lineRule="auto"/>
        <w:outlineLvl w:val="6"/>
        <w:rPr>
          <w:rFonts w:ascii="Times New Roman" w:hAnsi="Times New Roman"/>
          <w:color w:val="000000"/>
          <w:sz w:val="28"/>
          <w:szCs w:val="28"/>
        </w:rPr>
      </w:pPr>
      <w:r w:rsidRPr="00610E75">
        <w:rPr>
          <w:rFonts w:ascii="Times New Roman" w:hAnsi="Times New Roman"/>
          <w:color w:val="000000"/>
          <w:sz w:val="28"/>
          <w:szCs w:val="28"/>
        </w:rPr>
        <w:t>1</w:t>
      </w:r>
      <w:r w:rsidR="008D62B8" w:rsidRPr="00610E75">
        <w:rPr>
          <w:rFonts w:ascii="Times New Roman" w:hAnsi="Times New Roman"/>
          <w:color w:val="000000"/>
          <w:sz w:val="28"/>
          <w:szCs w:val="28"/>
        </w:rPr>
        <w:t xml:space="preserve">. </w:t>
      </w:r>
      <w:r w:rsidR="00291BB6" w:rsidRPr="00610E75">
        <w:rPr>
          <w:rFonts w:ascii="Times New Roman" w:hAnsi="Times New Roman"/>
          <w:color w:val="000000"/>
          <w:sz w:val="28"/>
          <w:szCs w:val="28"/>
        </w:rPr>
        <w:t>Ненасильственные методы обеспечения национальной безопасности</w:t>
      </w:r>
    </w:p>
    <w:p w:rsidR="00BD0483" w:rsidRPr="00610E75" w:rsidRDefault="00291BB6" w:rsidP="00F52263">
      <w:pPr>
        <w:suppressAutoHyphens/>
        <w:spacing w:after="0" w:line="360" w:lineRule="auto"/>
        <w:outlineLvl w:val="6"/>
        <w:rPr>
          <w:rFonts w:ascii="Times New Roman" w:hAnsi="Times New Roman"/>
          <w:color w:val="000000"/>
          <w:sz w:val="28"/>
          <w:szCs w:val="28"/>
        </w:rPr>
      </w:pPr>
      <w:r w:rsidRPr="00610E75">
        <w:rPr>
          <w:rFonts w:ascii="Times New Roman" w:hAnsi="Times New Roman"/>
          <w:color w:val="000000"/>
          <w:sz w:val="28"/>
          <w:szCs w:val="28"/>
        </w:rPr>
        <w:t>России</w:t>
      </w:r>
    </w:p>
    <w:p w:rsidR="00BD0483" w:rsidRPr="00610E75" w:rsidRDefault="00213051" w:rsidP="00F52263">
      <w:pPr>
        <w:pStyle w:val="FR5"/>
        <w:widowControl/>
        <w:suppressAutoHyphens/>
        <w:spacing w:before="0" w:line="360" w:lineRule="auto"/>
        <w:ind w:left="0"/>
        <w:outlineLvl w:val="6"/>
        <w:rPr>
          <w:rFonts w:ascii="Times New Roman" w:hAnsi="Times New Roman"/>
          <w:i w:val="0"/>
          <w:color w:val="000000"/>
          <w:sz w:val="28"/>
          <w:szCs w:val="28"/>
        </w:rPr>
      </w:pPr>
      <w:r w:rsidRPr="00610E75">
        <w:rPr>
          <w:rFonts w:ascii="Times New Roman" w:hAnsi="Times New Roman"/>
          <w:i w:val="0"/>
          <w:color w:val="000000"/>
          <w:sz w:val="28"/>
          <w:szCs w:val="28"/>
        </w:rPr>
        <w:t>2.</w:t>
      </w:r>
      <w:r w:rsidR="00291BB6" w:rsidRPr="00610E75">
        <w:rPr>
          <w:rFonts w:ascii="Times New Roman" w:hAnsi="Times New Roman"/>
          <w:b/>
          <w:i w:val="0"/>
          <w:color w:val="000000"/>
          <w:sz w:val="28"/>
          <w:szCs w:val="28"/>
        </w:rPr>
        <w:t xml:space="preserve"> </w:t>
      </w:r>
      <w:r w:rsidR="00291BB6" w:rsidRPr="00610E75">
        <w:rPr>
          <w:rFonts w:ascii="Times New Roman" w:hAnsi="Times New Roman"/>
          <w:i w:val="0"/>
          <w:color w:val="000000"/>
          <w:sz w:val="28"/>
          <w:szCs w:val="28"/>
        </w:rPr>
        <w:t>Способы формирования стратегии управления конфликтами</w:t>
      </w:r>
    </w:p>
    <w:p w:rsidR="003E1863" w:rsidRPr="00610E75" w:rsidRDefault="003E1863" w:rsidP="00F52263">
      <w:pPr>
        <w:suppressAutoHyphens/>
        <w:spacing w:after="0" w:line="360" w:lineRule="auto"/>
        <w:outlineLvl w:val="6"/>
        <w:rPr>
          <w:rFonts w:ascii="Times New Roman" w:hAnsi="Times New Roman"/>
          <w:color w:val="000000"/>
          <w:sz w:val="28"/>
          <w:szCs w:val="28"/>
        </w:rPr>
      </w:pPr>
      <w:r w:rsidRPr="00610E75">
        <w:rPr>
          <w:rFonts w:ascii="Times New Roman" w:hAnsi="Times New Roman"/>
          <w:color w:val="000000"/>
          <w:sz w:val="28"/>
          <w:szCs w:val="28"/>
        </w:rPr>
        <w:t>Заключение</w:t>
      </w:r>
    </w:p>
    <w:p w:rsidR="00BD0483" w:rsidRPr="00610E75" w:rsidRDefault="00BD0483" w:rsidP="00F52263">
      <w:pPr>
        <w:suppressAutoHyphens/>
        <w:spacing w:after="0" w:line="360" w:lineRule="auto"/>
        <w:outlineLvl w:val="6"/>
        <w:rPr>
          <w:rFonts w:ascii="Times New Roman" w:hAnsi="Times New Roman"/>
          <w:color w:val="000000"/>
          <w:sz w:val="28"/>
          <w:szCs w:val="28"/>
        </w:rPr>
      </w:pPr>
      <w:r w:rsidRPr="00610E75">
        <w:rPr>
          <w:rFonts w:ascii="Times New Roman" w:hAnsi="Times New Roman"/>
          <w:color w:val="000000"/>
          <w:sz w:val="28"/>
          <w:szCs w:val="28"/>
        </w:rPr>
        <w:t>Список использованной литературы</w:t>
      </w:r>
    </w:p>
    <w:p w:rsidR="00BD0483" w:rsidRPr="00610E75" w:rsidRDefault="00BD0483" w:rsidP="00F52263">
      <w:pPr>
        <w:suppressAutoHyphens/>
        <w:spacing w:after="0" w:line="360" w:lineRule="auto"/>
        <w:outlineLvl w:val="6"/>
        <w:rPr>
          <w:rFonts w:ascii="Times New Roman" w:hAnsi="Times New Roman"/>
          <w:color w:val="000000"/>
          <w:sz w:val="28"/>
          <w:szCs w:val="28"/>
        </w:rPr>
      </w:pPr>
    </w:p>
    <w:p w:rsidR="009D04DE" w:rsidRPr="00610E75" w:rsidRDefault="00F52263" w:rsidP="00F52263">
      <w:pPr>
        <w:suppressAutoHyphens/>
        <w:spacing w:after="0" w:line="360" w:lineRule="auto"/>
        <w:jc w:val="center"/>
        <w:rPr>
          <w:rFonts w:ascii="Times New Roman" w:hAnsi="Times New Roman"/>
          <w:b/>
          <w:color w:val="000000"/>
          <w:sz w:val="28"/>
          <w:szCs w:val="28"/>
        </w:rPr>
      </w:pPr>
      <w:r w:rsidRPr="00610E75">
        <w:rPr>
          <w:rFonts w:ascii="Times New Roman" w:hAnsi="Times New Roman"/>
          <w:color w:val="000000"/>
          <w:sz w:val="28"/>
          <w:szCs w:val="28"/>
        </w:rPr>
        <w:br w:type="page"/>
      </w:r>
      <w:r w:rsidR="00BD0483" w:rsidRPr="00610E75">
        <w:rPr>
          <w:rFonts w:ascii="Times New Roman" w:hAnsi="Times New Roman"/>
          <w:b/>
          <w:color w:val="000000"/>
          <w:sz w:val="28"/>
          <w:szCs w:val="28"/>
        </w:rPr>
        <w:t>ВВЕДЕНИЕ</w:t>
      </w:r>
    </w:p>
    <w:p w:rsidR="00F52263" w:rsidRPr="00610E75" w:rsidRDefault="00F52263" w:rsidP="00F52263">
      <w:pPr>
        <w:suppressAutoHyphens/>
        <w:spacing w:after="0" w:line="360" w:lineRule="auto"/>
        <w:jc w:val="center"/>
        <w:rPr>
          <w:rFonts w:ascii="Times New Roman" w:hAnsi="Times New Roman"/>
          <w:b/>
          <w:color w:val="000000"/>
          <w:sz w:val="28"/>
          <w:szCs w:val="28"/>
        </w:rPr>
      </w:pPr>
    </w:p>
    <w:p w:rsidR="00F52263"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Сегодня среди специалистов и ученых ведущих стран мира ширится понимание ограниченности силовых мер как инструмента разрешения конфликтных ситуаций, растет убежденность в необходимости и целесообразности преимущественного применения в этих целях несиловых, ненасильственных мер.</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Специалисты и ученые развитых стран мира приходят к выводу о том, что важным инструментом достижения необходимого для этого взаимопонимания и доверия могут стать их совместные усилия:</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 изучению последствий возможных войн с применением современного оружия и технических средств;</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 контролю за испытаниями и нераспространением ядерного оружия, за сокращение обычных вооружений и ограничением военной и военно-морской деятельности;</w:t>
      </w:r>
    </w:p>
    <w:p w:rsidR="00F52263"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 участию в совместных миротворческих операциях в различных регионах мира.</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Органы государственной власти</w:t>
      </w:r>
      <w:r w:rsidRPr="00610E75">
        <w:rPr>
          <w:rFonts w:ascii="Times New Roman" w:hAnsi="Times New Roman"/>
          <w:b/>
          <w:color w:val="000000"/>
          <w:sz w:val="28"/>
          <w:szCs w:val="28"/>
        </w:rPr>
        <w:t xml:space="preserve"> субъектов Российской Федерации</w:t>
      </w:r>
      <w:r w:rsidRPr="00610E75">
        <w:rPr>
          <w:rFonts w:ascii="Times New Roman" w:hAnsi="Times New Roman"/>
          <w:color w:val="000000"/>
          <w:sz w:val="28"/>
          <w:szCs w:val="28"/>
        </w:rPr>
        <w:t xml:space="preserve"> взаимодействуют с федеральными органами исполнительной власти в целях обеспечения соблюдения законодательства Российской Федерации, выполнения решений Президента Российской Федерации, Правительства Российской Федерации и Совета Безопасности Российской Федерации, федеральных программ и планов; совместно с органами местного самоуправления проводят мероприятия по привлечению граждан, общественных объединений и иных организаций для оказания содействия в обеспечении национальной безопасности в соответствии с законодательством Российской Федерации; вносят в федеральные органы исполнительной власти предложения по совершенствованию обеспечения национальной безопасности Российской Федерации.</w:t>
      </w:r>
    </w:p>
    <w:p w:rsidR="00F52263"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Сегодня одна из основных задач в сфере обеспечения национальной безопасности Российской Федерации состоит в разработке конструктивной теории и создании действенного механизма для целостного, комплексного использования всех имеющихся средств (с приоритетом несиловых) при разрешении вооруженных конфликтов на ранних фазах их развития. До настоящего времени еще не разработана стройная теория вооруженных конфликтов, отсутствует единая и сколь-нибудь совершенная система подготовки страны и вооруженных сил к предотвращению и разрешению вооруженных конфликтов, отсутствуют достаточно разработанные критерии и методы оценки эффективности мер по их разрешению на разных фазах развития. Исторический опыт свидетельствует о существовании целого арсенала невоенных, а также несиловых мер, успешно применяемых для разрешения вооруженных конфликтов, эффективность которых различна не только в каждом отдельно взятом конфликте, но и на различных этапах их развития.</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 реальной жизни все чаще конфликтуют общности, которые принадлежат к разным цивилизациям и «запрограммированы» на разные стратегии отношений. При этом возникают «асимметричные» конфликты, в которых одна сторона (государство, блок, коалиция), будучи на одном уровне цивилизационного развития, исходит из одних представлений о мире, о ходе и исходе возможной войны, а вторая</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из прямо противоположных.</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 модели меняющегося мира такого рода конфликты, особенно имеющие идеологические корни (любого происхождения), представляются наиболее вероятными и опасными с точки зрения угроз национальной безопасности Российской Федерации и миру в целом. Если воспроизвести на карте районы наиболее значительных вооруженных конфликтов прошлого и сопоставить их с крупнейшими военными и военно-морскими базами развитых стран мира, сохраняющими до настоящего времени свою готовность к использованию в соответствии с их предназначением, можно заметить своеобразную дугу «нестабильности», к которой, по-видимому, и должно быть приковано особое внимание специалистов, стремящихся предотвратить возникновение вооруженных конфликтов и создать надежный механизм их разрешения с комплексным использованием всех возможных средств и мер (с приоритетом несиловых и ненасильственных).</w:t>
      </w:r>
    </w:p>
    <w:p w:rsidR="00F52263"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Во всех локальных войнах и вооруженных конфликтах, имевших место на нашей планете за последние</w:t>
      </w:r>
      <w:r w:rsidRPr="00610E75">
        <w:rPr>
          <w:rFonts w:ascii="Times New Roman" w:hAnsi="Times New Roman"/>
          <w:noProof/>
          <w:color w:val="000000"/>
          <w:sz w:val="28"/>
          <w:szCs w:val="28"/>
        </w:rPr>
        <w:t xml:space="preserve"> 50</w:t>
      </w:r>
      <w:r w:rsidRPr="00610E75">
        <w:rPr>
          <w:rFonts w:ascii="Times New Roman" w:hAnsi="Times New Roman"/>
          <w:color w:val="000000"/>
          <w:sz w:val="28"/>
          <w:szCs w:val="28"/>
        </w:rPr>
        <w:t xml:space="preserve"> лет, основными факторами, связанными с их возникновением, развитием, ведением и разрешением, были</w:t>
      </w:r>
      <w:r w:rsidRPr="00610E75">
        <w:rPr>
          <w:rFonts w:ascii="Times New Roman" w:hAnsi="Times New Roman"/>
          <w:b/>
          <w:color w:val="000000"/>
          <w:sz w:val="28"/>
          <w:szCs w:val="28"/>
        </w:rPr>
        <w:t xml:space="preserve"> экономические факторы.</w:t>
      </w:r>
      <w:r w:rsidRPr="00610E75">
        <w:rPr>
          <w:rFonts w:ascii="Times New Roman" w:hAnsi="Times New Roman"/>
          <w:color w:val="000000"/>
          <w:sz w:val="28"/>
          <w:szCs w:val="28"/>
        </w:rPr>
        <w:t xml:space="preserve"> Они отражали возможность государства обеспечить материальные потребности жизни и развития общества, а также производить все необходимое для войны.</w:t>
      </w:r>
    </w:p>
    <w:p w:rsidR="00F52263"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Отмечается строгая закономерность: в своем подавляющем большинстве инициаторами и участниками локальных войн и вооруженных конфликтов были государства с нестабильной экономикой, резким сокращением общественного производства, а иногда и находящиеся в состоянии общего кризиса их систем. Отсутствие экономической стабильности общества и государства способствовало появлению лидеров, которые прибегали к авантюрным мерам, к развязыванию локальных войн и вооруженных конфликтов. Опыт имевших место вооруженных конфликтов позволяет утверждать, что государствам, имеющим слабую экономику, неустойчивый политический строй, необходимо в первую очередь заботиться о создании своих вооруженных сил, их укомплектованности, обученности и боеготовности. Вооруженные силы являются не только атрибутом государственности, но и той силой, которая может играть сдерживающую роль от развязывания вооруженных конфликтов против суверенного государства. Таким образом, суверенитет государства непосредственно зависит от расходуемых средств на создание своих вооруженных сил.</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b/>
          <w:color w:val="000000"/>
          <w:sz w:val="28"/>
          <w:szCs w:val="28"/>
        </w:rPr>
        <w:t>Морально-политические факторы</w:t>
      </w:r>
      <w:r w:rsidRPr="00610E75">
        <w:rPr>
          <w:rFonts w:ascii="Times New Roman" w:hAnsi="Times New Roman"/>
          <w:color w:val="000000"/>
          <w:sz w:val="28"/>
          <w:szCs w:val="28"/>
        </w:rPr>
        <w:t xml:space="preserve"> также являются весьма важными в вооруженных конфликтах. Они во многом зависят от созданной государственной системы и связаны с готовностью не только вооруженных сил, но и всего народа выстоять в борьбе за национальную безопасность и суверенитет государства.</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К величайшему сожалению, в России этим факторам не уделяется должного внимания. Сейчас никто не занимается вопросами единения общества. С уходом в небытие коммунистической идеологии еще не выработано другой идеологии государства, способной поднять общество на решение сложнейших задач. Имеющиеся в России различные движения, блоки, партии преследуют лишь узко корпоративные интересы —добиться победы на различных выборах, сформировать поддержку или оппозицию руководству государства.</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b/>
          <w:color w:val="000000"/>
          <w:sz w:val="28"/>
          <w:szCs w:val="28"/>
        </w:rPr>
        <w:t>Военные факторы,</w:t>
      </w:r>
      <w:r w:rsidRPr="00610E75">
        <w:rPr>
          <w:rFonts w:ascii="Times New Roman" w:hAnsi="Times New Roman"/>
          <w:color w:val="000000"/>
          <w:sz w:val="28"/>
          <w:szCs w:val="28"/>
        </w:rPr>
        <w:t xml:space="preserve"> которые определяются возможностью государства поддерживать и непрерывно совершенствовать свою военную мощь, также являются весьма важными. Это фактически та общая военная сила, которая, кроме вооруженных сил, включает в себя пограничные и внутренние войска, а также другие войска, созданные государством на правовой основе.</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Опыт многих локальных войн и вооруженных конфликтов показывает, что в большинстве из них основой военной силы выступала лишь армия, что не всегда было оправдано обстановкой. Обеспечить безопасность общества и государства от вооруженного насилия можно, лишь опираясь на военную организацию государства, а не только на армию.</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Важным для государства является научный фактор, определяющий способность науки, и в частности военной науки, решать научные проблемы, связанные с вооруженными конфликтами на любой фазе их зарождения, развития, ведения и разрешения.</w:t>
      </w:r>
    </w:p>
    <w:p w:rsidR="008D62B8" w:rsidRPr="00610E75" w:rsidRDefault="00291BB6" w:rsidP="00F52263">
      <w:pPr>
        <w:suppressAutoHyphens/>
        <w:spacing w:after="0" w:line="360" w:lineRule="auto"/>
        <w:ind w:firstLine="709"/>
        <w:jc w:val="both"/>
        <w:rPr>
          <w:rFonts w:ascii="Times New Roman" w:hAnsi="Times New Roman"/>
          <w:b/>
          <w:color w:val="000000"/>
          <w:sz w:val="28"/>
          <w:szCs w:val="28"/>
        </w:rPr>
      </w:pPr>
      <w:r w:rsidRPr="00610E75">
        <w:rPr>
          <w:rFonts w:ascii="Times New Roman" w:hAnsi="Times New Roman"/>
          <w:color w:val="000000"/>
          <w:sz w:val="28"/>
          <w:szCs w:val="28"/>
        </w:rPr>
        <w:t>Представляется очевидным, что каждой фазе вооруженного конфликта требуется совершенно конкретный набор мер по его локализации и разрешению, применение которых на различных фазах должно носить комплексный характер и соответствовать фазе развития конфликта.</w:t>
      </w:r>
    </w:p>
    <w:p w:rsidR="00CC414F" w:rsidRPr="00610E75" w:rsidRDefault="00F52263" w:rsidP="00F52263">
      <w:pPr>
        <w:pStyle w:val="a3"/>
        <w:numPr>
          <w:ilvl w:val="0"/>
          <w:numId w:val="3"/>
        </w:numPr>
        <w:suppressAutoHyphens/>
        <w:spacing w:after="0" w:line="360" w:lineRule="auto"/>
        <w:ind w:left="0" w:firstLine="0"/>
        <w:jc w:val="center"/>
        <w:rPr>
          <w:rFonts w:ascii="Times New Roman" w:hAnsi="Times New Roman"/>
          <w:b/>
          <w:color w:val="000000"/>
          <w:sz w:val="28"/>
          <w:szCs w:val="28"/>
        </w:rPr>
      </w:pPr>
      <w:r w:rsidRPr="00610E75">
        <w:rPr>
          <w:color w:val="000000"/>
          <w:sz w:val="28"/>
          <w:szCs w:val="28"/>
        </w:rPr>
        <w:br w:type="page"/>
      </w:r>
      <w:r w:rsidR="00291BB6" w:rsidRPr="00610E75">
        <w:rPr>
          <w:rFonts w:ascii="Times New Roman" w:hAnsi="Times New Roman"/>
          <w:b/>
          <w:color w:val="000000"/>
          <w:sz w:val="28"/>
          <w:szCs w:val="28"/>
        </w:rPr>
        <w:t>Не</w:t>
      </w:r>
      <w:r w:rsidR="00CC414F" w:rsidRPr="00610E75">
        <w:rPr>
          <w:rFonts w:ascii="Times New Roman" w:hAnsi="Times New Roman"/>
          <w:b/>
          <w:color w:val="000000"/>
          <w:sz w:val="28"/>
          <w:szCs w:val="28"/>
        </w:rPr>
        <w:t>насильственные методы обеспечения национальной безопасности</w:t>
      </w:r>
      <w:r w:rsidR="00291BB6" w:rsidRPr="00610E75">
        <w:rPr>
          <w:rFonts w:ascii="Times New Roman" w:hAnsi="Times New Roman"/>
          <w:b/>
          <w:color w:val="000000"/>
          <w:sz w:val="28"/>
          <w:szCs w:val="28"/>
        </w:rPr>
        <w:t xml:space="preserve"> в России</w:t>
      </w:r>
    </w:p>
    <w:p w:rsidR="00F52263" w:rsidRPr="00610E75" w:rsidRDefault="009734DA" w:rsidP="009734DA">
      <w:pPr>
        <w:suppressAutoHyphens/>
        <w:spacing w:after="0" w:line="360" w:lineRule="auto"/>
        <w:jc w:val="center"/>
        <w:rPr>
          <w:rFonts w:ascii="Times New Roman" w:hAnsi="Times New Roman"/>
          <w:color w:val="FFFFFF"/>
          <w:sz w:val="28"/>
          <w:szCs w:val="28"/>
        </w:rPr>
      </w:pPr>
      <w:r w:rsidRPr="00610E75">
        <w:rPr>
          <w:rFonts w:ascii="Times New Roman" w:hAnsi="Times New Roman"/>
          <w:color w:val="FFFFFF"/>
          <w:sz w:val="28"/>
        </w:rPr>
        <w:t>ненасильственный вооруженный конфликт национальная безопасность</w:t>
      </w:r>
    </w:p>
    <w:p w:rsidR="00291BB6" w:rsidRPr="00610E75" w:rsidRDefault="00291BB6"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Данные методы заключаются в проведении ряда политических, дипломатических, правовых,</w:t>
      </w:r>
      <w:r w:rsidRPr="00610E75">
        <w:rPr>
          <w:rFonts w:ascii="Times New Roman" w:hAnsi="Times New Roman"/>
          <w:b/>
          <w:color w:val="000000"/>
          <w:sz w:val="28"/>
          <w:szCs w:val="28"/>
        </w:rPr>
        <w:t xml:space="preserve"> </w:t>
      </w:r>
      <w:r w:rsidRPr="00610E75">
        <w:rPr>
          <w:rFonts w:ascii="Times New Roman" w:hAnsi="Times New Roman"/>
          <w:color w:val="000000"/>
          <w:sz w:val="28"/>
          <w:szCs w:val="28"/>
        </w:rPr>
        <w:t>и</w:t>
      </w:r>
      <w:r w:rsidR="00D25E18" w:rsidRPr="00610E75">
        <w:rPr>
          <w:rFonts w:ascii="Times New Roman" w:hAnsi="Times New Roman"/>
          <w:color w:val="000000"/>
          <w:sz w:val="28"/>
          <w:szCs w:val="28"/>
        </w:rPr>
        <w:t>нформационно-психологических (идеологические меры) мер. Каждые из них делятся на конкретные действия, которые приведены ниже.</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b/>
          <w:color w:val="000000"/>
          <w:sz w:val="28"/>
          <w:szCs w:val="28"/>
        </w:rPr>
        <w:t>Политические меры: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встречи (официальные, неофициальные) глав государств и правительств, политических делегаций;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переговоры и консультации по активизации межгосударственных отношений;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проведение совещаний, конференций руководства военно-политических союзов по оценке угрозы и выработке рекомендаций для совместных действий;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объявление ультимативных требований государствам-агрессорам;</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использование международных институтов (ООН, ОВСЕ и др.) для принятия санкций по отношению к государствам, дестабилизирующим международную обстановку.</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b/>
          <w:color w:val="000000"/>
          <w:sz w:val="28"/>
          <w:szCs w:val="28"/>
        </w:rPr>
        <w:t>Дипломатические меры: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активизация переговоров по вопросам, вызвавшим напряженность во взаимоотношениях государств;</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укрепление мер доверия;</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организация (перенос, отмена) визитов политических лидеров, государственных делегаций;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передача руководству государств, дипломатическим службам нот, требований, меморандумов, разъяснений в связи с создавшейся ситуацией;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сокращение численности персонала посольств, консульств и представительств, вывоз членов семей дипломатов;</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разрыв дипломатических отношений. </w:t>
      </w:r>
      <w:r w:rsidRPr="00610E75">
        <w:rPr>
          <w:rFonts w:ascii="Times New Roman" w:hAnsi="Times New Roman"/>
          <w:b/>
          <w:color w:val="000000"/>
          <w:sz w:val="28"/>
          <w:szCs w:val="28"/>
        </w:rPr>
        <w:t>Экономические меры: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прекращение (расширение) внешнеэкономических связей, проведение переговоров по торгово-экономическим проблемам;</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заключение (продолжение) долгосрочных договоров на взаимовыгодной основе;</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прекращение переговоров о расширении торгово-эконо-мического сотрудничества;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уменьшение (прекращение) кредитов, инвестиций, введение эмбарго на поставку сырьевых энергоносителей;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осуществление блокады воздушных, наземных и морских границ;</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полный или частичный разрыв экономических отношений, железнодорожных, морских, воздушных, почтовых, телеграфных, радио- и других сообщений.</w:t>
      </w:r>
    </w:p>
    <w:p w:rsidR="00CC414F" w:rsidRPr="00610E75" w:rsidRDefault="00CC414F" w:rsidP="00F52263">
      <w:pPr>
        <w:pStyle w:val="FR5"/>
        <w:widowControl/>
        <w:suppressAutoHyphens/>
        <w:spacing w:before="0" w:line="360" w:lineRule="auto"/>
        <w:ind w:left="0" w:firstLine="709"/>
        <w:jc w:val="both"/>
        <w:rPr>
          <w:rFonts w:ascii="Times New Roman" w:hAnsi="Times New Roman"/>
          <w:i w:val="0"/>
          <w:color w:val="000000"/>
          <w:sz w:val="28"/>
          <w:szCs w:val="28"/>
        </w:rPr>
      </w:pPr>
      <w:r w:rsidRPr="00610E75">
        <w:rPr>
          <w:rFonts w:ascii="Times New Roman" w:hAnsi="Times New Roman"/>
          <w:b/>
          <w:i w:val="0"/>
          <w:color w:val="000000"/>
          <w:sz w:val="28"/>
          <w:szCs w:val="28"/>
        </w:rPr>
        <w:t>Правовые меры</w:t>
      </w:r>
      <w:r w:rsidRPr="00610E75">
        <w:rPr>
          <w:rFonts w:ascii="Times New Roman" w:hAnsi="Times New Roman"/>
          <w:i w:val="0"/>
          <w:color w:val="000000"/>
          <w:sz w:val="28"/>
          <w:szCs w:val="28"/>
        </w:rPr>
        <w:t>:</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требования соблюдения норм международного права, положений договоров и соглашений;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подписание двусторонних и многосторонних договоров и соглашений по урегулированию правовых взаимоотношений;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использование юридических средств (переговоры, посредничество, примирение, судебные разбирательства, обращения к региональным органам, заключение соглашений);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использование международных правовых институтов (например, суд ООН и др.). Военные меры: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демонстрация перевода регулярных вооруженных сил на штаты военного времени;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 демонстрация перевода резерва на военное положение;</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формирование новых соединений и частей;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 перебазирование и рассредоточение сил и средств ВВС;</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перебазирование и рассредоточение сил и средств флота;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демонстрация оперативного развертывания соединений и частей вдоль границы;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вывод войск из пунктов постоянной дислокации и развертывание войск прикрытия вдоль государственной границы;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официальное заявление о повышении степени боевой готовности войск (сил);</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наращивание состава дежурных сил и средств;</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организация целенаправленного сбора разведданных в приграничных районах;</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приведение стратегических ядерных сил в высшую степень боевой готовности;</w:t>
      </w:r>
    </w:p>
    <w:p w:rsidR="00F52263"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подача ядерных боеприпасов к средствам доставки.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b/>
          <w:color w:val="000000"/>
          <w:sz w:val="28"/>
          <w:szCs w:val="28"/>
        </w:rPr>
        <w:t>Информационно-психологические (идеологические меры):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активизация пропаганды о необходимости соблюдения международных договоров и соглашений;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информационно-психологическое воздействие на государства с целью удержания их от оказания помощи странам, готовящим конфликт (участвующим в конфликте);</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осуществление идеологического, пропагандистского и психологического воздействия на конфликтующие стороны;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информирование населения и войска (силы) о причинах и истинных целях конфликта;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психологические операции по предотвращению разжигания национальной вражды, шовинистических и других деструктивных настроений;</w:t>
      </w:r>
    </w:p>
    <w:p w:rsidR="00F52263"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срыв психологических операций на международном уровне и внутри страны.</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Трудность их выбора заключается в том, что границы фаз развития конфликта, как правило, размыты и определить качественный переход (скачок) в его динамике достаточно трудно. Поэтому важнейшими задачами органов государственного управления являются: отслеживание обстановки, вскрытие причин зарождения конфликта и выработка наиболее эффективных военно-политических мер несилового характера.</w:t>
      </w:r>
    </w:p>
    <w:p w:rsidR="005D06F2" w:rsidRPr="00610E75" w:rsidRDefault="005D06F2" w:rsidP="00F52263">
      <w:pPr>
        <w:pStyle w:val="FR5"/>
        <w:widowControl/>
        <w:suppressAutoHyphens/>
        <w:spacing w:before="0" w:line="360" w:lineRule="auto"/>
        <w:ind w:left="0" w:firstLine="709"/>
        <w:jc w:val="center"/>
        <w:rPr>
          <w:rFonts w:ascii="Times New Roman" w:hAnsi="Times New Roman"/>
          <w:b/>
          <w:i w:val="0"/>
          <w:color w:val="000000"/>
          <w:sz w:val="28"/>
          <w:szCs w:val="28"/>
        </w:rPr>
      </w:pPr>
    </w:p>
    <w:p w:rsidR="00CC414F" w:rsidRPr="00610E75" w:rsidRDefault="005D06F2" w:rsidP="00F52263">
      <w:pPr>
        <w:pStyle w:val="FR5"/>
        <w:widowControl/>
        <w:numPr>
          <w:ilvl w:val="0"/>
          <w:numId w:val="3"/>
        </w:numPr>
        <w:suppressAutoHyphens/>
        <w:spacing w:before="0" w:line="360" w:lineRule="auto"/>
        <w:ind w:left="0" w:firstLine="0"/>
        <w:jc w:val="center"/>
        <w:rPr>
          <w:rFonts w:ascii="Times New Roman" w:hAnsi="Times New Roman"/>
          <w:b/>
          <w:i w:val="0"/>
          <w:color w:val="000000"/>
          <w:sz w:val="28"/>
          <w:szCs w:val="28"/>
        </w:rPr>
      </w:pPr>
      <w:r w:rsidRPr="00610E75">
        <w:rPr>
          <w:rFonts w:ascii="Times New Roman" w:hAnsi="Times New Roman"/>
          <w:b/>
          <w:i w:val="0"/>
          <w:color w:val="000000"/>
          <w:sz w:val="28"/>
          <w:szCs w:val="28"/>
        </w:rPr>
        <w:t>Способы формирования стратегии управления конфликтами</w:t>
      </w:r>
    </w:p>
    <w:p w:rsidR="005D06F2" w:rsidRPr="00610E75" w:rsidRDefault="005D06F2" w:rsidP="00F52263">
      <w:pPr>
        <w:suppressAutoHyphens/>
        <w:spacing w:after="0" w:line="360" w:lineRule="auto"/>
        <w:ind w:firstLine="709"/>
        <w:jc w:val="both"/>
        <w:rPr>
          <w:rFonts w:ascii="Times New Roman" w:hAnsi="Times New Roman"/>
          <w:color w:val="000000"/>
          <w:sz w:val="28"/>
          <w:szCs w:val="28"/>
        </w:rPr>
      </w:pP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Решение проблемы формирования оптимальной стратегии управления конфликтами должно основываться на определенных принципах, которые позволяли бы реализовать в полном объеме усилия по последовательному ограничению насилия в сфере отношений как между конфликтующими сторонами, так и между участниками конфликта и стороной-арбитром, которая весьма часто играет роль элемента механизма управления конкретным конфликтным процессом. В качестве основных из них можно рассматривать следующие:</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принцип последовательного ограничения и исключения применения силовых средств в процессе управления конкретным конфликтом (в том числе со стороны третьих сил);</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принцип расширения применения несиловых средств, использующихся для решения задачи управления конфликтами;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принцип альтернативности вариантов выхода из ситуации конфликтного развития;</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принцип изменения интересов участников конфликта, влияющих на процесс развития конфликтных отношений между ними;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принцип не пося гае мости на суверенитет и жизненно важные интересы и права каждой из сторон конфликта со стороны третьих сил, выступающих арбитром, в процессе управления активно противостоящими сторонами конфликтного процесса.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Реализация этих принципов и формирование на их основе оптимальной стратегии государственного управления конфликтными отношениями между различными субъектами должна обеспечить прекращение активного использования силовых средств сторонами конфликта. Это первоочередная стратегическая задача, решение которой может открыть возможности для налаживания общения между соперниками с целью последовательного компромиссного урегулирования спора.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По отношению к еще не возникшим, но в перспективе возможным конфликтам важнейшая задача состоит в создании условий в системе взаимодействий субъектов, способствующих исключению возможности использования силовых средств в назревающей ситуации конфликтного развития отношений между определенными соперниками, а также в реализации мер, направленных на устранение предмета спора изменения отношения к нему со стороны соперников с целью предотвращения конфликта.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Под</w:t>
      </w:r>
      <w:r w:rsidRPr="00610E75">
        <w:rPr>
          <w:rFonts w:ascii="Times New Roman" w:hAnsi="Times New Roman"/>
          <w:b/>
          <w:color w:val="000000"/>
          <w:sz w:val="28"/>
          <w:szCs w:val="28"/>
        </w:rPr>
        <w:t xml:space="preserve"> предотвращением</w:t>
      </w:r>
      <w:r w:rsidRPr="00610E75">
        <w:rPr>
          <w:rFonts w:ascii="Times New Roman" w:hAnsi="Times New Roman"/>
          <w:color w:val="000000"/>
          <w:sz w:val="28"/>
          <w:szCs w:val="28"/>
        </w:rPr>
        <w:t xml:space="preserve"> конфликтов следует понимать, с одной стороны, деятельность, направленную на обеспечение возможности мирного развития отношений между субъектами возможных конфликтных взаимодействий, а также заблаговременное снятие причин, способствующих обострению этих отношений, и с другой стороны, создание специальных механизмов, гарантирующих соблюдение определенных норм поведения участниками назревающей конфликтной ситуации.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Решать поставленную проблему можно сегодня посредством объединения усилий различных политических субъектов. Во-первых, путем создания эффективно функционирующих структур коллективной безопасности, позволяющих ограничивать, а в перспективе, возможно, и полностью исключить насилие из практики политического взаимодействия (уровень стратегического государственного управления), и, во-вторых, путем формирования условий, позволяющих обеспечить строгий контроль за соблюдением норм не провоцируемого поведения субъектов системы во взаимоотношениях друг с другом (уровень оперативного управления).</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Диапазон мер может быть самый широкий</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от предупреждений, ультиматумов и экономической блокады до вооруженных десантов, ракетно-артиллерийских и бомбо-штурмовых ударов.</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Ряд мер такого рода предусмотрен международно-правовыми и внутригосударственными актами. Так, право применения оружия при отражении нападений на охраняемую зону, сооружения, патрули и наряды воинских контингентов сил ООН по поддержанию мира и порядка предусмотрены соответствующей инструкцией, одобренной Советом Безопасности ООН.</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 системе мер государственного управления конфликтными ситуациями особое место занимают меры экономического воздействия. В их числе чаще всего стоит задача применения экономических санкций либо одной стороны по отношению к другой, либо третьих сторон по отношению к тому, кто ими определен в качестве виновника конфликта. Однако при этом нужно иметь в виду в целом антигуманность любых мер такого рода, за исключением безусловного пресечения поставок в регион оружия, боеприпасов, военной техники, технологий, стратегических материалов. При этом тайные поставки вооружений должны выявляться и пресекаться, а виновные</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нести ответственность за них как за преступления не рядового уголовного характера, а преступления против мира и человечности.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 случае угрозы возникновения международного конфликта необходимо в официальном заявлении в адрес обеих конфликтующих сторон с требованием о прекращении конфликта указать на недопустимость отступления от признанных международным сообществом правил разрешения споров (включая нормы ведения военных действий); предупредить о санкциях, которые могут быть применены к нарушителям со стороны международных организаций и уполномоченных ими на то сил.</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При внутригосударственном (региональном характере конфликта) следует обратиться к сторонам с призывом о его прекращении и потребовать от прокуратуры и правоохранительных органов немедленного возбуждения уголовного дела, установления и наказания подстрекателей, организаторов конфликта и виновных во всех преступных формах и актах его осуществления.</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b/>
          <w:color w:val="000000"/>
          <w:sz w:val="28"/>
          <w:szCs w:val="28"/>
        </w:rPr>
        <w:t>Урегулирование конфликтов</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это целенаправленная деятельность как субъектов конфликтного процесса, так и заинтересованных в урегулировании данного конфликта сил и сторон.</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Цель данной деятельности</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создание условий для перехода от стадии несостоявшегося переговорного диалога между участниками спора (которая неминуемо ведет к конфликту) к стадии взаимоприемлемого компромисса.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Урегулирование конфликтных ситуаций редко достигается без участия посредников, третьей стороны, выступающей в споре в качестве арбитра. В соответствии с принципами доклада ООН «Повестка дня для мира»</w:t>
      </w:r>
      <w:r w:rsidRPr="00610E75">
        <w:rPr>
          <w:rFonts w:ascii="Times New Roman" w:hAnsi="Times New Roman"/>
          <w:noProof/>
          <w:color w:val="000000"/>
          <w:sz w:val="28"/>
          <w:szCs w:val="28"/>
        </w:rPr>
        <w:t xml:space="preserve"> (1992</w:t>
      </w:r>
      <w:r w:rsidRPr="00610E75">
        <w:rPr>
          <w:rFonts w:ascii="Times New Roman" w:hAnsi="Times New Roman"/>
          <w:color w:val="000000"/>
          <w:sz w:val="28"/>
          <w:szCs w:val="28"/>
        </w:rPr>
        <w:t xml:space="preserve"> г.) в настоящее время основной акцент в осуществлении миротворческих акций изначально делается на местные возможности урегулирования, при необходимости с участием миссии наблюдателей ООН; в случае неуспеха, на втором этапе включаются усилия региональных организаций и лишь при полном исчерпании избранных средств в действие могут вводиться войсковые формирования ООН (по решению Совета Безопасности).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Первейшей задачей оперативного управления в разрешении конфликта является заключение перемирия и достижение прекращения огня.</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После того как активные боевые действия удалось прекратить, следующей важнейшей задачей является разделение и отвод конфликтующих сторон, создание коридора безопасности. Суть этого приема в психологическом отношении заключается в том, чтобы удалить противников из зоны прямого соприкосновения, исключив таким образом эмоциональные, неконтролируемые сознанием или спровоцированные видимыми или кажущимися угрозами новые акты проявления неприязни; в оперативно-тактическом отношении</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развести примиряемых на расстояние, исключающее в принципе возможность взаимного поражения противостоящих сторон обычными видами оружия.</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Третья сторона при разделении противоборствующих сил должна обеспечить:</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контроль за соблюдением границ, рубежей отвода, а также условий пользования общими угодьями, источниками водопользования и т. п.;</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патрулирование зоны (коридора) безопасности и пресечение в соответствии с законодательством или оговоренными соглашением способами нарушений ее режима;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посредничество в урегулировании возникающих споров и конфликтов, примирение сторон, содействие в предоставлении гуманитарной помощи.</w:t>
      </w:r>
    </w:p>
    <w:p w:rsidR="00F52263"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Разъединение конфликтующих сторон и дистанцирование противников создает предпосылку для решения следующей задачи оперативного управления</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отвод орудий и оружия крупных калибров с исключением возможности их применения по территории «противника», что создает качественно новую ситуацию для продолжения переговорного процесса о взаимном снижении уровня вооружений в целом.Одновременно необходимо добиться соглашения между противоборствующими сторонами</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сначала об «эквивалентном» размене «наиболее важными персонами», затем</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«зачетном» размене живыми и мертвыми и, наконец, о полном размене заложниками и официальном закрепленном в договоре (соглашении) взаимном отказе от использования заложничества.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На следующем этапе рассматриваемого процесса урегулирования необходимо установить уровни снижения вооруженности, а также определить конкретные субъекты обеспечения гарантии безопасности.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Для снижения уровня вооруженности следует решить такие задачи, как:</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складирование в установленных местах и сдача под контроль органов государственной власти и управления артиллерийского, минометного, реактивного вооружения и бронетех-ники, крупнокалиберного стрелкового оружия, мин, гранат, а также боеприпасов соответствующих калиб-ров;</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регистрация находящегося на руках у представителей военизированных структур и формирований личного стрелкового оружия;</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сдача (изъятие) нарезного стрелкового оружия представителями незаконных формирований (расформировываемых, разоружаемых в соответствии с договоренностями);</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сдача (изъятие) незаконно хранимого огнестрельного оружия и боеприпасов всем населением. При этом может быть использован такой вариант, как выкуп оружия отдельными категориями граждан (фермеры, чабаны и т. п.), с соответствующим оформлением и контролем за использованием. В определенных условиях необходимо принимать также во внимание местные обычаи, традиции, социальные установки, связанные с оружием (например, культовое, обрядовое значение холодного оружия у горцев, казаков и др.), в связи с чем делать отдельные изъятия из общих правил;</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w:t>
      </w:r>
      <w:r w:rsidRPr="00610E75">
        <w:rPr>
          <w:rFonts w:ascii="Times New Roman" w:hAnsi="Times New Roman"/>
          <w:color w:val="000000"/>
          <w:sz w:val="28"/>
          <w:szCs w:val="28"/>
        </w:rPr>
        <w:t xml:space="preserve"> полное восстановление правового режима владения, хранения, пользования оружием и боеприпасами.</w:t>
      </w:r>
    </w:p>
    <w:p w:rsidR="00F52263"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Процесс урегулирования не может быть полноценным без решения важной задачи государственного управления конфликтом</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возвращение беженцев в места постоянного проживания, оказание им и другим пострадавшим от конфликта помощи, выплата компенсаций, восстановление пострадавшей от междоусобицы социальной и хозяйственной инфраструктуры региона. Вполне очевидно, что полноценная реализация этих задач возможна только в условиях восстановления нормального правового режима органов государственной власти и управления, возможности беспрепятственного применения норм законодательства мирного времени.</w:t>
      </w:r>
    </w:p>
    <w:p w:rsidR="00F52263"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 оперативном плане важно вовремя уловить процесс массового возвратного движения беженцев, который символизирует начало этапа перехода конфликта к фазе угасания. С данного момента серия мер по обустройству возвращающихся, восстановлению социальной среды и хозяйственной жизни должна идти упреждающими темпами и во все увеличивающихся масштабах.</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Заключительной фазой урегулирования конфликта является заключение договора согласия. Вместе с тем есть весьма универсальный и достаточно эффективный способ найти путь к согласию. Для того чтобы его реализовать, договаривающимся сторонам необходимо при наличии обоюдной доброй воли детально поставить диагноз конфликта, вновь сопережить процесс его развития, прибегнув к своеобразной «конфликтотерапии», ориентируясь на поиск максимума возможностей, узловых точек, в которых возможен поворот ситуации к лучшему.</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 ходе подготовки такого договора на уровне государственного управления конфликтом необходимо выявить, изучить и проанализировать:</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1.</w:t>
      </w:r>
      <w:r w:rsidRPr="00610E75">
        <w:rPr>
          <w:rFonts w:ascii="Times New Roman" w:hAnsi="Times New Roman"/>
          <w:color w:val="000000"/>
          <w:sz w:val="28"/>
          <w:szCs w:val="28"/>
        </w:rPr>
        <w:t xml:space="preserve"> Источники конфликта, т. е. его исторические, экономические, национальные, конфессиональные предпосылки; различные аспекты взаимных претензий; глубину конфликта; степень расхождения мнений, позиций или конфронтации сторон.</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2.</w:t>
      </w:r>
      <w:r w:rsidRPr="00610E75">
        <w:rPr>
          <w:rFonts w:ascii="Times New Roman" w:hAnsi="Times New Roman"/>
          <w:color w:val="000000"/>
          <w:sz w:val="28"/>
          <w:szCs w:val="28"/>
        </w:rPr>
        <w:t xml:space="preserve"> Историю конфликта и фон, на котором он прогрессировал; нарастание конфликта во времени; динамику пересмотра способов «борьбы»; кризисы и поворотные точки в развитии противостояния; иные последствия конфликта (например, количество жертв, масштаб разрушений).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3.</w:t>
      </w:r>
      <w:r w:rsidRPr="00610E75">
        <w:rPr>
          <w:rFonts w:ascii="Times New Roman" w:hAnsi="Times New Roman"/>
          <w:color w:val="000000"/>
          <w:sz w:val="28"/>
          <w:szCs w:val="28"/>
        </w:rPr>
        <w:t xml:space="preserve"> Реальные стороны конфликта, будь то личности, группы или большие сообщества; внешние силы заинтересованные в конфликте или способные от него пострадать; уровень геополитической, региональной военной, экономической, социальной сложности конфликта.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noProof/>
          <w:color w:val="000000"/>
          <w:sz w:val="28"/>
          <w:szCs w:val="28"/>
        </w:rPr>
        <w:t>4.</w:t>
      </w:r>
      <w:r w:rsidRPr="00610E75">
        <w:rPr>
          <w:rFonts w:ascii="Times New Roman" w:hAnsi="Times New Roman"/>
          <w:color w:val="000000"/>
          <w:sz w:val="28"/>
          <w:szCs w:val="28"/>
        </w:rPr>
        <w:t xml:space="preserve"> Цели, позиции отношения конкретных сторон; взаимозависимости позиций разных уровней и масштабов отношений;</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роли в конфликте различных группировок и личностей; характер личных отношений друг к другу</w:t>
      </w:r>
      <w:r w:rsidRPr="00610E75">
        <w:rPr>
          <w:rFonts w:ascii="Times New Roman" w:hAnsi="Times New Roman"/>
          <w:noProof/>
          <w:color w:val="000000"/>
          <w:sz w:val="28"/>
          <w:szCs w:val="28"/>
        </w:rPr>
        <w:t xml:space="preserve"> —</w:t>
      </w:r>
      <w:r w:rsidRPr="00610E75">
        <w:rPr>
          <w:rFonts w:ascii="Times New Roman" w:hAnsi="Times New Roman"/>
          <w:color w:val="000000"/>
          <w:sz w:val="28"/>
          <w:szCs w:val="28"/>
        </w:rPr>
        <w:t xml:space="preserve"> от лидеров партий, движений, групп, вооруженных формирований до рядовых участников конфликта.</w:t>
      </w:r>
    </w:p>
    <w:p w:rsidR="00CC414F" w:rsidRPr="00610E75" w:rsidRDefault="00CC414F"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В целом сложный процесс разрешения конфликтов требует кропотливой согласованной работы не только непосредственно в зоне самого противостояния, но и за его пределами, со стороны третьих сторон и международных организаций, участвующих либо заинтересованных в ликвидации конфликтной ситуации.</w:t>
      </w:r>
    </w:p>
    <w:p w:rsidR="00D25E18" w:rsidRPr="00610E75" w:rsidRDefault="00D25E18" w:rsidP="00F52263">
      <w:pPr>
        <w:suppressAutoHyphens/>
        <w:spacing w:after="0" w:line="360" w:lineRule="auto"/>
        <w:ind w:firstLine="709"/>
        <w:jc w:val="both"/>
        <w:rPr>
          <w:rFonts w:ascii="Times New Roman" w:hAnsi="Times New Roman"/>
          <w:color w:val="000000"/>
          <w:sz w:val="28"/>
          <w:szCs w:val="28"/>
        </w:rPr>
      </w:pPr>
    </w:p>
    <w:p w:rsidR="00B8489E" w:rsidRPr="00610E75" w:rsidRDefault="00F52263" w:rsidP="00F52263">
      <w:pPr>
        <w:suppressAutoHyphens/>
        <w:spacing w:after="0" w:line="360" w:lineRule="auto"/>
        <w:jc w:val="center"/>
        <w:rPr>
          <w:rFonts w:ascii="Times New Roman" w:hAnsi="Times New Roman"/>
          <w:b/>
          <w:color w:val="000000"/>
          <w:sz w:val="28"/>
          <w:szCs w:val="28"/>
        </w:rPr>
      </w:pPr>
      <w:r w:rsidRPr="00610E75">
        <w:rPr>
          <w:rFonts w:ascii="Times New Roman" w:hAnsi="Times New Roman"/>
          <w:color w:val="000000"/>
          <w:sz w:val="28"/>
          <w:szCs w:val="28"/>
        </w:rPr>
        <w:br w:type="page"/>
      </w:r>
      <w:r w:rsidR="00B8489E" w:rsidRPr="00610E75">
        <w:rPr>
          <w:rFonts w:ascii="Times New Roman" w:hAnsi="Times New Roman"/>
          <w:b/>
          <w:color w:val="000000"/>
          <w:sz w:val="28"/>
          <w:szCs w:val="28"/>
        </w:rPr>
        <w:t>ЗАКЛЮЧЕНИЕ</w:t>
      </w:r>
    </w:p>
    <w:p w:rsidR="00F52263" w:rsidRPr="00610E75" w:rsidRDefault="00F52263" w:rsidP="00F52263">
      <w:pPr>
        <w:suppressAutoHyphens/>
        <w:spacing w:after="0" w:line="360" w:lineRule="auto"/>
        <w:jc w:val="center"/>
        <w:rPr>
          <w:rFonts w:ascii="Times New Roman" w:hAnsi="Times New Roman"/>
          <w:b/>
          <w:color w:val="000000"/>
          <w:sz w:val="28"/>
          <w:szCs w:val="28"/>
        </w:rPr>
      </w:pPr>
    </w:p>
    <w:p w:rsidR="00FE5864" w:rsidRPr="00610E75" w:rsidRDefault="00FE5864"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Национальная безопасность как социальное явление рассматривается с системных позиций, что позволяет раскрыть все многообразие общественных связей этого сложного многоуровневого объекта и свести их в единую теоретическую целостность. Такой подход обеспечил возможность упорядочить имеющиеся знания в этой области и сформировать методологическую базу для дальнейшего исследования и познания конкретных видов национальной безопасности по отдельным сферам: экономической, военной, социально-политической, экологической, информационной, техногенной и так далее.</w:t>
      </w:r>
    </w:p>
    <w:p w:rsidR="00FE5864" w:rsidRPr="00610E75" w:rsidRDefault="00FE5864"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Творческое освоение положений общей теории национальной безопасности дает возможность квалифицированно решать специфические задачи обеспечения безопасности России на федеральном, региональном и местном уровне. Одновременно реализация этих положений в ходе учебного процесса и в практической деятельности специалистов в области государственного управления и национальной безопасности позволит также оценить обоснованность изложенных в учебнике теоретических воззрений.</w:t>
      </w:r>
    </w:p>
    <w:p w:rsidR="00FE5864" w:rsidRPr="00610E75" w:rsidRDefault="00FE5864"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Дальнейшее развитие общей теории национальной безопасности обеспечит формирование необходимой исходной базы для перехода к государственному управлению через интересы, к научному управлению обществом и системой обеспечения национальной безопасности Российской Федерации.</w:t>
      </w:r>
    </w:p>
    <w:p w:rsidR="00FE5864" w:rsidRPr="00610E75" w:rsidRDefault="00FE5864"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Особо актуальным направлением этого развития представляется разработка конкретных методов и технологических приемов количественной оценки показателей социальных интересов личности, общества и государства и угроз этим интересам.</w:t>
      </w:r>
    </w:p>
    <w:p w:rsidR="00FE5864" w:rsidRPr="00610E75" w:rsidRDefault="00FE5864" w:rsidP="00F52263">
      <w:pPr>
        <w:suppressAutoHyphens/>
        <w:spacing w:after="0" w:line="360" w:lineRule="auto"/>
        <w:ind w:firstLine="709"/>
        <w:jc w:val="both"/>
        <w:rPr>
          <w:rFonts w:ascii="Times New Roman" w:hAnsi="Times New Roman"/>
          <w:color w:val="000000"/>
          <w:sz w:val="28"/>
          <w:szCs w:val="28"/>
        </w:rPr>
      </w:pPr>
      <w:r w:rsidRPr="00610E75">
        <w:rPr>
          <w:rFonts w:ascii="Times New Roman" w:hAnsi="Times New Roman"/>
          <w:color w:val="000000"/>
          <w:sz w:val="28"/>
          <w:szCs w:val="28"/>
        </w:rPr>
        <w:t>Заслуживают дальнейшей проработки вопросы участия в обеспечении национальной безопасности различных общественных организаций и отдельных граждан, что приобретает повышенную значимость по мере становления и развития современного гражданского общества.</w:t>
      </w:r>
    </w:p>
    <w:p w:rsidR="00FE5864" w:rsidRPr="00610E75" w:rsidRDefault="00FE5864" w:rsidP="00F52263">
      <w:pPr>
        <w:suppressAutoHyphens/>
        <w:spacing w:after="0" w:line="360" w:lineRule="auto"/>
        <w:ind w:firstLine="709"/>
        <w:jc w:val="both"/>
        <w:rPr>
          <w:rFonts w:ascii="Times New Roman" w:hAnsi="Times New Roman"/>
          <w:color w:val="000000"/>
          <w:sz w:val="28"/>
          <w:szCs w:val="28"/>
        </w:rPr>
      </w:pPr>
    </w:p>
    <w:p w:rsidR="00BD0483" w:rsidRPr="00610E75" w:rsidRDefault="00F52263" w:rsidP="00F52263">
      <w:pPr>
        <w:suppressAutoHyphens/>
        <w:spacing w:after="0" w:line="360" w:lineRule="auto"/>
        <w:jc w:val="center"/>
        <w:rPr>
          <w:rFonts w:ascii="Times New Roman" w:hAnsi="Times New Roman"/>
          <w:b/>
          <w:color w:val="000000"/>
          <w:sz w:val="28"/>
          <w:szCs w:val="28"/>
        </w:rPr>
      </w:pPr>
      <w:r w:rsidRPr="00610E75">
        <w:rPr>
          <w:rFonts w:ascii="Times New Roman" w:hAnsi="Times New Roman"/>
          <w:color w:val="000000"/>
          <w:sz w:val="28"/>
          <w:szCs w:val="28"/>
        </w:rPr>
        <w:br w:type="page"/>
      </w:r>
      <w:r w:rsidR="00A97B75" w:rsidRPr="00610E75">
        <w:rPr>
          <w:rFonts w:ascii="Times New Roman" w:hAnsi="Times New Roman"/>
          <w:b/>
          <w:color w:val="000000"/>
          <w:sz w:val="28"/>
          <w:szCs w:val="28"/>
        </w:rPr>
        <w:t>СПИСОК ЛИТЕРАТУРЫ</w:t>
      </w:r>
    </w:p>
    <w:p w:rsidR="009C4C30" w:rsidRPr="00610E75" w:rsidRDefault="009C4C30" w:rsidP="00F52263">
      <w:pPr>
        <w:suppressAutoHyphens/>
        <w:spacing w:after="0" w:line="360" w:lineRule="auto"/>
        <w:jc w:val="center"/>
        <w:rPr>
          <w:rFonts w:ascii="Times New Roman" w:hAnsi="Times New Roman"/>
          <w:b/>
          <w:color w:val="000000"/>
          <w:sz w:val="28"/>
          <w:szCs w:val="28"/>
        </w:rPr>
      </w:pPr>
    </w:p>
    <w:p w:rsidR="009D04DE" w:rsidRPr="00610E75" w:rsidRDefault="009D04DE" w:rsidP="00F52263">
      <w:pPr>
        <w:pStyle w:val="a3"/>
        <w:numPr>
          <w:ilvl w:val="0"/>
          <w:numId w:val="2"/>
        </w:numPr>
        <w:tabs>
          <w:tab w:val="left" w:pos="284"/>
        </w:tabs>
        <w:suppressAutoHyphens/>
        <w:spacing w:after="0" w:line="360" w:lineRule="auto"/>
        <w:ind w:left="0" w:firstLine="0"/>
        <w:outlineLvl w:val="6"/>
        <w:rPr>
          <w:rFonts w:ascii="Times New Roman" w:hAnsi="Times New Roman"/>
          <w:color w:val="000000"/>
          <w:sz w:val="28"/>
          <w:szCs w:val="28"/>
        </w:rPr>
      </w:pPr>
      <w:r w:rsidRPr="00610E75">
        <w:rPr>
          <w:rFonts w:ascii="Times New Roman" w:hAnsi="Times New Roman"/>
          <w:color w:val="000000"/>
          <w:sz w:val="28"/>
          <w:szCs w:val="28"/>
        </w:rPr>
        <w:t>О Концепции национальной безопасности Российской Федерации. М.,</w:t>
      </w:r>
      <w:r w:rsidRPr="00610E75">
        <w:rPr>
          <w:rFonts w:ascii="Times New Roman" w:hAnsi="Times New Roman"/>
          <w:noProof/>
          <w:color w:val="000000"/>
          <w:sz w:val="28"/>
          <w:szCs w:val="28"/>
        </w:rPr>
        <w:t xml:space="preserve"> 2000.</w:t>
      </w:r>
    </w:p>
    <w:p w:rsidR="009D04DE" w:rsidRPr="00610E75" w:rsidRDefault="009D04DE" w:rsidP="00F52263">
      <w:pPr>
        <w:pStyle w:val="a3"/>
        <w:numPr>
          <w:ilvl w:val="0"/>
          <w:numId w:val="2"/>
        </w:numPr>
        <w:tabs>
          <w:tab w:val="left" w:pos="284"/>
        </w:tabs>
        <w:suppressAutoHyphens/>
        <w:spacing w:after="0" w:line="360" w:lineRule="auto"/>
        <w:ind w:left="0" w:firstLine="0"/>
        <w:outlineLvl w:val="6"/>
        <w:rPr>
          <w:rFonts w:ascii="Times New Roman" w:hAnsi="Times New Roman"/>
          <w:color w:val="000000"/>
          <w:sz w:val="28"/>
          <w:szCs w:val="28"/>
        </w:rPr>
      </w:pPr>
      <w:r w:rsidRPr="00610E75">
        <w:rPr>
          <w:rFonts w:ascii="Times New Roman" w:hAnsi="Times New Roman"/>
          <w:color w:val="000000"/>
          <w:sz w:val="28"/>
          <w:szCs w:val="28"/>
        </w:rPr>
        <w:t>Барынькин В.М. Теоретико-методологические вопросы повышения эффективности мер по разрешению современных военных конфликтов. М.,</w:t>
      </w:r>
      <w:r w:rsidRPr="00610E75">
        <w:rPr>
          <w:rFonts w:ascii="Times New Roman" w:hAnsi="Times New Roman"/>
          <w:noProof/>
          <w:color w:val="000000"/>
          <w:sz w:val="28"/>
          <w:szCs w:val="28"/>
        </w:rPr>
        <w:t xml:space="preserve"> 1997.</w:t>
      </w:r>
    </w:p>
    <w:p w:rsidR="009D04DE" w:rsidRPr="00610E75" w:rsidRDefault="00D25E18" w:rsidP="00F52263">
      <w:pPr>
        <w:tabs>
          <w:tab w:val="left" w:pos="284"/>
        </w:tabs>
        <w:suppressAutoHyphens/>
        <w:spacing w:after="0" w:line="360" w:lineRule="auto"/>
        <w:outlineLvl w:val="6"/>
        <w:rPr>
          <w:rFonts w:ascii="Times New Roman" w:hAnsi="Times New Roman"/>
          <w:noProof/>
          <w:color w:val="000000"/>
          <w:sz w:val="28"/>
          <w:szCs w:val="28"/>
        </w:rPr>
      </w:pPr>
      <w:r w:rsidRPr="00610E75">
        <w:rPr>
          <w:rFonts w:ascii="Times New Roman" w:hAnsi="Times New Roman"/>
          <w:color w:val="000000"/>
          <w:sz w:val="28"/>
          <w:szCs w:val="28"/>
        </w:rPr>
        <w:t>3.</w:t>
      </w:r>
      <w:r w:rsidR="009D04DE" w:rsidRPr="00610E75">
        <w:rPr>
          <w:rFonts w:ascii="Times New Roman" w:hAnsi="Times New Roman"/>
          <w:color w:val="000000"/>
          <w:sz w:val="28"/>
          <w:szCs w:val="28"/>
        </w:rPr>
        <w:t>Некоторые уроки войны в Персидском заливе. М.,</w:t>
      </w:r>
      <w:r w:rsidR="009D04DE" w:rsidRPr="00610E75">
        <w:rPr>
          <w:rFonts w:ascii="Times New Roman" w:hAnsi="Times New Roman"/>
          <w:noProof/>
          <w:color w:val="000000"/>
          <w:sz w:val="28"/>
          <w:szCs w:val="28"/>
        </w:rPr>
        <w:t xml:space="preserve"> 1992.</w:t>
      </w:r>
    </w:p>
    <w:p w:rsidR="002D69A7" w:rsidRPr="00610E75" w:rsidRDefault="002D69A7" w:rsidP="00F52263">
      <w:pPr>
        <w:suppressAutoHyphens/>
        <w:spacing w:after="0" w:line="360" w:lineRule="auto"/>
        <w:ind w:firstLine="709"/>
        <w:jc w:val="both"/>
        <w:rPr>
          <w:rFonts w:ascii="Times New Roman" w:hAnsi="Times New Roman"/>
          <w:color w:val="000000"/>
          <w:sz w:val="28"/>
          <w:szCs w:val="28"/>
        </w:rPr>
      </w:pPr>
    </w:p>
    <w:p w:rsidR="00F52263" w:rsidRPr="00610E75" w:rsidRDefault="00F52263" w:rsidP="00F52263">
      <w:pPr>
        <w:suppressAutoHyphens/>
        <w:spacing w:after="0" w:line="360" w:lineRule="auto"/>
        <w:jc w:val="center"/>
        <w:rPr>
          <w:rFonts w:ascii="Times New Roman" w:hAnsi="Times New Roman"/>
          <w:color w:val="FFFFFF"/>
          <w:sz w:val="28"/>
          <w:szCs w:val="28"/>
        </w:rPr>
      </w:pPr>
      <w:bookmarkStart w:id="0" w:name="_GoBack"/>
      <w:bookmarkEnd w:id="0"/>
    </w:p>
    <w:sectPr w:rsidR="00F52263" w:rsidRPr="00610E75" w:rsidSect="00F52263">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48" w:rsidRDefault="00A51648" w:rsidP="00F52263">
      <w:pPr>
        <w:spacing w:after="0" w:line="240" w:lineRule="auto"/>
      </w:pPr>
      <w:r>
        <w:separator/>
      </w:r>
    </w:p>
  </w:endnote>
  <w:endnote w:type="continuationSeparator" w:id="0">
    <w:p w:rsidR="00A51648" w:rsidRDefault="00A51648" w:rsidP="00F5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48" w:rsidRDefault="00A51648" w:rsidP="00F52263">
      <w:pPr>
        <w:spacing w:after="0" w:line="240" w:lineRule="auto"/>
      </w:pPr>
      <w:r>
        <w:separator/>
      </w:r>
    </w:p>
  </w:footnote>
  <w:footnote w:type="continuationSeparator" w:id="0">
    <w:p w:rsidR="00A51648" w:rsidRDefault="00A51648" w:rsidP="00F52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263" w:rsidRPr="00F52263" w:rsidRDefault="00F52263" w:rsidP="00F52263">
    <w:pPr>
      <w:pStyle w:val="a4"/>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06002"/>
    <w:multiLevelType w:val="hybridMultilevel"/>
    <w:tmpl w:val="A0E4E6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4555295"/>
    <w:multiLevelType w:val="hybridMultilevel"/>
    <w:tmpl w:val="C8505206"/>
    <w:lvl w:ilvl="0" w:tplc="0722F2D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C5041E"/>
    <w:multiLevelType w:val="hybridMultilevel"/>
    <w:tmpl w:val="D4929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9A7"/>
    <w:rsid w:val="000F24DF"/>
    <w:rsid w:val="00192D7E"/>
    <w:rsid w:val="001F26FB"/>
    <w:rsid w:val="00213051"/>
    <w:rsid w:val="00226BD9"/>
    <w:rsid w:val="00291BB6"/>
    <w:rsid w:val="002D69A7"/>
    <w:rsid w:val="0034262E"/>
    <w:rsid w:val="003E1863"/>
    <w:rsid w:val="00403350"/>
    <w:rsid w:val="004855C2"/>
    <w:rsid w:val="00570810"/>
    <w:rsid w:val="00582AFE"/>
    <w:rsid w:val="00583888"/>
    <w:rsid w:val="005D06F2"/>
    <w:rsid w:val="00610E75"/>
    <w:rsid w:val="006C6294"/>
    <w:rsid w:val="007026F9"/>
    <w:rsid w:val="007440E4"/>
    <w:rsid w:val="00864CA0"/>
    <w:rsid w:val="008D62B8"/>
    <w:rsid w:val="00921DBA"/>
    <w:rsid w:val="009734DA"/>
    <w:rsid w:val="009A64C5"/>
    <w:rsid w:val="009B0465"/>
    <w:rsid w:val="009C4C30"/>
    <w:rsid w:val="009D04DE"/>
    <w:rsid w:val="009D1C25"/>
    <w:rsid w:val="00A51648"/>
    <w:rsid w:val="00A97B75"/>
    <w:rsid w:val="00AE027C"/>
    <w:rsid w:val="00B8489E"/>
    <w:rsid w:val="00BD0483"/>
    <w:rsid w:val="00C878AC"/>
    <w:rsid w:val="00CA638B"/>
    <w:rsid w:val="00CC414F"/>
    <w:rsid w:val="00D25E18"/>
    <w:rsid w:val="00E65BC0"/>
    <w:rsid w:val="00E732FE"/>
    <w:rsid w:val="00F52263"/>
    <w:rsid w:val="00F61304"/>
    <w:rsid w:val="00F618A2"/>
    <w:rsid w:val="00FA00C2"/>
    <w:rsid w:val="00FA119F"/>
    <w:rsid w:val="00FD57EC"/>
    <w:rsid w:val="00FE5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9863FC-F652-4188-8A68-8067FA5E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0C2"/>
    <w:pPr>
      <w:spacing w:after="200" w:line="276" w:lineRule="auto"/>
    </w:pPr>
    <w:rPr>
      <w:sz w:val="22"/>
      <w:szCs w:val="22"/>
    </w:rPr>
  </w:style>
  <w:style w:type="paragraph" w:styleId="2">
    <w:name w:val="heading 2"/>
    <w:basedOn w:val="a"/>
    <w:next w:val="a"/>
    <w:link w:val="20"/>
    <w:uiPriority w:val="9"/>
    <w:qFormat/>
    <w:rsid w:val="002D69A7"/>
    <w:pPr>
      <w:keepNext/>
      <w:spacing w:after="0" w:line="240" w:lineRule="auto"/>
      <w:jc w:val="center"/>
      <w:outlineLvl w:val="1"/>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D69A7"/>
    <w:rPr>
      <w:rFonts w:ascii="Times New Roman" w:hAnsi="Times New Roman" w:cs="Times New Roman"/>
      <w:sz w:val="24"/>
      <w:szCs w:val="24"/>
    </w:rPr>
  </w:style>
  <w:style w:type="paragraph" w:styleId="a3">
    <w:name w:val="List Paragraph"/>
    <w:basedOn w:val="a"/>
    <w:uiPriority w:val="34"/>
    <w:qFormat/>
    <w:rsid w:val="00AE027C"/>
    <w:pPr>
      <w:ind w:left="720"/>
      <w:contextualSpacing/>
    </w:pPr>
  </w:style>
  <w:style w:type="paragraph" w:customStyle="1" w:styleId="FR3">
    <w:name w:val="FR3"/>
    <w:rsid w:val="00FE5864"/>
    <w:pPr>
      <w:widowControl w:val="0"/>
      <w:ind w:left="120" w:firstLine="440"/>
    </w:pPr>
    <w:rPr>
      <w:rFonts w:ascii="Times New Roman" w:hAnsi="Times New Roman"/>
      <w:b/>
      <w:sz w:val="32"/>
    </w:rPr>
  </w:style>
  <w:style w:type="paragraph" w:customStyle="1" w:styleId="FR5">
    <w:name w:val="FR5"/>
    <w:rsid w:val="00CC414F"/>
    <w:pPr>
      <w:widowControl w:val="0"/>
      <w:spacing w:before="260"/>
      <w:ind w:left="280"/>
    </w:pPr>
    <w:rPr>
      <w:rFonts w:ascii="Arial" w:hAnsi="Arial"/>
      <w:i/>
      <w:sz w:val="16"/>
    </w:rPr>
  </w:style>
  <w:style w:type="paragraph" w:customStyle="1" w:styleId="FR2">
    <w:name w:val="FR2"/>
    <w:rsid w:val="009D04DE"/>
    <w:pPr>
      <w:widowControl w:val="0"/>
      <w:spacing w:before="120"/>
      <w:ind w:left="160" w:right="200"/>
      <w:jc w:val="center"/>
    </w:pPr>
    <w:rPr>
      <w:rFonts w:ascii="Times New Roman" w:hAnsi="Times New Roman"/>
      <w:b/>
      <w:sz w:val="36"/>
    </w:rPr>
  </w:style>
  <w:style w:type="paragraph" w:styleId="a4">
    <w:name w:val="header"/>
    <w:basedOn w:val="a"/>
    <w:link w:val="a5"/>
    <w:uiPriority w:val="99"/>
    <w:semiHidden/>
    <w:unhideWhenUsed/>
    <w:rsid w:val="00F52263"/>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F52263"/>
    <w:rPr>
      <w:rFonts w:cs="Times New Roman"/>
    </w:rPr>
  </w:style>
  <w:style w:type="paragraph" w:styleId="a6">
    <w:name w:val="footer"/>
    <w:basedOn w:val="a"/>
    <w:link w:val="a7"/>
    <w:uiPriority w:val="99"/>
    <w:semiHidden/>
    <w:unhideWhenUsed/>
    <w:rsid w:val="00F52263"/>
    <w:pPr>
      <w:tabs>
        <w:tab w:val="center" w:pos="4677"/>
        <w:tab w:val="right" w:pos="9355"/>
      </w:tabs>
      <w:spacing w:after="0" w:line="240" w:lineRule="auto"/>
    </w:pPr>
  </w:style>
  <w:style w:type="character" w:customStyle="1" w:styleId="a7">
    <w:name w:val="Нижній колонтитул Знак"/>
    <w:link w:val="a6"/>
    <w:uiPriority w:val="99"/>
    <w:semiHidden/>
    <w:locked/>
    <w:rsid w:val="00F522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7226A-BF8A-4AAB-A87A-26FA9564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22650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MATRIX</Company>
  <LinksUpToDate>false</LinksUpToDate>
  <CharactersWithSpaces>26570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Irina</cp:lastModifiedBy>
  <cp:revision>2</cp:revision>
  <cp:lastPrinted>2010-04-21T01:25:00Z</cp:lastPrinted>
  <dcterms:created xsi:type="dcterms:W3CDTF">2014-08-12T10:33:00Z</dcterms:created>
  <dcterms:modified xsi:type="dcterms:W3CDTF">2014-08-12T10:33:00Z</dcterms:modified>
</cp:coreProperties>
</file>