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7A" w:rsidRPr="00E81718" w:rsidRDefault="0005137A" w:rsidP="0005137A">
      <w:pPr>
        <w:spacing w:before="120"/>
        <w:jc w:val="center"/>
        <w:rPr>
          <w:b/>
          <w:bCs/>
          <w:sz w:val="32"/>
          <w:szCs w:val="32"/>
        </w:rPr>
      </w:pPr>
      <w:r w:rsidRPr="00E81718">
        <w:rPr>
          <w:b/>
          <w:bCs/>
          <w:sz w:val="32"/>
          <w:szCs w:val="32"/>
        </w:rPr>
        <w:t>Необходимые правила для купцов, банкиров, комиссионеров и каждого, занимающегося каким-либо делом</w:t>
      </w:r>
    </w:p>
    <w:p w:rsidR="0005137A" w:rsidRPr="00E81718" w:rsidRDefault="0005137A" w:rsidP="0005137A">
      <w:pPr>
        <w:spacing w:before="120"/>
        <w:ind w:firstLine="567"/>
        <w:jc w:val="both"/>
        <w:rPr>
          <w:sz w:val="28"/>
          <w:szCs w:val="28"/>
        </w:rPr>
      </w:pPr>
      <w:r w:rsidRPr="00E81718">
        <w:rPr>
          <w:sz w:val="28"/>
          <w:szCs w:val="28"/>
        </w:rPr>
        <w:t>Н. Е. Зегимель, автор книги "Необходимые правила для купцов, банкиров, комиссионеров и вообще для каждого человека, занимающегося каким-либо делом" (1881г., Санкт-Петербург).</w:t>
      </w:r>
    </w:p>
    <w:p w:rsidR="0005137A" w:rsidRDefault="0005137A" w:rsidP="0005137A">
      <w:pPr>
        <w:spacing w:before="120"/>
        <w:ind w:firstLine="567"/>
        <w:jc w:val="both"/>
      </w:pPr>
      <w:r w:rsidRPr="0031404A">
        <w:t>В книге 1881 года Н. E. Зегимель сформулировал "кодекс чести" российских предпринимателей XIX века. Они формировались в течение предыдущих веков развития российского бизнеса. Более ста лет спустя эти правила по-прежнему не потеряли своей актуальности.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Примечание редактора: В опубликованной в 1881 году книге Н. E. Зегимель сформулировал "кодекс чести" или общепринятые правила поведения российских предпринимателей XIX века. Они выкристаллизовывались в течение предыдущих веков развития российского предпринимательства. Более ста лет спустя эти правила по-прежнему не потеряли своей актуальности. Мы публикуем их текст полностью.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1. Деловые качества: здравый рассудок, быстрое соображение, твердость характера в исполнении всех дел. Каждый порядочный человек может выработать эти качества непоколебимой решимостью и силой воли.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2. Любезность и вежливость. Часто случается выслушивать незаслуженные дерзости; чрезвычайно важно не потерять самообладания и отнестись к подобным случайностям с полным тактом и хладнокровием.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3. Соблюдайте такт в вежливости. Если вы будете слишком рассыпаться в любезностях перед своими покупателями, то они могут принять это за оскорбление и насмешку; этим вы только оттолкнете их от себя.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4. Наблюдайте за порядком во всех, даже малейших, ваших делах. Назначьте всякой вещи свое место, чтобы при первой необходимости вы могли найти ее безо всякого затруднения и без затраты времени. Это чрезвычайно важное условие для каждого делового человека. Не ложитесь спать, пока все ваши вещи не приведены в порядок. Дорожите копейкой, как дорожите рублем.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5. Будьте систематичны и регулярны. Никакое дело у вас не может идти правильно и успешно, если вы не обладаете устойчивым характером и не имеете твердых правил. Регулярность вы должны соблюдать не только в ваших делах, но и в домашних обстоятельствах.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6. Работайте сами. Не полагайтесь на своих помощников. То, что вы можете сделать сами, не давайте делать другим. Если необходимо что-то делать другим, то, по крайней мере, наблюдайте за ними.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7. Держите всегда данное слово. Лучше не обещайте, если не уверены в том, что вы в состоянии исполнить обещанное, но раз давши слово, вы должны его помнить и свято исполнять.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8. Публикации. Если хотите делать большие дела, не жалейте денег на частые публикации о них в самых распространенных газетах.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9. Не гонитесь за делом, обещающим большие барыши, но сопряженным с риском. Лучше занимайтесь такими предметами, которые дают хотя малую, но верную пользу.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10. Не тратьте весь ваш капитал на одно дело, особенно при начале.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11. Сосредоточение сил — одно из главных условий успеха. Занимайтесь только одним делом, всесторонне изучайте его выгодные и дурные стороны и не бросайте его, пока не убедитесь в невозможности его успеха. Но если есть малейший шанс на успех, не отступайте, потому что постоянное и ревностное преследование одной цели непременно увенчается успехом.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12. Относитесь к своему делу с полным усердием, чем бы вы ни занимались. Работайте, когда случится надобность: рано и поздно, вовремя и не вовремя, одним словом, не пропускайте ни одного случая, который бы мог хотя и медленно служить успехам ваших занятий. Часто случается видеть, что иной исполняет свое дело усердно и основательно, наживает большие деньги, а его сосед, занимающийся тем же делом, всю свою жизнь остается бедняком, потому что он неохотно или без надлежащего внимания выполняет свою обязанность. "Ученик, идущий в школу из-под палки, никогда ничему не научится."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13. Будьте строго разборчивы в выборе помощников в вашем деле. Нанимайте таких служащих, которые безбедно могут существовать на назначенное вами жалованье. Семейный на маленьком жаловании существовать не может, он поневоле сделается нечестным и будет занят заботами о своих интересах.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14. Купец, дорожащий своей честью, не должен нанимать приказчика, конторщика или другого служащего, занимавшегося когда-либо у его знакомого, только в том случае, когда знакомый его попросит.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15. Говорите ясно и точно с вашими покупателями.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16. Никогда не скучайте.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17. Соблюдайте трезвость и выдержанность. Не входите в подробности чужих дел, не расспрашивайте о них ни прямо, ни косвенно, иначе почтут за назойливого человека.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18. Держитесь спокойно и хладнокровно в спорах о делах как с покупателями, так и с продавцами. Как бы ни был оживлен ваш спор, никогда не горячитесь и не жестикулируйте, не подавайте повода посторонним подслушивать ваш разговор и судить по выражению вашего лица и по жестикуляции, о чем вы толкуете.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19. Записывайте все и никогда не держите в памяти того, что может быть записано сейчас.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20. Всякое дело основано на доверии, поэтому вы должны всеми силами стараться снискать себе полное доверие тех, с кем вам приходится иметь дело. Этого вы можете достичь разными путями, а главное — честностью и добросовестностью.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21. Соблюдайте экономию в ваших личных расходах, лучше живите ниже ваших средств, чем выше.</w:t>
      </w:r>
    </w:p>
    <w:p w:rsidR="0005137A" w:rsidRPr="0031404A" w:rsidRDefault="0005137A" w:rsidP="0005137A">
      <w:pPr>
        <w:spacing w:before="120"/>
        <w:ind w:firstLine="567"/>
        <w:jc w:val="both"/>
      </w:pPr>
      <w:r w:rsidRPr="0031404A">
        <w:t>Если вам удастся соблюсти хотя бы треть из этих остающихся современными правил, за вас и ваше дело можно быть спокойными.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37A"/>
    <w:rsid w:val="00002B5A"/>
    <w:rsid w:val="0005137A"/>
    <w:rsid w:val="000A20F4"/>
    <w:rsid w:val="0010437E"/>
    <w:rsid w:val="00134EED"/>
    <w:rsid w:val="002D7E3E"/>
    <w:rsid w:val="0031404A"/>
    <w:rsid w:val="00316F32"/>
    <w:rsid w:val="00536F87"/>
    <w:rsid w:val="00616072"/>
    <w:rsid w:val="006A5004"/>
    <w:rsid w:val="00710178"/>
    <w:rsid w:val="0081563E"/>
    <w:rsid w:val="008B35EE"/>
    <w:rsid w:val="00905CC1"/>
    <w:rsid w:val="00B42C45"/>
    <w:rsid w:val="00B47B6A"/>
    <w:rsid w:val="00E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6BB5B7-C0EE-425B-9B5E-8FC28F9D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51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Необходимые правила для купцов, банкиров, комиссионеров и каждого, занимающегося каким-либо делом</vt:lpstr>
    </vt:vector>
  </TitlesOfParts>
  <Company>Home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Необходимые правила для купцов, банкиров, комиссионеров и каждого, занимающегося каким-либо делом</dc:title>
  <dc:subject/>
  <dc:creator>User</dc:creator>
  <cp:keywords/>
  <dc:description/>
  <cp:lastModifiedBy>admin</cp:lastModifiedBy>
  <cp:revision>2</cp:revision>
  <dcterms:created xsi:type="dcterms:W3CDTF">2014-02-14T18:29:00Z</dcterms:created>
  <dcterms:modified xsi:type="dcterms:W3CDTF">2014-02-14T18:29:00Z</dcterms:modified>
</cp:coreProperties>
</file>