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F8B" w:rsidRDefault="00EF6F8B" w:rsidP="00360A70">
      <w:pPr>
        <w:pStyle w:val="30"/>
        <w:rPr>
          <w:rFonts w:ascii="Verdana" w:hAnsi="Verdana"/>
          <w:sz w:val="18"/>
          <w:szCs w:val="18"/>
        </w:rPr>
      </w:pPr>
    </w:p>
    <w:p w:rsidR="00360A70" w:rsidRPr="00360A70" w:rsidRDefault="00360A70" w:rsidP="00360A70">
      <w:pPr>
        <w:pStyle w:val="30"/>
        <w:rPr>
          <w:rFonts w:ascii="Verdana" w:hAnsi="Verdana"/>
          <w:sz w:val="18"/>
          <w:szCs w:val="18"/>
        </w:rPr>
      </w:pPr>
      <w:r w:rsidRPr="00360A70">
        <w:rPr>
          <w:rFonts w:ascii="Verdana" w:hAnsi="Verdana"/>
          <w:sz w:val="18"/>
          <w:szCs w:val="18"/>
        </w:rPr>
        <w:t>Неопределенность и  риск</w:t>
      </w:r>
    </w:p>
    <w:p w:rsidR="00360A70" w:rsidRPr="00360A70" w:rsidRDefault="00360A70" w:rsidP="00360A70">
      <w:pPr>
        <w:pStyle w:val="1"/>
        <w:rPr>
          <w:rFonts w:ascii="Verdana" w:hAnsi="Verdana"/>
          <w:sz w:val="18"/>
          <w:szCs w:val="18"/>
        </w:rPr>
      </w:pPr>
      <w:r w:rsidRPr="00360A70">
        <w:rPr>
          <w:rFonts w:ascii="Verdana" w:hAnsi="Verdana"/>
          <w:sz w:val="18"/>
          <w:szCs w:val="18"/>
        </w:rPr>
        <w:t>Риск в организациях возникает в силу неопределенности условий и процессов деятельности организаций. Очевидно, что инновационная деятельность, вносящая существенные, а порой и радикальные изменения в производственные про</w:t>
      </w:r>
      <w:r w:rsidRPr="00360A70">
        <w:rPr>
          <w:rFonts w:ascii="Verdana" w:hAnsi="Verdana"/>
          <w:sz w:val="18"/>
          <w:szCs w:val="18"/>
        </w:rPr>
        <w:softHyphen/>
        <w:t>цессы, существенно увеличивает неопределенность дина</w:t>
      </w:r>
      <w:r w:rsidRPr="00360A70">
        <w:rPr>
          <w:rFonts w:ascii="Verdana" w:hAnsi="Verdana"/>
          <w:sz w:val="18"/>
          <w:szCs w:val="18"/>
        </w:rPr>
        <w:softHyphen/>
        <w:t>мики и результатов деятельности организации. Рост нео</w:t>
      </w:r>
      <w:r w:rsidRPr="00360A70">
        <w:rPr>
          <w:rFonts w:ascii="Verdana" w:hAnsi="Verdana"/>
          <w:sz w:val="18"/>
          <w:szCs w:val="18"/>
        </w:rPr>
        <w:softHyphen/>
        <w:t>пределенности повышает риск неудачного результата ин</w:t>
      </w:r>
      <w:r w:rsidRPr="00360A70">
        <w:rPr>
          <w:rFonts w:ascii="Verdana" w:hAnsi="Verdana"/>
          <w:sz w:val="18"/>
          <w:szCs w:val="18"/>
        </w:rPr>
        <w:softHyphen/>
        <w:t>новации.</w:t>
      </w:r>
    </w:p>
    <w:p w:rsidR="00360A70" w:rsidRPr="00360A70" w:rsidRDefault="00360A70" w:rsidP="00360A70">
      <w:pPr>
        <w:pStyle w:val="1"/>
        <w:rPr>
          <w:rFonts w:ascii="Verdana" w:hAnsi="Verdana"/>
          <w:sz w:val="18"/>
          <w:szCs w:val="18"/>
        </w:rPr>
      </w:pPr>
      <w:r w:rsidRPr="00360A70">
        <w:rPr>
          <w:rFonts w:ascii="Verdana" w:hAnsi="Verdana"/>
          <w:sz w:val="18"/>
          <w:szCs w:val="18"/>
        </w:rPr>
        <w:t>Развитие рыночных отношений в России определило инно</w:t>
      </w:r>
      <w:r w:rsidRPr="00360A70">
        <w:rPr>
          <w:rFonts w:ascii="Verdana" w:hAnsi="Verdana"/>
          <w:sz w:val="18"/>
          <w:szCs w:val="18"/>
        </w:rPr>
        <w:softHyphen/>
        <w:t>вационную деятельность как единственный способ выжи</w:t>
      </w:r>
      <w:r w:rsidRPr="00360A70">
        <w:rPr>
          <w:rFonts w:ascii="Verdana" w:hAnsi="Verdana"/>
          <w:sz w:val="18"/>
          <w:szCs w:val="18"/>
        </w:rPr>
        <w:softHyphen/>
        <w:t>вания российских предприятий независимо от формы соб</w:t>
      </w:r>
      <w:r w:rsidRPr="00360A70">
        <w:rPr>
          <w:rFonts w:ascii="Verdana" w:hAnsi="Verdana"/>
          <w:sz w:val="18"/>
          <w:szCs w:val="18"/>
        </w:rPr>
        <w:softHyphen/>
        <w:t>ственности и сферы их деятельности по всем стадиями жиз</w:t>
      </w:r>
      <w:r w:rsidRPr="00360A70">
        <w:rPr>
          <w:rFonts w:ascii="Verdana" w:hAnsi="Verdana"/>
          <w:sz w:val="18"/>
          <w:szCs w:val="18"/>
        </w:rPr>
        <w:softHyphen/>
        <w:t>ненных циклов организаций, технологий и продуктов тру</w:t>
      </w:r>
      <w:r w:rsidRPr="00360A70">
        <w:rPr>
          <w:rFonts w:ascii="Verdana" w:hAnsi="Verdana"/>
          <w:sz w:val="18"/>
          <w:szCs w:val="18"/>
        </w:rPr>
        <w:softHyphen/>
        <w:t>да. При этом результативность инновационной деятельнос</w:t>
      </w:r>
      <w:r w:rsidRPr="00360A70">
        <w:rPr>
          <w:rFonts w:ascii="Verdana" w:hAnsi="Verdana"/>
          <w:sz w:val="18"/>
          <w:szCs w:val="18"/>
        </w:rPr>
        <w:softHyphen/>
        <w:t>ти прямо зависит от того, насколько точно произведена оценка и экспертиза риска, а также от того, насколько адекватно определены методы управления им.</w:t>
      </w:r>
    </w:p>
    <w:p w:rsidR="00360A70" w:rsidRPr="00360A70" w:rsidRDefault="00360A70" w:rsidP="00360A70">
      <w:pPr>
        <w:pStyle w:val="3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Основные понятия</w:t>
      </w:r>
    </w:p>
    <w:p w:rsidR="00360A70" w:rsidRPr="00360A70" w:rsidRDefault="00360A70" w:rsidP="00360A70">
      <w:pPr>
        <w:pStyle w:val="1"/>
        <w:rPr>
          <w:rFonts w:ascii="Verdana" w:hAnsi="Verdana"/>
          <w:sz w:val="18"/>
          <w:szCs w:val="18"/>
        </w:rPr>
      </w:pPr>
      <w:r w:rsidRPr="00360A70">
        <w:rPr>
          <w:rFonts w:ascii="Verdana" w:hAnsi="Verdana"/>
          <w:sz w:val="18"/>
          <w:szCs w:val="18"/>
        </w:rPr>
        <w:t>Множественность состояний организации и внешней сре</w:t>
      </w:r>
      <w:r w:rsidRPr="00360A70">
        <w:rPr>
          <w:rFonts w:ascii="Verdana" w:hAnsi="Verdana"/>
          <w:sz w:val="18"/>
          <w:szCs w:val="18"/>
        </w:rPr>
        <w:softHyphen/>
        <w:t>ды при широком спектре способов и форм инновацион</w:t>
      </w:r>
      <w:r w:rsidRPr="00360A70">
        <w:rPr>
          <w:rFonts w:ascii="Verdana" w:hAnsi="Verdana"/>
          <w:sz w:val="18"/>
          <w:szCs w:val="18"/>
        </w:rPr>
        <w:softHyphen/>
        <w:t>ной деятельности приводит к тому, что рассмотрение пол</w:t>
      </w:r>
      <w:r w:rsidRPr="00360A70">
        <w:rPr>
          <w:rFonts w:ascii="Verdana" w:hAnsi="Verdana"/>
          <w:sz w:val="18"/>
          <w:szCs w:val="18"/>
        </w:rPr>
        <w:softHyphen/>
        <w:t>ного перечня ситуаций, возникающих при реализации инноваций, на практике не только невозможно, но и экономически нецелесообразно.</w:t>
      </w:r>
    </w:p>
    <w:p w:rsidR="00360A70" w:rsidRPr="00360A70" w:rsidRDefault="00360A70" w:rsidP="00360A70">
      <w:pPr>
        <w:pStyle w:val="1"/>
        <w:rPr>
          <w:rFonts w:ascii="Verdana" w:hAnsi="Verdana"/>
          <w:sz w:val="18"/>
          <w:szCs w:val="18"/>
        </w:rPr>
      </w:pPr>
      <w:r w:rsidRPr="00360A70">
        <w:rPr>
          <w:rFonts w:ascii="Verdana" w:hAnsi="Verdana"/>
          <w:sz w:val="18"/>
          <w:szCs w:val="18"/>
        </w:rPr>
        <w:t>В таких случаях говорят о существовании фактора не</w:t>
      </w:r>
      <w:r w:rsidRPr="00360A70">
        <w:rPr>
          <w:rFonts w:ascii="Verdana" w:hAnsi="Verdana"/>
          <w:sz w:val="18"/>
          <w:szCs w:val="18"/>
        </w:rPr>
        <w:softHyphen/>
        <w:t>определенности, и под неопределенностью в данном слу</w:t>
      </w:r>
      <w:r w:rsidRPr="00360A70">
        <w:rPr>
          <w:rFonts w:ascii="Verdana" w:hAnsi="Verdana"/>
          <w:sz w:val="18"/>
          <w:szCs w:val="18"/>
        </w:rPr>
        <w:softHyphen/>
        <w:t>чае понимается невозможность полного и исчерпываю</w:t>
      </w:r>
      <w:r w:rsidRPr="00360A70">
        <w:rPr>
          <w:rFonts w:ascii="Verdana" w:hAnsi="Verdana"/>
          <w:sz w:val="18"/>
          <w:szCs w:val="18"/>
        </w:rPr>
        <w:softHyphen/>
        <w:t>щего анализа всех факторов, влияющих на результат кон</w:t>
      </w:r>
      <w:r w:rsidRPr="00360A70">
        <w:rPr>
          <w:rFonts w:ascii="Verdana" w:hAnsi="Verdana"/>
          <w:sz w:val="18"/>
          <w:szCs w:val="18"/>
        </w:rPr>
        <w:softHyphen/>
        <w:t>кретных финансовых вложений. Роль неопределенности возрастает с развитием рыночных отношений.</w:t>
      </w:r>
    </w:p>
    <w:p w:rsidR="00360A70" w:rsidRPr="00360A70" w:rsidRDefault="00360A70" w:rsidP="00360A70">
      <w:pPr>
        <w:pStyle w:val="1"/>
        <w:rPr>
          <w:rFonts w:ascii="Verdana" w:hAnsi="Verdana"/>
          <w:sz w:val="18"/>
          <w:szCs w:val="18"/>
        </w:rPr>
      </w:pPr>
      <w:r w:rsidRPr="00360A70">
        <w:rPr>
          <w:rFonts w:ascii="Verdana" w:hAnsi="Verdana"/>
          <w:sz w:val="18"/>
          <w:szCs w:val="18"/>
        </w:rPr>
        <w:t>В условиях неопределенности возникает необходимость в разработке таких методов принятия и обоснования реше</w:t>
      </w:r>
      <w:r w:rsidRPr="00360A70">
        <w:rPr>
          <w:rFonts w:ascii="Verdana" w:hAnsi="Verdana"/>
          <w:sz w:val="18"/>
          <w:szCs w:val="18"/>
        </w:rPr>
        <w:softHyphen/>
        <w:t>ний в области инновационной деятельности, которые обес</w:t>
      </w:r>
      <w:r w:rsidRPr="00360A70">
        <w:rPr>
          <w:rFonts w:ascii="Verdana" w:hAnsi="Verdana"/>
          <w:sz w:val="18"/>
          <w:szCs w:val="18"/>
        </w:rPr>
        <w:softHyphen/>
        <w:t>печивали бы ограничение потерь из-за несоответствия пла</w:t>
      </w:r>
      <w:r w:rsidRPr="00360A70">
        <w:rPr>
          <w:rFonts w:ascii="Verdana" w:hAnsi="Verdana"/>
          <w:sz w:val="18"/>
          <w:szCs w:val="18"/>
        </w:rPr>
        <w:softHyphen/>
        <w:t>нируемого и реального процессов реализации нововведе</w:t>
      </w:r>
      <w:r w:rsidRPr="00360A70">
        <w:rPr>
          <w:rFonts w:ascii="Verdana" w:hAnsi="Verdana"/>
          <w:sz w:val="18"/>
          <w:szCs w:val="18"/>
        </w:rPr>
        <w:softHyphen/>
        <w:t>ний. В этом и состоит основная задача теории управления инновационными рисками.</w:t>
      </w:r>
    </w:p>
    <w:p w:rsidR="00360A70" w:rsidRPr="00360A70" w:rsidRDefault="00360A70" w:rsidP="00360A70">
      <w:pPr>
        <w:pStyle w:val="1"/>
        <w:rPr>
          <w:rFonts w:ascii="Verdana" w:hAnsi="Verdana"/>
          <w:sz w:val="18"/>
          <w:szCs w:val="18"/>
        </w:rPr>
      </w:pPr>
      <w:r w:rsidRPr="00360A70">
        <w:rPr>
          <w:rFonts w:ascii="Verdana" w:hAnsi="Verdana"/>
          <w:sz w:val="18"/>
          <w:szCs w:val="18"/>
        </w:rPr>
        <w:t>Управление рисками исходит из предположения, что при реализации инновационных проектов потери (далеко не все</w:t>
      </w:r>
      <w:r w:rsidRPr="00360A70">
        <w:rPr>
          <w:rFonts w:ascii="Verdana" w:hAnsi="Verdana"/>
          <w:sz w:val="18"/>
          <w:szCs w:val="18"/>
        </w:rPr>
        <w:softHyphen/>
        <w:t>гда экономические) все-таки возникают. Они неизбежны, но их величину можно ограничить.</w:t>
      </w:r>
    </w:p>
    <w:p w:rsidR="00360A70" w:rsidRPr="00360A70" w:rsidRDefault="00360A70" w:rsidP="00360A70">
      <w:pPr>
        <w:pStyle w:val="1"/>
        <w:rPr>
          <w:rFonts w:ascii="Verdana" w:hAnsi="Verdana"/>
          <w:color w:val="auto"/>
          <w:sz w:val="18"/>
        </w:rPr>
      </w:pPr>
      <w:r w:rsidRPr="00360A70">
        <w:rPr>
          <w:rFonts w:ascii="Verdana" w:hAnsi="Verdana"/>
          <w:color w:val="auto"/>
          <w:sz w:val="18"/>
        </w:rPr>
        <w:t>Применение методов управления рисками приводит к тому, что размер потерь становится сопоставимым с тем выигры</w:t>
      </w:r>
      <w:r w:rsidRPr="00360A70">
        <w:rPr>
          <w:rFonts w:ascii="Verdana" w:hAnsi="Verdana"/>
          <w:color w:val="auto"/>
          <w:sz w:val="18"/>
        </w:rPr>
        <w:softHyphen/>
        <w:t>шем, который принесет инновация. Поэтому одним из ос</w:t>
      </w:r>
      <w:r w:rsidRPr="00360A70">
        <w:rPr>
          <w:rFonts w:ascii="Verdana" w:hAnsi="Verdana"/>
          <w:color w:val="auto"/>
          <w:sz w:val="18"/>
        </w:rPr>
        <w:softHyphen/>
        <w:t>новных вопросов при управлении рисками является сопос</w:t>
      </w:r>
      <w:r w:rsidRPr="00360A70">
        <w:rPr>
          <w:rFonts w:ascii="Verdana" w:hAnsi="Verdana"/>
          <w:color w:val="auto"/>
          <w:sz w:val="18"/>
        </w:rPr>
        <w:softHyphen/>
        <w:t>тавление и оценка полезности и меры риска при реализа</w:t>
      </w:r>
      <w:r w:rsidRPr="00360A70">
        <w:rPr>
          <w:rFonts w:ascii="Verdana" w:hAnsi="Verdana"/>
          <w:color w:val="auto"/>
          <w:sz w:val="18"/>
        </w:rPr>
        <w:softHyphen/>
        <w:t>ции инновации.</w:t>
      </w:r>
    </w:p>
    <w:p w:rsidR="00360A70" w:rsidRPr="00360A70" w:rsidRDefault="00360A70" w:rsidP="00360A70">
      <w:pPr>
        <w:pStyle w:val="1"/>
        <w:rPr>
          <w:rFonts w:ascii="Verdana" w:hAnsi="Verdana"/>
          <w:color w:val="auto"/>
          <w:sz w:val="18"/>
        </w:rPr>
      </w:pPr>
      <w:r w:rsidRPr="00360A70">
        <w:rPr>
          <w:rFonts w:ascii="Verdana" w:hAnsi="Verdana"/>
          <w:color w:val="auto"/>
          <w:sz w:val="18"/>
        </w:rPr>
        <w:t>Полезность инновации (utility of innovation) - категория, которую применяют для характеристики результатов и эффективности инновационной деятельности. Эта кате</w:t>
      </w:r>
      <w:r w:rsidRPr="00360A70">
        <w:rPr>
          <w:rFonts w:ascii="Verdana" w:hAnsi="Verdana"/>
          <w:color w:val="auto"/>
          <w:sz w:val="18"/>
        </w:rPr>
        <w:softHyphen/>
        <w:t>гория позволяет количественно описать соотношение зат</w:t>
      </w:r>
      <w:r w:rsidRPr="00360A70">
        <w:rPr>
          <w:rFonts w:ascii="Verdana" w:hAnsi="Verdana"/>
          <w:color w:val="auto"/>
          <w:sz w:val="18"/>
        </w:rPr>
        <w:softHyphen/>
        <w:t>рат и усилий на реализацию инновационного проекта, с одно</w:t>
      </w:r>
      <w:r>
        <w:rPr>
          <w:rFonts w:ascii="Verdana" w:hAnsi="Verdana"/>
          <w:color w:val="auto"/>
          <w:sz w:val="18"/>
        </w:rPr>
        <w:t xml:space="preserve">й стороны, и его результаты - </w:t>
      </w:r>
      <w:r w:rsidRPr="00360A70">
        <w:rPr>
          <w:rFonts w:ascii="Verdana" w:hAnsi="Verdana"/>
          <w:color w:val="auto"/>
          <w:sz w:val="18"/>
        </w:rPr>
        <w:t>с другой.</w:t>
      </w:r>
    </w:p>
    <w:p w:rsidR="00360A70" w:rsidRPr="00360A70" w:rsidRDefault="00360A70" w:rsidP="00360A70">
      <w:pPr>
        <w:pStyle w:val="1"/>
        <w:rPr>
          <w:rFonts w:ascii="Verdana" w:hAnsi="Verdana"/>
          <w:color w:val="auto"/>
          <w:sz w:val="18"/>
        </w:rPr>
      </w:pPr>
      <w:r w:rsidRPr="00360A70">
        <w:rPr>
          <w:rFonts w:ascii="Verdana" w:hAnsi="Verdana"/>
          <w:color w:val="auto"/>
          <w:sz w:val="18"/>
        </w:rPr>
        <w:t>Главным методологическим принципом управления ин</w:t>
      </w:r>
      <w:r w:rsidRPr="00360A70">
        <w:rPr>
          <w:rFonts w:ascii="Verdana" w:hAnsi="Verdana"/>
          <w:color w:val="auto"/>
          <w:sz w:val="18"/>
        </w:rPr>
        <w:softHyphen/>
        <w:t>новационными рисками является обеспечение сопоста</w:t>
      </w:r>
      <w:r w:rsidRPr="00360A70">
        <w:rPr>
          <w:rFonts w:ascii="Verdana" w:hAnsi="Verdana"/>
          <w:color w:val="auto"/>
          <w:sz w:val="18"/>
        </w:rPr>
        <w:softHyphen/>
        <w:t>вимости оценки полезности и меры риска за счет изме</w:t>
      </w:r>
      <w:r w:rsidRPr="00360A70">
        <w:rPr>
          <w:rFonts w:ascii="Verdana" w:hAnsi="Verdana"/>
          <w:color w:val="auto"/>
          <w:sz w:val="18"/>
        </w:rPr>
        <w:softHyphen/>
        <w:t>рения обоих этих показателей в общих единицах измере</w:t>
      </w:r>
      <w:r w:rsidRPr="00360A70">
        <w:rPr>
          <w:rFonts w:ascii="Verdana" w:hAnsi="Verdana"/>
          <w:color w:val="auto"/>
          <w:sz w:val="18"/>
        </w:rPr>
        <w:softHyphen/>
        <w:t>ния.</w:t>
      </w:r>
    </w:p>
    <w:p w:rsidR="00360A70" w:rsidRPr="00360A70" w:rsidRDefault="00360A70" w:rsidP="00360A70">
      <w:pPr>
        <w:pStyle w:val="1"/>
        <w:rPr>
          <w:rFonts w:ascii="Verdana" w:hAnsi="Verdana"/>
          <w:color w:val="auto"/>
          <w:sz w:val="18"/>
        </w:rPr>
      </w:pPr>
      <w:r w:rsidRPr="00360A70">
        <w:rPr>
          <w:rFonts w:ascii="Verdana" w:hAnsi="Verdana"/>
          <w:color w:val="auto"/>
          <w:sz w:val="18"/>
        </w:rPr>
        <w:t>Риск инновационной деятельности возникает тогда, ког</w:t>
      </w:r>
      <w:r w:rsidRPr="00360A70">
        <w:rPr>
          <w:rFonts w:ascii="Verdana" w:hAnsi="Verdana"/>
          <w:color w:val="auto"/>
          <w:sz w:val="18"/>
        </w:rPr>
        <w:softHyphen/>
        <w:t>да существует более одного варианта реализации ново</w:t>
      </w:r>
      <w:r w:rsidRPr="00360A70">
        <w:rPr>
          <w:rFonts w:ascii="Verdana" w:hAnsi="Verdana"/>
          <w:color w:val="auto"/>
          <w:sz w:val="18"/>
        </w:rPr>
        <w:softHyphen/>
        <w:t>введения, и при этом варианты имеют различные оцен</w:t>
      </w:r>
      <w:r w:rsidRPr="00360A70">
        <w:rPr>
          <w:rFonts w:ascii="Verdana" w:hAnsi="Verdana"/>
          <w:color w:val="auto"/>
          <w:sz w:val="18"/>
        </w:rPr>
        <w:softHyphen/>
        <w:t>ки полезности с точки зрения инноватора.</w:t>
      </w:r>
    </w:p>
    <w:p w:rsidR="00360A70" w:rsidRDefault="00360A70" w:rsidP="00360A70">
      <w:pPr>
        <w:pStyle w:val="1"/>
        <w:rPr>
          <w:rFonts w:ascii="Verdana" w:hAnsi="Verdana"/>
          <w:color w:val="auto"/>
          <w:sz w:val="18"/>
        </w:rPr>
      </w:pPr>
      <w:r w:rsidRPr="00360A70">
        <w:rPr>
          <w:rFonts w:ascii="Verdana" w:hAnsi="Verdana"/>
          <w:color w:val="auto"/>
          <w:sz w:val="18"/>
        </w:rPr>
        <w:t>Если реализация нововведения возможна лишь единствен</w:t>
      </w:r>
      <w:r w:rsidRPr="00360A70">
        <w:rPr>
          <w:rFonts w:ascii="Verdana" w:hAnsi="Verdana"/>
          <w:color w:val="auto"/>
          <w:sz w:val="18"/>
        </w:rPr>
        <w:softHyphen/>
        <w:t>ным способом и не зависит ни от состояния внешней среды, ни от адаптивности орга</w:t>
      </w:r>
      <w:r>
        <w:rPr>
          <w:rFonts w:ascii="Verdana" w:hAnsi="Verdana"/>
          <w:color w:val="auto"/>
          <w:sz w:val="18"/>
        </w:rPr>
        <w:t>н</w:t>
      </w:r>
      <w:r w:rsidRPr="00360A70">
        <w:rPr>
          <w:rFonts w:ascii="Verdana" w:hAnsi="Verdana"/>
          <w:color w:val="auto"/>
          <w:sz w:val="18"/>
        </w:rPr>
        <w:t>изации-инноватора, ни от внутренних параметров самой инновации, то тогда нельзя судить ни об управлении риском вследствие безальт</w:t>
      </w:r>
      <w:r>
        <w:rPr>
          <w:rFonts w:ascii="Verdana" w:hAnsi="Verdana"/>
          <w:color w:val="auto"/>
          <w:sz w:val="18"/>
        </w:rPr>
        <w:t>е</w:t>
      </w:r>
      <w:r w:rsidRPr="00360A70">
        <w:rPr>
          <w:rFonts w:ascii="Verdana" w:hAnsi="Verdana"/>
          <w:color w:val="auto"/>
          <w:sz w:val="18"/>
        </w:rPr>
        <w:t>рнативности инновационной деятельно</w:t>
      </w:r>
      <w:r w:rsidRPr="00360A70">
        <w:rPr>
          <w:rFonts w:ascii="Verdana" w:hAnsi="Verdana"/>
          <w:color w:val="auto"/>
          <w:sz w:val="18"/>
        </w:rPr>
        <w:softHyphen/>
        <w:t>сти, ни о существовании риска как такового</w:t>
      </w:r>
      <w:r w:rsidR="00DE350B">
        <w:rPr>
          <w:rFonts w:ascii="Verdana" w:hAnsi="Verdana"/>
          <w:color w:val="auto"/>
          <w:sz w:val="18"/>
        </w:rPr>
        <w:t>.</w:t>
      </w:r>
    </w:p>
    <w:p w:rsidR="00DE350B" w:rsidRPr="00DE350B" w:rsidRDefault="00DE350B" w:rsidP="00DE350B">
      <w:pPr>
        <w:pStyle w:val="1"/>
        <w:rPr>
          <w:rFonts w:ascii="Verdana" w:hAnsi="Verdana"/>
          <w:color w:val="auto"/>
          <w:sz w:val="18"/>
        </w:rPr>
      </w:pPr>
      <w:r w:rsidRPr="00DE350B">
        <w:rPr>
          <w:rFonts w:ascii="Verdana" w:hAnsi="Verdana"/>
          <w:color w:val="auto"/>
          <w:sz w:val="18"/>
        </w:rPr>
        <w:t>Возможна ситуация, при которой существует не единствен</w:t>
      </w:r>
      <w:r w:rsidRPr="00DE350B">
        <w:rPr>
          <w:rFonts w:ascii="Verdana" w:hAnsi="Verdana"/>
          <w:color w:val="auto"/>
          <w:sz w:val="18"/>
        </w:rPr>
        <w:softHyphen/>
        <w:t>ный способ реализации нововведения,</w:t>
      </w:r>
      <w:r>
        <w:rPr>
          <w:rFonts w:ascii="Verdana" w:hAnsi="Verdana"/>
          <w:color w:val="auto"/>
          <w:sz w:val="18"/>
        </w:rPr>
        <w:t xml:space="preserve"> но с точки зрения инноватора в</w:t>
      </w:r>
      <w:r w:rsidRPr="00DE350B">
        <w:rPr>
          <w:rFonts w:ascii="Verdana" w:hAnsi="Verdana"/>
          <w:color w:val="auto"/>
          <w:sz w:val="18"/>
        </w:rPr>
        <w:t>с</w:t>
      </w:r>
      <w:r>
        <w:rPr>
          <w:rFonts w:ascii="Verdana" w:hAnsi="Verdana"/>
          <w:color w:val="auto"/>
          <w:sz w:val="18"/>
        </w:rPr>
        <w:t>е</w:t>
      </w:r>
      <w:r w:rsidRPr="00DE350B">
        <w:rPr>
          <w:rFonts w:ascii="Verdana" w:hAnsi="Verdana"/>
          <w:color w:val="auto"/>
          <w:sz w:val="18"/>
        </w:rPr>
        <w:t xml:space="preserve"> способы равнозначны. В этом случае также не имеет смысла говорить об управлении риском, поскольку сопоставление вариантов не позволяет выбрать наилучший.</w:t>
      </w:r>
    </w:p>
    <w:p w:rsidR="00DE350B" w:rsidRPr="00DE350B" w:rsidRDefault="00DE350B" w:rsidP="00DE350B">
      <w:pPr>
        <w:pStyle w:val="1"/>
        <w:rPr>
          <w:rFonts w:ascii="Verdana" w:hAnsi="Verdana"/>
          <w:color w:val="auto"/>
          <w:sz w:val="18"/>
        </w:rPr>
      </w:pPr>
      <w:r w:rsidRPr="00DE350B">
        <w:rPr>
          <w:rFonts w:ascii="Verdana" w:hAnsi="Verdana"/>
          <w:color w:val="auto"/>
          <w:sz w:val="18"/>
        </w:rPr>
        <w:t>Теория управления инновационными рисками опериру</w:t>
      </w:r>
      <w:r w:rsidRPr="00DE350B">
        <w:rPr>
          <w:rFonts w:ascii="Verdana" w:hAnsi="Verdana"/>
          <w:color w:val="auto"/>
          <w:sz w:val="18"/>
        </w:rPr>
        <w:softHyphen/>
        <w:t>ет не только с категориями полезности, но и с категори</w:t>
      </w:r>
      <w:r w:rsidRPr="00DE350B">
        <w:rPr>
          <w:rFonts w:ascii="Verdana" w:hAnsi="Verdana"/>
          <w:color w:val="auto"/>
          <w:sz w:val="18"/>
        </w:rPr>
        <w:softHyphen/>
        <w:t>ями вероятностей, поскольку различные варианты реа</w:t>
      </w:r>
      <w:r w:rsidRPr="00DE350B">
        <w:rPr>
          <w:rFonts w:ascii="Verdana" w:hAnsi="Verdana"/>
          <w:color w:val="auto"/>
          <w:sz w:val="18"/>
        </w:rPr>
        <w:softHyphen/>
        <w:t>лизации нововведений осуществимы в различной степе</w:t>
      </w:r>
      <w:r w:rsidRPr="00DE350B">
        <w:rPr>
          <w:rFonts w:ascii="Verdana" w:hAnsi="Verdana"/>
          <w:color w:val="auto"/>
          <w:sz w:val="18"/>
        </w:rPr>
        <w:softHyphen/>
        <w:t>ни и с различными затратами.</w:t>
      </w:r>
    </w:p>
    <w:p w:rsidR="00CA1DA3" w:rsidRPr="00CA1DA3" w:rsidRDefault="00CA1DA3" w:rsidP="00CA1DA3">
      <w:pPr>
        <w:pStyle w:val="30"/>
        <w:rPr>
          <w:rFonts w:ascii="Verdana" w:hAnsi="Verdana"/>
          <w:iCs/>
          <w:sz w:val="18"/>
        </w:rPr>
      </w:pPr>
      <w:bookmarkStart w:id="0" w:name="_Toc32143405"/>
      <w:r w:rsidRPr="00CA1DA3">
        <w:rPr>
          <w:rFonts w:ascii="Verdana" w:hAnsi="Verdana"/>
          <w:iCs/>
          <w:sz w:val="18"/>
        </w:rPr>
        <w:t>Риск и шанс инновационной деятельности</w:t>
      </w:r>
      <w:bookmarkEnd w:id="0"/>
    </w:p>
    <w:p w:rsidR="00CA1DA3" w:rsidRPr="00CA1DA3" w:rsidRDefault="00CA1DA3" w:rsidP="00CA1DA3">
      <w:pPr>
        <w:pStyle w:val="1"/>
        <w:rPr>
          <w:rFonts w:ascii="Verdana" w:hAnsi="Verdana"/>
          <w:color w:val="auto"/>
          <w:sz w:val="18"/>
        </w:rPr>
      </w:pPr>
      <w:r w:rsidRPr="00CA1DA3">
        <w:rPr>
          <w:rFonts w:ascii="Verdana" w:hAnsi="Verdana"/>
          <w:color w:val="auto"/>
          <w:sz w:val="18"/>
        </w:rPr>
        <w:t>Риск инновационной деятельности определяется как возможность неблагоприятного осуществления процесса и/или результата внедрения нововведения. При этом благоприятность или неблагоприятность оцениваются в соответствии с теорией полезности.</w:t>
      </w:r>
    </w:p>
    <w:p w:rsidR="00CA1DA3" w:rsidRPr="00CA1DA3" w:rsidRDefault="00CA1DA3" w:rsidP="00CA1DA3">
      <w:pPr>
        <w:pStyle w:val="1"/>
        <w:rPr>
          <w:rFonts w:ascii="Verdana" w:hAnsi="Verdana"/>
          <w:color w:val="auto"/>
          <w:sz w:val="18"/>
        </w:rPr>
      </w:pPr>
      <w:r w:rsidRPr="00CA1DA3">
        <w:rPr>
          <w:rFonts w:ascii="Verdana" w:hAnsi="Verdana"/>
          <w:color w:val="auto"/>
          <w:sz w:val="18"/>
        </w:rPr>
        <w:t>Теория управления рисками оперирует также с категорией, обратной по своей сущности риску. Этой категорией являет</w:t>
      </w:r>
      <w:r w:rsidRPr="00CA1DA3">
        <w:rPr>
          <w:rFonts w:ascii="Verdana" w:hAnsi="Verdana"/>
          <w:color w:val="auto"/>
          <w:sz w:val="18"/>
        </w:rPr>
        <w:softHyphen/>
        <w:t>ся шанс, который определяется как возможность благо</w:t>
      </w:r>
      <w:r w:rsidRPr="00CA1DA3">
        <w:rPr>
          <w:rFonts w:ascii="Verdana" w:hAnsi="Verdana"/>
          <w:color w:val="auto"/>
          <w:sz w:val="18"/>
        </w:rPr>
        <w:softHyphen/>
        <w:t>приятного осуществления процесса и/или результата внедрения нововведения. Шанс и риск образуют полную груп</w:t>
      </w:r>
      <w:r w:rsidRPr="00CA1DA3">
        <w:rPr>
          <w:rFonts w:ascii="Verdana" w:hAnsi="Verdana"/>
          <w:color w:val="auto"/>
          <w:sz w:val="18"/>
        </w:rPr>
        <w:softHyphen/>
        <w:t>пу событий:</w:t>
      </w:r>
    </w:p>
    <w:p w:rsidR="00EF51E7" w:rsidRPr="00EF51E7" w:rsidRDefault="00CA1DA3" w:rsidP="00EF51E7">
      <w:pPr>
        <w:shd w:val="clear" w:color="auto" w:fill="FFFFFF"/>
        <w:spacing w:before="115" w:after="120"/>
        <w:jc w:val="center"/>
        <w:rPr>
          <w:rFonts w:ascii="Verdana" w:hAnsi="Verdana"/>
          <w:sz w:val="18"/>
          <w:szCs w:val="25"/>
        </w:rPr>
      </w:pPr>
      <w:r w:rsidRPr="00CA1DA3">
        <w:rPr>
          <w:rFonts w:ascii="Verdana" w:hAnsi="Verdana"/>
          <w:sz w:val="18"/>
          <w:szCs w:val="25"/>
        </w:rPr>
        <w:t>Р(</w:t>
      </w:r>
      <w:r w:rsidRPr="00CA1DA3">
        <w:rPr>
          <w:rFonts w:ascii="Verdana" w:hAnsi="Verdana"/>
          <w:sz w:val="18"/>
          <w:szCs w:val="25"/>
          <w:lang w:val="en-US"/>
        </w:rPr>
        <w:t>b</w:t>
      </w:r>
      <w:r w:rsidRPr="00CA1DA3">
        <w:rPr>
          <w:rFonts w:ascii="Verdana" w:hAnsi="Verdana"/>
          <w:sz w:val="18"/>
          <w:szCs w:val="25"/>
        </w:rPr>
        <w:t>) + Р(</w:t>
      </w:r>
      <w:r w:rsidRPr="00CA1DA3">
        <w:rPr>
          <w:rFonts w:ascii="Verdana" w:hAnsi="Verdana"/>
          <w:sz w:val="18"/>
          <w:szCs w:val="25"/>
          <w:lang w:val="en-US"/>
        </w:rPr>
        <w:t>r</w:t>
      </w:r>
      <w:r w:rsidRPr="00CA1DA3">
        <w:rPr>
          <w:rFonts w:ascii="Verdana" w:hAnsi="Verdana"/>
          <w:sz w:val="18"/>
          <w:szCs w:val="25"/>
        </w:rPr>
        <w:t>) = 1, где:</w:t>
      </w:r>
    </w:p>
    <w:p w:rsidR="00CA1DA3" w:rsidRPr="00CA1DA3" w:rsidRDefault="00CA1DA3" w:rsidP="00CA1DA3">
      <w:pPr>
        <w:pStyle w:val="1"/>
        <w:rPr>
          <w:rFonts w:ascii="Verdana" w:hAnsi="Verdana"/>
          <w:color w:val="auto"/>
          <w:sz w:val="18"/>
        </w:rPr>
      </w:pPr>
      <w:r w:rsidRPr="00CA1DA3">
        <w:rPr>
          <w:rFonts w:ascii="Verdana" w:hAnsi="Verdana"/>
          <w:color w:val="auto"/>
          <w:sz w:val="18"/>
        </w:rPr>
        <w:t>Р(</w:t>
      </w:r>
      <w:r w:rsidRPr="00CA1DA3">
        <w:rPr>
          <w:rFonts w:ascii="Verdana" w:hAnsi="Verdana"/>
          <w:color w:val="auto"/>
          <w:sz w:val="18"/>
          <w:lang w:val="en-US"/>
        </w:rPr>
        <w:t>b</w:t>
      </w:r>
      <w:r w:rsidRPr="00CA1DA3">
        <w:rPr>
          <w:rFonts w:ascii="Verdana" w:hAnsi="Verdana"/>
          <w:color w:val="auto"/>
          <w:sz w:val="18"/>
        </w:rPr>
        <w:t>)    - вероятность риска (неблагоприятного исхода) инно</w:t>
      </w:r>
      <w:r w:rsidRPr="00CA1DA3">
        <w:rPr>
          <w:rFonts w:ascii="Verdana" w:hAnsi="Verdana"/>
          <w:color w:val="auto"/>
          <w:sz w:val="18"/>
        </w:rPr>
        <w:softHyphen/>
        <w:t>вационной деятельности;</w:t>
      </w:r>
    </w:p>
    <w:p w:rsidR="00CA1DA3" w:rsidRPr="00CA1DA3" w:rsidRDefault="00CA1DA3" w:rsidP="00CA1DA3">
      <w:pPr>
        <w:pStyle w:val="1"/>
        <w:rPr>
          <w:rFonts w:ascii="Verdana" w:hAnsi="Verdana"/>
          <w:color w:val="auto"/>
          <w:sz w:val="18"/>
        </w:rPr>
      </w:pPr>
      <w:r w:rsidRPr="00CA1DA3">
        <w:rPr>
          <w:rFonts w:ascii="Verdana" w:hAnsi="Verdana"/>
          <w:color w:val="auto"/>
          <w:sz w:val="18"/>
        </w:rPr>
        <w:t>Р(</w:t>
      </w:r>
      <w:r w:rsidRPr="00CA1DA3">
        <w:rPr>
          <w:rFonts w:ascii="Verdana" w:hAnsi="Verdana"/>
          <w:color w:val="auto"/>
          <w:sz w:val="18"/>
          <w:lang w:val="en-US"/>
        </w:rPr>
        <w:t>r</w:t>
      </w:r>
      <w:r w:rsidRPr="00CA1DA3">
        <w:rPr>
          <w:rFonts w:ascii="Verdana" w:hAnsi="Verdana"/>
          <w:color w:val="auto"/>
          <w:sz w:val="18"/>
        </w:rPr>
        <w:t>)     - вероятность шанса (благоприятного исхода) инно</w:t>
      </w:r>
      <w:r w:rsidRPr="00CA1DA3">
        <w:rPr>
          <w:rFonts w:ascii="Verdana" w:hAnsi="Verdana"/>
          <w:color w:val="auto"/>
          <w:sz w:val="18"/>
        </w:rPr>
        <w:softHyphen/>
        <w:t>вационной деятельности.</w:t>
      </w:r>
    </w:p>
    <w:p w:rsidR="00CA1DA3" w:rsidRPr="00CA1DA3" w:rsidRDefault="00CA1DA3" w:rsidP="00CA1DA3">
      <w:pPr>
        <w:pStyle w:val="1"/>
        <w:rPr>
          <w:rFonts w:ascii="Verdana" w:hAnsi="Verdana"/>
          <w:color w:val="auto"/>
          <w:sz w:val="18"/>
        </w:rPr>
      </w:pPr>
      <w:r w:rsidRPr="00CA1DA3">
        <w:rPr>
          <w:rFonts w:ascii="Verdana" w:hAnsi="Verdana"/>
          <w:color w:val="auto"/>
          <w:sz w:val="18"/>
        </w:rPr>
        <w:t>Шанс занимает одно из основных мест среди категорий теории управления рисками, поскольку в конечном итоге именно оценка шанса заставляет инноватора принять решение о нововведения.</w:t>
      </w:r>
    </w:p>
    <w:p w:rsidR="00CA1DA3" w:rsidRPr="00CA1DA3" w:rsidRDefault="00CA1DA3" w:rsidP="00CA1DA3">
      <w:pPr>
        <w:pStyle w:val="1"/>
        <w:rPr>
          <w:rFonts w:ascii="Verdana" w:hAnsi="Verdana"/>
          <w:color w:val="auto"/>
          <w:sz w:val="18"/>
        </w:rPr>
      </w:pPr>
      <w:r w:rsidRPr="00CA1DA3">
        <w:rPr>
          <w:rFonts w:ascii="Verdana" w:hAnsi="Verdana"/>
          <w:color w:val="auto"/>
          <w:sz w:val="18"/>
        </w:rPr>
        <w:t>Но если шанс существует, всегда находятся инноваторы, готовые воспользоваться им. Именно шанс является движущим мотивом инновационной деятельности.</w:t>
      </w:r>
    </w:p>
    <w:p w:rsidR="00CA1DA3" w:rsidRPr="00CA1DA3" w:rsidRDefault="00CA1DA3" w:rsidP="00CA1DA3">
      <w:pPr>
        <w:pStyle w:val="30"/>
        <w:rPr>
          <w:rFonts w:ascii="Verdana" w:hAnsi="Verdana"/>
          <w:iCs/>
          <w:sz w:val="18"/>
        </w:rPr>
      </w:pPr>
      <w:bookmarkStart w:id="1" w:name="_Toc32143406"/>
      <w:r w:rsidRPr="00CA1DA3">
        <w:rPr>
          <w:rFonts w:ascii="Verdana" w:hAnsi="Verdana"/>
          <w:iCs/>
          <w:sz w:val="18"/>
        </w:rPr>
        <w:t>Цели и задачи управления рисками</w:t>
      </w:r>
      <w:bookmarkEnd w:id="1"/>
    </w:p>
    <w:p w:rsidR="00CA1DA3" w:rsidRPr="00CA1DA3" w:rsidRDefault="00CA1DA3" w:rsidP="00CA1DA3">
      <w:pPr>
        <w:shd w:val="clear" w:color="auto" w:fill="FFFFFF"/>
        <w:ind w:firstLine="709"/>
        <w:jc w:val="both"/>
        <w:rPr>
          <w:rFonts w:ascii="Verdana" w:hAnsi="Verdana"/>
          <w:sz w:val="18"/>
        </w:rPr>
      </w:pPr>
      <w:r w:rsidRPr="00CA1DA3">
        <w:rPr>
          <w:rFonts w:ascii="Verdana" w:hAnsi="Verdana"/>
          <w:sz w:val="18"/>
        </w:rPr>
        <w:t>Под управлением риском в инновационной деятельнос</w:t>
      </w:r>
      <w:r w:rsidRPr="00CA1DA3">
        <w:rPr>
          <w:rFonts w:ascii="Verdana" w:hAnsi="Verdana"/>
          <w:sz w:val="18"/>
        </w:rPr>
        <w:softHyphen/>
        <w:t>ти понимается совокупность практических мер, позволя</w:t>
      </w:r>
      <w:r w:rsidRPr="00CA1DA3">
        <w:rPr>
          <w:rFonts w:ascii="Verdana" w:hAnsi="Verdana"/>
          <w:sz w:val="18"/>
        </w:rPr>
        <w:softHyphen/>
        <w:t>ющих снизить неопределенность результатов инновации, повысить полезность реализации нововведения, снизить цену достижения инновационной цели. Эти задачи вхо</w:t>
      </w:r>
      <w:r w:rsidRPr="00CA1DA3">
        <w:rPr>
          <w:rFonts w:ascii="Verdana" w:hAnsi="Verdana"/>
          <w:sz w:val="18"/>
        </w:rPr>
        <w:softHyphen/>
        <w:t>дят в круг проблем, связанных с управлением инноваци</w:t>
      </w:r>
      <w:r w:rsidRPr="00CA1DA3">
        <w:rPr>
          <w:rFonts w:ascii="Verdana" w:hAnsi="Verdana"/>
          <w:sz w:val="18"/>
        </w:rPr>
        <w:softHyphen/>
        <w:t>ями и возлагаются на менеджеров инновационных про</w:t>
      </w:r>
      <w:r w:rsidRPr="00CA1DA3">
        <w:rPr>
          <w:rFonts w:ascii="Verdana" w:hAnsi="Verdana"/>
          <w:sz w:val="18"/>
        </w:rPr>
        <w:softHyphen/>
        <w:t>екте 13.</w:t>
      </w:r>
    </w:p>
    <w:p w:rsidR="00CA1DA3" w:rsidRPr="00CA1DA3" w:rsidRDefault="00CA1DA3" w:rsidP="00CA1DA3">
      <w:pPr>
        <w:shd w:val="clear" w:color="auto" w:fill="FFFFFF"/>
        <w:ind w:firstLine="709"/>
        <w:jc w:val="both"/>
        <w:rPr>
          <w:rFonts w:ascii="Verdana" w:hAnsi="Verdana"/>
          <w:sz w:val="18"/>
        </w:rPr>
      </w:pPr>
      <w:r w:rsidRPr="00CA1DA3">
        <w:rPr>
          <w:rFonts w:ascii="Verdana" w:hAnsi="Verdana"/>
          <w:sz w:val="18"/>
        </w:rPr>
        <w:t>Снижение неопределенности результатов инновационной деятельности достигается созданием базы данных об инно</w:t>
      </w:r>
      <w:r w:rsidRPr="00CA1DA3">
        <w:rPr>
          <w:rFonts w:ascii="Verdana" w:hAnsi="Verdana"/>
          <w:sz w:val="18"/>
        </w:rPr>
        <w:softHyphen/>
        <w:t>вационных проектах и накоплением информации о реали</w:t>
      </w:r>
      <w:r w:rsidRPr="00CA1DA3">
        <w:rPr>
          <w:rFonts w:ascii="Verdana" w:hAnsi="Verdana"/>
          <w:sz w:val="18"/>
        </w:rPr>
        <w:softHyphen/>
        <w:t>зованных инновациях. Но избыток информации о нововве</w:t>
      </w:r>
      <w:r w:rsidRPr="00CA1DA3">
        <w:rPr>
          <w:rFonts w:ascii="Verdana" w:hAnsi="Verdana"/>
          <w:sz w:val="18"/>
        </w:rPr>
        <w:softHyphen/>
        <w:t>дении не снижает неопределенности. Для управления рис</w:t>
      </w:r>
      <w:r w:rsidRPr="00CA1DA3">
        <w:rPr>
          <w:rFonts w:ascii="Verdana" w:hAnsi="Verdana"/>
          <w:sz w:val="18"/>
        </w:rPr>
        <w:softHyphen/>
        <w:t>ками в инновационной деятельности необходимо обеспе</w:t>
      </w:r>
      <w:r w:rsidRPr="00CA1DA3">
        <w:rPr>
          <w:rFonts w:ascii="Verdana" w:hAnsi="Verdana"/>
          <w:sz w:val="18"/>
        </w:rPr>
        <w:softHyphen/>
        <w:t>чение релевантности информации, то есть достаточности для принятия решения.</w:t>
      </w:r>
    </w:p>
    <w:p w:rsidR="00CA1DA3" w:rsidRPr="00CA1DA3" w:rsidRDefault="00CA1DA3" w:rsidP="00CA1DA3">
      <w:pPr>
        <w:shd w:val="clear" w:color="auto" w:fill="FFFFFF"/>
        <w:ind w:firstLine="709"/>
        <w:jc w:val="both"/>
        <w:rPr>
          <w:rFonts w:ascii="Verdana" w:hAnsi="Verdana"/>
          <w:sz w:val="18"/>
        </w:rPr>
      </w:pPr>
      <w:r w:rsidRPr="00CA1DA3">
        <w:rPr>
          <w:rFonts w:ascii="Verdana" w:hAnsi="Verdana"/>
          <w:sz w:val="18"/>
          <w:szCs w:val="21"/>
        </w:rPr>
        <w:t>Если руководство предприятия решило выйти на новый для сво</w:t>
      </w:r>
      <w:r w:rsidRPr="00CA1DA3">
        <w:rPr>
          <w:rFonts w:ascii="Verdana" w:hAnsi="Verdana"/>
          <w:sz w:val="18"/>
          <w:szCs w:val="21"/>
        </w:rPr>
        <w:softHyphen/>
        <w:t>ей организации рыночный сегмент, то никакая самая совершен</w:t>
      </w:r>
      <w:r w:rsidRPr="00CA1DA3">
        <w:rPr>
          <w:rFonts w:ascii="Verdana" w:hAnsi="Verdana"/>
          <w:sz w:val="18"/>
          <w:szCs w:val="21"/>
        </w:rPr>
        <w:softHyphen/>
        <w:t>ная информационная база о состоянии исходного сегмента не снизит неопределенности деятельности в новом секторе, вся накопленная информация окажется нерелевантной и непригод</w:t>
      </w:r>
      <w:r w:rsidRPr="00CA1DA3">
        <w:rPr>
          <w:rFonts w:ascii="Verdana" w:hAnsi="Verdana"/>
          <w:sz w:val="18"/>
          <w:szCs w:val="21"/>
        </w:rPr>
        <w:softHyphen/>
        <w:t>ной для управления риском.</w:t>
      </w:r>
    </w:p>
    <w:p w:rsidR="00CA1DA3" w:rsidRPr="00CA1DA3" w:rsidRDefault="00CA1DA3" w:rsidP="00CA1DA3">
      <w:pPr>
        <w:shd w:val="clear" w:color="auto" w:fill="FFFFFF"/>
        <w:ind w:firstLine="709"/>
        <w:jc w:val="both"/>
        <w:rPr>
          <w:rFonts w:ascii="Verdana" w:hAnsi="Verdana"/>
          <w:sz w:val="18"/>
        </w:rPr>
      </w:pPr>
      <w:r w:rsidRPr="00CA1DA3">
        <w:rPr>
          <w:rFonts w:ascii="Verdana" w:hAnsi="Verdana"/>
          <w:sz w:val="18"/>
        </w:rPr>
        <w:t>Рост полезности инновации напрямую связан с вариант</w:t>
      </w:r>
      <w:r w:rsidRPr="00CA1DA3">
        <w:rPr>
          <w:rFonts w:ascii="Verdana" w:hAnsi="Verdana"/>
          <w:sz w:val="18"/>
        </w:rPr>
        <w:softHyphen/>
        <w:t>ностью реализации нововведения. Разработка вариантов осу</w:t>
      </w:r>
      <w:r w:rsidRPr="00CA1DA3">
        <w:rPr>
          <w:rFonts w:ascii="Verdana" w:hAnsi="Verdana"/>
          <w:sz w:val="18"/>
        </w:rPr>
        <w:softHyphen/>
        <w:t>ществления инновационных проектов является основной задачей теории управления инновациями. А поскольку чис</w:t>
      </w:r>
      <w:r w:rsidRPr="00CA1DA3">
        <w:rPr>
          <w:rFonts w:ascii="Verdana" w:hAnsi="Verdana"/>
          <w:sz w:val="18"/>
        </w:rPr>
        <w:softHyphen/>
        <w:t>ло вариантов реализации инновации ограничено конечным множеством, вполне удовлетворительные результаты дают детерминированные методы выбора альтернатив. На этом основан, в частности, метод конкурсного отбора проектов.</w:t>
      </w:r>
    </w:p>
    <w:p w:rsidR="00CA1DA3" w:rsidRPr="00CA1DA3" w:rsidRDefault="00CA1DA3" w:rsidP="00CA1DA3">
      <w:pPr>
        <w:shd w:val="clear" w:color="auto" w:fill="FFFFFF"/>
        <w:ind w:firstLine="709"/>
        <w:jc w:val="both"/>
        <w:rPr>
          <w:rFonts w:ascii="Verdana" w:hAnsi="Verdana"/>
          <w:sz w:val="18"/>
        </w:rPr>
      </w:pPr>
      <w:r w:rsidRPr="00CA1DA3">
        <w:rPr>
          <w:rFonts w:ascii="Verdana" w:hAnsi="Verdana"/>
          <w:sz w:val="18"/>
        </w:rPr>
        <w:t>Цикл управления рисками инновационной деятельности включает следующие этапы:</w:t>
      </w:r>
    </w:p>
    <w:p w:rsidR="00CA1DA3" w:rsidRPr="00CA1DA3" w:rsidRDefault="00CA1DA3" w:rsidP="00CA1DA3">
      <w:pPr>
        <w:numPr>
          <w:ilvl w:val="0"/>
          <w:numId w:val="4"/>
        </w:numPr>
        <w:shd w:val="clear" w:color="auto" w:fill="FFFFFF"/>
        <w:tabs>
          <w:tab w:val="clear" w:pos="1429"/>
        </w:tabs>
        <w:ind w:left="748"/>
        <w:jc w:val="both"/>
        <w:rPr>
          <w:rFonts w:ascii="Verdana" w:hAnsi="Verdana"/>
          <w:sz w:val="18"/>
        </w:rPr>
      </w:pPr>
      <w:r w:rsidRPr="00CA1DA3">
        <w:rPr>
          <w:rFonts w:ascii="Verdana" w:hAnsi="Verdana"/>
          <w:sz w:val="18"/>
        </w:rPr>
        <w:t>Идентификация и классификация рисков</w:t>
      </w:r>
    </w:p>
    <w:p w:rsidR="00CA1DA3" w:rsidRPr="00CA1DA3" w:rsidRDefault="00CA1DA3" w:rsidP="00CA1DA3">
      <w:pPr>
        <w:numPr>
          <w:ilvl w:val="0"/>
          <w:numId w:val="4"/>
        </w:numPr>
        <w:shd w:val="clear" w:color="auto" w:fill="FFFFFF"/>
        <w:tabs>
          <w:tab w:val="clear" w:pos="1429"/>
        </w:tabs>
        <w:ind w:left="748"/>
        <w:jc w:val="both"/>
        <w:rPr>
          <w:rFonts w:ascii="Verdana" w:hAnsi="Verdana"/>
          <w:sz w:val="18"/>
        </w:rPr>
      </w:pPr>
      <w:r w:rsidRPr="00CA1DA3">
        <w:rPr>
          <w:rFonts w:ascii="Verdana" w:hAnsi="Verdana"/>
          <w:sz w:val="18"/>
        </w:rPr>
        <w:t>Анализ и количественная оценка рисков</w:t>
      </w:r>
    </w:p>
    <w:p w:rsidR="00CA1DA3" w:rsidRPr="00CA1DA3" w:rsidRDefault="00CA1DA3" w:rsidP="00CA1DA3">
      <w:pPr>
        <w:numPr>
          <w:ilvl w:val="0"/>
          <w:numId w:val="4"/>
        </w:numPr>
        <w:shd w:val="clear" w:color="auto" w:fill="FFFFFF"/>
        <w:tabs>
          <w:tab w:val="clear" w:pos="1429"/>
        </w:tabs>
        <w:ind w:left="748"/>
        <w:jc w:val="both"/>
        <w:rPr>
          <w:rFonts w:ascii="Verdana" w:hAnsi="Verdana"/>
          <w:sz w:val="18"/>
        </w:rPr>
      </w:pPr>
      <w:r w:rsidRPr="00CA1DA3">
        <w:rPr>
          <w:rFonts w:ascii="Verdana" w:hAnsi="Verdana"/>
          <w:sz w:val="18"/>
        </w:rPr>
        <w:t>Разработка стратегии управления рисками</w:t>
      </w:r>
    </w:p>
    <w:p w:rsidR="00CA1DA3" w:rsidRPr="00CA1DA3" w:rsidRDefault="00CA1DA3" w:rsidP="00CA1DA3">
      <w:pPr>
        <w:numPr>
          <w:ilvl w:val="0"/>
          <w:numId w:val="4"/>
        </w:numPr>
        <w:shd w:val="clear" w:color="auto" w:fill="FFFFFF"/>
        <w:tabs>
          <w:tab w:val="clear" w:pos="1429"/>
        </w:tabs>
        <w:ind w:left="748"/>
        <w:jc w:val="both"/>
        <w:rPr>
          <w:rFonts w:ascii="Verdana" w:hAnsi="Verdana"/>
          <w:sz w:val="18"/>
        </w:rPr>
      </w:pPr>
      <w:r w:rsidRPr="00CA1DA3">
        <w:rPr>
          <w:rFonts w:ascii="Verdana" w:hAnsi="Verdana"/>
          <w:sz w:val="18"/>
        </w:rPr>
        <w:t>Мониторинг инновационного процесса и принятие тактических решений по управлению рисками</w:t>
      </w:r>
    </w:p>
    <w:p w:rsidR="00CA1DA3" w:rsidRPr="00CA1DA3" w:rsidRDefault="00CA1DA3" w:rsidP="00CA1DA3">
      <w:pPr>
        <w:shd w:val="clear" w:color="auto" w:fill="FFFFFF"/>
        <w:ind w:firstLine="709"/>
        <w:jc w:val="both"/>
        <w:rPr>
          <w:rFonts w:ascii="Verdana" w:hAnsi="Verdana"/>
          <w:sz w:val="18"/>
        </w:rPr>
      </w:pPr>
      <w:r w:rsidRPr="00CA1DA3">
        <w:rPr>
          <w:rFonts w:ascii="Verdana" w:hAnsi="Verdana"/>
          <w:sz w:val="18"/>
        </w:rPr>
        <w:t>Задачи управления рисками в инновационной деятельности вытекают из стратегических целей инновационного развития, обеспечивая их реализацию. К числу основных целей управ</w:t>
      </w:r>
      <w:r w:rsidRPr="00CA1DA3">
        <w:rPr>
          <w:rFonts w:ascii="Verdana" w:hAnsi="Verdana"/>
          <w:sz w:val="18"/>
        </w:rPr>
        <w:softHyphen/>
        <w:t>ления рисками в инновационной деятельности относятся:</w:t>
      </w:r>
    </w:p>
    <w:p w:rsidR="00CA1DA3" w:rsidRPr="00CA1DA3" w:rsidRDefault="00CA1DA3" w:rsidP="00CA1DA3">
      <w:pPr>
        <w:numPr>
          <w:ilvl w:val="1"/>
          <w:numId w:val="4"/>
        </w:numPr>
        <w:shd w:val="clear" w:color="auto" w:fill="FFFFFF"/>
        <w:tabs>
          <w:tab w:val="clear" w:pos="2149"/>
          <w:tab w:val="left" w:pos="748"/>
        </w:tabs>
        <w:ind w:left="748"/>
        <w:jc w:val="both"/>
        <w:rPr>
          <w:rFonts w:ascii="Verdana" w:hAnsi="Verdana"/>
          <w:sz w:val="18"/>
        </w:rPr>
      </w:pPr>
      <w:r w:rsidRPr="00CA1DA3">
        <w:rPr>
          <w:rFonts w:ascii="Verdana" w:hAnsi="Verdana"/>
          <w:sz w:val="18"/>
        </w:rPr>
        <w:t>прогнозирование проявления негативных факторов, влияющих на динамику инновационного процесса;</w:t>
      </w:r>
    </w:p>
    <w:p w:rsidR="00CA1DA3" w:rsidRPr="00CA1DA3" w:rsidRDefault="00CA1DA3" w:rsidP="00CA1DA3">
      <w:pPr>
        <w:numPr>
          <w:ilvl w:val="1"/>
          <w:numId w:val="4"/>
        </w:numPr>
        <w:shd w:val="clear" w:color="auto" w:fill="FFFFFF"/>
        <w:tabs>
          <w:tab w:val="clear" w:pos="2149"/>
          <w:tab w:val="left" w:pos="748"/>
        </w:tabs>
        <w:ind w:left="748"/>
        <w:jc w:val="both"/>
        <w:rPr>
          <w:rFonts w:ascii="Verdana" w:hAnsi="Verdana"/>
          <w:sz w:val="18"/>
        </w:rPr>
      </w:pPr>
      <w:r w:rsidRPr="00CA1DA3">
        <w:rPr>
          <w:rFonts w:ascii="Verdana" w:hAnsi="Verdana"/>
          <w:sz w:val="18"/>
        </w:rPr>
        <w:t>оценка влияния негативных факторов на инновационную деятельность и на результаты внедрения нововведений;</w:t>
      </w:r>
    </w:p>
    <w:p w:rsidR="00CA1DA3" w:rsidRPr="00CA1DA3" w:rsidRDefault="00CA1DA3" w:rsidP="00CA1DA3">
      <w:pPr>
        <w:numPr>
          <w:ilvl w:val="1"/>
          <w:numId w:val="4"/>
        </w:numPr>
        <w:shd w:val="clear" w:color="auto" w:fill="FFFFFF"/>
        <w:tabs>
          <w:tab w:val="clear" w:pos="2149"/>
          <w:tab w:val="left" w:pos="748"/>
        </w:tabs>
        <w:ind w:left="748"/>
        <w:jc w:val="both"/>
        <w:rPr>
          <w:rFonts w:ascii="Verdana" w:hAnsi="Verdana"/>
          <w:sz w:val="18"/>
        </w:rPr>
      </w:pPr>
      <w:r w:rsidRPr="00CA1DA3">
        <w:rPr>
          <w:rFonts w:ascii="Verdana" w:hAnsi="Verdana"/>
          <w:sz w:val="18"/>
        </w:rPr>
        <w:t>разработка методов снижения рисков инновационных проектов;</w:t>
      </w:r>
    </w:p>
    <w:p w:rsidR="00CA1DA3" w:rsidRDefault="00CA1DA3" w:rsidP="00CA1DA3">
      <w:pPr>
        <w:numPr>
          <w:ilvl w:val="1"/>
          <w:numId w:val="4"/>
        </w:numPr>
        <w:shd w:val="clear" w:color="auto" w:fill="FFFFFF"/>
        <w:tabs>
          <w:tab w:val="clear" w:pos="2149"/>
          <w:tab w:val="left" w:pos="748"/>
        </w:tabs>
        <w:ind w:left="748"/>
        <w:jc w:val="both"/>
        <w:rPr>
          <w:rFonts w:ascii="Verdana" w:hAnsi="Verdana"/>
          <w:sz w:val="18"/>
        </w:rPr>
      </w:pPr>
      <w:r w:rsidRPr="00CA1DA3">
        <w:rPr>
          <w:rFonts w:ascii="Verdana" w:hAnsi="Verdana"/>
          <w:sz w:val="18"/>
        </w:rPr>
        <w:t>создание системы управления рисками в инновационной деятельности.</w:t>
      </w:r>
    </w:p>
    <w:p w:rsidR="00CA1DA3" w:rsidRPr="00CA1DA3" w:rsidRDefault="00CA1DA3" w:rsidP="00CA1DA3">
      <w:pPr>
        <w:pStyle w:val="30"/>
        <w:rPr>
          <w:rFonts w:ascii="Verdana" w:hAnsi="Verdana"/>
          <w:iCs/>
          <w:sz w:val="18"/>
        </w:rPr>
      </w:pPr>
      <w:r w:rsidRPr="00CA1DA3">
        <w:rPr>
          <w:rFonts w:ascii="Verdana" w:hAnsi="Verdana"/>
          <w:iCs/>
          <w:sz w:val="18"/>
        </w:rPr>
        <w:t>Классификация рисков</w:t>
      </w:r>
    </w:p>
    <w:p w:rsidR="00CA1DA3" w:rsidRPr="00CA1DA3" w:rsidRDefault="00CA1DA3" w:rsidP="00CA1DA3">
      <w:pPr>
        <w:shd w:val="clear" w:color="auto" w:fill="FFFFFF"/>
        <w:ind w:firstLine="709"/>
        <w:jc w:val="both"/>
        <w:rPr>
          <w:rFonts w:ascii="Verdana" w:hAnsi="Verdana"/>
          <w:b/>
          <w:sz w:val="18"/>
        </w:rPr>
      </w:pPr>
      <w:r w:rsidRPr="00CA1DA3">
        <w:rPr>
          <w:rFonts w:ascii="Verdana" w:hAnsi="Verdana"/>
          <w:b/>
          <w:sz w:val="18"/>
        </w:rPr>
        <w:t>Чистые риски</w:t>
      </w:r>
    </w:p>
    <w:p w:rsidR="00CA1DA3" w:rsidRPr="00CA1DA3" w:rsidRDefault="00CA1DA3" w:rsidP="00CA1DA3">
      <w:pPr>
        <w:shd w:val="clear" w:color="auto" w:fill="FFFFFF"/>
        <w:ind w:firstLine="709"/>
        <w:jc w:val="both"/>
        <w:rPr>
          <w:rFonts w:ascii="Verdana" w:hAnsi="Verdana"/>
          <w:sz w:val="18"/>
        </w:rPr>
      </w:pPr>
      <w:r w:rsidRPr="00CA1DA3">
        <w:rPr>
          <w:rFonts w:ascii="Verdana" w:hAnsi="Verdana"/>
          <w:sz w:val="18"/>
        </w:rPr>
        <w:t>На принятие управленческих решений всегда влияет ряд факторов, изменить или ограничить действие которых невозможно. К числу таких факторов относятся налоговое законодательство, природно-географические условия, об</w:t>
      </w:r>
      <w:r w:rsidRPr="00CA1DA3">
        <w:rPr>
          <w:rFonts w:ascii="Verdana" w:hAnsi="Verdana"/>
          <w:sz w:val="18"/>
        </w:rPr>
        <w:softHyphen/>
        <w:t>щественная мораль, социальные устои и др. Эти факторы порождают чистые риски. Тем не менее, следует отме</w:t>
      </w:r>
      <w:r w:rsidRPr="00CA1DA3">
        <w:rPr>
          <w:rFonts w:ascii="Verdana" w:hAnsi="Verdana"/>
          <w:sz w:val="18"/>
        </w:rPr>
        <w:softHyphen/>
        <w:t>тить, что одни и те же риски могут относиться к чистым или не входить в эту группу. Например, при иллюстра</w:t>
      </w:r>
      <w:r w:rsidRPr="00CA1DA3">
        <w:rPr>
          <w:rFonts w:ascii="Verdana" w:hAnsi="Verdana"/>
          <w:sz w:val="18"/>
        </w:rPr>
        <w:softHyphen/>
        <w:t>ции характера проявления чистых рисков чаще всего пред</w:t>
      </w:r>
      <w:r w:rsidRPr="00CA1DA3">
        <w:rPr>
          <w:rFonts w:ascii="Verdana" w:hAnsi="Verdana"/>
          <w:sz w:val="18"/>
        </w:rPr>
        <w:softHyphen/>
        <w:t>лагают рассмотреть природно-географические риски. Од</w:t>
      </w:r>
      <w:r w:rsidRPr="00CA1DA3">
        <w:rPr>
          <w:rFonts w:ascii="Verdana" w:hAnsi="Verdana"/>
          <w:sz w:val="18"/>
        </w:rPr>
        <w:softHyphen/>
        <w:t>нако если речь идет об инновационной деятельности, этот пример не всегда является справедливым: инноватор мо</w:t>
      </w:r>
      <w:r w:rsidRPr="00CA1DA3">
        <w:rPr>
          <w:rFonts w:ascii="Verdana" w:hAnsi="Verdana"/>
          <w:sz w:val="18"/>
        </w:rPr>
        <w:softHyphen/>
        <w:t>жет реально повлиять на этот фактор риска, принимая решение о размещении новой организации, о выборе климатической зоны для реализации нововведения и др.</w:t>
      </w:r>
    </w:p>
    <w:p w:rsidR="00CA1DA3" w:rsidRPr="00CA1DA3" w:rsidRDefault="00CA1DA3" w:rsidP="00CA1DA3">
      <w:pPr>
        <w:shd w:val="clear" w:color="auto" w:fill="FFFFFF"/>
        <w:ind w:firstLine="709"/>
        <w:jc w:val="both"/>
        <w:rPr>
          <w:rFonts w:ascii="Verdana" w:hAnsi="Verdana"/>
          <w:sz w:val="18"/>
        </w:rPr>
      </w:pPr>
      <w:r w:rsidRPr="00705906">
        <w:rPr>
          <w:rFonts w:ascii="Verdana" w:hAnsi="Verdana"/>
          <w:b/>
          <w:sz w:val="18"/>
        </w:rPr>
        <w:t>Политические риски</w:t>
      </w:r>
      <w:r w:rsidRPr="00CA1DA3">
        <w:rPr>
          <w:rFonts w:ascii="Verdana" w:hAnsi="Verdana"/>
          <w:sz w:val="18"/>
        </w:rPr>
        <w:t xml:space="preserve"> связаны с политической ситуаци</w:t>
      </w:r>
      <w:r w:rsidRPr="00CA1DA3">
        <w:rPr>
          <w:rFonts w:ascii="Verdana" w:hAnsi="Verdana"/>
          <w:sz w:val="18"/>
        </w:rPr>
        <w:softHyphen/>
        <w:t>ей в стране и деятельностью государства. Они возника</w:t>
      </w:r>
      <w:r w:rsidRPr="00CA1DA3">
        <w:rPr>
          <w:rFonts w:ascii="Verdana" w:hAnsi="Verdana"/>
          <w:sz w:val="18"/>
        </w:rPr>
        <w:softHyphen/>
        <w:t>ют при нарушении условий производственно-торгового процесса по причинам, непосредственно не зависящим от хозяйствующего субъекта.</w:t>
      </w:r>
    </w:p>
    <w:p w:rsidR="00CA1DA3" w:rsidRPr="00CA1DA3" w:rsidRDefault="00CA1DA3" w:rsidP="00CA1DA3">
      <w:pPr>
        <w:shd w:val="clear" w:color="auto" w:fill="FFFFFF"/>
        <w:ind w:firstLine="709"/>
        <w:jc w:val="both"/>
        <w:rPr>
          <w:rFonts w:ascii="Verdana" w:hAnsi="Verdana"/>
          <w:sz w:val="18"/>
        </w:rPr>
      </w:pPr>
      <w:r w:rsidRPr="00CA1DA3">
        <w:rPr>
          <w:rFonts w:ascii="Verdana" w:hAnsi="Verdana"/>
          <w:sz w:val="18"/>
        </w:rPr>
        <w:t>Чистые риски обладают относительно постоянным характе</w:t>
      </w:r>
      <w:r w:rsidRPr="00CA1DA3">
        <w:rPr>
          <w:rFonts w:ascii="Verdana" w:hAnsi="Verdana"/>
          <w:sz w:val="18"/>
        </w:rPr>
        <w:softHyphen/>
        <w:t>ром проявления. Для их анализа и оценки широко использу</w:t>
      </w:r>
      <w:r w:rsidRPr="00CA1DA3">
        <w:rPr>
          <w:rFonts w:ascii="Verdana" w:hAnsi="Verdana"/>
          <w:sz w:val="18"/>
        </w:rPr>
        <w:softHyphen/>
        <w:t>ются методы математической статистики и теории вероят</w:t>
      </w:r>
      <w:r w:rsidRPr="00CA1DA3">
        <w:rPr>
          <w:rFonts w:ascii="Verdana" w:hAnsi="Verdana"/>
          <w:sz w:val="18"/>
        </w:rPr>
        <w:softHyphen/>
        <w:t>ностей, поскольку их проявление, как правило, стабильно во времени или отличается определенной закономерностью.</w:t>
      </w:r>
    </w:p>
    <w:p w:rsidR="00CA1DA3" w:rsidRPr="00CA1DA3" w:rsidRDefault="00CA1DA3" w:rsidP="00CA1DA3">
      <w:pPr>
        <w:shd w:val="clear" w:color="auto" w:fill="FFFFFF"/>
        <w:ind w:firstLine="709"/>
        <w:jc w:val="both"/>
        <w:rPr>
          <w:rFonts w:ascii="Verdana" w:hAnsi="Verdana"/>
          <w:sz w:val="18"/>
        </w:rPr>
      </w:pPr>
      <w:r w:rsidRPr="00705906">
        <w:rPr>
          <w:rFonts w:ascii="Verdana" w:hAnsi="Verdana"/>
          <w:b/>
          <w:sz w:val="18"/>
        </w:rPr>
        <w:t>Природные и стихийные риски</w:t>
      </w:r>
      <w:r w:rsidRPr="00CA1DA3">
        <w:rPr>
          <w:rFonts w:ascii="Verdana" w:hAnsi="Verdana"/>
          <w:sz w:val="18"/>
        </w:rPr>
        <w:t xml:space="preserve"> представляют собой риски, связанные с проявлениями стихийных сил природы: земле</w:t>
      </w:r>
      <w:r w:rsidRPr="00CA1DA3">
        <w:rPr>
          <w:rFonts w:ascii="Verdana" w:hAnsi="Verdana"/>
          <w:sz w:val="18"/>
        </w:rPr>
        <w:softHyphen/>
        <w:t>трясением, наводнением, бурей, пожаром, эпидемией и т.п.</w:t>
      </w:r>
    </w:p>
    <w:p w:rsidR="00CA1DA3" w:rsidRPr="00CA1DA3" w:rsidRDefault="00CA1DA3" w:rsidP="00CA1DA3">
      <w:pPr>
        <w:shd w:val="clear" w:color="auto" w:fill="FFFFFF"/>
        <w:ind w:firstLine="709"/>
        <w:jc w:val="both"/>
        <w:rPr>
          <w:rFonts w:ascii="Verdana" w:hAnsi="Verdana"/>
          <w:sz w:val="18"/>
        </w:rPr>
      </w:pPr>
      <w:r w:rsidRPr="00CA1DA3">
        <w:rPr>
          <w:rFonts w:ascii="Verdana" w:hAnsi="Verdana"/>
          <w:sz w:val="18"/>
        </w:rPr>
        <w:t>Стабильный и устойчивый характер динамики основных показателей чистых рисков позволяет называть их также ста</w:t>
      </w:r>
      <w:r w:rsidRPr="00CA1DA3">
        <w:rPr>
          <w:rFonts w:ascii="Verdana" w:hAnsi="Verdana"/>
          <w:sz w:val="18"/>
        </w:rPr>
        <w:softHyphen/>
        <w:t>тическими рисками.</w:t>
      </w:r>
    </w:p>
    <w:p w:rsidR="00705906" w:rsidRPr="00705906" w:rsidRDefault="00705906" w:rsidP="00705906">
      <w:pPr>
        <w:shd w:val="clear" w:color="auto" w:fill="FFFFFF"/>
        <w:ind w:firstLine="709"/>
        <w:jc w:val="both"/>
        <w:rPr>
          <w:rFonts w:ascii="Verdana" w:hAnsi="Verdana"/>
          <w:b/>
          <w:sz w:val="18"/>
        </w:rPr>
      </w:pPr>
      <w:r w:rsidRPr="00705906">
        <w:rPr>
          <w:rFonts w:ascii="Verdana" w:hAnsi="Verdana"/>
          <w:b/>
          <w:sz w:val="18"/>
        </w:rPr>
        <w:t>Спекулятивные риски</w:t>
      </w:r>
    </w:p>
    <w:p w:rsidR="00705906" w:rsidRPr="00705906" w:rsidRDefault="00705906" w:rsidP="00705906">
      <w:pPr>
        <w:shd w:val="clear" w:color="auto" w:fill="FFFFFF"/>
        <w:ind w:firstLine="709"/>
        <w:jc w:val="both"/>
        <w:rPr>
          <w:rFonts w:ascii="Verdana" w:hAnsi="Verdana"/>
          <w:sz w:val="18"/>
        </w:rPr>
      </w:pPr>
      <w:r w:rsidRPr="00705906">
        <w:rPr>
          <w:rFonts w:ascii="Verdana" w:hAnsi="Verdana"/>
          <w:sz w:val="18"/>
        </w:rPr>
        <w:t>В отличие от чистых, спекулятивные риски в полной мере определяются управленческим решением. Нередко спекуля</w:t>
      </w:r>
      <w:r w:rsidRPr="00705906">
        <w:rPr>
          <w:rFonts w:ascii="Verdana" w:hAnsi="Verdana"/>
          <w:sz w:val="18"/>
        </w:rPr>
        <w:softHyphen/>
        <w:t>тивные риски имеют неопределенный характер проявления, их аналитические оценки изменяются с течением времени.</w:t>
      </w:r>
    </w:p>
    <w:p w:rsidR="00705906" w:rsidRPr="00705906" w:rsidRDefault="00705906" w:rsidP="00705906">
      <w:pPr>
        <w:shd w:val="clear" w:color="auto" w:fill="FFFFFF"/>
        <w:ind w:firstLine="709"/>
        <w:jc w:val="both"/>
        <w:rPr>
          <w:rFonts w:ascii="Verdana" w:hAnsi="Verdana"/>
          <w:sz w:val="18"/>
        </w:rPr>
      </w:pPr>
      <w:r w:rsidRPr="00705906">
        <w:rPr>
          <w:rFonts w:ascii="Verdana" w:hAnsi="Verdana"/>
          <w:b/>
          <w:sz w:val="18"/>
        </w:rPr>
        <w:t>Кредитный риск</w:t>
      </w:r>
      <w:r w:rsidRPr="00705906">
        <w:rPr>
          <w:rFonts w:ascii="Verdana" w:hAnsi="Verdana"/>
          <w:sz w:val="18"/>
        </w:rPr>
        <w:t xml:space="preserve"> представляет собой опасность неуплаты заемщиком основного долга и процентов, причитающихся кредитору. К кредитному риску относится также риск такого события, при котором эмитент, выпустивший дол</w:t>
      </w:r>
      <w:r w:rsidRPr="00705906">
        <w:rPr>
          <w:rFonts w:ascii="Verdana" w:hAnsi="Verdana"/>
          <w:sz w:val="18"/>
        </w:rPr>
        <w:softHyphen/>
        <w:t>говые ценные бумаги, окажется не в состоянии выплачи</w:t>
      </w:r>
      <w:r w:rsidRPr="00705906">
        <w:rPr>
          <w:rFonts w:ascii="Verdana" w:hAnsi="Verdana"/>
          <w:sz w:val="18"/>
        </w:rPr>
        <w:softHyphen/>
        <w:t>вать проценты по ним или основную сумму долга.</w:t>
      </w:r>
    </w:p>
    <w:p w:rsidR="00705906" w:rsidRPr="00705906" w:rsidRDefault="00705906" w:rsidP="00705906">
      <w:pPr>
        <w:shd w:val="clear" w:color="auto" w:fill="FFFFFF"/>
        <w:ind w:firstLine="709"/>
        <w:jc w:val="both"/>
        <w:rPr>
          <w:rFonts w:ascii="Verdana" w:hAnsi="Verdana"/>
          <w:sz w:val="18"/>
        </w:rPr>
      </w:pPr>
      <w:r w:rsidRPr="00705906">
        <w:rPr>
          <w:rFonts w:ascii="Verdana" w:hAnsi="Verdana"/>
          <w:sz w:val="18"/>
        </w:rPr>
        <w:t>Такая неопределенность увеличивает не только риск, но и, как правило, полезный эффект. Наиболее ярко спекулятив</w:t>
      </w:r>
      <w:r w:rsidRPr="00705906">
        <w:rPr>
          <w:rFonts w:ascii="Verdana" w:hAnsi="Verdana"/>
          <w:sz w:val="18"/>
        </w:rPr>
        <w:softHyphen/>
        <w:t>ные риски проявляются в таких областях деятельности, ко</w:t>
      </w:r>
      <w:r w:rsidRPr="00705906">
        <w:rPr>
          <w:rFonts w:ascii="Verdana" w:hAnsi="Verdana"/>
          <w:sz w:val="18"/>
        </w:rPr>
        <w:softHyphen/>
        <w:t>торые зависят от рыночной конъюнктуры. Поэтому часто спекулятивные риски называют динамическими рисками.</w:t>
      </w:r>
    </w:p>
    <w:p w:rsidR="00705906" w:rsidRPr="00705906" w:rsidRDefault="00705906" w:rsidP="00705906">
      <w:pPr>
        <w:shd w:val="clear" w:color="auto" w:fill="FFFFFF"/>
        <w:ind w:firstLine="709"/>
        <w:jc w:val="both"/>
        <w:rPr>
          <w:rFonts w:ascii="Verdana" w:hAnsi="Verdana"/>
          <w:sz w:val="18"/>
        </w:rPr>
      </w:pPr>
      <w:r w:rsidRPr="00705906">
        <w:rPr>
          <w:rFonts w:ascii="Verdana" w:hAnsi="Verdana"/>
          <w:b/>
          <w:sz w:val="18"/>
        </w:rPr>
        <w:t>Коммерческий риск</w:t>
      </w:r>
      <w:r w:rsidRPr="00705906">
        <w:rPr>
          <w:rFonts w:ascii="Verdana" w:hAnsi="Verdana"/>
          <w:sz w:val="18"/>
        </w:rPr>
        <w:t xml:space="preserve"> связан с производственно-хозяй</w:t>
      </w:r>
      <w:r w:rsidRPr="00705906">
        <w:rPr>
          <w:rFonts w:ascii="Verdana" w:hAnsi="Verdana"/>
          <w:sz w:val="18"/>
        </w:rPr>
        <w:softHyphen/>
        <w:t>ственной или финансовой деятельностью, главной целью которой является получение прибыли. Коммерческий риск является результатом совокупного действия всех факто</w:t>
      </w:r>
      <w:r w:rsidRPr="00705906">
        <w:rPr>
          <w:rFonts w:ascii="Verdana" w:hAnsi="Verdana"/>
          <w:sz w:val="18"/>
        </w:rPr>
        <w:softHyphen/>
        <w:t>ров, определяющих различные виды рисков: валютных, политических, предпринимательских, финансовых и др. Оценка коммерческого риска осуществляется исходя из принципов поглощения рисков и их сложения: если рис</w:t>
      </w:r>
      <w:r w:rsidRPr="00705906">
        <w:rPr>
          <w:rFonts w:ascii="Verdana" w:hAnsi="Verdana"/>
          <w:sz w:val="18"/>
        </w:rPr>
        <w:softHyphen/>
        <w:t>ки являются независимыми друг от друга, то в расчет принимаются наиболее пессимистические оценки, если риски порождают другие риски, то их оценки складыва</w:t>
      </w:r>
      <w:r w:rsidRPr="00705906">
        <w:rPr>
          <w:rFonts w:ascii="Verdana" w:hAnsi="Verdana"/>
          <w:sz w:val="18"/>
        </w:rPr>
        <w:softHyphen/>
        <w:t>ются по законам теории вероятностей и математической статистики. В отличие от инновационных коммерческие риски связаны со стабильным процессом производствен</w:t>
      </w:r>
      <w:r w:rsidRPr="00705906">
        <w:rPr>
          <w:rFonts w:ascii="Verdana" w:hAnsi="Verdana"/>
          <w:sz w:val="18"/>
        </w:rPr>
        <w:softHyphen/>
        <w:t>но-хозяйственной или финансовой деятельности.</w:t>
      </w:r>
    </w:p>
    <w:p w:rsidR="00705906" w:rsidRPr="00705906" w:rsidRDefault="00705906" w:rsidP="00705906">
      <w:pPr>
        <w:shd w:val="clear" w:color="auto" w:fill="FFFFFF"/>
        <w:ind w:firstLine="709"/>
        <w:jc w:val="both"/>
        <w:rPr>
          <w:rFonts w:ascii="Verdana" w:hAnsi="Verdana"/>
          <w:sz w:val="18"/>
        </w:rPr>
      </w:pPr>
      <w:r w:rsidRPr="00705906">
        <w:rPr>
          <w:rFonts w:ascii="Verdana" w:hAnsi="Verdana"/>
          <w:sz w:val="18"/>
        </w:rPr>
        <w:t>Для анализа динамических рисков с высокой изменчиво</w:t>
      </w:r>
      <w:r w:rsidRPr="00705906">
        <w:rPr>
          <w:rFonts w:ascii="Verdana" w:hAnsi="Verdana"/>
          <w:sz w:val="18"/>
        </w:rPr>
        <w:softHyphen/>
        <w:t>стью характеристик часто используют нетрадиционные методы анализа и обоснования управленческих решений (например, технический анализ).</w:t>
      </w:r>
    </w:p>
    <w:p w:rsidR="00705906" w:rsidRPr="00705906" w:rsidRDefault="00705906" w:rsidP="00705906">
      <w:pPr>
        <w:shd w:val="clear" w:color="auto" w:fill="FFFFFF"/>
        <w:ind w:firstLine="709"/>
        <w:jc w:val="both"/>
        <w:rPr>
          <w:rFonts w:ascii="Verdana" w:hAnsi="Verdana"/>
          <w:sz w:val="18"/>
        </w:rPr>
      </w:pPr>
      <w:r w:rsidRPr="00705906">
        <w:rPr>
          <w:rFonts w:ascii="Verdana" w:hAnsi="Verdana"/>
          <w:b/>
          <w:sz w:val="18"/>
        </w:rPr>
        <w:t>Валютный риск</w:t>
      </w:r>
      <w:r w:rsidRPr="00705906">
        <w:rPr>
          <w:rFonts w:ascii="Verdana" w:hAnsi="Verdana"/>
          <w:sz w:val="18"/>
        </w:rPr>
        <w:t xml:space="preserve"> рассматривается как опасность валютных потерь, связанных с изменением курса иностранной валю</w:t>
      </w:r>
      <w:r w:rsidRPr="00705906">
        <w:rPr>
          <w:rFonts w:ascii="Verdana" w:hAnsi="Verdana"/>
          <w:sz w:val="18"/>
        </w:rPr>
        <w:softHyphen/>
        <w:t>ты по отношению к национальной валюте при проведении внешнеторговых, кредитных, валютных операций, опера</w:t>
      </w:r>
      <w:r w:rsidRPr="00705906">
        <w:rPr>
          <w:rFonts w:ascii="Verdana" w:hAnsi="Verdana"/>
          <w:sz w:val="18"/>
        </w:rPr>
        <w:softHyphen/>
        <w:t>ций на фондовых или валютных биржах. Возникает при на</w:t>
      </w:r>
      <w:r w:rsidRPr="00705906">
        <w:rPr>
          <w:rFonts w:ascii="Verdana" w:hAnsi="Verdana"/>
          <w:sz w:val="18"/>
        </w:rPr>
        <w:softHyphen/>
        <w:t>личии открытой валютной позиции. Для экспортеров и им</w:t>
      </w:r>
      <w:r w:rsidRPr="00705906">
        <w:rPr>
          <w:rFonts w:ascii="Verdana" w:hAnsi="Verdana"/>
          <w:sz w:val="18"/>
        </w:rPr>
        <w:softHyphen/>
        <w:t>портеров валютный риск возникает в случаях, когда валют</w:t>
      </w:r>
      <w:r w:rsidRPr="00705906">
        <w:rPr>
          <w:rFonts w:ascii="Verdana" w:hAnsi="Verdana"/>
          <w:sz w:val="18"/>
        </w:rPr>
        <w:softHyphen/>
        <w:t>ной ценой является иностранная для них валюта. Экспортер несет убытки по отношению к своей национальной ва</w:t>
      </w:r>
      <w:r w:rsidRPr="00705906">
        <w:rPr>
          <w:rFonts w:ascii="Verdana" w:hAnsi="Verdana"/>
          <w:sz w:val="18"/>
        </w:rPr>
        <w:softHyphen/>
        <w:t>люте в период между заключением контракта и осуще</w:t>
      </w:r>
      <w:r w:rsidRPr="00705906">
        <w:rPr>
          <w:rFonts w:ascii="Verdana" w:hAnsi="Verdana"/>
          <w:sz w:val="18"/>
        </w:rPr>
        <w:softHyphen/>
        <w:t>ствлением платежа по нему. Для импортера убытки воз</w:t>
      </w:r>
      <w:r w:rsidRPr="00705906">
        <w:rPr>
          <w:rFonts w:ascii="Verdana" w:hAnsi="Verdana"/>
          <w:sz w:val="18"/>
        </w:rPr>
        <w:softHyphen/>
        <w:t>никают при противоположном движении курса.</w:t>
      </w:r>
    </w:p>
    <w:p w:rsidR="00705906" w:rsidRPr="00705906" w:rsidRDefault="00705906" w:rsidP="00705906">
      <w:pPr>
        <w:shd w:val="clear" w:color="auto" w:fill="FFFFFF"/>
        <w:ind w:firstLine="709"/>
        <w:jc w:val="both"/>
        <w:rPr>
          <w:rFonts w:ascii="Verdana" w:hAnsi="Verdana"/>
          <w:sz w:val="18"/>
        </w:rPr>
      </w:pPr>
      <w:r w:rsidRPr="00705906">
        <w:rPr>
          <w:rFonts w:ascii="Verdana" w:hAnsi="Verdana"/>
          <w:b/>
          <w:sz w:val="18"/>
        </w:rPr>
        <w:t>Портфельные риски</w:t>
      </w:r>
      <w:r w:rsidRPr="00705906">
        <w:rPr>
          <w:rFonts w:ascii="Verdana" w:hAnsi="Verdana"/>
          <w:sz w:val="18"/>
        </w:rPr>
        <w:t xml:space="preserve"> связаны с портфелем инвестиций. Стратегическое размещение активов определяет, как должны быть размещены средства портфеля при долгосроч</w:t>
      </w:r>
      <w:r w:rsidRPr="00705906">
        <w:rPr>
          <w:rFonts w:ascii="Verdana" w:hAnsi="Verdana"/>
          <w:sz w:val="18"/>
        </w:rPr>
        <w:softHyphen/>
        <w:t>ных прогнозах, основанных на таких показателях, как до</w:t>
      </w:r>
      <w:r w:rsidRPr="00705906">
        <w:rPr>
          <w:rFonts w:ascii="Verdana" w:hAnsi="Verdana"/>
          <w:sz w:val="18"/>
        </w:rPr>
        <w:softHyphen/>
        <w:t>ходность, дисперсия, ковариация. Тактическое размеще</w:t>
      </w:r>
      <w:r w:rsidRPr="00705906">
        <w:rPr>
          <w:rFonts w:ascii="Verdana" w:hAnsi="Verdana"/>
          <w:sz w:val="18"/>
        </w:rPr>
        <w:softHyphen/>
        <w:t>ние активов определяет на основе данных краткосрочных прогнозов, как должны быть размешены средства в каж</w:t>
      </w:r>
      <w:r w:rsidRPr="00705906">
        <w:rPr>
          <w:rFonts w:ascii="Verdana" w:hAnsi="Verdana"/>
          <w:sz w:val="18"/>
        </w:rPr>
        <w:softHyphen/>
        <w:t>дый конкретный момент.</w:t>
      </w:r>
    </w:p>
    <w:p w:rsidR="00705906" w:rsidRPr="00705906" w:rsidRDefault="00705906" w:rsidP="00705906">
      <w:pPr>
        <w:shd w:val="clear" w:color="auto" w:fill="FFFFFF"/>
        <w:ind w:firstLine="709"/>
        <w:jc w:val="both"/>
        <w:rPr>
          <w:rFonts w:ascii="Verdana" w:hAnsi="Verdana"/>
          <w:sz w:val="18"/>
        </w:rPr>
      </w:pPr>
      <w:r w:rsidRPr="00705906">
        <w:rPr>
          <w:rFonts w:ascii="Verdana" w:hAnsi="Verdana"/>
          <w:sz w:val="18"/>
        </w:rPr>
        <w:t>Если инвестор заинтересован в росте прибыли от своих финансовых инвестиций и стремится к увеличению цены заемного капитала для реализации нововведения, то инноватор, напротив, пытается снизить цену привлечения инвестиций и тем самым повысить свою собственную прибыль. Следовательно, риск одного является шансом другого.</w:t>
      </w:r>
    </w:p>
    <w:p w:rsidR="00705906" w:rsidRPr="00705906" w:rsidRDefault="00705906" w:rsidP="00705906">
      <w:pPr>
        <w:shd w:val="clear" w:color="auto" w:fill="FFFFFF"/>
        <w:ind w:firstLine="709"/>
        <w:jc w:val="both"/>
        <w:rPr>
          <w:rFonts w:ascii="Verdana" w:hAnsi="Verdana"/>
          <w:sz w:val="18"/>
        </w:rPr>
      </w:pPr>
      <w:r w:rsidRPr="00705906">
        <w:rPr>
          <w:rFonts w:ascii="Verdana" w:hAnsi="Verdana"/>
          <w:sz w:val="18"/>
        </w:rPr>
        <w:t>Наиболее универсальный способ классификации рис</w:t>
      </w:r>
      <w:r w:rsidRPr="00705906">
        <w:rPr>
          <w:rFonts w:ascii="Verdana" w:hAnsi="Verdana"/>
          <w:sz w:val="18"/>
        </w:rPr>
        <w:softHyphen/>
        <w:t>ков основан на выделении операционной, финансовой и инвестиционной деятельности, поскольку именно эти виды деятельности определяют динамику и результаты производственных и инновационных процессов.</w:t>
      </w:r>
    </w:p>
    <w:p w:rsidR="00705906" w:rsidRPr="00705906" w:rsidRDefault="00705906" w:rsidP="00705906">
      <w:pPr>
        <w:shd w:val="clear" w:color="auto" w:fill="FFFFFF"/>
        <w:ind w:firstLine="709"/>
        <w:jc w:val="both"/>
        <w:rPr>
          <w:rFonts w:ascii="Verdana" w:hAnsi="Verdana"/>
          <w:b/>
          <w:sz w:val="18"/>
        </w:rPr>
      </w:pPr>
      <w:r w:rsidRPr="00705906">
        <w:rPr>
          <w:rFonts w:ascii="Verdana" w:hAnsi="Verdana"/>
          <w:b/>
          <w:sz w:val="18"/>
        </w:rPr>
        <w:t>Риски инновационного проекта</w:t>
      </w:r>
    </w:p>
    <w:p w:rsidR="00705906" w:rsidRPr="00705906" w:rsidRDefault="00705906" w:rsidP="00705906">
      <w:pPr>
        <w:pStyle w:val="1"/>
        <w:rPr>
          <w:rFonts w:ascii="Verdana" w:hAnsi="Verdana"/>
          <w:color w:val="auto"/>
          <w:sz w:val="18"/>
        </w:rPr>
      </w:pPr>
      <w:r w:rsidRPr="00705906">
        <w:rPr>
          <w:rFonts w:ascii="Verdana" w:hAnsi="Verdana"/>
          <w:color w:val="auto"/>
          <w:sz w:val="18"/>
        </w:rPr>
        <w:t>Инновационные риски (риски инновационных проектов) связаны с инновационной деятельностью, главной целью которой является реализация инновации. Инновационный риск является результатом совокупного действия всех фак</w:t>
      </w:r>
      <w:r w:rsidRPr="00705906">
        <w:rPr>
          <w:rFonts w:ascii="Verdana" w:hAnsi="Verdana"/>
          <w:color w:val="auto"/>
          <w:sz w:val="18"/>
        </w:rPr>
        <w:softHyphen/>
        <w:t>торов, определяющих различные виды рисков: валютных, политических, предпринимательских, финансовых и др. Поскольку инновационная и предпринимательская деятель</w:t>
      </w:r>
      <w:r w:rsidRPr="00705906">
        <w:rPr>
          <w:rFonts w:ascii="Verdana" w:hAnsi="Verdana"/>
          <w:color w:val="auto"/>
          <w:sz w:val="18"/>
        </w:rPr>
        <w:softHyphen/>
        <w:t>ность являются областью пересечения интересов различных сторон, преследующих противоречивые цели, невозможно разработать единую систему классификации рисков.</w:t>
      </w:r>
    </w:p>
    <w:p w:rsidR="00705906" w:rsidRPr="00705906" w:rsidRDefault="00705906" w:rsidP="00705906">
      <w:pPr>
        <w:pStyle w:val="1"/>
        <w:rPr>
          <w:rFonts w:ascii="Verdana" w:hAnsi="Verdana"/>
          <w:color w:val="auto"/>
          <w:sz w:val="18"/>
        </w:rPr>
      </w:pPr>
      <w:r w:rsidRPr="00705906">
        <w:rPr>
          <w:rFonts w:ascii="Verdana" w:hAnsi="Verdana"/>
          <w:b/>
          <w:color w:val="auto"/>
          <w:sz w:val="18"/>
        </w:rPr>
        <w:t>Деловой риск</w:t>
      </w:r>
      <w:r w:rsidRPr="00705906">
        <w:rPr>
          <w:rFonts w:ascii="Verdana" w:hAnsi="Verdana"/>
          <w:color w:val="auto"/>
          <w:sz w:val="18"/>
        </w:rPr>
        <w:t xml:space="preserve"> (риск предпринимательской деятельности) возникает в предпринимательской деятельности и связан</w:t>
      </w:r>
      <w:r w:rsidRPr="00705906">
        <w:rPr>
          <w:rFonts w:ascii="Verdana" w:hAnsi="Verdana"/>
          <w:color w:val="auto"/>
          <w:sz w:val="18"/>
        </w:rPr>
        <w:softHyphen/>
        <w:t>ный с вероятностью снижения выручки до уровня, не по</w:t>
      </w:r>
      <w:r w:rsidRPr="00705906">
        <w:rPr>
          <w:rFonts w:ascii="Verdana" w:hAnsi="Verdana"/>
          <w:color w:val="auto"/>
          <w:sz w:val="18"/>
        </w:rPr>
        <w:softHyphen/>
        <w:t>крывающего предпринимательские издержки. Риск появля</w:t>
      </w:r>
      <w:r w:rsidRPr="00705906">
        <w:rPr>
          <w:rFonts w:ascii="Verdana" w:hAnsi="Verdana"/>
          <w:color w:val="auto"/>
          <w:sz w:val="18"/>
        </w:rPr>
        <w:softHyphen/>
        <w:t>ется в результате неблагоприятного изменения конъюнк</w:t>
      </w:r>
      <w:r w:rsidRPr="00705906">
        <w:rPr>
          <w:rFonts w:ascii="Verdana" w:hAnsi="Verdana"/>
          <w:color w:val="auto"/>
          <w:sz w:val="18"/>
        </w:rPr>
        <w:softHyphen/>
        <w:t>туры (конъюнктурные риски) или ошибочной рыноч</w:t>
      </w:r>
      <w:r w:rsidRPr="00705906">
        <w:rPr>
          <w:rFonts w:ascii="Verdana" w:hAnsi="Verdana"/>
          <w:color w:val="auto"/>
          <w:sz w:val="18"/>
        </w:rPr>
        <w:softHyphen/>
        <w:t>ной политики (маркетинговые риски), что связано с не</w:t>
      </w:r>
      <w:r w:rsidRPr="00705906">
        <w:rPr>
          <w:rFonts w:ascii="Verdana" w:hAnsi="Verdana"/>
          <w:color w:val="auto"/>
          <w:sz w:val="18"/>
        </w:rPr>
        <w:softHyphen/>
        <w:t>обходимостью снижения цен под влиянием конкуренции либо с невозможностью реализации товаров (продукции, услуг) в запланированном объеме.</w:t>
      </w:r>
    </w:p>
    <w:p w:rsidR="00023735" w:rsidRDefault="00705906" w:rsidP="00705906">
      <w:pPr>
        <w:shd w:val="clear" w:color="auto" w:fill="FFFFFF"/>
        <w:ind w:firstLine="709"/>
        <w:jc w:val="both"/>
        <w:rPr>
          <w:rFonts w:ascii="Verdana" w:hAnsi="Verdana"/>
          <w:sz w:val="18"/>
        </w:rPr>
      </w:pPr>
      <w:r w:rsidRPr="00705906">
        <w:rPr>
          <w:rFonts w:ascii="Verdana" w:hAnsi="Verdana"/>
          <w:sz w:val="18"/>
        </w:rPr>
        <w:t>Оценка инновационного риска осуществляется по пра</w:t>
      </w:r>
      <w:r w:rsidRPr="00705906">
        <w:rPr>
          <w:rFonts w:ascii="Verdana" w:hAnsi="Verdana"/>
          <w:sz w:val="18"/>
        </w:rPr>
        <w:softHyphen/>
        <w:t>вилам, аналогичным оценке коммерческих рисков. В от</w:t>
      </w:r>
      <w:r w:rsidRPr="00705906">
        <w:rPr>
          <w:rFonts w:ascii="Verdana" w:hAnsi="Verdana"/>
          <w:sz w:val="18"/>
        </w:rPr>
        <w:softHyphen/>
        <w:t>личие от коммерческих, инновационные риски связаны с коммерциализацией новых видов товаров и услуг.</w:t>
      </w:r>
    </w:p>
    <w:p w:rsidR="00705906" w:rsidRPr="00705906" w:rsidRDefault="00705906" w:rsidP="00705906">
      <w:pPr>
        <w:pStyle w:val="30"/>
        <w:rPr>
          <w:rFonts w:ascii="Verdana" w:hAnsi="Verdana"/>
          <w:iCs/>
          <w:sz w:val="18"/>
        </w:rPr>
      </w:pPr>
      <w:r w:rsidRPr="00705906">
        <w:rPr>
          <w:rFonts w:ascii="Verdana" w:hAnsi="Verdana"/>
          <w:iCs/>
          <w:sz w:val="18"/>
        </w:rPr>
        <w:t>Идентификация рисков</w:t>
      </w:r>
    </w:p>
    <w:p w:rsidR="00705906" w:rsidRPr="00705906" w:rsidRDefault="00705906" w:rsidP="00705906">
      <w:pPr>
        <w:shd w:val="clear" w:color="auto" w:fill="FFFFFF"/>
        <w:ind w:firstLine="709"/>
        <w:jc w:val="both"/>
        <w:rPr>
          <w:rFonts w:ascii="Verdana" w:hAnsi="Verdana"/>
          <w:sz w:val="18"/>
        </w:rPr>
      </w:pPr>
      <w:r w:rsidRPr="00705906">
        <w:rPr>
          <w:rFonts w:ascii="Verdana" w:hAnsi="Verdana"/>
          <w:sz w:val="18"/>
        </w:rPr>
        <w:t>В процессе реализации инновационного проекта осуществ</w:t>
      </w:r>
      <w:r w:rsidRPr="00705906">
        <w:rPr>
          <w:rFonts w:ascii="Verdana" w:hAnsi="Verdana"/>
          <w:sz w:val="18"/>
        </w:rPr>
        <w:softHyphen/>
        <w:t>ляется операционная деятельность, инвестиционная деятель</w:t>
      </w:r>
      <w:r w:rsidRPr="00705906">
        <w:rPr>
          <w:rFonts w:ascii="Verdana" w:hAnsi="Verdana"/>
          <w:sz w:val="18"/>
        </w:rPr>
        <w:softHyphen/>
        <w:t>ность и финансовая деятельность. Все виды деятельности связаны с типовыми рисками инвестиционного проекта.</w:t>
      </w:r>
    </w:p>
    <w:p w:rsidR="00705906" w:rsidRPr="00705906" w:rsidRDefault="00705906" w:rsidP="00705906">
      <w:pPr>
        <w:shd w:val="clear" w:color="auto" w:fill="FFFFFF"/>
        <w:ind w:firstLine="709"/>
        <w:jc w:val="both"/>
        <w:rPr>
          <w:rFonts w:ascii="Verdana" w:hAnsi="Verdana"/>
          <w:sz w:val="18"/>
        </w:rPr>
      </w:pPr>
      <w:r w:rsidRPr="00705906">
        <w:rPr>
          <w:rFonts w:ascii="Verdana" w:hAnsi="Verdana"/>
          <w:sz w:val="18"/>
        </w:rPr>
        <w:t>К рискам инновационных проектов следует отнести:</w:t>
      </w:r>
    </w:p>
    <w:p w:rsidR="00705906" w:rsidRPr="00705906" w:rsidRDefault="00705906" w:rsidP="00705906">
      <w:pPr>
        <w:shd w:val="clear" w:color="auto" w:fill="FFFFFF"/>
        <w:ind w:firstLine="709"/>
        <w:jc w:val="both"/>
        <w:rPr>
          <w:rFonts w:ascii="Verdana" w:hAnsi="Verdana"/>
          <w:i/>
          <w:sz w:val="18"/>
        </w:rPr>
      </w:pPr>
      <w:r w:rsidRPr="00705906">
        <w:rPr>
          <w:rFonts w:ascii="Verdana" w:hAnsi="Verdana"/>
          <w:i/>
          <w:sz w:val="18"/>
        </w:rPr>
        <w:t>Научно-технические риски:</w:t>
      </w:r>
    </w:p>
    <w:p w:rsidR="00705906" w:rsidRPr="00705906" w:rsidRDefault="00705906" w:rsidP="00705906">
      <w:pPr>
        <w:numPr>
          <w:ilvl w:val="1"/>
          <w:numId w:val="4"/>
        </w:numPr>
        <w:shd w:val="clear" w:color="auto" w:fill="FFFFFF"/>
        <w:tabs>
          <w:tab w:val="clear" w:pos="2149"/>
          <w:tab w:val="num" w:pos="748"/>
        </w:tabs>
        <w:ind w:left="748"/>
        <w:jc w:val="both"/>
        <w:rPr>
          <w:rFonts w:ascii="Verdana" w:hAnsi="Verdana"/>
          <w:i/>
          <w:iCs/>
          <w:sz w:val="18"/>
        </w:rPr>
      </w:pPr>
      <w:r w:rsidRPr="00705906">
        <w:rPr>
          <w:rFonts w:ascii="Verdana" w:hAnsi="Verdana"/>
          <w:sz w:val="18"/>
        </w:rPr>
        <w:t>отрицательные результаты НИР,</w:t>
      </w:r>
    </w:p>
    <w:p w:rsidR="00705906" w:rsidRPr="00705906" w:rsidRDefault="00705906" w:rsidP="00705906">
      <w:pPr>
        <w:numPr>
          <w:ilvl w:val="1"/>
          <w:numId w:val="4"/>
        </w:numPr>
        <w:shd w:val="clear" w:color="auto" w:fill="FFFFFF"/>
        <w:tabs>
          <w:tab w:val="clear" w:pos="2149"/>
          <w:tab w:val="num" w:pos="748"/>
        </w:tabs>
        <w:ind w:left="748"/>
        <w:jc w:val="both"/>
        <w:rPr>
          <w:rFonts w:ascii="Verdana" w:hAnsi="Verdana"/>
          <w:sz w:val="18"/>
        </w:rPr>
      </w:pPr>
      <w:r w:rsidRPr="00705906">
        <w:rPr>
          <w:rFonts w:ascii="Verdana" w:hAnsi="Verdana"/>
          <w:sz w:val="18"/>
        </w:rPr>
        <w:t xml:space="preserve">отклонения параметров </w:t>
      </w:r>
      <w:r w:rsidRPr="00A66AFB">
        <w:rPr>
          <w:rFonts w:ascii="Verdana" w:hAnsi="Verdana"/>
          <w:bCs/>
          <w:sz w:val="18"/>
        </w:rPr>
        <w:t>ОКР,</w:t>
      </w:r>
    </w:p>
    <w:p w:rsidR="00705906" w:rsidRPr="00705906" w:rsidRDefault="00705906" w:rsidP="00705906">
      <w:pPr>
        <w:numPr>
          <w:ilvl w:val="1"/>
          <w:numId w:val="4"/>
        </w:numPr>
        <w:shd w:val="clear" w:color="auto" w:fill="FFFFFF"/>
        <w:tabs>
          <w:tab w:val="clear" w:pos="2149"/>
          <w:tab w:val="num" w:pos="748"/>
        </w:tabs>
        <w:ind w:left="748"/>
        <w:jc w:val="both"/>
        <w:rPr>
          <w:rFonts w:ascii="Verdana" w:hAnsi="Verdana"/>
          <w:sz w:val="18"/>
        </w:rPr>
      </w:pPr>
      <w:r w:rsidRPr="00705906">
        <w:rPr>
          <w:rFonts w:ascii="Verdana" w:hAnsi="Verdana"/>
          <w:sz w:val="18"/>
        </w:rPr>
        <w:t>несоответствие технического уровня производства техническому уровню инновации,</w:t>
      </w:r>
    </w:p>
    <w:p w:rsidR="00705906" w:rsidRPr="00705906" w:rsidRDefault="00705906" w:rsidP="00705906">
      <w:pPr>
        <w:numPr>
          <w:ilvl w:val="1"/>
          <w:numId w:val="4"/>
        </w:numPr>
        <w:shd w:val="clear" w:color="auto" w:fill="FFFFFF"/>
        <w:tabs>
          <w:tab w:val="clear" w:pos="2149"/>
          <w:tab w:val="num" w:pos="748"/>
        </w:tabs>
        <w:ind w:left="748"/>
        <w:jc w:val="both"/>
        <w:rPr>
          <w:rFonts w:ascii="Verdana" w:hAnsi="Verdana"/>
          <w:sz w:val="18"/>
        </w:rPr>
      </w:pPr>
      <w:r w:rsidRPr="00705906">
        <w:rPr>
          <w:rFonts w:ascii="Verdana" w:hAnsi="Verdana"/>
          <w:sz w:val="18"/>
        </w:rPr>
        <w:t>несоответствие кадров профессиональным требованиям проекта,</w:t>
      </w:r>
    </w:p>
    <w:p w:rsidR="00705906" w:rsidRPr="00705906" w:rsidRDefault="00705906" w:rsidP="00705906">
      <w:pPr>
        <w:numPr>
          <w:ilvl w:val="1"/>
          <w:numId w:val="4"/>
        </w:numPr>
        <w:shd w:val="clear" w:color="auto" w:fill="FFFFFF"/>
        <w:tabs>
          <w:tab w:val="clear" w:pos="2149"/>
          <w:tab w:val="num" w:pos="748"/>
        </w:tabs>
        <w:ind w:left="748"/>
        <w:jc w:val="both"/>
        <w:rPr>
          <w:rFonts w:ascii="Verdana" w:hAnsi="Verdana"/>
          <w:sz w:val="18"/>
        </w:rPr>
      </w:pPr>
      <w:r w:rsidRPr="00705906">
        <w:rPr>
          <w:rFonts w:ascii="Verdana" w:hAnsi="Verdana"/>
          <w:sz w:val="18"/>
        </w:rPr>
        <w:t>отклонение в сроках реализации этапов проектирования,</w:t>
      </w:r>
    </w:p>
    <w:p w:rsidR="00705906" w:rsidRPr="00705906" w:rsidRDefault="00705906" w:rsidP="00705906">
      <w:pPr>
        <w:numPr>
          <w:ilvl w:val="1"/>
          <w:numId w:val="4"/>
        </w:numPr>
        <w:shd w:val="clear" w:color="auto" w:fill="FFFFFF"/>
        <w:tabs>
          <w:tab w:val="clear" w:pos="2149"/>
          <w:tab w:val="num" w:pos="748"/>
        </w:tabs>
        <w:ind w:left="748"/>
        <w:jc w:val="both"/>
        <w:rPr>
          <w:rFonts w:ascii="Verdana" w:hAnsi="Verdana"/>
          <w:sz w:val="18"/>
        </w:rPr>
      </w:pPr>
      <w:r w:rsidRPr="00705906">
        <w:rPr>
          <w:rFonts w:ascii="Verdana" w:hAnsi="Verdana"/>
          <w:sz w:val="18"/>
        </w:rPr>
        <w:t>возникновение непредвиденных научно-технических проблем.</w:t>
      </w:r>
    </w:p>
    <w:p w:rsidR="00705906" w:rsidRPr="00705906" w:rsidRDefault="00705906" w:rsidP="00705906">
      <w:pPr>
        <w:shd w:val="clear" w:color="auto" w:fill="FFFFFF"/>
        <w:ind w:firstLine="709"/>
        <w:jc w:val="both"/>
        <w:rPr>
          <w:rFonts w:ascii="Verdana" w:hAnsi="Verdana"/>
          <w:i/>
          <w:sz w:val="18"/>
        </w:rPr>
      </w:pPr>
      <w:r w:rsidRPr="00705906">
        <w:rPr>
          <w:rFonts w:ascii="Verdana" w:hAnsi="Verdana"/>
          <w:i/>
          <w:sz w:val="18"/>
        </w:rPr>
        <w:t>Риски правового обеспечения проекта:</w:t>
      </w:r>
    </w:p>
    <w:p w:rsidR="00705906" w:rsidRPr="00705906" w:rsidRDefault="00705906" w:rsidP="00705906">
      <w:pPr>
        <w:numPr>
          <w:ilvl w:val="1"/>
          <w:numId w:val="4"/>
        </w:numPr>
        <w:shd w:val="clear" w:color="auto" w:fill="FFFFFF"/>
        <w:tabs>
          <w:tab w:val="clear" w:pos="2149"/>
          <w:tab w:val="num" w:pos="748"/>
        </w:tabs>
        <w:ind w:left="748"/>
        <w:jc w:val="both"/>
        <w:rPr>
          <w:rFonts w:ascii="Verdana" w:hAnsi="Verdana"/>
          <w:sz w:val="18"/>
        </w:rPr>
      </w:pPr>
      <w:r w:rsidRPr="00705906">
        <w:rPr>
          <w:rFonts w:ascii="Verdana" w:hAnsi="Verdana"/>
          <w:sz w:val="18"/>
        </w:rPr>
        <w:t>ошибочный выбор территориальных рынков патентной защиты,</w:t>
      </w:r>
    </w:p>
    <w:p w:rsidR="00705906" w:rsidRPr="00705906" w:rsidRDefault="00705906" w:rsidP="00705906">
      <w:pPr>
        <w:numPr>
          <w:ilvl w:val="1"/>
          <w:numId w:val="4"/>
        </w:numPr>
        <w:shd w:val="clear" w:color="auto" w:fill="FFFFFF"/>
        <w:tabs>
          <w:tab w:val="clear" w:pos="2149"/>
          <w:tab w:val="num" w:pos="748"/>
        </w:tabs>
        <w:ind w:left="748"/>
        <w:jc w:val="both"/>
        <w:rPr>
          <w:rFonts w:ascii="Verdana" w:hAnsi="Verdana"/>
          <w:sz w:val="18"/>
        </w:rPr>
      </w:pPr>
      <w:r w:rsidRPr="00705906">
        <w:rPr>
          <w:rFonts w:ascii="Verdana" w:hAnsi="Verdana"/>
          <w:sz w:val="18"/>
        </w:rPr>
        <w:t>недостаточно плотные патентные защиты,</w:t>
      </w:r>
    </w:p>
    <w:p w:rsidR="00705906" w:rsidRPr="00705906" w:rsidRDefault="00705906" w:rsidP="00705906">
      <w:pPr>
        <w:numPr>
          <w:ilvl w:val="1"/>
          <w:numId w:val="4"/>
        </w:numPr>
        <w:shd w:val="clear" w:color="auto" w:fill="FFFFFF"/>
        <w:tabs>
          <w:tab w:val="clear" w:pos="2149"/>
          <w:tab w:val="num" w:pos="748"/>
        </w:tabs>
        <w:ind w:left="748"/>
        <w:jc w:val="both"/>
        <w:rPr>
          <w:rFonts w:ascii="Verdana" w:hAnsi="Verdana"/>
          <w:sz w:val="18"/>
        </w:rPr>
      </w:pPr>
      <w:r w:rsidRPr="00705906">
        <w:rPr>
          <w:rFonts w:ascii="Verdana" w:hAnsi="Verdana"/>
          <w:sz w:val="18"/>
        </w:rPr>
        <w:t>неполучение или запаздывание патентной защиты,</w:t>
      </w:r>
    </w:p>
    <w:p w:rsidR="00705906" w:rsidRPr="00705906" w:rsidRDefault="00705906" w:rsidP="00705906">
      <w:pPr>
        <w:numPr>
          <w:ilvl w:val="1"/>
          <w:numId w:val="4"/>
        </w:numPr>
        <w:shd w:val="clear" w:color="auto" w:fill="FFFFFF"/>
        <w:tabs>
          <w:tab w:val="clear" w:pos="2149"/>
          <w:tab w:val="num" w:pos="748"/>
        </w:tabs>
        <w:ind w:left="748"/>
        <w:jc w:val="both"/>
        <w:rPr>
          <w:rFonts w:ascii="Verdana" w:hAnsi="Verdana"/>
          <w:sz w:val="18"/>
        </w:rPr>
      </w:pPr>
      <w:r w:rsidRPr="00705906">
        <w:rPr>
          <w:rFonts w:ascii="Verdana" w:hAnsi="Verdana"/>
          <w:sz w:val="18"/>
        </w:rPr>
        <w:t>ограничение в сроках патентной защиты,</w:t>
      </w:r>
    </w:p>
    <w:p w:rsidR="00705906" w:rsidRPr="00705906" w:rsidRDefault="00705906" w:rsidP="00705906">
      <w:pPr>
        <w:numPr>
          <w:ilvl w:val="1"/>
          <w:numId w:val="4"/>
        </w:numPr>
        <w:shd w:val="clear" w:color="auto" w:fill="FFFFFF"/>
        <w:tabs>
          <w:tab w:val="clear" w:pos="2149"/>
          <w:tab w:val="num" w:pos="748"/>
        </w:tabs>
        <w:ind w:left="748"/>
        <w:jc w:val="both"/>
        <w:rPr>
          <w:rFonts w:ascii="Verdana" w:hAnsi="Verdana"/>
          <w:sz w:val="18"/>
        </w:rPr>
      </w:pPr>
      <w:r w:rsidRPr="00705906">
        <w:rPr>
          <w:rFonts w:ascii="Verdana" w:hAnsi="Verdana"/>
          <w:sz w:val="18"/>
        </w:rPr>
        <w:t>отсутствие просроченных лицензий на отдельные виды</w:t>
      </w:r>
      <w:r w:rsidR="00A66AFB">
        <w:rPr>
          <w:rFonts w:ascii="Verdana" w:hAnsi="Verdana"/>
          <w:sz w:val="18"/>
        </w:rPr>
        <w:t xml:space="preserve"> </w:t>
      </w:r>
      <w:r w:rsidRPr="00705906">
        <w:rPr>
          <w:rFonts w:ascii="Verdana" w:hAnsi="Verdana"/>
          <w:sz w:val="18"/>
        </w:rPr>
        <w:t>деятельности,</w:t>
      </w:r>
    </w:p>
    <w:p w:rsidR="00705906" w:rsidRDefault="00705906" w:rsidP="00705906">
      <w:pPr>
        <w:numPr>
          <w:ilvl w:val="1"/>
          <w:numId w:val="4"/>
        </w:numPr>
        <w:shd w:val="clear" w:color="auto" w:fill="FFFFFF"/>
        <w:tabs>
          <w:tab w:val="clear" w:pos="2149"/>
          <w:tab w:val="num" w:pos="748"/>
        </w:tabs>
        <w:ind w:left="748"/>
        <w:jc w:val="both"/>
        <w:rPr>
          <w:rFonts w:ascii="Verdana" w:hAnsi="Verdana"/>
          <w:sz w:val="18"/>
        </w:rPr>
      </w:pPr>
      <w:r w:rsidRPr="00705906">
        <w:rPr>
          <w:rFonts w:ascii="Verdana" w:hAnsi="Verdana"/>
          <w:sz w:val="18"/>
        </w:rPr>
        <w:t>«утечка» отдельных технических решений,</w:t>
      </w:r>
    </w:p>
    <w:p w:rsidR="00705906" w:rsidRPr="00705906" w:rsidRDefault="00705906" w:rsidP="00705906">
      <w:pPr>
        <w:numPr>
          <w:ilvl w:val="1"/>
          <w:numId w:val="4"/>
        </w:numPr>
        <w:shd w:val="clear" w:color="auto" w:fill="FFFFFF"/>
        <w:tabs>
          <w:tab w:val="clear" w:pos="2149"/>
          <w:tab w:val="num" w:pos="748"/>
        </w:tabs>
        <w:ind w:left="748"/>
        <w:jc w:val="both"/>
        <w:rPr>
          <w:rFonts w:ascii="Verdana" w:hAnsi="Verdana"/>
          <w:sz w:val="18"/>
        </w:rPr>
      </w:pPr>
      <w:r w:rsidRPr="00705906">
        <w:rPr>
          <w:rFonts w:ascii="Verdana" w:hAnsi="Verdana"/>
          <w:sz w:val="18"/>
        </w:rPr>
        <w:t>появление патентнозащищенных конкурентов.</w:t>
      </w:r>
    </w:p>
    <w:p w:rsidR="00705906" w:rsidRPr="00705906" w:rsidRDefault="00705906" w:rsidP="00705906">
      <w:pPr>
        <w:shd w:val="clear" w:color="auto" w:fill="FFFFFF"/>
        <w:ind w:firstLine="709"/>
        <w:jc w:val="both"/>
        <w:rPr>
          <w:rFonts w:ascii="Verdana" w:hAnsi="Verdana"/>
          <w:i/>
          <w:sz w:val="18"/>
        </w:rPr>
      </w:pPr>
      <w:r w:rsidRPr="00705906">
        <w:rPr>
          <w:rFonts w:ascii="Verdana" w:hAnsi="Verdana"/>
          <w:i/>
          <w:sz w:val="18"/>
        </w:rPr>
        <w:t>Риски коммерческого предложения:</w:t>
      </w:r>
    </w:p>
    <w:p w:rsidR="00705906" w:rsidRPr="00705906" w:rsidRDefault="00705906" w:rsidP="00705906">
      <w:pPr>
        <w:numPr>
          <w:ilvl w:val="1"/>
          <w:numId w:val="4"/>
        </w:numPr>
        <w:shd w:val="clear" w:color="auto" w:fill="FFFFFF"/>
        <w:tabs>
          <w:tab w:val="clear" w:pos="2149"/>
          <w:tab w:val="num" w:pos="748"/>
        </w:tabs>
        <w:ind w:left="748"/>
        <w:jc w:val="both"/>
        <w:rPr>
          <w:rFonts w:ascii="Verdana" w:hAnsi="Verdana"/>
          <w:i/>
          <w:iCs/>
          <w:sz w:val="18"/>
        </w:rPr>
      </w:pPr>
      <w:r w:rsidRPr="00705906">
        <w:rPr>
          <w:rFonts w:ascii="Verdana" w:hAnsi="Verdana"/>
          <w:sz w:val="18"/>
        </w:rPr>
        <w:t>несоответствие рыночной стратегии фирмы,</w:t>
      </w:r>
    </w:p>
    <w:p w:rsidR="00705906" w:rsidRPr="00705906" w:rsidRDefault="00705906" w:rsidP="00705906">
      <w:pPr>
        <w:numPr>
          <w:ilvl w:val="1"/>
          <w:numId w:val="4"/>
        </w:numPr>
        <w:shd w:val="clear" w:color="auto" w:fill="FFFFFF"/>
        <w:tabs>
          <w:tab w:val="clear" w:pos="2149"/>
          <w:tab w:val="num" w:pos="748"/>
        </w:tabs>
        <w:ind w:left="748"/>
        <w:jc w:val="both"/>
        <w:rPr>
          <w:rFonts w:ascii="Verdana" w:hAnsi="Verdana"/>
          <w:sz w:val="18"/>
        </w:rPr>
      </w:pPr>
      <w:r w:rsidRPr="00705906">
        <w:rPr>
          <w:rFonts w:ascii="Verdana" w:hAnsi="Verdana"/>
          <w:sz w:val="18"/>
        </w:rPr>
        <w:t>отсутствие поставщиков необходимых ресурсов и комплектующих,</w:t>
      </w:r>
    </w:p>
    <w:p w:rsidR="00705906" w:rsidRDefault="00705906" w:rsidP="003336D4">
      <w:pPr>
        <w:numPr>
          <w:ilvl w:val="1"/>
          <w:numId w:val="4"/>
        </w:numPr>
        <w:shd w:val="clear" w:color="auto" w:fill="FFFFFF"/>
        <w:tabs>
          <w:tab w:val="clear" w:pos="2149"/>
          <w:tab w:val="num" w:pos="748"/>
        </w:tabs>
        <w:ind w:left="748"/>
        <w:jc w:val="both"/>
        <w:rPr>
          <w:rFonts w:ascii="Verdana" w:hAnsi="Verdana"/>
          <w:sz w:val="18"/>
        </w:rPr>
      </w:pPr>
      <w:r w:rsidRPr="00705906">
        <w:rPr>
          <w:rFonts w:ascii="Verdana" w:hAnsi="Verdana"/>
          <w:sz w:val="18"/>
        </w:rPr>
        <w:t>невыполнение поставщиками обязательств по срокам и качеству поставок.</w:t>
      </w:r>
    </w:p>
    <w:p w:rsidR="003336D4" w:rsidRPr="003336D4" w:rsidRDefault="003336D4" w:rsidP="003336D4">
      <w:pPr>
        <w:pStyle w:val="30"/>
        <w:rPr>
          <w:rFonts w:ascii="Verdana" w:hAnsi="Verdana"/>
          <w:iCs/>
          <w:sz w:val="18"/>
        </w:rPr>
      </w:pPr>
      <w:r w:rsidRPr="003336D4">
        <w:rPr>
          <w:rFonts w:ascii="Verdana" w:hAnsi="Verdana"/>
          <w:iCs/>
          <w:sz w:val="18"/>
        </w:rPr>
        <w:t>Основные факторы рисков</w:t>
      </w:r>
    </w:p>
    <w:p w:rsidR="003336D4" w:rsidRPr="003336D4" w:rsidRDefault="003336D4" w:rsidP="003336D4">
      <w:pPr>
        <w:shd w:val="clear" w:color="auto" w:fill="FFFFFF"/>
        <w:ind w:firstLine="709"/>
        <w:jc w:val="both"/>
        <w:rPr>
          <w:rFonts w:ascii="Verdana" w:hAnsi="Verdana"/>
          <w:sz w:val="18"/>
        </w:rPr>
      </w:pPr>
      <w:r w:rsidRPr="003336D4">
        <w:rPr>
          <w:rFonts w:ascii="Verdana" w:hAnsi="Verdana"/>
          <w:sz w:val="18"/>
        </w:rPr>
        <w:t>Факторы рисков определяются на основе анализа поли</w:t>
      </w:r>
      <w:r w:rsidRPr="003336D4">
        <w:rPr>
          <w:rFonts w:ascii="Verdana" w:hAnsi="Verdana"/>
          <w:sz w:val="18"/>
        </w:rPr>
        <w:softHyphen/>
        <w:t xml:space="preserve">тической, экономической и финансово-кредитной </w:t>
      </w:r>
      <w:r w:rsidR="00DF793E" w:rsidRPr="003336D4">
        <w:rPr>
          <w:rFonts w:ascii="Verdana" w:hAnsi="Verdana"/>
          <w:sz w:val="18"/>
        </w:rPr>
        <w:t>политики,</w:t>
      </w:r>
      <w:r w:rsidRPr="003336D4">
        <w:rPr>
          <w:rFonts w:ascii="Verdana" w:hAnsi="Verdana"/>
          <w:sz w:val="18"/>
        </w:rPr>
        <w:t xml:space="preserve"> как отдельных стран, так и мирового сообщества в целом. Факторы рисков служат ядром так называемой теории «твердого основания» (</w:t>
      </w:r>
      <w:r w:rsidRPr="003336D4">
        <w:rPr>
          <w:rFonts w:ascii="Verdana" w:hAnsi="Verdana"/>
          <w:sz w:val="18"/>
          <w:lang w:val="en-US"/>
        </w:rPr>
        <w:t>Firm</w:t>
      </w:r>
      <w:r w:rsidRPr="003336D4">
        <w:rPr>
          <w:rFonts w:ascii="Verdana" w:hAnsi="Verdana"/>
          <w:sz w:val="18"/>
        </w:rPr>
        <w:t>-</w:t>
      </w:r>
      <w:r w:rsidRPr="003336D4">
        <w:rPr>
          <w:rFonts w:ascii="Verdana" w:hAnsi="Verdana"/>
          <w:sz w:val="18"/>
          <w:lang w:val="en-US"/>
        </w:rPr>
        <w:t>Foundation</w:t>
      </w:r>
      <w:r w:rsidRPr="003336D4">
        <w:rPr>
          <w:rFonts w:ascii="Verdana" w:hAnsi="Verdana"/>
          <w:sz w:val="18"/>
        </w:rPr>
        <w:t xml:space="preserve"> </w:t>
      </w:r>
      <w:r w:rsidRPr="003336D4">
        <w:rPr>
          <w:rFonts w:ascii="Verdana" w:hAnsi="Verdana"/>
          <w:sz w:val="18"/>
          <w:lang w:val="en-US"/>
        </w:rPr>
        <w:t>Theory</w:t>
      </w:r>
      <w:r w:rsidRPr="003336D4">
        <w:rPr>
          <w:rFonts w:ascii="Verdana" w:hAnsi="Verdana"/>
          <w:sz w:val="18"/>
        </w:rPr>
        <w:t>) и играют первостепенную роль в принятии решений об инвестировании инновационных проектов крупными ком</w:t>
      </w:r>
      <w:r w:rsidRPr="003336D4">
        <w:rPr>
          <w:rFonts w:ascii="Verdana" w:hAnsi="Verdana"/>
          <w:sz w:val="18"/>
        </w:rPr>
        <w:softHyphen/>
        <w:t>паниями, владеющими большими долгосрочными дивер</w:t>
      </w:r>
      <w:r w:rsidRPr="003336D4">
        <w:rPr>
          <w:rFonts w:ascii="Verdana" w:hAnsi="Verdana"/>
          <w:sz w:val="18"/>
        </w:rPr>
        <w:softHyphen/>
        <w:t>сифицированными инвестиционными портфелями.</w:t>
      </w:r>
    </w:p>
    <w:p w:rsidR="003336D4" w:rsidRPr="003336D4" w:rsidRDefault="003336D4" w:rsidP="003336D4">
      <w:pPr>
        <w:shd w:val="clear" w:color="auto" w:fill="FFFFFF"/>
        <w:ind w:firstLine="709"/>
        <w:jc w:val="both"/>
        <w:rPr>
          <w:rFonts w:ascii="Verdana" w:hAnsi="Verdana"/>
          <w:sz w:val="18"/>
        </w:rPr>
      </w:pPr>
      <w:r w:rsidRPr="003336D4">
        <w:rPr>
          <w:rFonts w:ascii="Verdana" w:hAnsi="Verdana"/>
          <w:sz w:val="18"/>
        </w:rPr>
        <w:t>Факторы рисков - одна из самых сложных частей и в то же время одно из ключевых направлений работы по уп</w:t>
      </w:r>
      <w:r w:rsidRPr="003336D4">
        <w:rPr>
          <w:rFonts w:ascii="Verdana" w:hAnsi="Verdana"/>
          <w:sz w:val="18"/>
        </w:rPr>
        <w:softHyphen/>
        <w:t>равлению риском. Проводить факторный анализ гораздо сложнее, чем какой-либо иной, поскольку одни и те же факторы оказывают в различных условиях неодинаковое влияние на рынок или могут из решающих стать абсо</w:t>
      </w:r>
      <w:r w:rsidRPr="003336D4">
        <w:rPr>
          <w:rFonts w:ascii="Verdana" w:hAnsi="Verdana"/>
          <w:sz w:val="18"/>
        </w:rPr>
        <w:softHyphen/>
        <w:t>лютно незначительными. Необходимо знать взаимосвязь и взаимное влияние различных факторов, отражающие связи между различными государствами, историю их раз</w:t>
      </w:r>
      <w:r w:rsidRPr="003336D4">
        <w:rPr>
          <w:rFonts w:ascii="Verdana" w:hAnsi="Verdana"/>
          <w:sz w:val="18"/>
        </w:rPr>
        <w:softHyphen/>
        <w:t>вития, определять совокупный результат тех или иных эко</w:t>
      </w:r>
      <w:r w:rsidRPr="003336D4">
        <w:rPr>
          <w:rFonts w:ascii="Verdana" w:hAnsi="Verdana"/>
          <w:sz w:val="18"/>
        </w:rPr>
        <w:softHyphen/>
        <w:t>номических мер и устанавливать связь между абсолютно несвязанными на первый взгляд событиями.</w:t>
      </w:r>
    </w:p>
    <w:p w:rsidR="003336D4" w:rsidRPr="003336D4" w:rsidRDefault="003336D4" w:rsidP="003336D4">
      <w:pPr>
        <w:shd w:val="clear" w:color="auto" w:fill="FFFFFF"/>
        <w:ind w:firstLine="709"/>
        <w:jc w:val="both"/>
        <w:rPr>
          <w:rFonts w:ascii="Verdana" w:hAnsi="Verdana"/>
          <w:sz w:val="18"/>
        </w:rPr>
      </w:pPr>
      <w:r w:rsidRPr="003336D4">
        <w:rPr>
          <w:rFonts w:ascii="Verdana" w:hAnsi="Verdana"/>
          <w:sz w:val="18"/>
        </w:rPr>
        <w:t>Наиболее важную группу фундаментальных факторов со</w:t>
      </w:r>
      <w:r w:rsidRPr="003336D4">
        <w:rPr>
          <w:rFonts w:ascii="Verdana" w:hAnsi="Verdana"/>
          <w:sz w:val="18"/>
        </w:rPr>
        <w:softHyphen/>
        <w:t>ставляют политические. Они включают:</w:t>
      </w:r>
    </w:p>
    <w:p w:rsidR="003336D4" w:rsidRPr="003336D4" w:rsidRDefault="003336D4" w:rsidP="003336D4">
      <w:pPr>
        <w:numPr>
          <w:ilvl w:val="1"/>
          <w:numId w:val="4"/>
        </w:numPr>
        <w:shd w:val="clear" w:color="auto" w:fill="FFFFFF"/>
        <w:tabs>
          <w:tab w:val="clear" w:pos="2149"/>
          <w:tab w:val="num" w:pos="748"/>
        </w:tabs>
        <w:ind w:left="748"/>
        <w:jc w:val="both"/>
        <w:rPr>
          <w:rFonts w:ascii="Verdana" w:hAnsi="Verdana"/>
          <w:sz w:val="18"/>
        </w:rPr>
      </w:pPr>
      <w:r w:rsidRPr="003336D4">
        <w:rPr>
          <w:rFonts w:ascii="Verdana" w:hAnsi="Verdana"/>
          <w:sz w:val="18"/>
        </w:rPr>
        <w:t>войны, конфликты, взрывоопасные ситуации и любые высказывания политических деятелей по поводу обострения ситуации;</w:t>
      </w:r>
    </w:p>
    <w:p w:rsidR="003336D4" w:rsidRPr="003336D4" w:rsidRDefault="003336D4" w:rsidP="003336D4">
      <w:pPr>
        <w:numPr>
          <w:ilvl w:val="1"/>
          <w:numId w:val="4"/>
        </w:numPr>
        <w:shd w:val="clear" w:color="auto" w:fill="FFFFFF"/>
        <w:tabs>
          <w:tab w:val="clear" w:pos="2149"/>
          <w:tab w:val="num" w:pos="748"/>
        </w:tabs>
        <w:ind w:left="748"/>
        <w:jc w:val="both"/>
        <w:rPr>
          <w:rFonts w:ascii="Verdana" w:hAnsi="Verdana"/>
          <w:sz w:val="18"/>
        </w:rPr>
      </w:pPr>
      <w:r w:rsidRPr="003336D4">
        <w:rPr>
          <w:rFonts w:ascii="Verdana" w:hAnsi="Verdana"/>
          <w:sz w:val="18"/>
        </w:rPr>
        <w:t>отставку или смену правительства, выборы (смена правительства ведет к возможности смены политического и экономического курса страны влияет на привлекательность капиталовложений в ее экономику; отставка главы Центрального банка или смена кого-либо из занимающих важные политические или финансовые посты вызывают немедленную реакцию рынка);</w:t>
      </w:r>
    </w:p>
    <w:p w:rsidR="003336D4" w:rsidRPr="003336D4" w:rsidRDefault="003336D4" w:rsidP="003336D4">
      <w:pPr>
        <w:numPr>
          <w:ilvl w:val="1"/>
          <w:numId w:val="4"/>
        </w:numPr>
        <w:shd w:val="clear" w:color="auto" w:fill="FFFFFF"/>
        <w:tabs>
          <w:tab w:val="clear" w:pos="2149"/>
          <w:tab w:val="num" w:pos="748"/>
        </w:tabs>
        <w:ind w:left="748"/>
        <w:jc w:val="both"/>
        <w:rPr>
          <w:rFonts w:ascii="Verdana" w:hAnsi="Verdana"/>
          <w:sz w:val="18"/>
        </w:rPr>
      </w:pPr>
      <w:r w:rsidRPr="003336D4">
        <w:rPr>
          <w:rFonts w:ascii="Verdana" w:hAnsi="Verdana"/>
          <w:sz w:val="18"/>
        </w:rPr>
        <w:t>угрозу национализации;</w:t>
      </w:r>
    </w:p>
    <w:p w:rsidR="003336D4" w:rsidRPr="003336D4" w:rsidRDefault="003336D4" w:rsidP="003336D4">
      <w:pPr>
        <w:numPr>
          <w:ilvl w:val="1"/>
          <w:numId w:val="4"/>
        </w:numPr>
        <w:shd w:val="clear" w:color="auto" w:fill="FFFFFF"/>
        <w:tabs>
          <w:tab w:val="clear" w:pos="2149"/>
          <w:tab w:val="num" w:pos="748"/>
        </w:tabs>
        <w:ind w:left="748"/>
        <w:jc w:val="both"/>
        <w:rPr>
          <w:rFonts w:ascii="Verdana" w:hAnsi="Verdana"/>
          <w:sz w:val="18"/>
        </w:rPr>
      </w:pPr>
      <w:r w:rsidRPr="003336D4">
        <w:rPr>
          <w:rFonts w:ascii="Verdana" w:hAnsi="Verdana"/>
          <w:sz w:val="18"/>
        </w:rPr>
        <w:t>смену политического строя и т.д.</w:t>
      </w:r>
    </w:p>
    <w:p w:rsidR="003336D4" w:rsidRPr="003336D4" w:rsidRDefault="003336D4" w:rsidP="003336D4">
      <w:pPr>
        <w:shd w:val="clear" w:color="auto" w:fill="FFFFFF"/>
        <w:ind w:firstLine="709"/>
        <w:jc w:val="both"/>
        <w:rPr>
          <w:rFonts w:ascii="Verdana" w:hAnsi="Verdana"/>
          <w:sz w:val="18"/>
        </w:rPr>
      </w:pPr>
      <w:r w:rsidRPr="003336D4">
        <w:rPr>
          <w:rFonts w:ascii="Verdana" w:hAnsi="Verdana"/>
          <w:sz w:val="18"/>
        </w:rPr>
        <w:t>Полный экономический анализ проводится на трех уров</w:t>
      </w:r>
      <w:r w:rsidRPr="003336D4">
        <w:rPr>
          <w:rFonts w:ascii="Verdana" w:hAnsi="Verdana"/>
          <w:sz w:val="18"/>
        </w:rPr>
        <w:softHyphen/>
        <w:t>нях. Первоначально в его рамках рассматривается состоя</w:t>
      </w:r>
      <w:r w:rsidRPr="003336D4">
        <w:rPr>
          <w:rFonts w:ascii="Verdana" w:hAnsi="Verdana"/>
          <w:sz w:val="18"/>
        </w:rPr>
        <w:softHyphen/>
        <w:t>ние экономики в целом. Это позволяет выяснить, насколь</w:t>
      </w:r>
      <w:r w:rsidRPr="003336D4">
        <w:rPr>
          <w:rFonts w:ascii="Verdana" w:hAnsi="Verdana"/>
          <w:sz w:val="18"/>
        </w:rPr>
        <w:softHyphen/>
        <w:t>ко общая ситуация благоприятна для инвестирования и дает возможность определить основные факторы, детермини</w:t>
      </w:r>
      <w:r w:rsidRPr="003336D4">
        <w:rPr>
          <w:rFonts w:ascii="Verdana" w:hAnsi="Verdana"/>
          <w:sz w:val="18"/>
        </w:rPr>
        <w:softHyphen/>
        <w:t>рующие указанную ситуацию. После изучения конъюнкту</w:t>
      </w:r>
      <w:r w:rsidRPr="003336D4">
        <w:rPr>
          <w:rFonts w:ascii="Verdana" w:hAnsi="Verdana"/>
          <w:sz w:val="18"/>
        </w:rPr>
        <w:softHyphen/>
        <w:t>ры в целом осуществляется анализ отдельных сфер рынка в целях выявления тех из них, которые в сложившихся об</w:t>
      </w:r>
      <w:r w:rsidRPr="003336D4">
        <w:rPr>
          <w:rFonts w:ascii="Verdana" w:hAnsi="Verdana"/>
          <w:sz w:val="18"/>
        </w:rPr>
        <w:softHyphen/>
        <w:t>щеэкономических условиях наиболее благоприятны для по</w:t>
      </w:r>
      <w:r w:rsidRPr="003336D4">
        <w:rPr>
          <w:rFonts w:ascii="Verdana" w:hAnsi="Verdana"/>
          <w:sz w:val="18"/>
        </w:rPr>
        <w:softHyphen/>
        <w:t>мещения средств с точки зрения выбранных инвестицион</w:t>
      </w:r>
      <w:r w:rsidRPr="003336D4">
        <w:rPr>
          <w:rFonts w:ascii="Verdana" w:hAnsi="Verdana"/>
          <w:sz w:val="18"/>
        </w:rPr>
        <w:softHyphen/>
        <w:t>ных целей и приоритетов. При этом рассматривается со</w:t>
      </w:r>
      <w:r w:rsidRPr="003336D4">
        <w:rPr>
          <w:rFonts w:ascii="Verdana" w:hAnsi="Verdana"/>
          <w:sz w:val="18"/>
        </w:rPr>
        <w:softHyphen/>
        <w:t>стояние отраслей и подотраслей экономики. Выявление наи</w:t>
      </w:r>
      <w:r w:rsidRPr="003336D4">
        <w:rPr>
          <w:rFonts w:ascii="Verdana" w:hAnsi="Verdana"/>
          <w:sz w:val="18"/>
        </w:rPr>
        <w:softHyphen/>
        <w:t>более предпочтительных направлений размещения средств создаст основу для выбора в их рамках конкретных видов вложений, инвестиции в которые обеспечили бы наиболее полное выполнение поставленных задач. Поэтому на тре</w:t>
      </w:r>
      <w:r w:rsidRPr="003336D4">
        <w:rPr>
          <w:rFonts w:ascii="Verdana" w:hAnsi="Verdana"/>
          <w:sz w:val="18"/>
        </w:rPr>
        <w:softHyphen/>
        <w:t>тьем уровне анализа подробно освещаются конкретные ин</w:t>
      </w:r>
      <w:r w:rsidRPr="003336D4">
        <w:rPr>
          <w:rFonts w:ascii="Verdana" w:hAnsi="Verdana"/>
          <w:sz w:val="18"/>
        </w:rPr>
        <w:softHyphen/>
        <w:t>новационные программы, проекты, состояние отдельных фирм и компаний, чьи долевые или долговые фондовые инструменты обращаются на рынке. Это дает возможность решить вопрос о том, какие инструменты являются при</w:t>
      </w:r>
      <w:r w:rsidRPr="003336D4">
        <w:rPr>
          <w:rFonts w:ascii="Verdana" w:hAnsi="Verdana"/>
          <w:sz w:val="18"/>
        </w:rPr>
        <w:softHyphen/>
        <w:t>влекательными, и от каких следует избавиться.</w:t>
      </w:r>
    </w:p>
    <w:p w:rsidR="003336D4" w:rsidRPr="003336D4" w:rsidRDefault="003336D4" w:rsidP="003336D4">
      <w:pPr>
        <w:shd w:val="clear" w:color="auto" w:fill="FFFFFF"/>
        <w:ind w:firstLine="709"/>
        <w:jc w:val="both"/>
        <w:rPr>
          <w:rFonts w:ascii="Verdana" w:hAnsi="Verdana"/>
          <w:sz w:val="18"/>
        </w:rPr>
      </w:pPr>
      <w:r w:rsidRPr="003336D4">
        <w:rPr>
          <w:rFonts w:ascii="Verdana" w:hAnsi="Verdana"/>
          <w:sz w:val="18"/>
        </w:rPr>
        <w:t>Изучение общей экономической ситуации на первом этапе анализа основано на рассмотрении показателей, характери</w:t>
      </w:r>
      <w:r w:rsidRPr="003336D4">
        <w:rPr>
          <w:rFonts w:ascii="Verdana" w:hAnsi="Verdana"/>
          <w:sz w:val="18"/>
        </w:rPr>
        <w:softHyphen/>
        <w:t>зующих динамику производства, уровень экономической активности, потребление и накопление, влияние инфля</w:t>
      </w:r>
      <w:r w:rsidRPr="003336D4">
        <w:rPr>
          <w:rFonts w:ascii="Verdana" w:hAnsi="Verdana"/>
          <w:sz w:val="18"/>
        </w:rPr>
        <w:softHyphen/>
        <w:t>ционных процессов, финансовое состояние государства. При этом предпринимаются попытки установить конкретные механизмы воздействия на положение дел в экономике важнейших политических и социальных событий. Выявле</w:t>
      </w:r>
      <w:r w:rsidRPr="003336D4">
        <w:rPr>
          <w:rFonts w:ascii="Verdana" w:hAnsi="Verdana"/>
          <w:sz w:val="18"/>
        </w:rPr>
        <w:softHyphen/>
        <w:t>ние факторов, определяющих хозяйственную ситуацию в целом и непосредственно отражающихся на рынке, по</w:t>
      </w:r>
      <w:r w:rsidRPr="003336D4">
        <w:rPr>
          <w:rFonts w:ascii="Verdana" w:hAnsi="Verdana"/>
          <w:sz w:val="18"/>
        </w:rPr>
        <w:softHyphen/>
        <w:t>зволяет определив общие условия, на фоне которых при</w:t>
      </w:r>
      <w:r w:rsidRPr="003336D4">
        <w:rPr>
          <w:rFonts w:ascii="Verdana" w:hAnsi="Verdana"/>
          <w:sz w:val="18"/>
        </w:rPr>
        <w:softHyphen/>
        <w:t>дется проводить инвестиционную политику и строить прогнозы относительно перспектив их изменения. По</w:t>
      </w:r>
      <w:r w:rsidRPr="003336D4">
        <w:rPr>
          <w:rFonts w:ascii="Verdana" w:hAnsi="Verdana"/>
          <w:sz w:val="18"/>
        </w:rPr>
        <w:softHyphen/>
        <w:t>скольку макроэкономическая обстановка является пред</w:t>
      </w:r>
      <w:r w:rsidRPr="003336D4">
        <w:rPr>
          <w:rFonts w:ascii="Verdana" w:hAnsi="Verdana"/>
          <w:sz w:val="18"/>
        </w:rPr>
        <w:softHyphen/>
        <w:t>метом пристального внимания со стороны широких кру</w:t>
      </w:r>
      <w:r w:rsidRPr="003336D4">
        <w:rPr>
          <w:rFonts w:ascii="Verdana" w:hAnsi="Verdana"/>
          <w:sz w:val="18"/>
        </w:rPr>
        <w:softHyphen/>
        <w:t>гов экономистов, при проведении се фундаментального анализа имеется возможность опираться на достаточно глубокие проработки и выводы, которые делаются веду</w:t>
      </w:r>
      <w:r w:rsidRPr="003336D4">
        <w:rPr>
          <w:rFonts w:ascii="Verdana" w:hAnsi="Verdana"/>
          <w:sz w:val="18"/>
        </w:rPr>
        <w:softHyphen/>
        <w:t>щими экспертами в данной области.</w:t>
      </w:r>
    </w:p>
    <w:p w:rsidR="003336D4" w:rsidRPr="003336D4" w:rsidRDefault="003336D4" w:rsidP="003336D4">
      <w:pPr>
        <w:shd w:val="clear" w:color="auto" w:fill="FFFFFF"/>
        <w:ind w:firstLine="709"/>
        <w:jc w:val="both"/>
        <w:rPr>
          <w:rFonts w:ascii="Verdana" w:hAnsi="Verdana"/>
          <w:sz w:val="18"/>
        </w:rPr>
      </w:pPr>
      <w:r w:rsidRPr="003336D4">
        <w:rPr>
          <w:rFonts w:ascii="Verdana" w:hAnsi="Verdana"/>
          <w:sz w:val="18"/>
        </w:rPr>
        <w:t>Общеэкономическая ситуация отражает состояние в боль</w:t>
      </w:r>
      <w:r w:rsidRPr="003336D4">
        <w:rPr>
          <w:rFonts w:ascii="Verdana" w:hAnsi="Verdana"/>
          <w:sz w:val="18"/>
        </w:rPr>
        <w:softHyphen/>
        <w:t>шинстве сфер хозяйства, однако каждая из этих сфер под</w:t>
      </w:r>
      <w:r w:rsidRPr="003336D4">
        <w:rPr>
          <w:rFonts w:ascii="Verdana" w:hAnsi="Verdana"/>
          <w:sz w:val="18"/>
        </w:rPr>
        <w:softHyphen/>
        <w:t>чиняется не только общим, но и своим частным (внутрен</w:t>
      </w:r>
      <w:r w:rsidRPr="003336D4">
        <w:rPr>
          <w:rFonts w:ascii="Verdana" w:hAnsi="Verdana"/>
          <w:sz w:val="18"/>
        </w:rPr>
        <w:softHyphen/>
        <w:t>ним) закономерностям. Соответственно, выводы, сделан</w:t>
      </w:r>
      <w:r w:rsidRPr="003336D4">
        <w:rPr>
          <w:rFonts w:ascii="Verdana" w:hAnsi="Verdana"/>
          <w:sz w:val="18"/>
        </w:rPr>
        <w:softHyphen/>
        <w:t>ные на макроуровне, нуждаются по отношению к ним в конкретизации и корректировке. Даже если анализ обста</w:t>
      </w:r>
      <w:r w:rsidRPr="003336D4">
        <w:rPr>
          <w:rFonts w:ascii="Verdana" w:hAnsi="Verdana"/>
          <w:sz w:val="18"/>
        </w:rPr>
        <w:softHyphen/>
        <w:t>новки в целом показывает, что она неблагоприятна для инвестирования, то это не означает, что нельзя найти от</w:t>
      </w:r>
      <w:r w:rsidRPr="003336D4">
        <w:rPr>
          <w:rFonts w:ascii="Verdana" w:hAnsi="Verdana"/>
          <w:sz w:val="18"/>
        </w:rPr>
        <w:softHyphen/>
        <w:t>расли, в которые можно было бы с большой выгодой поме</w:t>
      </w:r>
      <w:r w:rsidRPr="003336D4">
        <w:rPr>
          <w:rFonts w:ascii="Verdana" w:hAnsi="Verdana"/>
          <w:sz w:val="18"/>
        </w:rPr>
        <w:softHyphen/>
        <w:t>шать деньги.</w:t>
      </w:r>
    </w:p>
    <w:p w:rsidR="003336D4" w:rsidRPr="003336D4" w:rsidRDefault="003336D4" w:rsidP="003336D4">
      <w:pPr>
        <w:shd w:val="clear" w:color="auto" w:fill="FFFFFF"/>
        <w:ind w:firstLine="709"/>
        <w:jc w:val="both"/>
        <w:rPr>
          <w:rFonts w:ascii="Verdana" w:hAnsi="Verdana"/>
          <w:sz w:val="18"/>
        </w:rPr>
      </w:pPr>
      <w:r w:rsidRPr="003336D4">
        <w:rPr>
          <w:rFonts w:ascii="Verdana" w:hAnsi="Verdana"/>
          <w:sz w:val="18"/>
        </w:rPr>
        <w:t>В ходе отраслевого анализа осуществляется сопоставление показателей, отражающих динамику производства, объемы реализации, величину товарных и сырьевых запасов, уро</w:t>
      </w:r>
      <w:r w:rsidRPr="003336D4">
        <w:rPr>
          <w:rFonts w:ascii="Verdana" w:hAnsi="Verdana"/>
          <w:sz w:val="18"/>
        </w:rPr>
        <w:softHyphen/>
        <w:t>вень цен и заработной платы, прибыли, накоплений как в разрезе отраслей, так и в сравнении с аналогичными пока</w:t>
      </w:r>
      <w:r w:rsidRPr="003336D4">
        <w:rPr>
          <w:rFonts w:ascii="Verdana" w:hAnsi="Verdana"/>
          <w:sz w:val="18"/>
        </w:rPr>
        <w:softHyphen/>
        <w:t>зателями в целом по национальному хозяйству. При этом в странах с развитой экономикой аналитики опираются на стандартные индексы, характеризующие положение дел в различных отраслях.</w:t>
      </w:r>
    </w:p>
    <w:p w:rsidR="003336D4" w:rsidRPr="003336D4" w:rsidRDefault="003336D4" w:rsidP="003336D4">
      <w:pPr>
        <w:shd w:val="clear" w:color="auto" w:fill="FFFFFF"/>
        <w:ind w:firstLine="709"/>
        <w:jc w:val="both"/>
        <w:rPr>
          <w:rFonts w:ascii="Verdana" w:hAnsi="Verdana"/>
          <w:sz w:val="18"/>
        </w:rPr>
      </w:pPr>
      <w:r w:rsidRPr="003336D4">
        <w:rPr>
          <w:rFonts w:ascii="Verdana" w:hAnsi="Verdana"/>
          <w:sz w:val="18"/>
        </w:rPr>
        <w:t>После того, как определены наиболее подходящие отрас</w:t>
      </w:r>
      <w:r w:rsidRPr="003336D4">
        <w:rPr>
          <w:rFonts w:ascii="Verdana" w:hAnsi="Verdana"/>
          <w:sz w:val="18"/>
        </w:rPr>
        <w:softHyphen/>
        <w:t>ли для помещения средств, из всего многообразия вхо</w:t>
      </w:r>
      <w:r w:rsidRPr="003336D4">
        <w:rPr>
          <w:rFonts w:ascii="Verdana" w:hAnsi="Verdana"/>
          <w:sz w:val="18"/>
        </w:rPr>
        <w:softHyphen/>
        <w:t>дящих в них компаний и существующих инновационных проектов надо выбрать тс, которые позволяют реализо</w:t>
      </w:r>
      <w:r w:rsidRPr="003336D4">
        <w:rPr>
          <w:rFonts w:ascii="Verdana" w:hAnsi="Verdana"/>
          <w:sz w:val="18"/>
        </w:rPr>
        <w:softHyphen/>
        <w:t>вать поставленные инвестиционные цели.</w:t>
      </w:r>
    </w:p>
    <w:p w:rsidR="003336D4" w:rsidRPr="003336D4" w:rsidRDefault="003336D4" w:rsidP="003336D4">
      <w:pPr>
        <w:shd w:val="clear" w:color="auto" w:fill="FFFFFF"/>
        <w:ind w:firstLine="709"/>
        <w:jc w:val="both"/>
        <w:rPr>
          <w:rFonts w:ascii="Verdana" w:hAnsi="Verdana"/>
          <w:sz w:val="18"/>
        </w:rPr>
      </w:pPr>
      <w:r w:rsidRPr="003336D4">
        <w:rPr>
          <w:rFonts w:ascii="Verdana" w:hAnsi="Verdana"/>
          <w:sz w:val="18"/>
        </w:rPr>
        <w:t>Таким образом, фактор рисков предполагает учет про</w:t>
      </w:r>
      <w:r w:rsidRPr="003336D4">
        <w:rPr>
          <w:rFonts w:ascii="Verdana" w:hAnsi="Verdana"/>
          <w:sz w:val="18"/>
        </w:rPr>
        <w:softHyphen/>
        <w:t>шлого в динамике, экономические знания вообще и в</w:t>
      </w:r>
      <w:r>
        <w:rPr>
          <w:rFonts w:ascii="Verdana" w:hAnsi="Verdana"/>
          <w:sz w:val="18"/>
        </w:rPr>
        <w:t xml:space="preserve"> частности, позволяющие мыслить </w:t>
      </w:r>
      <w:r w:rsidRPr="003336D4">
        <w:rPr>
          <w:rFonts w:ascii="Verdana" w:hAnsi="Verdana"/>
          <w:sz w:val="18"/>
        </w:rPr>
        <w:t>масштабно и вовремя рассмотреть и оценить происходящие качественные из</w:t>
      </w:r>
      <w:r w:rsidRPr="003336D4">
        <w:rPr>
          <w:rFonts w:ascii="Verdana" w:hAnsi="Verdana"/>
          <w:sz w:val="18"/>
        </w:rPr>
        <w:softHyphen/>
        <w:t>менения.</w:t>
      </w:r>
    </w:p>
    <w:p w:rsidR="003336D4" w:rsidRPr="003336D4" w:rsidRDefault="003336D4" w:rsidP="003336D4">
      <w:pPr>
        <w:shd w:val="clear" w:color="auto" w:fill="FFFFFF"/>
        <w:ind w:firstLine="709"/>
        <w:jc w:val="both"/>
        <w:rPr>
          <w:rFonts w:ascii="Verdana" w:hAnsi="Verdana"/>
          <w:sz w:val="18"/>
        </w:rPr>
      </w:pPr>
      <w:bookmarkStart w:id="2" w:name="_GoBack"/>
      <w:bookmarkEnd w:id="2"/>
    </w:p>
    <w:sectPr w:rsidR="003336D4" w:rsidRPr="003336D4" w:rsidSect="00023735">
      <w:footerReference w:type="even" r:id="rId7"/>
      <w:footerReference w:type="default" r:id="rId8"/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6F6" w:rsidRDefault="006566F6">
      <w:r>
        <w:separator/>
      </w:r>
    </w:p>
  </w:endnote>
  <w:endnote w:type="continuationSeparator" w:id="0">
    <w:p w:rsidR="006566F6" w:rsidRDefault="00656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1E7" w:rsidRDefault="00EF51E7" w:rsidP="006566F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F51E7" w:rsidRDefault="00EF51E7" w:rsidP="00EF51E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1E7" w:rsidRPr="00EF51E7" w:rsidRDefault="00EF51E7" w:rsidP="006566F6">
    <w:pPr>
      <w:pStyle w:val="a4"/>
      <w:framePr w:wrap="around" w:vAnchor="text" w:hAnchor="margin" w:xAlign="right" w:y="1"/>
      <w:rPr>
        <w:rStyle w:val="a5"/>
        <w:rFonts w:ascii="Verdana" w:hAnsi="Verdana"/>
        <w:sz w:val="16"/>
        <w:szCs w:val="16"/>
      </w:rPr>
    </w:pPr>
    <w:r w:rsidRPr="00EF51E7">
      <w:rPr>
        <w:rStyle w:val="a5"/>
        <w:rFonts w:ascii="Verdana" w:hAnsi="Verdana"/>
        <w:sz w:val="16"/>
        <w:szCs w:val="16"/>
      </w:rPr>
      <w:fldChar w:fldCharType="begin"/>
    </w:r>
    <w:r w:rsidRPr="00EF51E7">
      <w:rPr>
        <w:rStyle w:val="a5"/>
        <w:rFonts w:ascii="Verdana" w:hAnsi="Verdana"/>
        <w:sz w:val="16"/>
        <w:szCs w:val="16"/>
      </w:rPr>
      <w:instrText xml:space="preserve">PAGE  </w:instrText>
    </w:r>
    <w:r w:rsidRPr="00EF51E7">
      <w:rPr>
        <w:rStyle w:val="a5"/>
        <w:rFonts w:ascii="Verdana" w:hAnsi="Verdana"/>
        <w:sz w:val="16"/>
        <w:szCs w:val="16"/>
      </w:rPr>
      <w:fldChar w:fldCharType="separate"/>
    </w:r>
    <w:r w:rsidR="00EF6F8B">
      <w:rPr>
        <w:rStyle w:val="a5"/>
        <w:rFonts w:ascii="Verdana" w:hAnsi="Verdana"/>
        <w:noProof/>
        <w:sz w:val="16"/>
        <w:szCs w:val="16"/>
      </w:rPr>
      <w:t>1</w:t>
    </w:r>
    <w:r w:rsidRPr="00EF51E7">
      <w:rPr>
        <w:rStyle w:val="a5"/>
        <w:rFonts w:ascii="Verdana" w:hAnsi="Verdana"/>
        <w:sz w:val="16"/>
        <w:szCs w:val="16"/>
      </w:rPr>
      <w:fldChar w:fldCharType="end"/>
    </w:r>
  </w:p>
  <w:p w:rsidR="00EF51E7" w:rsidRDefault="00EF51E7" w:rsidP="00EF51E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6F6" w:rsidRDefault="006566F6">
      <w:r>
        <w:separator/>
      </w:r>
    </w:p>
  </w:footnote>
  <w:footnote w:type="continuationSeparator" w:id="0">
    <w:p w:rsidR="006566F6" w:rsidRDefault="006566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2C028F3E"/>
    <w:lvl w:ilvl="0">
      <w:start w:val="1"/>
      <w:numFmt w:val="decimal"/>
      <w:pStyle w:val="3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FFFFFFFE"/>
    <w:multiLevelType w:val="singleLevel"/>
    <w:tmpl w:val="78C8F2C6"/>
    <w:lvl w:ilvl="0">
      <w:numFmt w:val="decimal"/>
      <w:pStyle w:val="6"/>
      <w:lvlText w:val="*"/>
      <w:lvlJc w:val="left"/>
    </w:lvl>
  </w:abstractNum>
  <w:abstractNum w:abstractNumId="2">
    <w:nsid w:val="0C5666C2"/>
    <w:multiLevelType w:val="hybridMultilevel"/>
    <w:tmpl w:val="ACB677F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481043C1"/>
    <w:multiLevelType w:val="multilevel"/>
    <w:tmpl w:val="F7D8E11C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lvl w:ilvl="0">
        <w:start w:val="65535"/>
        <w:numFmt w:val="bullet"/>
        <w:pStyle w:val="6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0A70"/>
    <w:rsid w:val="00023735"/>
    <w:rsid w:val="0019165F"/>
    <w:rsid w:val="00300921"/>
    <w:rsid w:val="003336D4"/>
    <w:rsid w:val="00360A70"/>
    <w:rsid w:val="006566F6"/>
    <w:rsid w:val="00705906"/>
    <w:rsid w:val="00A66AFB"/>
    <w:rsid w:val="00CA1DA3"/>
    <w:rsid w:val="00DE350B"/>
    <w:rsid w:val="00DF793E"/>
    <w:rsid w:val="00EF51E7"/>
    <w:rsid w:val="00EF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88AA84-5EAC-4826-A19D-B36F49F29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0">
    <w:name w:val="heading 3"/>
    <w:basedOn w:val="a"/>
    <w:next w:val="1"/>
    <w:link w:val="31"/>
    <w:autoRedefine/>
    <w:qFormat/>
    <w:rsid w:val="00360A70"/>
    <w:pPr>
      <w:keepNext/>
      <w:widowControl w:val="0"/>
      <w:autoSpaceDE w:val="0"/>
      <w:autoSpaceDN w:val="0"/>
      <w:adjustRightInd w:val="0"/>
      <w:spacing w:before="120" w:after="120"/>
      <w:outlineLvl w:val="2"/>
    </w:pPr>
    <w:rPr>
      <w:rFonts w:eastAsia="MS Mincho" w:cs="Arial"/>
      <w:b/>
      <w:bCs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rsid w:val="00360A70"/>
    <w:pPr>
      <w:widowControl w:val="0"/>
      <w:shd w:val="clear" w:color="auto" w:fill="FFFFFF"/>
      <w:autoSpaceDE w:val="0"/>
      <w:autoSpaceDN w:val="0"/>
      <w:adjustRightInd w:val="0"/>
      <w:ind w:firstLine="709"/>
      <w:jc w:val="both"/>
    </w:pPr>
    <w:rPr>
      <w:rFonts w:eastAsia="MS Mincho"/>
      <w:color w:val="000000"/>
      <w:szCs w:val="25"/>
    </w:rPr>
  </w:style>
  <w:style w:type="character" w:customStyle="1" w:styleId="10">
    <w:name w:val="Стиль1 Знак"/>
    <w:basedOn w:val="a0"/>
    <w:link w:val="1"/>
    <w:rsid w:val="00360A70"/>
    <w:rPr>
      <w:rFonts w:eastAsia="MS Mincho"/>
      <w:color w:val="000000"/>
      <w:sz w:val="24"/>
      <w:szCs w:val="25"/>
      <w:lang w:val="ru-RU" w:eastAsia="ru-RU" w:bidi="ar-SA"/>
    </w:rPr>
  </w:style>
  <w:style w:type="character" w:customStyle="1" w:styleId="31">
    <w:name w:val="Заголовок 3 Знак"/>
    <w:basedOn w:val="a0"/>
    <w:link w:val="30"/>
    <w:rsid w:val="00360A70"/>
    <w:rPr>
      <w:rFonts w:eastAsia="MS Mincho" w:cs="Arial"/>
      <w:b/>
      <w:bCs/>
      <w:i/>
      <w:sz w:val="28"/>
      <w:szCs w:val="24"/>
      <w:lang w:val="ru-RU" w:eastAsia="ru-RU" w:bidi="ar-SA"/>
    </w:rPr>
  </w:style>
  <w:style w:type="paragraph" w:styleId="6">
    <w:name w:val="toc 6"/>
    <w:basedOn w:val="a"/>
    <w:next w:val="a"/>
    <w:autoRedefine/>
    <w:semiHidden/>
    <w:rsid w:val="00CA1DA3"/>
    <w:pPr>
      <w:widowControl w:val="0"/>
      <w:numPr>
        <w:numId w:val="1"/>
      </w:numPr>
      <w:autoSpaceDE w:val="0"/>
      <w:autoSpaceDN w:val="0"/>
      <w:adjustRightInd w:val="0"/>
      <w:ind w:left="1000"/>
    </w:pPr>
    <w:rPr>
      <w:rFonts w:eastAsia="MS Mincho"/>
      <w:sz w:val="18"/>
      <w:szCs w:val="18"/>
    </w:rPr>
  </w:style>
  <w:style w:type="paragraph" w:customStyle="1" w:styleId="2">
    <w:name w:val="Стиль2"/>
    <w:basedOn w:val="a3"/>
    <w:rsid w:val="00CA1DA3"/>
    <w:pPr>
      <w:widowControl w:val="0"/>
      <w:numPr>
        <w:numId w:val="5"/>
      </w:numPr>
      <w:shd w:val="clear" w:color="auto" w:fill="FFFFFF"/>
      <w:tabs>
        <w:tab w:val="left" w:pos="3408"/>
      </w:tabs>
      <w:autoSpaceDE w:val="0"/>
      <w:autoSpaceDN w:val="0"/>
      <w:adjustRightInd w:val="0"/>
      <w:ind w:firstLine="709"/>
      <w:jc w:val="both"/>
    </w:pPr>
    <w:rPr>
      <w:rFonts w:eastAsia="MS Mincho"/>
      <w:color w:val="000000"/>
      <w:szCs w:val="25"/>
    </w:rPr>
  </w:style>
  <w:style w:type="paragraph" w:customStyle="1" w:styleId="3">
    <w:name w:val="Стиль3"/>
    <w:basedOn w:val="2"/>
    <w:next w:val="1"/>
    <w:rsid w:val="00CA1DA3"/>
    <w:pPr>
      <w:numPr>
        <w:numId w:val="2"/>
      </w:numPr>
    </w:pPr>
  </w:style>
  <w:style w:type="paragraph" w:styleId="a3">
    <w:name w:val="List Bullet"/>
    <w:basedOn w:val="a"/>
    <w:rsid w:val="00CA1DA3"/>
  </w:style>
  <w:style w:type="paragraph" w:styleId="a4">
    <w:name w:val="footer"/>
    <w:basedOn w:val="a"/>
    <w:rsid w:val="00EF51E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F51E7"/>
  </w:style>
  <w:style w:type="paragraph" w:styleId="a6">
    <w:name w:val="header"/>
    <w:basedOn w:val="a"/>
    <w:rsid w:val="00EF51E7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2994</Words>
  <Characters>17066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Неопределенность и  риск</vt:lpstr>
    </vt:vector>
  </TitlesOfParts>
  <Company>МЭСИ Менеджмент</Company>
  <LinksUpToDate>false</LinksUpToDate>
  <CharactersWithSpaces>20020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Неопределенность и  риск</dc:title>
  <dc:subject/>
  <dc:creator>Альберт Лобачев</dc:creator>
  <cp:keywords/>
  <dc:description/>
  <cp:lastModifiedBy>admin</cp:lastModifiedBy>
  <cp:revision>2</cp:revision>
  <cp:lastPrinted>2005-11-17T15:38:00Z</cp:lastPrinted>
  <dcterms:created xsi:type="dcterms:W3CDTF">2014-04-12T14:39:00Z</dcterms:created>
  <dcterms:modified xsi:type="dcterms:W3CDTF">2014-04-12T14:39:00Z</dcterms:modified>
</cp:coreProperties>
</file>