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10E" w:rsidRPr="00C45A45" w:rsidRDefault="0028010E" w:rsidP="0028010E">
      <w:pPr>
        <w:spacing w:before="120"/>
        <w:jc w:val="center"/>
        <w:rPr>
          <w:b/>
          <w:bCs/>
          <w:sz w:val="32"/>
          <w:szCs w:val="32"/>
        </w:rPr>
      </w:pPr>
      <w:r w:rsidRPr="00C45A45">
        <w:rPr>
          <w:b/>
          <w:bCs/>
          <w:sz w:val="32"/>
          <w:szCs w:val="32"/>
        </w:rPr>
        <w:t>Несчастный случай на производстве.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Как бы ни развивались техника и</w:t>
      </w:r>
      <w:r>
        <w:t xml:space="preserve"> </w:t>
      </w:r>
      <w:r w:rsidRPr="00B61A16">
        <w:t>технологии современного производства, какими бы безопасными ни казались условия труда, несчастные случаи на производстве происходят, и</w:t>
      </w:r>
      <w:r>
        <w:t xml:space="preserve"> </w:t>
      </w:r>
      <w:r w:rsidRPr="00B61A16">
        <w:t>будут происходить, по-видимому, до тех пор, пока человек будет принимать непосредственное участие в</w:t>
      </w:r>
      <w:r>
        <w:t xml:space="preserve"> </w:t>
      </w:r>
      <w:r w:rsidRPr="00B61A16">
        <w:t>трудовом процессе. Сегодня значительные усилия прилагаются к</w:t>
      </w:r>
      <w:r>
        <w:t xml:space="preserve"> </w:t>
      </w:r>
      <w:r w:rsidRPr="00B61A16">
        <w:t>тому, чтобы максимально снизить количество производственных травм и</w:t>
      </w:r>
      <w:r>
        <w:t xml:space="preserve"> </w:t>
      </w:r>
      <w:r w:rsidRPr="00B61A16">
        <w:t>других несчастных случаев, однако, к</w:t>
      </w:r>
      <w:r>
        <w:t xml:space="preserve"> </w:t>
      </w:r>
      <w:r w:rsidRPr="00B61A16">
        <w:t>сожалению, они иногда случаются. Данная статья расскажет о</w:t>
      </w:r>
      <w:r>
        <w:t xml:space="preserve"> </w:t>
      </w:r>
      <w:r w:rsidRPr="00B61A16">
        <w:t>том, как в</w:t>
      </w:r>
      <w:r>
        <w:t xml:space="preserve"> </w:t>
      </w:r>
      <w:r w:rsidRPr="00B61A16">
        <w:t>соответствии с</w:t>
      </w:r>
      <w:r>
        <w:t xml:space="preserve"> </w:t>
      </w:r>
      <w:r w:rsidRPr="00B61A16">
        <w:t>законом произвести правильное урегулирование всех необходимых вопросов, если произошел несчастный случай на производстве.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В первую очередь, и</w:t>
      </w:r>
      <w:r>
        <w:t xml:space="preserve"> </w:t>
      </w:r>
      <w:r w:rsidRPr="00B61A16">
        <w:t>работники, и</w:t>
      </w:r>
      <w:r>
        <w:t xml:space="preserve"> </w:t>
      </w:r>
      <w:r w:rsidRPr="00B61A16">
        <w:t>работодатель должны хорошо знать свои права и</w:t>
      </w:r>
      <w:r>
        <w:t xml:space="preserve"> </w:t>
      </w:r>
      <w:r w:rsidRPr="00B61A16">
        <w:t xml:space="preserve">обязанности при наступлении несчастного случая на производстве. Для этого следует изучить следующие законодательные документы: 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ст. 227-231</w:t>
      </w:r>
      <w:r w:rsidRPr="00B61A16">
        <w:sym w:font="Symbol" w:char="F0FC"/>
      </w:r>
      <w:r w:rsidRPr="00B61A16">
        <w:t xml:space="preserve"> Трудового кодекса Российской Федерации (в редакции Федерального закона от 30.06.2006 №90-ФЗ, далее по тексту ТК РФ); </w:t>
      </w:r>
    </w:p>
    <w:p w:rsidR="0028010E" w:rsidRDefault="0028010E" w:rsidP="0028010E">
      <w:pPr>
        <w:spacing w:before="120"/>
        <w:ind w:firstLine="567"/>
        <w:jc w:val="both"/>
      </w:pPr>
      <w:r w:rsidRPr="00B61A16">
        <w:sym w:font="Symbol" w:char="F0FC"/>
      </w:r>
      <w:r w:rsidRPr="00B61A16">
        <w:t xml:space="preserve"> Федеральный закон от 02.06.1998 №125-ФЗ «Об обязательном социальном страховании от несчастных случаев на производстве и профессиональных заболеваний» (далее по тексту Закон №125-ФЗ);</w:t>
      </w:r>
    </w:p>
    <w:p w:rsidR="0028010E" w:rsidRDefault="0028010E" w:rsidP="0028010E">
      <w:pPr>
        <w:spacing w:before="120"/>
        <w:ind w:firstLine="567"/>
        <w:jc w:val="both"/>
      </w:pPr>
      <w:r w:rsidRPr="00B61A16">
        <w:sym w:font="Symbol" w:char="F0FC"/>
      </w:r>
      <w:r w:rsidRPr="00B61A16">
        <w:t xml:space="preserve"> Постановление Министерства труда и социального развития Российской Федерации от 24.10.2002 №73 «Об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организациях» (далее по тексту «Постановление…».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Произошедший несчастный случай подлежит расследованию и</w:t>
      </w:r>
      <w:r>
        <w:t xml:space="preserve"> </w:t>
      </w:r>
      <w:r w:rsidRPr="00B61A16">
        <w:t>учету в</w:t>
      </w:r>
      <w:r>
        <w:t xml:space="preserve"> </w:t>
      </w:r>
      <w:r w:rsidRPr="00B61A16">
        <w:t>соответствии со ст. 227 ТК РФ. Эта же статья устанавливает перечень лиц, относящихся к</w:t>
      </w:r>
      <w:r>
        <w:t xml:space="preserve"> </w:t>
      </w:r>
      <w:r w:rsidRPr="00B61A16">
        <w:t>участвующим в</w:t>
      </w:r>
      <w:r>
        <w:t xml:space="preserve"> </w:t>
      </w:r>
      <w:r w:rsidRPr="00B61A16">
        <w:t>производственной деятельности работодателя, а</w:t>
      </w:r>
      <w:r>
        <w:t xml:space="preserve"> </w:t>
      </w:r>
      <w:r w:rsidRPr="00B61A16">
        <w:t>также список событий, подлежащих расследованию как несчастный случай. Еще более детализируют содержимое названной статьи ТК РФ пункты 2</w:t>
      </w:r>
      <w:r>
        <w:t xml:space="preserve"> </w:t>
      </w:r>
      <w:r w:rsidRPr="00B61A16">
        <w:t>и 3</w:t>
      </w:r>
      <w:r>
        <w:t xml:space="preserve"> </w:t>
      </w:r>
      <w:r w:rsidRPr="00B61A16">
        <w:t>главы I</w:t>
      </w:r>
      <w:r>
        <w:t xml:space="preserve"> </w:t>
      </w:r>
      <w:r w:rsidRPr="00B61A16">
        <w:t>«Положения об особенностях расследования несчастных случаев на производстве в</w:t>
      </w:r>
      <w:r>
        <w:t xml:space="preserve"> </w:t>
      </w:r>
      <w:r w:rsidRPr="00B61A16">
        <w:t>отдельных отраслях и</w:t>
      </w:r>
      <w:r>
        <w:t xml:space="preserve"> </w:t>
      </w:r>
      <w:r w:rsidRPr="00B61A16">
        <w:t>организациях» (далее по тексту «Положение…»). Не вдаваясь в</w:t>
      </w:r>
      <w:r>
        <w:t xml:space="preserve"> </w:t>
      </w:r>
      <w:r w:rsidRPr="00B61A16">
        <w:t>подробности, можно сказать, что к</w:t>
      </w:r>
      <w:r>
        <w:t xml:space="preserve"> </w:t>
      </w:r>
      <w:r w:rsidRPr="00B61A16">
        <w:t>несчастному случаю на производстве относится практически любой причиненный вред здоровью работника, возникший либо непосредственно при выполнении его трудовых обязанностей или иных поручений работодателя, либо при нахождении работника на территории или в</w:t>
      </w:r>
      <w:r>
        <w:t xml:space="preserve"> </w:t>
      </w:r>
      <w:r w:rsidRPr="00B61A16">
        <w:t>транспорте работодателя, либо при следовании работника к</w:t>
      </w:r>
      <w:r>
        <w:t xml:space="preserve"> </w:t>
      </w:r>
      <w:r w:rsidRPr="00B61A16">
        <w:t>месту выполнения работ (командировки). При этом под работником понимается не только лицо, выполняющее работы по трудовому договору или по договору подряда, но и</w:t>
      </w:r>
      <w:r>
        <w:t xml:space="preserve"> </w:t>
      </w:r>
      <w:r w:rsidRPr="00B61A16">
        <w:t>практически любое лицо, привлекаемое к</w:t>
      </w:r>
      <w:r>
        <w:t xml:space="preserve"> </w:t>
      </w:r>
      <w:r w:rsidRPr="00B61A16">
        <w:t>выполнению работ (в том числе общественно-полезных) по требованию работодателя.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Согласно ст. 228 ТК РФ при несчастном случае на производстве работодатель должен организовать первую помощь пострадавшему и</w:t>
      </w:r>
      <w:r>
        <w:t xml:space="preserve"> </w:t>
      </w:r>
      <w:r w:rsidRPr="00B61A16">
        <w:t>при необходимости доставку его в</w:t>
      </w:r>
      <w:r>
        <w:t xml:space="preserve"> </w:t>
      </w:r>
      <w:r w:rsidRPr="00B61A16">
        <w:t>медицинскую организацию; принять неотложные меры по предотвращению развития аварийной ситуации и</w:t>
      </w:r>
      <w:r>
        <w:t xml:space="preserve"> </w:t>
      </w:r>
      <w:r w:rsidRPr="00B61A16">
        <w:t>воздействия травмирующих факторов на других лиц; сохранить до начала расследования несчастного случая обстановку, какой она была на момент происшествия, если это не угрожает жизни и</w:t>
      </w:r>
      <w:r>
        <w:t xml:space="preserve"> </w:t>
      </w:r>
      <w:r w:rsidRPr="00B61A16">
        <w:t>здоровью других лиц и</w:t>
      </w:r>
      <w:r>
        <w:t xml:space="preserve"> </w:t>
      </w:r>
      <w:r w:rsidRPr="00B61A16">
        <w:t>не ведет к</w:t>
      </w:r>
      <w:r>
        <w:t xml:space="preserve"> </w:t>
      </w:r>
      <w:r w:rsidRPr="00B61A16">
        <w:t>катастрофе, аварии или возникновению иных чрезвычайных обстоятельств, а</w:t>
      </w:r>
      <w:r>
        <w:t xml:space="preserve"> </w:t>
      </w:r>
      <w:r w:rsidRPr="00B61A16">
        <w:t>в случае невозможности ее сохранения –</w:t>
      </w:r>
      <w:r>
        <w:t xml:space="preserve"> </w:t>
      </w:r>
      <w:r w:rsidRPr="00B61A16">
        <w:t>зафиксировать сложившуюся обстановку (составить схемы, провести фотографирование или видеосъемку, другие мероприятия). Также необходимо немедленно проинформировать о</w:t>
      </w:r>
      <w:r>
        <w:t xml:space="preserve"> </w:t>
      </w:r>
      <w:r w:rsidRPr="00B61A16">
        <w:t>несчастном случае соответствующие органы и</w:t>
      </w:r>
      <w:r>
        <w:t xml:space="preserve"> </w:t>
      </w:r>
      <w:r w:rsidRPr="00B61A16">
        <w:t>организации, а</w:t>
      </w:r>
      <w:r>
        <w:t xml:space="preserve"> </w:t>
      </w:r>
      <w:r w:rsidRPr="00B61A16">
        <w:t>о тяжелом несчастном случае или несчастном случае со смертельным исходом –</w:t>
      </w:r>
      <w:r>
        <w:t xml:space="preserve"> </w:t>
      </w:r>
      <w:r w:rsidRPr="00B61A16">
        <w:t>также родственников пострадавшего.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Степень тяжести несчастного случая устанавливает врач, руководствуясь Приказом Министерства здравоохранения и</w:t>
      </w:r>
      <w:r>
        <w:t xml:space="preserve"> </w:t>
      </w:r>
      <w:r w:rsidRPr="00B61A16">
        <w:t>социального развития Российской Федерации от 24.02.2005 №160 «Об определении степени тяжести повреждения здоровья при несчастных случаях на производстве». Всего может быть две степени тяжести несчастного случая –</w:t>
      </w:r>
      <w:r>
        <w:t xml:space="preserve"> </w:t>
      </w:r>
      <w:r w:rsidRPr="00B61A16">
        <w:t>легкая и</w:t>
      </w:r>
      <w:r>
        <w:t xml:space="preserve"> </w:t>
      </w:r>
      <w:r w:rsidRPr="00B61A16">
        <w:t>тяжелая. В</w:t>
      </w:r>
      <w:r>
        <w:t xml:space="preserve"> </w:t>
      </w:r>
      <w:r w:rsidRPr="00B61A16">
        <w:t>зависимости от степени тяжести изменяется порядок расследования несчастного случая и</w:t>
      </w:r>
      <w:r>
        <w:t xml:space="preserve"> </w:t>
      </w:r>
      <w:r w:rsidRPr="00B61A16">
        <w:t>последующие за расследованием обязанности работодателя. Пока на руках нет заключения врачей, и</w:t>
      </w:r>
      <w:r>
        <w:t xml:space="preserve"> </w:t>
      </w:r>
      <w:r w:rsidRPr="00B61A16">
        <w:t>несчастный случай не повлек за собой летальный исход, можно приступать к</w:t>
      </w:r>
      <w:r>
        <w:t xml:space="preserve"> </w:t>
      </w:r>
      <w:r w:rsidRPr="00B61A16">
        <w:t>рассмотрению обстоятельств несчастного случая как легкой степени тяжести. Сроки расследования несчастного случая также зависят от степени его тяжести: при легкой степени расследование проводится в</w:t>
      </w:r>
      <w:r>
        <w:t xml:space="preserve"> </w:t>
      </w:r>
      <w:r w:rsidRPr="00B61A16">
        <w:t>течение 3</w:t>
      </w:r>
      <w:r>
        <w:t xml:space="preserve"> </w:t>
      </w:r>
      <w:r w:rsidRPr="00B61A16">
        <w:t>дней, при тяжелой –</w:t>
      </w:r>
      <w:r>
        <w:t xml:space="preserve"> </w:t>
      </w:r>
      <w:r w:rsidRPr="00B61A16">
        <w:t>до 15 дней. По весомым обстоятельствам (см. ст. 229.1 ТК РФ) указанный срок может быть продлен, но не более чем на 15 дней.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Для расследования обстоятельств несчастного случая работодателем создается специальная комиссия, состоящая не менее чем из трех человек, причем лица, ответственные за безопасность проведения работ на участке, где произошел несчастный случай, в</w:t>
      </w:r>
      <w:r>
        <w:t xml:space="preserve"> </w:t>
      </w:r>
      <w:r w:rsidRPr="00B61A16">
        <w:t>комиссию включаться не могут. Состав комиссии также может быть различен в</w:t>
      </w:r>
      <w:r>
        <w:t xml:space="preserve"> </w:t>
      </w:r>
      <w:r w:rsidRPr="00B61A16">
        <w:t>зависимости от места происшествия и</w:t>
      </w:r>
      <w:r>
        <w:t xml:space="preserve"> </w:t>
      </w:r>
      <w:r w:rsidRPr="00B61A16">
        <w:t>иных обстоятельств (на рабочем месте, на территории другого работодателя, в</w:t>
      </w:r>
      <w:r>
        <w:t xml:space="preserve"> </w:t>
      </w:r>
      <w:r w:rsidRPr="00B61A16">
        <w:t>командировке и</w:t>
      </w:r>
      <w:r>
        <w:t xml:space="preserve"> </w:t>
      </w:r>
      <w:r w:rsidRPr="00B61A16">
        <w:t>т.п.). Порядок формирования комиссий по расследованию несчастных случаев устанавливается ст. 229 ТК РФ и</w:t>
      </w:r>
      <w:r>
        <w:t xml:space="preserve"> </w:t>
      </w:r>
      <w:r w:rsidRPr="00B61A16">
        <w:t>главой II «Положения…».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Целью создаваемой комиссии является выяснение всех обстоятельств несчастного случая, определение виновных, выработка мер по устранению аварийных последствий и</w:t>
      </w:r>
      <w:r>
        <w:t xml:space="preserve"> </w:t>
      </w:r>
      <w:r w:rsidRPr="00B61A16">
        <w:t>недопущению повторения аналогичного несчастного случая. Комиссия также в</w:t>
      </w:r>
      <w:r>
        <w:t xml:space="preserve"> </w:t>
      </w:r>
      <w:r w:rsidRPr="00B61A16">
        <w:t>конечном итоге квалифицирует инцидент как несчастный случай на производстве или несчастный случай, не связанный с</w:t>
      </w:r>
      <w:r>
        <w:t xml:space="preserve"> </w:t>
      </w:r>
      <w:r w:rsidRPr="00B61A16">
        <w:t>производством. К непроизводственным несчастным случаям комиссия может отнести смерть вследствие общего заболевания, самоубийства, по единственной причине алкогольного или наркотического опьянения, при совершении пострадавшим уголовного преступления. Если в</w:t>
      </w:r>
      <w:r>
        <w:t xml:space="preserve"> </w:t>
      </w:r>
      <w:r w:rsidRPr="00B61A16">
        <w:t>происшедшем несчастном случае имеется вина пострадавшего, комиссия вычисляет степень вины в</w:t>
      </w:r>
      <w:r>
        <w:t xml:space="preserve"> </w:t>
      </w:r>
      <w:r w:rsidRPr="00B61A16">
        <w:t xml:space="preserve">процентах для соответствующего снижения страховых выплат. 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Порядок работы комиссии и</w:t>
      </w:r>
      <w:r>
        <w:t xml:space="preserve"> </w:t>
      </w:r>
      <w:r w:rsidRPr="00B61A16">
        <w:t>оформления материалов расследования несчастных случаев регламентируется ст. 229.2, 230 ТК РФ, главами III и</w:t>
      </w:r>
      <w:r>
        <w:t xml:space="preserve"> </w:t>
      </w:r>
      <w:r w:rsidRPr="00B61A16">
        <w:t>IV «Положения…». Формы документов, необходимых для расследования и</w:t>
      </w:r>
      <w:r>
        <w:t xml:space="preserve"> </w:t>
      </w:r>
      <w:r w:rsidRPr="00B61A16">
        <w:t>учета несчастных случаев на производстве, приводятся в</w:t>
      </w:r>
      <w:r>
        <w:t xml:space="preserve"> </w:t>
      </w:r>
      <w:r w:rsidRPr="00B61A16">
        <w:t>приложении 1</w:t>
      </w:r>
      <w:r>
        <w:t xml:space="preserve"> </w:t>
      </w:r>
      <w:r w:rsidRPr="00B61A16">
        <w:t>к «Постановлению…».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Кроме самостоятельного расследования обстоятельств несчастного случая работодатель в</w:t>
      </w:r>
      <w:r>
        <w:t xml:space="preserve"> </w:t>
      </w:r>
      <w:r w:rsidRPr="00B61A16">
        <w:t>обязательном порядке в течение суток должен информировать соответствующие органы об имевшем место групповом несчастном случае (два человека и</w:t>
      </w:r>
      <w:r>
        <w:t xml:space="preserve"> </w:t>
      </w:r>
      <w:r w:rsidRPr="00B61A16">
        <w:t>более), тяжелом несчастном случае или несчастном случае со смертельным исходом. Порядок извещения о</w:t>
      </w:r>
      <w:r>
        <w:t xml:space="preserve"> </w:t>
      </w:r>
      <w:r w:rsidRPr="00B61A16">
        <w:t>несчастных случаях, а</w:t>
      </w:r>
      <w:r>
        <w:t xml:space="preserve"> </w:t>
      </w:r>
      <w:r w:rsidRPr="00B61A16">
        <w:t xml:space="preserve">также перечень информируемых органов устанавливается ст. 228.1 ТК РФ. </w:t>
      </w:r>
    </w:p>
    <w:p w:rsidR="0028010E" w:rsidRDefault="0028010E" w:rsidP="0028010E">
      <w:pPr>
        <w:spacing w:before="120"/>
        <w:ind w:firstLine="567"/>
        <w:jc w:val="both"/>
      </w:pPr>
      <w:r w:rsidRPr="00B61A16">
        <w:t>При выявлении сокрытого несчастного случая, при поступлении заявления пострадавшего или его представителей о</w:t>
      </w:r>
      <w:r>
        <w:t xml:space="preserve"> </w:t>
      </w:r>
      <w:r w:rsidRPr="00B61A16">
        <w:t>несогласии с</w:t>
      </w:r>
      <w:r>
        <w:t xml:space="preserve"> </w:t>
      </w:r>
      <w:r w:rsidRPr="00B61A16">
        <w:t>выводами комиссии по расследованию несчастного случая, а</w:t>
      </w:r>
      <w:r>
        <w:t xml:space="preserve"> </w:t>
      </w:r>
      <w:r w:rsidRPr="00B61A16">
        <w:t>также при получении объективных сведений о</w:t>
      </w:r>
      <w:r>
        <w:t xml:space="preserve"> </w:t>
      </w:r>
      <w:r w:rsidRPr="00B61A16">
        <w:t>нарушении порядка расследования несчастного случая дополнительное расследование проводит государственный инспектор труда, в</w:t>
      </w:r>
      <w:r>
        <w:t xml:space="preserve"> </w:t>
      </w:r>
      <w:r w:rsidRPr="00B61A16">
        <w:t>соответствии с</w:t>
      </w:r>
      <w:r>
        <w:t xml:space="preserve"> </w:t>
      </w:r>
      <w:r w:rsidRPr="00B61A16">
        <w:t>требованиями ст. 229.3 ТК РФ и</w:t>
      </w:r>
      <w:r>
        <w:t xml:space="preserve"> </w:t>
      </w:r>
      <w:r w:rsidRPr="00B61A16">
        <w:t>независимо от срока давности несчастного случая.</w:t>
      </w:r>
    </w:p>
    <w:p w:rsidR="0028010E" w:rsidRPr="00B61A16" w:rsidRDefault="0028010E" w:rsidP="0028010E">
      <w:pPr>
        <w:spacing w:before="120"/>
        <w:ind w:firstLine="567"/>
        <w:jc w:val="both"/>
      </w:pPr>
      <w:r w:rsidRPr="00B61A16">
        <w:t>Если по решению комиссии или государственного инспектора труда инцидент квалифицирован как несчастный случай на производстве, он считается также страховым случаем в</w:t>
      </w:r>
      <w:r>
        <w:t xml:space="preserve"> </w:t>
      </w:r>
      <w:r w:rsidRPr="00B61A16">
        <w:t>соответствии с</w:t>
      </w:r>
      <w:r>
        <w:t xml:space="preserve"> </w:t>
      </w:r>
      <w:r w:rsidRPr="00B61A16">
        <w:t>Законом №125-ФЗ. Другими словами, работодатель обязан возместить утраченный доход пострадавшего за счет страховых выплат. Определение размера страховых выплат в</w:t>
      </w:r>
      <w:r>
        <w:t xml:space="preserve"> </w:t>
      </w:r>
      <w:r w:rsidRPr="00B61A16">
        <w:t>зависимости от степени тяжести несчастного случая осуществляется в</w:t>
      </w:r>
      <w:r>
        <w:t xml:space="preserve"> </w:t>
      </w:r>
      <w:r w:rsidRPr="00B61A16">
        <w:t>соответствии с</w:t>
      </w:r>
      <w:r>
        <w:t xml:space="preserve"> </w:t>
      </w:r>
      <w:r w:rsidRPr="00B61A16">
        <w:t>Приказом Минздравсоцразвития от 24.02.2005 №160. Согласно Закону №125-ФЗ, возможны следующие страховые выплаты: единовременные и</w:t>
      </w:r>
      <w:r>
        <w:t xml:space="preserve"> </w:t>
      </w:r>
      <w:r w:rsidRPr="00B61A16">
        <w:t>ежемесячные страховые выплаты, пособие по временной нетрудоспособности, оплата дополнительных расходов на медицинскую, социальную и</w:t>
      </w:r>
      <w:r>
        <w:t xml:space="preserve"> </w:t>
      </w:r>
      <w:r w:rsidRPr="00B61A16">
        <w:t>профессиональную реабилитацию. Выплаты производятся за счет средств соцстраха.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10E"/>
    <w:rsid w:val="00005712"/>
    <w:rsid w:val="00095BA6"/>
    <w:rsid w:val="00157871"/>
    <w:rsid w:val="0028010E"/>
    <w:rsid w:val="0031418A"/>
    <w:rsid w:val="00425858"/>
    <w:rsid w:val="005A2562"/>
    <w:rsid w:val="00A44D32"/>
    <w:rsid w:val="00B61A16"/>
    <w:rsid w:val="00C45A4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158A80-ADB6-43E8-8666-F61CD4F2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0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801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6635</Characters>
  <Application>Microsoft Office Word</Application>
  <DocSecurity>0</DocSecurity>
  <Lines>55</Lines>
  <Paragraphs>15</Paragraphs>
  <ScaleCrop>false</ScaleCrop>
  <Company>Home</Company>
  <LinksUpToDate>false</LinksUpToDate>
  <CharactersWithSpaces>7783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Несчастный случай на производстве</dc:title>
  <dc:subject/>
  <dc:creator>Alena</dc:creator>
  <cp:keywords/>
  <dc:description/>
  <cp:lastModifiedBy>admin</cp:lastModifiedBy>
  <cp:revision>2</cp:revision>
  <dcterms:created xsi:type="dcterms:W3CDTF">2014-02-18T09:47:00Z</dcterms:created>
  <dcterms:modified xsi:type="dcterms:W3CDTF">2014-02-18T09:47:00Z</dcterms:modified>
</cp:coreProperties>
</file>