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3E" w:rsidRPr="00922C44" w:rsidRDefault="00922C44" w:rsidP="00922C4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22C44">
        <w:rPr>
          <w:b/>
          <w:sz w:val="28"/>
          <w:szCs w:val="28"/>
        </w:rPr>
        <w:t>Содержание</w:t>
      </w:r>
    </w:p>
    <w:p w:rsidR="00922C44" w:rsidRPr="00922C44" w:rsidRDefault="00922C44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553E" w:rsidRPr="00922C44" w:rsidRDefault="0006553E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1.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Назначение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типы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водоподъемников.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Вихревые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водоструйные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установки</w:t>
      </w:r>
    </w:p>
    <w:p w:rsidR="0006553E" w:rsidRPr="00922C44" w:rsidRDefault="0006553E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2.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концентрированных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</w:t>
      </w:r>
    </w:p>
    <w:p w:rsidR="0006553E" w:rsidRPr="00922C44" w:rsidRDefault="0006553E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3.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заготовки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сенажа</w:t>
      </w:r>
    </w:p>
    <w:p w:rsidR="0006553E" w:rsidRPr="00922C44" w:rsidRDefault="0006553E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4.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Типы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аппаратов,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характеристики</w:t>
      </w:r>
    </w:p>
    <w:p w:rsidR="0006553E" w:rsidRPr="00922C44" w:rsidRDefault="0006553E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5.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Трехфазная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система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переменного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</w:t>
      </w:r>
    </w:p>
    <w:p w:rsidR="0006553E" w:rsidRPr="00922C44" w:rsidRDefault="0006553E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6.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Типы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животноводческих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комплексов,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классификация</w:t>
      </w:r>
    </w:p>
    <w:p w:rsidR="0006553E" w:rsidRPr="00922C44" w:rsidRDefault="001126FF" w:rsidP="00922C44">
      <w:pPr>
        <w:spacing w:line="360" w:lineRule="auto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Список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литературы</w:t>
      </w:r>
    </w:p>
    <w:p w:rsidR="0006553E" w:rsidRPr="00922C44" w:rsidRDefault="0006553E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6553E" w:rsidRPr="00922C44" w:rsidRDefault="0006553E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C37D5" w:rsidRPr="00922C44" w:rsidRDefault="0006553E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2C44">
        <w:rPr>
          <w:sz w:val="28"/>
          <w:szCs w:val="28"/>
        </w:rPr>
        <w:br w:type="page"/>
      </w:r>
      <w:r w:rsidR="009C37D5" w:rsidRPr="00922C44">
        <w:rPr>
          <w:b/>
          <w:sz w:val="28"/>
          <w:szCs w:val="28"/>
        </w:rPr>
        <w:t>1.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Назначение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и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основные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типы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насосов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и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водоподъемников.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Вихревые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насосы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и</w:t>
      </w:r>
      <w:r w:rsidR="00922C44" w:rsidRPr="00922C44">
        <w:rPr>
          <w:b/>
          <w:sz w:val="28"/>
          <w:szCs w:val="28"/>
        </w:rPr>
        <w:t xml:space="preserve"> </w:t>
      </w:r>
      <w:r w:rsidR="00884ED1" w:rsidRPr="00922C44">
        <w:rPr>
          <w:b/>
          <w:sz w:val="28"/>
          <w:szCs w:val="28"/>
        </w:rPr>
        <w:t>водоструйные</w:t>
      </w:r>
      <w:r w:rsidR="00922C44" w:rsidRPr="00922C44">
        <w:rPr>
          <w:b/>
          <w:sz w:val="28"/>
          <w:szCs w:val="28"/>
        </w:rPr>
        <w:t xml:space="preserve"> установки</w:t>
      </w: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9C37D5" w:rsidRPr="00922C44" w:rsidRDefault="009C37D5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поднятия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водозаборного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сооружения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напорным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устройствам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трубопровод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установки.</w:t>
      </w:r>
    </w:p>
    <w:p w:rsidR="009C37D5" w:rsidRPr="00922C44" w:rsidRDefault="009C37D5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Водозаборные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делят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вида: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поверхностных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подземных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источников.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Водозаборные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сооружения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поверхностных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(открытых)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двух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типов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береговые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русловые.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Русловые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водозаборы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случае,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когда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берут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средней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части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пологими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берегами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небольшой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глубиной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(вода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русле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лучшего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качества,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берегов).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Береговые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водозаборы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достаточной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глубине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берега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устойчивом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грунте.</w:t>
      </w:r>
    </w:p>
    <w:p w:rsidR="009C37D5" w:rsidRPr="00922C44" w:rsidRDefault="009C37D5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водозаборных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сооружений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оборудуют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различного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водоподъемники).</w:t>
      </w:r>
    </w:p>
    <w:p w:rsidR="009C37D5" w:rsidRPr="00922C44" w:rsidRDefault="009C37D5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подъема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центробежные,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вихревые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объемные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(поршневые,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винтовые,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диафрагменные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др.)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водоструйные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установки;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воздушные,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инерционные,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гидравлические,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ленточные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водоподъемники.</w:t>
      </w:r>
    </w:p>
    <w:p w:rsidR="009C37D5" w:rsidRPr="00922C44" w:rsidRDefault="006B1F8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создают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свободный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напор.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Достаточный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подъема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некоторую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высоту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поверхностью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земли.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принципу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действия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подразделяют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лопастные,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объемные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струйные.</w:t>
      </w:r>
    </w:p>
    <w:p w:rsidR="006B1F81" w:rsidRPr="00922C44" w:rsidRDefault="006B1F8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Лопастные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центробежными,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вихревыми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пропеллерными,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осевыми.</w:t>
      </w:r>
    </w:p>
    <w:p w:rsidR="006B1F81" w:rsidRPr="00922C44" w:rsidRDefault="006B1F8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сельском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хозяйстве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наиболее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распространены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  <w:u w:val="single"/>
        </w:rPr>
        <w:t>центробежные</w:t>
      </w:r>
      <w:r w:rsidR="00922C44">
        <w:rPr>
          <w:sz w:val="28"/>
          <w:szCs w:val="28"/>
          <w:u w:val="single"/>
        </w:rPr>
        <w:t xml:space="preserve"> </w:t>
      </w:r>
      <w:r w:rsidRPr="00922C44">
        <w:rPr>
          <w:sz w:val="28"/>
          <w:szCs w:val="28"/>
          <w:u w:val="single"/>
        </w:rPr>
        <w:t>насосы</w:t>
      </w:r>
      <w:r w:rsidRPr="00922C44">
        <w:rPr>
          <w:sz w:val="28"/>
          <w:szCs w:val="28"/>
        </w:rPr>
        <w:t>: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погружные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серии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ЭЦВ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(1ЭЦВ6-4-130</w:t>
      </w:r>
      <w:r w:rsidR="00D0663B" w:rsidRPr="00922C44">
        <w:rPr>
          <w:sz w:val="28"/>
          <w:szCs w:val="28"/>
        </w:rPr>
        <w:t>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4ЭЦВ6-6,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3-60,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4ЭЦВ6-6,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3-125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др.</w:t>
      </w:r>
      <w:r w:rsidRPr="00922C44">
        <w:rPr>
          <w:sz w:val="28"/>
          <w:szCs w:val="28"/>
        </w:rPr>
        <w:t>)</w:t>
      </w:r>
      <w:r w:rsidR="00D0663B" w:rsidRPr="00922C44">
        <w:rPr>
          <w:sz w:val="28"/>
          <w:szCs w:val="28"/>
        </w:rPr>
        <w:t>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консольные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типа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(К-200-150-315,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К-100-80-160,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К-100-65-250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др.),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консольные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моноблочные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типа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КМ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(КМ-380-50-200,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КМ-100-65-200,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КМ-150-125-315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D0663B" w:rsidRPr="00922C44">
        <w:rPr>
          <w:sz w:val="28"/>
          <w:szCs w:val="28"/>
        </w:rPr>
        <w:t>др.).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Центробежные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классифицируют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следующим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признакам: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расположению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вала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горизонтальные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вертикальные;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числу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рабочих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колес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одно-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многоступенчатые;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способу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подвода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рабочему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колесу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односторонним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двусторонним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подводом;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создаваемому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напору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мало-,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средне-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высоконапорные.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Особенность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центробежного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тесная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взаимосвязь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между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напором.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увеличением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напор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уменьшается,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уменьшением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возрастает.</w:t>
      </w:r>
    </w:p>
    <w:p w:rsidR="00D0663B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Центробежные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быстроходные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машины.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Непосредственное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соединение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быстроходными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двигателями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позволяет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создавать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компактные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электронасосные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агрегаты,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требующие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своего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монтажа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больших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площадей.</w:t>
      </w:r>
    </w:p>
    <w:p w:rsidR="00081AE1" w:rsidRPr="00922C44" w:rsidRDefault="00D0663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Объемные</w:t>
      </w:r>
      <w:r w:rsidR="00922C44">
        <w:rPr>
          <w:sz w:val="28"/>
          <w:szCs w:val="28"/>
          <w:u w:val="single"/>
        </w:rPr>
        <w:t xml:space="preserve"> </w:t>
      </w:r>
      <w:r w:rsidRPr="00922C44">
        <w:rPr>
          <w:sz w:val="28"/>
          <w:szCs w:val="28"/>
          <w:u w:val="single"/>
        </w:rPr>
        <w:t>насосы,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вытеснения,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разделяют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поршневые,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плунжерные,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ротационные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(винтовые,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шестеренные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пластинчатые)</w:t>
      </w:r>
      <w:r w:rsidR="00081AE1" w:rsidRPr="00922C44">
        <w:rPr>
          <w:sz w:val="28"/>
          <w:szCs w:val="28"/>
        </w:rPr>
        <w:t>,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диафрагменные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насосы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замещения.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Работа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этих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насосов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основана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попеременном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изменении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объема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рабочей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камеры.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первой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половине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рабочего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процесса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объем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рабочей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камеры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увеличивается,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камере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создается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разрежение,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жидкость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источников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вследствие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разностей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давлений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засасывается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камеру.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течение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второй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половины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рабочего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процесса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объем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рабочей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камеры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уменьшается,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жидкость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нее</w:t>
      </w:r>
      <w:r w:rsidR="00922C44">
        <w:rPr>
          <w:sz w:val="28"/>
          <w:szCs w:val="28"/>
        </w:rPr>
        <w:t xml:space="preserve"> </w:t>
      </w:r>
      <w:r w:rsidR="00081AE1" w:rsidRPr="00922C44">
        <w:rPr>
          <w:sz w:val="28"/>
          <w:szCs w:val="28"/>
        </w:rPr>
        <w:t>вытесняется.</w:t>
      </w:r>
    </w:p>
    <w:p w:rsidR="00081AE1" w:rsidRPr="00922C44" w:rsidRDefault="00081AE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Водоструйные</w:t>
      </w:r>
      <w:r w:rsidR="00922C44">
        <w:rPr>
          <w:sz w:val="28"/>
          <w:szCs w:val="28"/>
          <w:u w:val="single"/>
        </w:rPr>
        <w:t xml:space="preserve"> </w:t>
      </w:r>
      <w:r w:rsidRPr="00922C44">
        <w:rPr>
          <w:sz w:val="28"/>
          <w:szCs w:val="28"/>
          <w:u w:val="single"/>
        </w:rPr>
        <w:t>установки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шахтных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колодцев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буровых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скважин.</w:t>
      </w:r>
    </w:p>
    <w:p w:rsidR="00081AE1" w:rsidRPr="00922C44" w:rsidRDefault="00081AE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Любой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перекачивать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лишь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условии,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если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высота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всасывания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превышает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определенного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значения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(теоретически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равного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10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вод.ст.,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практически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пределах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6…7м).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сочетание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струйным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аппаратом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позволяет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насосу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поднимать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глубин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10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м.</w:t>
      </w:r>
    </w:p>
    <w:p w:rsidR="00081AE1" w:rsidRPr="00922C44" w:rsidRDefault="00081AE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Водоподъемники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располагают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свободным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могут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поднимать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только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поверхность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земли.</w:t>
      </w:r>
    </w:p>
    <w:p w:rsidR="00081AE1" w:rsidRPr="00922C44" w:rsidRDefault="00081AE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Эмульсионные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эрлифты,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представляют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устройство,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предназначенное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жидкости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колодцев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использованием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сжатого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воздуха.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Принцип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эрлифта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основан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использовании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средней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плотности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воздушно-водяной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эмульсии.</w:t>
      </w:r>
    </w:p>
    <w:p w:rsidR="00097B8D" w:rsidRPr="00922C44" w:rsidRDefault="00081AE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Гидравлические</w:t>
      </w:r>
      <w:r w:rsidR="00922C44">
        <w:rPr>
          <w:sz w:val="28"/>
          <w:szCs w:val="28"/>
          <w:u w:val="single"/>
        </w:rPr>
        <w:t xml:space="preserve"> </w:t>
      </w:r>
      <w:r w:rsidRPr="00922C44">
        <w:rPr>
          <w:sz w:val="28"/>
          <w:szCs w:val="28"/>
          <w:u w:val="single"/>
        </w:rPr>
        <w:t>тараны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автоматически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действующие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простые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конструкции,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надежные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эксплуатации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требующие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пуска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работы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какого-либо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двигателя.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Принцип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работы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этих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водоподъемниках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основан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использовании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силы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гидравлического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удара,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всегда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возникающего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трубопроводе,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если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резко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затормозить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нем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движение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жидкости.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Ими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поднимают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воду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открытых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источников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наличии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естественного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искусственного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перепада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0,5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до</w:t>
      </w:r>
      <w:r w:rsidR="00922C44">
        <w:rPr>
          <w:sz w:val="28"/>
          <w:szCs w:val="28"/>
        </w:rPr>
        <w:t xml:space="preserve"> </w:t>
      </w:r>
      <w:r w:rsidR="00097B8D" w:rsidRPr="00922C44">
        <w:rPr>
          <w:sz w:val="28"/>
          <w:szCs w:val="28"/>
        </w:rPr>
        <w:t>10м.</w:t>
      </w:r>
    </w:p>
    <w:p w:rsidR="00097B8D" w:rsidRPr="00922C44" w:rsidRDefault="00097B8D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Безнапорные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(ленточные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шнуровые)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механизации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подъема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пастбищах.</w:t>
      </w:r>
    </w:p>
    <w:p w:rsidR="00097B8D" w:rsidRPr="00922C44" w:rsidRDefault="00097B8D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  <w:u w:val="single"/>
        </w:rPr>
        <w:t>Водочерпальные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относят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типу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безнапорных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водоподъемников.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разделяют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черпаковые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капиллярные.</w:t>
      </w:r>
    </w:p>
    <w:p w:rsidR="00097B8D" w:rsidRPr="00922C44" w:rsidRDefault="00097B8D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Черпаковые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поднимают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жидкость,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непосредственно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зачерпывая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ковшами,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черпаками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другими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рабочими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органами,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установленными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бесконечной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ленте.</w:t>
      </w:r>
    </w:p>
    <w:p w:rsidR="00D0663B" w:rsidRPr="00922C44" w:rsidRDefault="00097B8D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Работа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капиллярных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водоподъемников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основана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явлении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смачивания.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перемещении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рабочей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ветви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бесконечной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ленты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снизу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вверх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последняя,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проходя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жидкости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смачивается,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захватывает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прилипшие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частицы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жидкости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выносит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поверхность.</w:t>
      </w:r>
    </w:p>
    <w:p w:rsidR="0006553E" w:rsidRPr="00922C44" w:rsidRDefault="0006553E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37D5" w:rsidRPr="00922C44" w:rsidRDefault="00097B8D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2C44">
        <w:rPr>
          <w:b/>
          <w:sz w:val="28"/>
          <w:szCs w:val="28"/>
        </w:rPr>
        <w:t>2.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Дробилки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для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измельчения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концентрированных</w:t>
      </w:r>
      <w:r w:rsidR="00922C44" w:rsidRPr="00922C44">
        <w:rPr>
          <w:b/>
          <w:sz w:val="28"/>
          <w:szCs w:val="28"/>
        </w:rPr>
        <w:t xml:space="preserve"> кормов</w:t>
      </w: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097B8D" w:rsidRPr="00922C44" w:rsidRDefault="00097B8D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Машины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этой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группы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концентрированных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линиях,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могут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использованы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отдельно.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счет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плющения,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раскалывания,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размола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разбивания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свободном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ударе.</w:t>
      </w:r>
    </w:p>
    <w:p w:rsidR="00097B8D" w:rsidRPr="00922C44" w:rsidRDefault="00097B8D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Дробление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свободным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ударом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молотковых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дробилках.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Молотилки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зависимости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назначения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могут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иметь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различную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конфигурацию.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вращении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ротора,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котором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расположены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молотки,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разрушается,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дополнительно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измельчаясь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ударах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частиц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стенки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камеры,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которые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обычно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делают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рифлеными.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Частицы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просеиваются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сменное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решето,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размер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отверстий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определяется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требуемым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качеством</w:t>
      </w:r>
      <w:r w:rsidR="00922C44">
        <w:rPr>
          <w:sz w:val="28"/>
          <w:szCs w:val="28"/>
        </w:rPr>
        <w:t xml:space="preserve"> </w:t>
      </w:r>
      <w:r w:rsidR="009F2E5B" w:rsidRPr="00922C44">
        <w:rPr>
          <w:sz w:val="28"/>
          <w:szCs w:val="28"/>
        </w:rPr>
        <w:t>помола.</w:t>
      </w:r>
    </w:p>
    <w:p w:rsidR="009F2E5B" w:rsidRPr="00922C44" w:rsidRDefault="009F2E5B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назначению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могут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универсальными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специализированными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вида).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сельском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хозяйстве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широко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КДУ-2,0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КДМ-2,0,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ДКМ-5,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дробилки-измельчители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ИРТ-Ф-80,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ИРТ-Ф-80-1Ф-1М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др.</w:t>
      </w:r>
    </w:p>
    <w:p w:rsidR="009F2E5B" w:rsidRPr="00922C44" w:rsidRDefault="00204BC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Универсальная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кормодробилка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КДУ-2,0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предназначена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зерна,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кукурузных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початков,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жмыхового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шрота,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грубых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сочных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корнеклубнеплодов.</w:t>
      </w:r>
    </w:p>
    <w:p w:rsidR="00204BCF" w:rsidRPr="00922C44" w:rsidRDefault="002B119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дроблении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початков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несыпучих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сухих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предварительно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режущим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барабаном.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Заслонка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ковша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этом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должна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закрыта.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помощью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сменных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решет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отверстиями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устанавливают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требуемую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степень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продукта.</w:t>
      </w:r>
    </w:p>
    <w:p w:rsidR="002B119F" w:rsidRPr="00922C44" w:rsidRDefault="002B119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Сочные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после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предварительного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измельчения.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началом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снимают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решето,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горловину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выбрасывается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машины.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Привод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электродвигателя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трактора.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плавного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разгона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барабана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служит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автоматическая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фрикционная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муфта.</w:t>
      </w:r>
    </w:p>
    <w:p w:rsidR="002B119F" w:rsidRPr="00922C44" w:rsidRDefault="002B119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Молотковая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кормодробилка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КДМ-2,0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предназначена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зерна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жмыхового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шрота.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раме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установлены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корпус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дробильной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камеры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барабаном,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вентилятор,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зерновой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ковш-бункер,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циклон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шлюзовым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затвором,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электродвигатель,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трубопроводы.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Зерно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приемного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бункера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окно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регулировочной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заслонки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попадает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дробильную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камеру,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где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молотками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противостоящими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деками.</w:t>
      </w:r>
    </w:p>
    <w:p w:rsidR="002B119F" w:rsidRPr="00922C44" w:rsidRDefault="002B119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Дробленый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просеивается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сменное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решето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отсасывается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вентилятором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зарешетного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пространства.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Вместе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потоком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воздуха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приходит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циклон,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где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происходит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разделение.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Отделенный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воздуха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циклона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поступает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шлюзовой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затвор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лопатками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ротора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выгружается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раструб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тару.</w:t>
      </w:r>
    </w:p>
    <w:p w:rsidR="002B119F" w:rsidRPr="00922C44" w:rsidRDefault="002B119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требуемой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степени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снимают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откидную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крышку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дробильного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барабана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устанавливают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соответствующее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сменное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решето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отверстиями,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соответствует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мелкому,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среднему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грубому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помолу.</w:t>
      </w:r>
    </w:p>
    <w:p w:rsidR="002B119F" w:rsidRPr="00922C44" w:rsidRDefault="002B119F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Агрегат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АПК-10А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комбинированного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корнеклубнеплодов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зеленой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кормоцехах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использовать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монокорма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крупному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рогатому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скоту.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Агрегат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состоит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шнековой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мойки,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дробильной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камеры,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транспортера-питателя,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центробежного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насоса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мойку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фекального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насоса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отвода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грязной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воды.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Привод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агрегата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осуществляется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электродвигателя,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установленного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раме,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ВОМ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трактора.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Передаточный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механизм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состоит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цепных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ременных</w:t>
      </w:r>
      <w:r w:rsidR="00922C44">
        <w:rPr>
          <w:sz w:val="28"/>
          <w:szCs w:val="28"/>
        </w:rPr>
        <w:t xml:space="preserve"> </w:t>
      </w:r>
      <w:r w:rsidR="00FA68DA" w:rsidRPr="00922C44">
        <w:rPr>
          <w:sz w:val="28"/>
          <w:szCs w:val="28"/>
        </w:rPr>
        <w:t>передач.</w:t>
      </w:r>
    </w:p>
    <w:p w:rsidR="0006553E" w:rsidRPr="00922C44" w:rsidRDefault="0006553E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FA68DA" w:rsidRPr="00922C44" w:rsidRDefault="00FA68DA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2C44">
        <w:rPr>
          <w:b/>
          <w:sz w:val="28"/>
          <w:szCs w:val="28"/>
        </w:rPr>
        <w:t>3.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Технология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заготовки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силоса</w:t>
      </w:r>
      <w:r w:rsidR="00922C44" w:rsidRPr="00922C44">
        <w:rPr>
          <w:b/>
          <w:sz w:val="28"/>
          <w:szCs w:val="28"/>
        </w:rPr>
        <w:t xml:space="preserve"> </w:t>
      </w:r>
      <w:r w:rsidR="0006553E" w:rsidRPr="00922C44">
        <w:rPr>
          <w:b/>
          <w:sz w:val="28"/>
          <w:szCs w:val="28"/>
        </w:rPr>
        <w:t>и</w:t>
      </w:r>
      <w:r w:rsidR="00922C44" w:rsidRPr="00922C44">
        <w:rPr>
          <w:b/>
          <w:sz w:val="28"/>
          <w:szCs w:val="28"/>
        </w:rPr>
        <w:t xml:space="preserve"> сенажа</w:t>
      </w: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FA68DA" w:rsidRPr="00922C44" w:rsidRDefault="00FA68DA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Свежескошенные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провяленные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сенажируют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целью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консервированного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который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питательной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ценности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отличается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исходного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материала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теряет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качеств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длительном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хранении.</w:t>
      </w:r>
    </w:p>
    <w:p w:rsidR="00FA68DA" w:rsidRPr="00922C44" w:rsidRDefault="00FA68DA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Силосование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способ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консервирования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растительного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сырья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естественным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путем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результате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подкисления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молочной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кислотой,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вырабатываемой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молочнокислыми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бактериями,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находящимися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поверхности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растений.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Силосовать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самые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разнообразные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числе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легкосилосующиеся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(кукуруза,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подсолнечник,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сорго,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суданская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корнеклубнеплоды,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луговые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злаки),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трудносилосующиеся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(вика,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клевер,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люцерна,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ботва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картофеля,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др.)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несилосующиеся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(крапива,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ботва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помидоров,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дыни,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арбузов,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тыквы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др.).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Трудносилосующиеся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смеси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легкосилосующимися.</w:t>
      </w:r>
    </w:p>
    <w:p w:rsidR="00FA68DA" w:rsidRPr="00922C44" w:rsidRDefault="00FA68DA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Технология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заготовки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включает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себя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скашивание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растительного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сырья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одновременным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погрузкой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транспортное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средство,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транспортирование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месту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закладку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хранилище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уплотнение,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156BBF" w:rsidRPr="00922C44">
        <w:rPr>
          <w:sz w:val="28"/>
          <w:szCs w:val="28"/>
        </w:rPr>
        <w:t>о</w:t>
      </w:r>
      <w:r w:rsidRPr="00922C44">
        <w:rPr>
          <w:sz w:val="28"/>
          <w:szCs w:val="28"/>
        </w:rPr>
        <w:t>ляцию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силосуемого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сырья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доступа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воздуха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утепление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хранилища,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хранение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выгрузку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готового</w:t>
      </w:r>
      <w:r w:rsidR="00922C44">
        <w:rPr>
          <w:sz w:val="28"/>
          <w:szCs w:val="28"/>
        </w:rPr>
        <w:t xml:space="preserve"> </w:t>
      </w:r>
      <w:r w:rsidR="009D5192" w:rsidRPr="00922C44">
        <w:rPr>
          <w:sz w:val="28"/>
          <w:szCs w:val="28"/>
        </w:rPr>
        <w:t>корма.</w:t>
      </w:r>
    </w:p>
    <w:p w:rsidR="009D5192" w:rsidRPr="00922C44" w:rsidRDefault="009D5192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качественного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минимальными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потерями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необходимо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строго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соблюдать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агротехнические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сроки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уборки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требования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закладке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растительной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хранилища.</w:t>
      </w:r>
    </w:p>
    <w:p w:rsidR="009D5192" w:rsidRPr="00922C44" w:rsidRDefault="009D5192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Силосные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убирают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наиболее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благоприятные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развития,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когда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накапливают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необходимое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количество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питательных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веществ.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Продолжительность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уборки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посеянных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один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срок,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должна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10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дней.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Высота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среза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уборке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комбайнами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косилками-измельчителями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должна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превышать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5…6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тонкостебельных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8…10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толстостебельных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растений.</w:t>
      </w:r>
    </w:p>
    <w:p w:rsidR="009D5192" w:rsidRPr="00922C44" w:rsidRDefault="009D5192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качество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существенное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влияние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оказывают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степень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растительного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сырья.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влажностью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65%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частицы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длиной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2…3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влажностью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70…75%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-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4…6,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влажностью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выше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80%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-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8…10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см.</w:t>
      </w:r>
    </w:p>
    <w:p w:rsidR="009D5192" w:rsidRPr="00922C44" w:rsidRDefault="009D5192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заполнении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хранилища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равномерно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разравнивают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непрерывно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утрамбовывают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гусеничными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тракторами.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Продолжительность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закладки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хранилище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должно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3…4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дней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перерывов</w:t>
      </w:r>
      <w:r w:rsidR="00373373" w:rsidRPr="00922C44">
        <w:rPr>
          <w:sz w:val="28"/>
          <w:szCs w:val="28"/>
        </w:rPr>
        <w:t>.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После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заполнения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хранилища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силосную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массу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немедленно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укрывают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синтетической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пленкой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пропитанной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маслами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бумагой,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чтобы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предохранить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атмосферных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осадков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проникновения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воздуха.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Сверху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ее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присыпают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слоем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земли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(20…30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см)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укрывают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соломой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(50…60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см)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целью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защиты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="00373373" w:rsidRPr="00922C44">
        <w:rPr>
          <w:sz w:val="28"/>
          <w:szCs w:val="28"/>
        </w:rPr>
        <w:t>промерзания.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Сенаж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представляет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консервированный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приготовленный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провяленного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растительного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сырья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анаэробных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условиях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(без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доступа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воздуха).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питательной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ценности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очень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близок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зеленым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растениям.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приготовления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большинство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бактерий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могут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извлекать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провяленного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сырья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нужную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воду,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плесневые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грибы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развиваются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из-за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отсутствия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кислорода.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приготовить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любых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растений,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пригодных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заготовки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Лучший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достоинствам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однолетних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многолетних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бобовых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смесей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злаковыми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травами.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Технология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механизированной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заготовки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включает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себя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следующие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операции: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скашивание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плющения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уборке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злаковых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травостоев)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плющением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уборке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бобовых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бобово-злаковых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травостоев);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провяливание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45…55%;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сгребание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провяленной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прокосов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валки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влажности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55…60%;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подбор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провяленной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погрузкой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транспортные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средства;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подбираемую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частицы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2…3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закладке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башню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5…8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закладке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траншею;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доставку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месту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закладки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тракторными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прицепами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автотранспортом;</w:t>
      </w:r>
    </w:p>
    <w:p w:rsidR="00373373" w:rsidRPr="00922C44" w:rsidRDefault="00373373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закладку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герметизированные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хранилища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течение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3…4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дней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перерыва.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случае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вынужденного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перерыва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срок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48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часов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хранилища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укрывают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полимерной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пленкой;</w:t>
      </w:r>
    </w:p>
    <w:p w:rsidR="00373373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хранение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выгрузку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башен,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траншей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буртов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транспортные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средства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кормораздатчики.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Все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уборки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приготовления,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выгрузки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механизированы.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скашивания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сеяных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естественных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кукурузы,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подсолнечника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подбора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валков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одновременным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измельчением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погрузкой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транспортные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средства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самоходные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кормоуборочные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комбайны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КСК-100А,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КСГ-Ф-70,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КСГ-3,2А,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прицепные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комбайны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КПИ-2,4А,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КПКУ-75.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Кукурузу,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подсолнечник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культуры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убирают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силос,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сенаж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зеленый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комбайнами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КСС-2,6А,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косилками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КИР-1,85Б,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КИР-1,5М.</w:t>
      </w:r>
    </w:p>
    <w:p w:rsidR="0006553E" w:rsidRPr="00922C44" w:rsidRDefault="0006553E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22C44">
        <w:rPr>
          <w:b/>
          <w:sz w:val="28"/>
          <w:szCs w:val="28"/>
        </w:rPr>
        <w:t>4.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Типы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доильных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аппаратов,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их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характеристики</w:t>
      </w:r>
    </w:p>
    <w:p w:rsidR="00922C44" w:rsidRDefault="00922C44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зависимости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способа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извлечения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вымени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аппараты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делят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выжимающие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отсасывающие,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принципу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действия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двух-,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трехтактные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непрерывного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отсоса;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месту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сбора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аппараты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сбором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переносное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подвесное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ведро,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подвижную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емкость,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молокопровод,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раздельным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сбором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каждого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соска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(почетвертное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доение).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Кроме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того,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различают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аппараты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одновременного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попарного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доения.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молочных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комплексах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двухтактные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аппатраты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АДУ-1,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АДС-1,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трехтактные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«Волга»,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специальные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ДАЧ-1,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ЗТ-Ф-1,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лечения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маститов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ЛПДА-1УВЧ.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Также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существуют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разделить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типа: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стационарные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стойлах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(линейные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агрегаты),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стационарные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специальных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помещениях,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универсальные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передвижные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пастбищах,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помещениях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коровниках.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круглый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год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стойлах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привязном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содержании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широко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АД-100Б,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ДАС-2В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переносными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аппаратами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сбором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ведра.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условиях,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сбором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молокопривод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общую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емкость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АДМ-8А.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наличии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автоматической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привязки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рекомендуется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залах.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этом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случае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должна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предусмотрена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поточно-коридорная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система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движения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стойлово-пастбищном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содержании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доят,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названные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ранее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передвижную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УДС-3Б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сбором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общую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емкость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через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молокопривод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ведра.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зимнее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время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УДС-3Б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установить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стационарно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доильном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зале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комплекса.</w:t>
      </w:r>
    </w:p>
    <w:p w:rsidR="0006553E" w:rsidRPr="00922C44" w:rsidRDefault="0006553E" w:rsidP="00922C4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84ED1" w:rsidRPr="00922C44" w:rsidRDefault="0006553E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2C44">
        <w:rPr>
          <w:b/>
          <w:sz w:val="28"/>
          <w:szCs w:val="28"/>
        </w:rPr>
        <w:t>5.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Трехфазная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система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переменного</w:t>
      </w:r>
      <w:r w:rsidR="00922C44" w:rsidRPr="00922C44">
        <w:rPr>
          <w:b/>
          <w:sz w:val="28"/>
          <w:szCs w:val="28"/>
        </w:rPr>
        <w:t xml:space="preserve"> тока</w:t>
      </w: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Элементы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цепей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переменного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Генераторы,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электроэнергии,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электродвигатели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оказываются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технически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совершенными,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конечном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итоге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более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выгодными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экономически,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если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они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построены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принципах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цепей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переменного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Создание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1889г.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выдающимся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русским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учёным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Михаилом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Осиповичем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Добровольским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(1862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1919)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связанной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цепи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переменного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явилось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важным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событием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истории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электротехники.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(Он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изобрёл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асинхронный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двигатель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АД).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Трёхфазная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электрическая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цепь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является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упорядоченным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электрическим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соединителем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переменного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напряжения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тока),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имеющих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постоянную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временных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потребителей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групп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потребителей)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электроэнергии.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Каждая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ветвь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цепи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называется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фазой.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Упорядоченность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цепи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проявляется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том,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обеспечивается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примерное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равенство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амплитуд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напряжений,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амплитуд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токов.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достигается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конструкцией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генераторов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выравниванием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сопротивлений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потребителей.</w:t>
      </w: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электростанциях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применяют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специальные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генераторы,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имеющие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обмотки,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сдвинутые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относительно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поэтому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дающие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ЭДС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фазовым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сдвигом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1200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между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собой.</w:t>
      </w:r>
    </w:p>
    <w:p w:rsidR="00884ED1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Наличие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двух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различных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напряжений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является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достоинств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тока.</w:t>
      </w:r>
    </w:p>
    <w:p w:rsidR="00922C44" w:rsidRP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884ED1" w:rsidRPr="00922C44" w:rsidRDefault="003952B8" w:rsidP="00922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05.5pt">
            <v:imagedata r:id="rId7" o:title=""/>
          </v:shape>
        </w:pict>
      </w:r>
    </w:p>
    <w:p w:rsidR="00884ED1" w:rsidRPr="00922C44" w:rsidRDefault="0006553E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рис.</w:t>
      </w:r>
      <w:r w:rsidR="00884ED1" w:rsidRPr="00922C44">
        <w:rPr>
          <w:sz w:val="28"/>
          <w:szCs w:val="28"/>
        </w:rPr>
        <w:t>1</w:t>
      </w:r>
    </w:p>
    <w:p w:rsidR="00884ED1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Графики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векторная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диаграмма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линейного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напряжения.</w:t>
      </w:r>
    </w:p>
    <w:p w:rsidR="00922C44" w:rsidRP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Каждая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имеет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начало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конец.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Начало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принято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обозначать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латинскими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буквами</w:t>
      </w:r>
      <w:r w:rsidR="00922C44">
        <w:rPr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A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B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C</w:t>
      </w:r>
      <w:r w:rsidRPr="00922C44">
        <w:rPr>
          <w:sz w:val="28"/>
          <w:szCs w:val="28"/>
        </w:rPr>
        <w:t>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концы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буквами</w:t>
      </w:r>
      <w:r w:rsidR="00922C44">
        <w:rPr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X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Y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Z</w:t>
      </w:r>
      <w:r w:rsidRPr="00922C44">
        <w:rPr>
          <w:iCs/>
          <w:sz w:val="28"/>
          <w:szCs w:val="28"/>
        </w:rPr>
        <w:t>.</w:t>
      </w:r>
    </w:p>
    <w:p w:rsidR="00884ED1" w:rsidRDefault="00884ED1" w:rsidP="00922C4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22C44">
        <w:rPr>
          <w:sz w:val="28"/>
          <w:szCs w:val="28"/>
        </w:rPr>
        <w:t>Практически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используются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схемы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симметричных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соединений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фаз: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звезда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(рис.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2а),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когда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соединяются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вместе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концы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всех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обмоток</w:t>
      </w:r>
      <w:r w:rsidR="00922C44">
        <w:rPr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X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Y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Z</w:t>
      </w:r>
      <w:r w:rsidRPr="00922C44">
        <w:rPr>
          <w:sz w:val="28"/>
          <w:szCs w:val="28"/>
        </w:rPr>
        <w:t>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треугольник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(рис.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2б),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когда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соединяются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начало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обмотки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концом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другой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последовательности</w:t>
      </w:r>
      <w:r w:rsidR="00922C44">
        <w:rPr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A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</w:rPr>
        <w:t>–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Z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 </w:t>
      </w:r>
      <w:r w:rsidRPr="00922C44">
        <w:rPr>
          <w:iCs/>
          <w:sz w:val="28"/>
          <w:szCs w:val="28"/>
          <w:lang w:val="en-US"/>
        </w:rPr>
        <w:t>B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</w:rPr>
        <w:t>–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X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C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</w:rPr>
        <w:t>–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Y</w:t>
      </w:r>
      <w:r w:rsidRPr="00922C44">
        <w:rPr>
          <w:iCs/>
          <w:sz w:val="28"/>
          <w:szCs w:val="28"/>
        </w:rPr>
        <w:t>.</w:t>
      </w:r>
    </w:p>
    <w:p w:rsidR="00922C44" w:rsidRDefault="00922C44" w:rsidP="00922C4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22C44" w:rsidRPr="00922C44" w:rsidRDefault="00922C44" w:rsidP="00922C44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952B8">
        <w:rPr>
          <w:noProof/>
        </w:rPr>
        <w:pict>
          <v:shape id="_x0000_s1026" type="#_x0000_t75" style="position:absolute;left:0;text-align:left;margin-left:-13.5pt;margin-top:1.65pt;width:263pt;height:143pt;z-index:251657728">
            <v:imagedata r:id="rId8" o:title=""/>
            <w10:wrap type="square"/>
          </v:shape>
        </w:pict>
      </w:r>
    </w:p>
    <w:p w:rsidR="00884ED1" w:rsidRPr="00922C44" w:rsidRDefault="00884ED1" w:rsidP="00922C44">
      <w:pPr>
        <w:tabs>
          <w:tab w:val="right" w:pos="4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22C44" w:rsidRDefault="00922C44" w:rsidP="00922C4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2C44" w:rsidRDefault="00922C44" w:rsidP="00922C4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2C44" w:rsidRDefault="00922C44" w:rsidP="00922C4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2C44" w:rsidRDefault="00922C44" w:rsidP="00922C4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2C44" w:rsidRDefault="00922C44" w:rsidP="00922C44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Рис.1 - </w:t>
      </w:r>
      <w:r w:rsidRPr="00922C44">
        <w:rPr>
          <w:sz w:val="28"/>
          <w:szCs w:val="28"/>
        </w:rPr>
        <w:t>Фазы генератора: Начала и концы ф</w:t>
      </w:r>
      <w:r>
        <w:rPr>
          <w:sz w:val="28"/>
          <w:szCs w:val="28"/>
        </w:rPr>
        <w:t>аз обозначаются соответственно</w:t>
      </w:r>
    </w:p>
    <w:p w:rsidR="00922C44" w:rsidRDefault="00922C44" w:rsidP="00922C44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</w:p>
    <w:p w:rsidR="00884ED1" w:rsidRPr="00922C44" w:rsidRDefault="003952B8" w:rsidP="00922C44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3pt;height:142.5pt">
            <v:imagedata r:id="rId9" o:title=""/>
          </v:shape>
        </w:pict>
      </w:r>
    </w:p>
    <w:p w:rsidR="00884ED1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Рис.2 - </w:t>
      </w:r>
      <w:r w:rsidRPr="00922C44">
        <w:rPr>
          <w:sz w:val="28"/>
          <w:szCs w:val="28"/>
        </w:rPr>
        <w:t>Фазы потребителя:Начала и концы фаз обозначаются соответственно:</w:t>
      </w: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Фазы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потребителя,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трёхфазного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источника,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соединяются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либо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звездой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(соединение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точек</w:t>
      </w:r>
      <w:r w:rsidR="00922C44">
        <w:rPr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x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y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z</w:t>
      </w:r>
      <w:r w:rsidRPr="00922C44">
        <w:rPr>
          <w:sz w:val="28"/>
          <w:szCs w:val="28"/>
        </w:rPr>
        <w:t>),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либо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треугольником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</w:t>
      </w:r>
      <w:r w:rsidRPr="00922C44">
        <w:rPr>
          <w:iCs/>
          <w:sz w:val="28"/>
          <w:szCs w:val="28"/>
        </w:rPr>
        <w:t>соединение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a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</w:rPr>
        <w:t>–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y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b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</w:rPr>
        <w:t>–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z</w:t>
      </w:r>
      <w:r w:rsidRPr="00922C44">
        <w:rPr>
          <w:iCs/>
          <w:sz w:val="28"/>
          <w:szCs w:val="28"/>
        </w:rPr>
        <w:t>,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c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</w:rPr>
        <w:t>–</w:t>
      </w:r>
      <w:r w:rsidR="00922C44">
        <w:rPr>
          <w:iCs/>
          <w:sz w:val="28"/>
          <w:szCs w:val="28"/>
        </w:rPr>
        <w:t xml:space="preserve"> </w:t>
      </w:r>
      <w:r w:rsidRPr="00922C44">
        <w:rPr>
          <w:iCs/>
          <w:sz w:val="28"/>
          <w:szCs w:val="28"/>
          <w:lang w:val="en-US"/>
        </w:rPr>
        <w:t>x</w:t>
      </w:r>
      <w:r w:rsidRPr="00922C44">
        <w:rPr>
          <w:sz w:val="28"/>
          <w:szCs w:val="28"/>
        </w:rPr>
        <w:t>).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922C44">
        <w:rPr>
          <w:b/>
          <w:sz w:val="28"/>
          <w:szCs w:val="28"/>
        </w:rPr>
        <w:t>6.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Типы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животноводческих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ферм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и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комплексов,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их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классификация</w:t>
      </w:r>
    </w:p>
    <w:p w:rsidR="00922C44" w:rsidRDefault="00922C44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Продукцию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животноводства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животноводческих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фермах.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Каждая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представляет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единый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строительно–</w:t>
      </w:r>
      <w:r w:rsidR="00922C44">
        <w:rPr>
          <w:sz w:val="28"/>
          <w:szCs w:val="28"/>
        </w:rPr>
        <w:t xml:space="preserve"> </w:t>
      </w:r>
      <w:r w:rsidR="0006553E" w:rsidRPr="00922C44">
        <w:rPr>
          <w:sz w:val="28"/>
          <w:szCs w:val="28"/>
        </w:rPr>
        <w:t>т</w:t>
      </w:r>
      <w:r w:rsidRPr="00922C44">
        <w:rPr>
          <w:sz w:val="28"/>
          <w:szCs w:val="28"/>
        </w:rPr>
        <w:t>ехнологический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комплекс,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включающий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себя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подсобные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производственные,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складские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вспомогательные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постройки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сооружения.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назначению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различают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племенные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товарные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фермы: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племенных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улучшают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существующие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выводят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новые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породы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животных;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товарных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продукцию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животноводства.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соответствии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специализацией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сельскохозяйственных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мероприятий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создают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животноводческие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птицеводческие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(комплексы)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производству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говядины,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свинины,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баранины,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шерсти,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яиц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т.д.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виду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содержащихся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животных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различают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крупного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рогатого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скота,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свинофермы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крупного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рогатого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скота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молочного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мясного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направления,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свиноводческие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законченным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циклом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репродуктивные.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законченным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циклом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организуют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небольших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хозяйствах,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крупных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создают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репродуктивные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специализирующиеся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поросят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выращивании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4-месячного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возраста,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откормочные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овцеводческих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содержат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выращивают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овец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целью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шерсти,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мяса,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каракулевых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смушек,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овчины,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Производственным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процессом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является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совокупность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операций,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связанных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между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собой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времени,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месту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назначению,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последовательное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выполнение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которых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превращает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исходный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предмет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труда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конечный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продукт.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Производственные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комплексах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слагаются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вспомогательных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операций,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проводимых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определенной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последовательности.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Каждая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свою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очередь,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может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состоять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из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отдельных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работ.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операциям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относятся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кормоприготовление,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раздача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доение,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удаление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навоза;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вспомогательным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операции,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обеспечивающие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выполнение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основных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(например,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создание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искусственного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холода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для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обработки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хранения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молока,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пара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нужды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т.п.).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Машины,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выполняющие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работы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одного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производственного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составляют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систему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фермах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должны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механизированы,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причем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необходима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взаимная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увязка.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Например,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кормоприготовления,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стерилизации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оборудования,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горячей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воды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связаны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получением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пара;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работа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всех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фермы,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исключением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приводимых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действие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двигателей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внутреннего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сгорания,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зависит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подачи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электрической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энергии.</w:t>
      </w:r>
    </w:p>
    <w:p w:rsidR="00884ED1" w:rsidRPr="00922C44" w:rsidRDefault="00884ED1" w:rsidP="00922C4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Любой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технологический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процесс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необходимо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организовывать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так,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чтобы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производительность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каждой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машины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системе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машин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соответствовала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производительности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предыдущей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или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была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несколько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больше.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Это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позволяет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организовать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поточность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производства,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повышающую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экономическую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эффективность.</w:t>
      </w: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922C44" w:rsidRDefault="00922C44" w:rsidP="00922C44">
      <w:pPr>
        <w:spacing w:line="360" w:lineRule="auto"/>
        <w:ind w:firstLine="709"/>
        <w:jc w:val="both"/>
        <w:rPr>
          <w:sz w:val="28"/>
          <w:szCs w:val="28"/>
        </w:rPr>
      </w:pPr>
    </w:p>
    <w:p w:rsidR="001126FF" w:rsidRDefault="001126FF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2C44">
        <w:rPr>
          <w:sz w:val="28"/>
          <w:szCs w:val="28"/>
        </w:rPr>
        <w:br w:type="page"/>
      </w:r>
      <w:r w:rsidRPr="00922C44">
        <w:rPr>
          <w:b/>
          <w:sz w:val="28"/>
          <w:szCs w:val="28"/>
        </w:rPr>
        <w:t>Список</w:t>
      </w:r>
      <w:r w:rsidR="00922C44" w:rsidRPr="00922C44">
        <w:rPr>
          <w:b/>
          <w:sz w:val="28"/>
          <w:szCs w:val="28"/>
        </w:rPr>
        <w:t xml:space="preserve"> </w:t>
      </w:r>
      <w:r w:rsidRPr="00922C44">
        <w:rPr>
          <w:b/>
          <w:sz w:val="28"/>
          <w:szCs w:val="28"/>
        </w:rPr>
        <w:t>литературы</w:t>
      </w:r>
    </w:p>
    <w:p w:rsidR="00922C44" w:rsidRPr="00922C44" w:rsidRDefault="00922C44" w:rsidP="00922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4ED1" w:rsidRPr="00922C44" w:rsidRDefault="001126FF" w:rsidP="00922C44">
      <w:pPr>
        <w:numPr>
          <w:ilvl w:val="0"/>
          <w:numId w:val="1"/>
        </w:numPr>
        <w:tabs>
          <w:tab w:val="clear" w:pos="2085"/>
          <w:tab w:val="num" w:pos="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22C44">
        <w:rPr>
          <w:sz w:val="28"/>
          <w:szCs w:val="28"/>
        </w:rPr>
        <w:t>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Баутин,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В.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Е.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Бердышев,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Буклагин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др.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Механизация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и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электрификация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сельскохозяйственного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производства.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–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М.: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Колос,</w:t>
      </w:r>
      <w:r w:rsidR="00922C44">
        <w:rPr>
          <w:sz w:val="28"/>
          <w:szCs w:val="28"/>
        </w:rPr>
        <w:t xml:space="preserve"> </w:t>
      </w:r>
      <w:r w:rsidRPr="00922C44">
        <w:rPr>
          <w:sz w:val="28"/>
          <w:szCs w:val="28"/>
        </w:rPr>
        <w:t>2000.</w:t>
      </w:r>
    </w:p>
    <w:p w:rsidR="001126FF" w:rsidRPr="00922C44" w:rsidRDefault="00922C44" w:rsidP="00922C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26FF" w:rsidRPr="00922C44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Карташов,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Чугунов,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Аверкиев.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Механизация,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электрификация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автоматизация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животноводства.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Колос,</w:t>
      </w:r>
      <w:r>
        <w:rPr>
          <w:sz w:val="28"/>
          <w:szCs w:val="28"/>
        </w:rPr>
        <w:t xml:space="preserve"> </w:t>
      </w:r>
      <w:r w:rsidR="001126FF" w:rsidRPr="00922C44">
        <w:rPr>
          <w:sz w:val="28"/>
          <w:szCs w:val="28"/>
        </w:rPr>
        <w:t>1997.</w:t>
      </w:r>
      <w:bookmarkStart w:id="0" w:name="_GoBack"/>
      <w:bookmarkEnd w:id="0"/>
    </w:p>
    <w:sectPr w:rsidR="001126FF" w:rsidRPr="00922C44" w:rsidSect="00922C44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B2" w:rsidRDefault="00005CB2">
      <w:r>
        <w:separator/>
      </w:r>
    </w:p>
  </w:endnote>
  <w:endnote w:type="continuationSeparator" w:id="0">
    <w:p w:rsidR="00005CB2" w:rsidRDefault="0000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3E" w:rsidRDefault="0006553E" w:rsidP="00F95585">
    <w:pPr>
      <w:pStyle w:val="a3"/>
      <w:framePr w:wrap="around" w:vAnchor="text" w:hAnchor="margin" w:xAlign="right" w:y="1"/>
      <w:rPr>
        <w:rStyle w:val="a5"/>
      </w:rPr>
    </w:pPr>
  </w:p>
  <w:p w:rsidR="0006553E" w:rsidRDefault="0006553E" w:rsidP="000655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3E" w:rsidRDefault="0006553E" w:rsidP="000655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B2" w:rsidRDefault="00005CB2">
      <w:r>
        <w:separator/>
      </w:r>
    </w:p>
  </w:footnote>
  <w:footnote w:type="continuationSeparator" w:id="0">
    <w:p w:rsidR="00005CB2" w:rsidRDefault="0000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3780"/>
    <w:multiLevelType w:val="hybridMultilevel"/>
    <w:tmpl w:val="6A0A9930"/>
    <w:lvl w:ilvl="0" w:tplc="EB48E0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7D5"/>
    <w:rsid w:val="00005CB2"/>
    <w:rsid w:val="0006553E"/>
    <w:rsid w:val="00081AE1"/>
    <w:rsid w:val="00097B8D"/>
    <w:rsid w:val="001126FF"/>
    <w:rsid w:val="00156BBF"/>
    <w:rsid w:val="001D3C4B"/>
    <w:rsid w:val="00204BCF"/>
    <w:rsid w:val="002B119F"/>
    <w:rsid w:val="00373373"/>
    <w:rsid w:val="003952B8"/>
    <w:rsid w:val="006B1F81"/>
    <w:rsid w:val="00884ED1"/>
    <w:rsid w:val="00922C44"/>
    <w:rsid w:val="009C37D5"/>
    <w:rsid w:val="009D5192"/>
    <w:rsid w:val="009F2E5B"/>
    <w:rsid w:val="00C9020D"/>
    <w:rsid w:val="00D0663B"/>
    <w:rsid w:val="00F95585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6452C1A-75B3-4B29-9A96-E94AD1A9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55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6553E"/>
    <w:rPr>
      <w:rFonts w:cs="Times New Roman"/>
    </w:rPr>
  </w:style>
  <w:style w:type="paragraph" w:styleId="a6">
    <w:name w:val="header"/>
    <w:basedOn w:val="a"/>
    <w:link w:val="a7"/>
    <w:uiPriority w:val="99"/>
    <w:rsid w:val="00922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22C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2014-03-15T18:20:00Z</dcterms:created>
  <dcterms:modified xsi:type="dcterms:W3CDTF">2014-03-15T18:20:00Z</dcterms:modified>
</cp:coreProperties>
</file>