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AC" w:rsidRDefault="00B907AC" w:rsidP="00B907AC">
      <w:pPr>
        <w:pStyle w:val="2"/>
        <w:jc w:val="center"/>
        <w:rPr>
          <w:sz w:val="44"/>
          <w:szCs w:val="44"/>
        </w:rPr>
      </w:pPr>
      <w:r>
        <w:rPr>
          <w:sz w:val="44"/>
          <w:szCs w:val="44"/>
        </w:rPr>
        <w:t>Санкт-петербургский электротехнический колледж</w:t>
      </w:r>
    </w:p>
    <w:p w:rsidR="00B907AC" w:rsidRDefault="00B907AC" w:rsidP="00B907AC"/>
    <w:p w:rsidR="00B907AC" w:rsidRDefault="00B907AC" w:rsidP="00B907AC"/>
    <w:p w:rsidR="00B907AC" w:rsidRDefault="00B907AC" w:rsidP="00B907AC"/>
    <w:p w:rsidR="00B907AC" w:rsidRDefault="00B907AC" w:rsidP="00B907AC"/>
    <w:p w:rsidR="00B907AC" w:rsidRDefault="00B907AC" w:rsidP="00B907AC"/>
    <w:p w:rsidR="00B907AC" w:rsidRDefault="00B907AC" w:rsidP="00B907AC"/>
    <w:p w:rsidR="00B907AC" w:rsidRDefault="00B907AC" w:rsidP="00B907AC">
      <w:pPr>
        <w:rPr>
          <w:rFonts w:eastAsia="Arial Unicode MS"/>
          <w:sz w:val="28"/>
          <w:szCs w:val="28"/>
        </w:rPr>
      </w:pPr>
      <w:r>
        <w:tab/>
      </w:r>
      <w:r>
        <w:rPr>
          <w:rFonts w:eastAsia="Arial Unicode MS"/>
          <w:sz w:val="28"/>
          <w:szCs w:val="28"/>
        </w:rPr>
        <w:t>Доклад по электротехническому материаловедению на тему:</w:t>
      </w:r>
    </w:p>
    <w:p w:rsidR="00B907AC" w:rsidRDefault="00B907AC" w:rsidP="00B907AC">
      <w:pPr>
        <w:rPr>
          <w:rFonts w:eastAsia="Arial Unicode MS"/>
          <w:sz w:val="28"/>
          <w:szCs w:val="28"/>
        </w:rPr>
      </w:pPr>
    </w:p>
    <w:p w:rsidR="00B907AC" w:rsidRDefault="00B907AC" w:rsidP="00B907AC">
      <w:pPr>
        <w:rPr>
          <w:rFonts w:eastAsia="Arial Unicode MS"/>
          <w:sz w:val="28"/>
          <w:szCs w:val="28"/>
        </w:rPr>
      </w:pPr>
    </w:p>
    <w:p w:rsidR="00B907AC" w:rsidRDefault="00B907AC" w:rsidP="00B907AC">
      <w:pPr>
        <w:rPr>
          <w:rFonts w:eastAsia="Arial Unicode MS"/>
          <w:sz w:val="28"/>
          <w:szCs w:val="28"/>
        </w:rPr>
      </w:pPr>
    </w:p>
    <w:p w:rsidR="00B907AC" w:rsidRDefault="00B907AC" w:rsidP="00B907AC">
      <w:pPr>
        <w:rPr>
          <w:rFonts w:eastAsia="Arial Unicode MS"/>
          <w:sz w:val="28"/>
          <w:szCs w:val="28"/>
        </w:rPr>
      </w:pPr>
    </w:p>
    <w:p w:rsidR="00B907AC" w:rsidRDefault="00B907AC" w:rsidP="00B907AC">
      <w:pPr>
        <w:rPr>
          <w:rFonts w:eastAsia="Arial Unicode MS"/>
          <w:sz w:val="28"/>
          <w:szCs w:val="28"/>
        </w:rPr>
      </w:pPr>
    </w:p>
    <w:p w:rsidR="00B907AC" w:rsidRDefault="00B907AC" w:rsidP="00B907AC">
      <w:pPr>
        <w:rPr>
          <w:rFonts w:eastAsia="Arial Unicode MS"/>
          <w:sz w:val="28"/>
          <w:szCs w:val="28"/>
        </w:rPr>
      </w:pPr>
    </w:p>
    <w:p w:rsidR="00B907AC" w:rsidRDefault="00B907AC" w:rsidP="00B907AC">
      <w:pPr>
        <w:rPr>
          <w:rFonts w:eastAsia="Arial Unicode MS"/>
          <w:sz w:val="28"/>
          <w:szCs w:val="28"/>
        </w:rPr>
      </w:pPr>
    </w:p>
    <w:p w:rsidR="00B907AC" w:rsidRDefault="00B907AC" w:rsidP="00B907AC">
      <w:pPr>
        <w:rPr>
          <w:rFonts w:eastAsia="Arial Unicode MS"/>
          <w:sz w:val="28"/>
          <w:szCs w:val="28"/>
        </w:rPr>
      </w:pPr>
    </w:p>
    <w:p w:rsidR="00B907AC" w:rsidRDefault="00B907AC" w:rsidP="00B907AC">
      <w:pPr>
        <w:pStyle w:val="2"/>
        <w:rPr>
          <w:sz w:val="72"/>
          <w:szCs w:val="72"/>
        </w:rPr>
      </w:pPr>
      <w:r>
        <w:rPr>
          <w:rFonts w:eastAsia="Arial Unicode MS"/>
          <w:sz w:val="72"/>
          <w:szCs w:val="72"/>
        </w:rPr>
        <w:t>Никелевые сплавы.</w:t>
      </w:r>
    </w:p>
    <w:p w:rsidR="00B907AC" w:rsidRDefault="00B907AC" w:rsidP="00B907AC">
      <w:pPr>
        <w:pStyle w:val="2"/>
        <w:rPr>
          <w:rFonts w:eastAsia="Arial Unicode MS"/>
          <w:sz w:val="72"/>
          <w:szCs w:val="72"/>
        </w:rPr>
      </w:pPr>
      <w:r>
        <w:rPr>
          <w:rFonts w:eastAsia="Arial Unicode MS"/>
          <w:sz w:val="72"/>
          <w:szCs w:val="72"/>
        </w:rPr>
        <w:t xml:space="preserve">             Никель.</w:t>
      </w:r>
    </w:p>
    <w:p w:rsidR="00B907AC" w:rsidRDefault="00B907AC" w:rsidP="00B907AC">
      <w:pPr>
        <w:rPr>
          <w:rFonts w:eastAsia="Arial Unicode MS"/>
        </w:rPr>
      </w:pPr>
    </w:p>
    <w:p w:rsidR="00B907AC" w:rsidRDefault="00B907AC" w:rsidP="00B907AC">
      <w:pPr>
        <w:rPr>
          <w:rFonts w:eastAsia="Arial Unicode MS"/>
        </w:rPr>
      </w:pPr>
    </w:p>
    <w:p w:rsidR="00B907AC" w:rsidRDefault="00B907AC" w:rsidP="00B907AC">
      <w:pPr>
        <w:rPr>
          <w:rFonts w:eastAsia="Arial Unicode MS"/>
        </w:rPr>
      </w:pPr>
    </w:p>
    <w:p w:rsidR="00B907AC" w:rsidRDefault="00B907AC" w:rsidP="00B907AC">
      <w:pPr>
        <w:rPr>
          <w:rFonts w:eastAsia="Arial Unicode MS"/>
        </w:rPr>
      </w:pPr>
    </w:p>
    <w:p w:rsidR="00B907AC" w:rsidRDefault="00B907AC" w:rsidP="00B907AC">
      <w:pPr>
        <w:rPr>
          <w:rFonts w:eastAsia="Arial Unicode MS"/>
        </w:rPr>
      </w:pPr>
    </w:p>
    <w:p w:rsidR="00B907AC" w:rsidRDefault="00B907AC" w:rsidP="00B907AC">
      <w:pPr>
        <w:rPr>
          <w:rFonts w:eastAsia="Arial Unicode MS"/>
        </w:rPr>
      </w:pPr>
    </w:p>
    <w:p w:rsidR="00B907AC" w:rsidRDefault="00B907AC" w:rsidP="00B907AC">
      <w:pPr>
        <w:rPr>
          <w:rFonts w:eastAsia="Arial Unicode MS"/>
        </w:rPr>
      </w:pPr>
    </w:p>
    <w:p w:rsidR="00B907AC" w:rsidRDefault="00B907AC" w:rsidP="00B907AC">
      <w:pPr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  <w:t>Доклад разработали: Бобин И. Фроленков В. Шикунов И. Фролов М. Бутыленков И.</w:t>
      </w:r>
    </w:p>
    <w:p w:rsidR="00B907AC" w:rsidRDefault="00B907AC" w:rsidP="00B907AC">
      <w:pPr>
        <w:rPr>
          <w:rFonts w:eastAsia="Arial Unicode MS"/>
          <w:sz w:val="32"/>
          <w:szCs w:val="32"/>
        </w:rPr>
      </w:pPr>
    </w:p>
    <w:p w:rsidR="00B907AC" w:rsidRDefault="00B907AC" w:rsidP="00B907AC">
      <w:pPr>
        <w:rPr>
          <w:rFonts w:eastAsia="Arial Unicode MS"/>
          <w:sz w:val="32"/>
          <w:szCs w:val="32"/>
        </w:rPr>
      </w:pPr>
    </w:p>
    <w:p w:rsidR="00B907AC" w:rsidRDefault="00B907AC" w:rsidP="00B907AC">
      <w:pPr>
        <w:rPr>
          <w:rFonts w:eastAsia="Arial Unicode MS"/>
          <w:sz w:val="32"/>
          <w:szCs w:val="32"/>
        </w:rPr>
      </w:pPr>
    </w:p>
    <w:p w:rsidR="00B907AC" w:rsidRDefault="00B907AC" w:rsidP="00B907AC">
      <w:pPr>
        <w:rPr>
          <w:rFonts w:eastAsia="Arial Unicode MS"/>
          <w:sz w:val="32"/>
          <w:szCs w:val="32"/>
        </w:rPr>
      </w:pPr>
    </w:p>
    <w:p w:rsidR="00B907AC" w:rsidRDefault="00B907AC" w:rsidP="00B907AC">
      <w:pPr>
        <w:rPr>
          <w:rFonts w:eastAsia="Arial Unicode MS"/>
          <w:sz w:val="32"/>
          <w:szCs w:val="32"/>
        </w:rPr>
      </w:pPr>
      <w:r>
        <w:rPr>
          <w:rFonts w:eastAsia="Arial Unicode MS"/>
          <w:sz w:val="32"/>
          <w:szCs w:val="32"/>
        </w:rPr>
        <w:t>Проверил:</w:t>
      </w:r>
      <w:r w:rsidRPr="00B907AC">
        <w:rPr>
          <w:rFonts w:eastAsia="Arial Unicode MS"/>
          <w:sz w:val="32"/>
          <w:szCs w:val="32"/>
        </w:rPr>
        <w:t xml:space="preserve">                 </w:t>
      </w:r>
      <w:r>
        <w:rPr>
          <w:rFonts w:eastAsia="Arial Unicode MS"/>
          <w:sz w:val="32"/>
          <w:szCs w:val="32"/>
        </w:rPr>
        <w:t xml:space="preserve">                                              </w:t>
      </w:r>
      <w:r w:rsidRPr="00B907AC">
        <w:rPr>
          <w:rFonts w:eastAsia="Arial Unicode MS"/>
          <w:sz w:val="32"/>
          <w:szCs w:val="32"/>
        </w:rPr>
        <w:t xml:space="preserve"> Иордан О.П.</w:t>
      </w:r>
    </w:p>
    <w:p w:rsidR="00B907AC" w:rsidRDefault="00B907AC" w:rsidP="00B907AC">
      <w:pPr>
        <w:rPr>
          <w:rFonts w:eastAsia="Arial Unicode MS"/>
          <w:sz w:val="32"/>
          <w:szCs w:val="32"/>
        </w:rPr>
      </w:pPr>
    </w:p>
    <w:p w:rsidR="00B907AC" w:rsidRDefault="00B907AC" w:rsidP="00B907AC">
      <w:pPr>
        <w:rPr>
          <w:rFonts w:eastAsia="Arial Unicode MS"/>
          <w:sz w:val="32"/>
          <w:szCs w:val="32"/>
        </w:rPr>
      </w:pPr>
    </w:p>
    <w:p w:rsidR="00B907AC" w:rsidRDefault="00B907AC" w:rsidP="00B907AC">
      <w:pPr>
        <w:rPr>
          <w:rFonts w:eastAsia="Arial Unicode MS"/>
          <w:sz w:val="32"/>
          <w:szCs w:val="32"/>
        </w:rPr>
      </w:pPr>
    </w:p>
    <w:p w:rsidR="00B907AC" w:rsidRDefault="00B907AC" w:rsidP="00B907AC">
      <w:pPr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 xml:space="preserve">                           2003</w:t>
      </w:r>
    </w:p>
    <w:p w:rsidR="00B907AC" w:rsidRDefault="00B907AC" w:rsidP="004566A4">
      <w:pPr>
        <w:ind w:left="-284" w:right="-105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B907AC" w:rsidRDefault="00B907AC" w:rsidP="004566A4">
      <w:pPr>
        <w:ind w:left="-284" w:right="-1050"/>
        <w:jc w:val="both"/>
        <w:rPr>
          <w:i/>
          <w:iCs/>
          <w:sz w:val="24"/>
          <w:szCs w:val="24"/>
        </w:rPr>
      </w:pPr>
    </w:p>
    <w:p w:rsidR="00B907AC" w:rsidRDefault="00B907AC" w:rsidP="004566A4">
      <w:pPr>
        <w:ind w:left="-284" w:right="-1050"/>
        <w:jc w:val="both"/>
        <w:rPr>
          <w:i/>
          <w:iCs/>
          <w:sz w:val="24"/>
          <w:szCs w:val="24"/>
        </w:rPr>
      </w:pPr>
    </w:p>
    <w:p w:rsidR="00B907AC" w:rsidRDefault="00B907AC" w:rsidP="004566A4">
      <w:pPr>
        <w:ind w:left="-284" w:right="-1050"/>
        <w:jc w:val="both"/>
        <w:rPr>
          <w:i/>
          <w:iCs/>
          <w:sz w:val="24"/>
          <w:szCs w:val="24"/>
        </w:rPr>
      </w:pPr>
    </w:p>
    <w:p w:rsidR="00B907AC" w:rsidRDefault="00B907AC" w:rsidP="004566A4">
      <w:pPr>
        <w:ind w:left="-284" w:right="-1050"/>
        <w:jc w:val="both"/>
        <w:rPr>
          <w:i/>
          <w:iCs/>
          <w:sz w:val="24"/>
          <w:szCs w:val="24"/>
        </w:rPr>
      </w:pPr>
    </w:p>
    <w:p w:rsidR="00B5137D" w:rsidRDefault="00D22E78" w:rsidP="004566A4">
      <w:pPr>
        <w:ind w:left="-284" w:right="-1050"/>
        <w:jc w:val="both"/>
        <w:rPr>
          <w:i/>
          <w:iCs/>
          <w:sz w:val="24"/>
          <w:szCs w:val="24"/>
        </w:rPr>
      </w:pPr>
      <w:r w:rsidRPr="00E36425">
        <w:rPr>
          <w:i/>
          <w:iCs/>
          <w:sz w:val="24"/>
          <w:szCs w:val="24"/>
        </w:rPr>
        <w:t xml:space="preserve">В первичных рудах никель присутствует в соединениях с серой и мышьяком, а во вторичных месторождениях образует рассеянную вкрапленность водных никелевых силикатов. Половина мировой добычи никеля приходится на долю России и Канады, крупномасштабная добыча ведется также в Австралии, Индонезии, Новой Каледонии, ЮАР, на Кубе, в Китае, Доминиканской Республике и Колумбии. В России, занимающей первое место по добыче никелевых руд (22% мировой добычи), основная часть руды извлекается из медно-никелевых сульфидных месторождений района Норильска (Таймыр) и отчасти района Печенги (Кольский п-ов); разрабатывается также силикатно-никелевое месторождение на Урале. Канада, прежде производившая 80% никеля в мире за счет одного крупнейшего медно-никелевого месторождения Садбери (пров. Онтарио), ныне уступает России по объему добычи. В Канаде разрабатываются также никелевые месторождения в Манитобе, Британской Колумбии и других районах. </w:t>
      </w:r>
      <w:r w:rsidR="00716C3B" w:rsidRPr="00E36425">
        <w:rPr>
          <w:i/>
          <w:iCs/>
          <w:sz w:val="24"/>
          <w:szCs w:val="24"/>
        </w:rPr>
        <w:t xml:space="preserve">также вырабатывают из скрапа (металлолома). </w:t>
      </w:r>
    </w:p>
    <w:p w:rsidR="00EB2716" w:rsidRPr="00E36425" w:rsidRDefault="00EB2716" w:rsidP="004566A4">
      <w:pPr>
        <w:spacing w:before="100" w:beforeAutospacing="1" w:after="100" w:afterAutospacing="1"/>
        <w:ind w:left="-284" w:right="-1050"/>
        <w:jc w:val="both"/>
        <w:rPr>
          <w:i/>
          <w:iCs/>
          <w:sz w:val="24"/>
          <w:szCs w:val="24"/>
        </w:rPr>
      </w:pPr>
      <w:r w:rsidRPr="00E36425">
        <w:rPr>
          <w:i/>
          <w:iCs/>
          <w:sz w:val="24"/>
          <w:szCs w:val="24"/>
        </w:rPr>
        <w:t>В ПНР быстро растет выпуск меди, в ВНР - алюминия, в НРБ - меди, в MHP - меди и молибдена, в СФРЮ - меди, свинца, цинка и алюминия, в КНДР - меди, свинца и цинка.</w:t>
      </w:r>
    </w:p>
    <w:p w:rsidR="00182ED7" w:rsidRPr="00E36425" w:rsidRDefault="00182ED7" w:rsidP="004566A4">
      <w:pPr>
        <w:spacing w:before="100" w:beforeAutospacing="1" w:after="100" w:afterAutospacing="1"/>
        <w:ind w:left="-284" w:right="-1050"/>
        <w:jc w:val="both"/>
        <w:rPr>
          <w:i/>
          <w:iCs/>
          <w:sz w:val="24"/>
          <w:szCs w:val="24"/>
        </w:rPr>
      </w:pPr>
      <w:r w:rsidRPr="00E36425">
        <w:rPr>
          <w:i/>
          <w:iCs/>
          <w:sz w:val="24"/>
          <w:szCs w:val="24"/>
        </w:rPr>
        <w:t>В сульфидных медно-никелевых рудах главными минералами являются пентландит, миллерит, халькопирит, кубанит, пирротин, магнетит, нередко сперрилит. Месторождения этих руд принадлежат к магматическим образованиям, приуроченным к кристаллическим щитам и древним платформам. Они располагаются в нижних и краевых частях интрузий норитов, перидотитов, габбродиабазов и др. пород основной магмы. Образуют залежи, линзы и жилы сплошных богатых и зоны менее богатых вкраплённых руд, характеризуемые различным соотношением пентландита к сульфидам меди и пирротину. Широким распространением пользуются вкрапленные, брекчиевидные и массивные руды. Содержание никеля в сульфидных рудах колеблется в пределах от 0</w:t>
      </w:r>
      <w:r w:rsidR="00B30D6B">
        <w:rPr>
          <w:i/>
          <w:iCs/>
          <w:sz w:val="24"/>
          <w:szCs w:val="24"/>
        </w:rPr>
        <w:t xml:space="preserve">,3 до 4% и более; соотношение меди и никеля </w:t>
      </w:r>
      <w:r w:rsidRPr="00E36425">
        <w:rPr>
          <w:i/>
          <w:iCs/>
          <w:sz w:val="24"/>
          <w:szCs w:val="24"/>
        </w:rPr>
        <w:t xml:space="preserve"> варьирует от 0,5 до 0,8 в слабомедистых и от 2 до 4 в выс</w:t>
      </w:r>
      <w:r w:rsidR="00B30D6B">
        <w:rPr>
          <w:i/>
          <w:iCs/>
          <w:sz w:val="24"/>
          <w:szCs w:val="24"/>
        </w:rPr>
        <w:t>окомедистых сортах руд. Кроме никеля и меди</w:t>
      </w:r>
      <w:r w:rsidRPr="00E36425">
        <w:rPr>
          <w:i/>
          <w:iCs/>
          <w:sz w:val="24"/>
          <w:szCs w:val="24"/>
        </w:rPr>
        <w:t xml:space="preserve"> из руд извлекается значительное количество Со, а также Au, Pt, Pd, Rh, Se, Te, S. Месторождения медно-никелевых руд известны в СССР в районе Норильска и в Мурманской области (район Печенги), за рубежом - в Канаде и Южной Африке. </w:t>
      </w:r>
    </w:p>
    <w:p w:rsidR="00182ED7" w:rsidRPr="00E36425" w:rsidRDefault="00B30D6B" w:rsidP="004566A4">
      <w:pPr>
        <w:spacing w:before="100" w:beforeAutospacing="1" w:after="100" w:afterAutospacing="1"/>
        <w:ind w:left="-284" w:right="-105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Силикатные никелевые руды</w:t>
      </w:r>
      <w:r w:rsidR="00182ED7" w:rsidRPr="00E36425">
        <w:rPr>
          <w:i/>
          <w:iCs/>
          <w:sz w:val="24"/>
          <w:szCs w:val="24"/>
        </w:rPr>
        <w:t xml:space="preserve"> представляют собой рыхлые и глиноподобные породы коры выветривания ультрабазитов, содержащие никель (обычно не менее 1%). С корами выветривания серпентинитов площадного типа связаны руды, в которых никельсодержащими минералами являются: нотронит, керолит, серпе</w:t>
      </w:r>
      <w:r>
        <w:rPr>
          <w:i/>
          <w:iCs/>
          <w:sz w:val="24"/>
          <w:szCs w:val="24"/>
        </w:rPr>
        <w:t>нтин, гётит, асболаны. Эти никелевые руды</w:t>
      </w:r>
      <w:r w:rsidR="00182ED7" w:rsidRPr="00E36425">
        <w:rPr>
          <w:i/>
          <w:iCs/>
          <w:sz w:val="24"/>
          <w:szCs w:val="24"/>
        </w:rPr>
        <w:t xml:space="preserve"> характеризуются обычно невысоким содержанием Ni, но значительными запасами. С корами выветривания трещинного, контактово-карстового и линейно-площадного типов, формирующимися в сложных геологотектонических и гидрогеологических условиях, связаны более богатые руды. Главными минералами в них являются гарниерит, непуит, никелевый керолит, ферригаллуазит. Среди силикатных руд выделяются железистые, магнезиальные, кремнистые, глинозёмистые разности, обычно смешивающиеся для металлургической переработки в определённых соотношения</w:t>
      </w:r>
      <w:r>
        <w:rPr>
          <w:i/>
          <w:iCs/>
          <w:sz w:val="24"/>
          <w:szCs w:val="24"/>
        </w:rPr>
        <w:t>х. Механическому обогащению никелевые руды</w:t>
      </w:r>
      <w:r w:rsidR="00182ED7" w:rsidRPr="00E3642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не поддаются. В силикатных никелевых рудах</w:t>
      </w:r>
      <w:r w:rsidR="00182ED7" w:rsidRPr="00E36425">
        <w:rPr>
          <w:i/>
          <w:iCs/>
          <w:sz w:val="24"/>
          <w:szCs w:val="24"/>
        </w:rPr>
        <w:t xml:space="preserve"> содержится кобальт при соотношении Со: Ni порядка 1: 20 - 1: 30. В некоторых месторождени</w:t>
      </w:r>
      <w:r>
        <w:rPr>
          <w:i/>
          <w:iCs/>
          <w:sz w:val="24"/>
          <w:szCs w:val="24"/>
        </w:rPr>
        <w:t>ях совместно с силикатными никелевыми рудами</w:t>
      </w:r>
      <w:r w:rsidR="00182ED7" w:rsidRPr="00E36425">
        <w:rPr>
          <w:i/>
          <w:iCs/>
          <w:sz w:val="24"/>
          <w:szCs w:val="24"/>
        </w:rPr>
        <w:t xml:space="preserve"> залегают железо-никелевые руды с высоким содержанием Fe (50-60%) и Ni (1-1,5%). Никелевые месторождения выветривания известны в СССР на Среднем и Южном Урале, на Украине, Среди стран капиталистическо</w:t>
      </w:r>
      <w:r>
        <w:rPr>
          <w:i/>
          <w:iCs/>
          <w:sz w:val="24"/>
          <w:szCs w:val="24"/>
        </w:rPr>
        <w:t>го мира по размерам добычи никелевой руды</w:t>
      </w:r>
      <w:r w:rsidR="00182ED7" w:rsidRPr="00E36425">
        <w:rPr>
          <w:i/>
          <w:iCs/>
          <w:sz w:val="24"/>
          <w:szCs w:val="24"/>
        </w:rPr>
        <w:t xml:space="preserve"> выделяются Канада и Новая Каледония (в 1972 произведено соответственно 232,6 тыс. т и 115,3 тыс. т Ni). </w:t>
      </w:r>
    </w:p>
    <w:p w:rsidR="00AC1604" w:rsidRPr="00E36425" w:rsidRDefault="00182ED7" w:rsidP="004566A4">
      <w:pPr>
        <w:ind w:left="-284" w:right="-1050"/>
        <w:jc w:val="both"/>
        <w:rPr>
          <w:i/>
          <w:iCs/>
          <w:sz w:val="24"/>
          <w:szCs w:val="24"/>
        </w:rPr>
      </w:pPr>
      <w:r w:rsidRPr="00E36425">
        <w:rPr>
          <w:i/>
          <w:iCs/>
          <w:sz w:val="24"/>
          <w:szCs w:val="24"/>
        </w:rPr>
        <w:br w:type="textWrapping" w:clear="all"/>
      </w:r>
      <w:r w:rsidR="00AC1604" w:rsidRPr="00E36425">
        <w:rPr>
          <w:i/>
          <w:iCs/>
          <w:sz w:val="24"/>
          <w:szCs w:val="24"/>
        </w:rPr>
        <w:t>Никель, сравнительно мало распространен в природе, находится рудах</w:t>
      </w:r>
      <w:r w:rsidR="00B5137D">
        <w:rPr>
          <w:i/>
          <w:iCs/>
          <w:sz w:val="24"/>
          <w:szCs w:val="24"/>
        </w:rPr>
        <w:t>,</w:t>
      </w:r>
      <w:r w:rsidR="00AC1604" w:rsidRPr="00E36425">
        <w:rPr>
          <w:i/>
          <w:iCs/>
          <w:sz w:val="24"/>
          <w:szCs w:val="24"/>
        </w:rPr>
        <w:t xml:space="preserve"> обладает сходством с металлом кобальтом, серебристо-белый, сильно блестящий, вальцуется в листы и тянетс</w:t>
      </w:r>
      <w:r w:rsidR="00B5137D">
        <w:rPr>
          <w:i/>
          <w:iCs/>
          <w:sz w:val="24"/>
          <w:szCs w:val="24"/>
        </w:rPr>
        <w:t>я в проволоку,</w:t>
      </w:r>
      <w:r w:rsidR="00AC1604" w:rsidRPr="00E36425">
        <w:rPr>
          <w:i/>
          <w:iCs/>
          <w:sz w:val="24"/>
          <w:szCs w:val="24"/>
        </w:rPr>
        <w:t xml:space="preserve"> плавится около 1500°, на воздухе окисляется незначительно, на чем основано никелирование. По свойствам своим Н</w:t>
      </w:r>
      <w:r w:rsidR="004566A4">
        <w:rPr>
          <w:i/>
          <w:iCs/>
          <w:sz w:val="24"/>
          <w:szCs w:val="24"/>
        </w:rPr>
        <w:t>икель</w:t>
      </w:r>
      <w:r w:rsidR="00AC1604" w:rsidRPr="00E36425">
        <w:rPr>
          <w:i/>
          <w:iCs/>
          <w:sz w:val="24"/>
          <w:szCs w:val="24"/>
        </w:rPr>
        <w:t xml:space="preserve"> занимает промежуточное место между кобальтом и медью;</w:t>
      </w:r>
      <w:r w:rsidR="004566A4">
        <w:rPr>
          <w:i/>
          <w:iCs/>
          <w:sz w:val="24"/>
          <w:szCs w:val="24"/>
        </w:rPr>
        <w:t xml:space="preserve"> в периодической системе</w:t>
      </w:r>
      <w:r w:rsidR="004566A4" w:rsidRPr="004566A4">
        <w:rPr>
          <w:i/>
          <w:iCs/>
          <w:sz w:val="24"/>
          <w:szCs w:val="24"/>
        </w:rPr>
        <w:t>.</w:t>
      </w:r>
      <w:r w:rsidR="00AC1604" w:rsidRPr="00E36425">
        <w:rPr>
          <w:i/>
          <w:iCs/>
          <w:sz w:val="24"/>
          <w:szCs w:val="24"/>
        </w:rPr>
        <w:t xml:space="preserve"> Н</w:t>
      </w:r>
      <w:r w:rsidR="004566A4">
        <w:rPr>
          <w:i/>
          <w:iCs/>
          <w:sz w:val="24"/>
          <w:szCs w:val="24"/>
        </w:rPr>
        <w:t>икель</w:t>
      </w:r>
      <w:r w:rsidR="00AC1604" w:rsidRPr="00E36425">
        <w:rPr>
          <w:i/>
          <w:iCs/>
          <w:sz w:val="24"/>
          <w:szCs w:val="24"/>
        </w:rPr>
        <w:t xml:space="preserve"> находит обширное применение в сплавах с медью и цинком (никелевая монета, мельхиор), а также со сталью, причем в стали повышается предел упругости и сопротивление разрыву (при содержании Н</w:t>
      </w:r>
      <w:r w:rsidR="004566A4">
        <w:rPr>
          <w:i/>
          <w:iCs/>
          <w:sz w:val="24"/>
          <w:szCs w:val="24"/>
        </w:rPr>
        <w:t>икеля</w:t>
      </w:r>
      <w:r w:rsidR="00AC1604" w:rsidRPr="00E36425">
        <w:rPr>
          <w:i/>
          <w:iCs/>
          <w:sz w:val="24"/>
          <w:szCs w:val="24"/>
        </w:rPr>
        <w:t xml:space="preserve"> от 2 до 4%).</w:t>
      </w:r>
    </w:p>
    <w:p w:rsidR="003F730A" w:rsidRPr="00E36425" w:rsidRDefault="00AC1604" w:rsidP="004566A4">
      <w:pPr>
        <w:pStyle w:val="a3"/>
        <w:ind w:left="-284" w:right="-1050"/>
        <w:jc w:val="both"/>
        <w:rPr>
          <w:i/>
          <w:iCs/>
        </w:rPr>
      </w:pPr>
      <w:r w:rsidRPr="00E36425">
        <w:rPr>
          <w:i/>
          <w:iCs/>
        </w:rPr>
        <w:br w:type="textWrapping" w:clear="all"/>
      </w:r>
      <w:r w:rsidR="003F730A" w:rsidRPr="00E36425">
        <w:rPr>
          <w:i/>
          <w:iCs/>
        </w:rPr>
        <w:t>Медно-никелевые сплавы, сплавы на основе меди, содержа</w:t>
      </w:r>
      <w:r w:rsidR="004566A4">
        <w:rPr>
          <w:i/>
          <w:iCs/>
        </w:rPr>
        <w:t>щие никель в качестве главного л</w:t>
      </w:r>
      <w:r w:rsidR="003F730A" w:rsidRPr="00E36425">
        <w:rPr>
          <w:i/>
          <w:iCs/>
        </w:rPr>
        <w:t>егирующего элемента. Никель образует с медью непрерывный ряд твёрдых растворов. При добавлении никеля к меди возрастают её прочность и электросопротивление, снижается температурный коэффициент электросопротивления, сильно повышает</w:t>
      </w:r>
      <w:r w:rsidR="004566A4">
        <w:rPr>
          <w:i/>
          <w:iCs/>
        </w:rPr>
        <w:t>ся стойкость против коррозии. Медно-никелевые сплавы</w:t>
      </w:r>
      <w:r w:rsidR="003F730A" w:rsidRPr="00E36425">
        <w:rPr>
          <w:i/>
          <w:iCs/>
        </w:rPr>
        <w:t xml:space="preserve"> хорошо обрабатываются давлением в горячем и холодном состоянии - из них получают листы, ленты, проволоку, прутки, трубы, ш</w:t>
      </w:r>
      <w:r w:rsidR="004566A4">
        <w:rPr>
          <w:i/>
          <w:iCs/>
        </w:rPr>
        <w:t>тампуют различные изделия. Медно-никелевые сплавы</w:t>
      </w:r>
      <w:r w:rsidR="003F730A" w:rsidRPr="00E36425">
        <w:rPr>
          <w:i/>
          <w:iCs/>
        </w:rPr>
        <w:t xml:space="preserve"> подразделяют на конструкционные и электро</w:t>
      </w:r>
      <w:r w:rsidR="004566A4">
        <w:rPr>
          <w:i/>
          <w:iCs/>
        </w:rPr>
        <w:t xml:space="preserve">технические. Конструкционные </w:t>
      </w:r>
      <w:r w:rsidR="003F730A" w:rsidRPr="00E36425">
        <w:rPr>
          <w:i/>
          <w:iCs/>
        </w:rPr>
        <w:t>с</w:t>
      </w:r>
      <w:r w:rsidR="004566A4">
        <w:rPr>
          <w:i/>
          <w:iCs/>
        </w:rPr>
        <w:t>плавы</w:t>
      </w:r>
      <w:r w:rsidR="003F730A" w:rsidRPr="00E36425">
        <w:rPr>
          <w:i/>
          <w:iCs/>
        </w:rPr>
        <w:t xml:space="preserve"> отличаются высокой коррозионной стойкостью и красивым серебристым цветом; к ним относятся мельхиор и нейзильбер</w:t>
      </w:r>
      <w:r w:rsidR="004566A4">
        <w:rPr>
          <w:i/>
          <w:iCs/>
        </w:rPr>
        <w:t xml:space="preserve">. Электротехнические Медно-никелевые сплавы </w:t>
      </w:r>
      <w:r w:rsidR="003F730A" w:rsidRPr="00E36425">
        <w:rPr>
          <w:i/>
          <w:iCs/>
        </w:rPr>
        <w:t xml:space="preserve"> имеют высокое электросопротивление и высокую термоэдс в паре с другими металлами. Их применяют для изготовления</w:t>
      </w:r>
      <w:r w:rsidR="004566A4">
        <w:rPr>
          <w:i/>
          <w:iCs/>
        </w:rPr>
        <w:t xml:space="preserve"> резисторов, реостатов</w:t>
      </w:r>
      <w:r w:rsidR="003F730A" w:rsidRPr="00E36425">
        <w:rPr>
          <w:i/>
          <w:iCs/>
        </w:rPr>
        <w:t>. К электротехническим М. с. относятся константан, копель и другие сплавы. Благодаря разнообразным ценным свойствам М. с., несмотря на дефицитность никеля, находят широкое применение в электротехнике, судостроении, для производства посуды, художественных изделий массового потребления, в медицинской промышленности, пирометрии.</w:t>
      </w:r>
    </w:p>
    <w:p w:rsidR="00D22E78" w:rsidRPr="00E36425" w:rsidRDefault="000100EE" w:rsidP="004566A4">
      <w:pPr>
        <w:ind w:left="-284" w:right="-1050"/>
        <w:jc w:val="both"/>
        <w:rPr>
          <w:i/>
          <w:sz w:val="24"/>
          <w:szCs w:val="24"/>
        </w:rPr>
      </w:pPr>
      <w:r w:rsidRPr="00E36425">
        <w:rPr>
          <w:i/>
          <w:sz w:val="24"/>
          <w:szCs w:val="24"/>
        </w:rPr>
        <w:br w:type="textWrapping" w:clear="all"/>
      </w:r>
      <w:bookmarkStart w:id="0" w:name="_GoBack"/>
      <w:bookmarkEnd w:id="0"/>
    </w:p>
    <w:sectPr w:rsidR="00D22E78" w:rsidRPr="00E36425" w:rsidSect="004566A4">
      <w:pgSz w:w="11906" w:h="16838"/>
      <w:pgMar w:top="568" w:right="1800" w:bottom="70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E6A"/>
    <w:multiLevelType w:val="multilevel"/>
    <w:tmpl w:val="D372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F912F1"/>
    <w:multiLevelType w:val="hybridMultilevel"/>
    <w:tmpl w:val="D37266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0024630"/>
    <w:multiLevelType w:val="hybridMultilevel"/>
    <w:tmpl w:val="DDC681DC"/>
    <w:lvl w:ilvl="0" w:tplc="0419000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">
    <w:nsid w:val="492C4F33"/>
    <w:multiLevelType w:val="hybridMultilevel"/>
    <w:tmpl w:val="22125CBE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E78"/>
    <w:rsid w:val="000100EE"/>
    <w:rsid w:val="00182ED7"/>
    <w:rsid w:val="00344718"/>
    <w:rsid w:val="003E227B"/>
    <w:rsid w:val="003F730A"/>
    <w:rsid w:val="004566A4"/>
    <w:rsid w:val="00716C3B"/>
    <w:rsid w:val="007B2947"/>
    <w:rsid w:val="00AC1604"/>
    <w:rsid w:val="00B30D6B"/>
    <w:rsid w:val="00B5137D"/>
    <w:rsid w:val="00B907AC"/>
    <w:rsid w:val="00D22E78"/>
    <w:rsid w:val="00D65BF4"/>
    <w:rsid w:val="00E36425"/>
    <w:rsid w:val="00EB2716"/>
    <w:rsid w:val="00FA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5821E-5A7C-48CB-80B9-C13694B3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rsid w:val="00B907A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E78"/>
    <w:pPr>
      <w:spacing w:before="100" w:beforeAutospacing="1" w:after="100" w:afterAutospacing="1"/>
      <w:ind w:left="90" w:right="90"/>
    </w:pPr>
    <w:rPr>
      <w:sz w:val="24"/>
      <w:szCs w:val="24"/>
    </w:rPr>
  </w:style>
  <w:style w:type="character" w:styleId="a4">
    <w:name w:val="Hyperlink"/>
    <w:rsid w:val="00EB2716"/>
    <w:rPr>
      <w:color w:val="004B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60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6587">
          <w:marLeft w:val="0"/>
          <w:marRight w:val="-1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8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Никель</vt:lpstr>
    </vt:vector>
  </TitlesOfParts>
  <Company>1</Company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Никель</dc:title>
  <dc:subject/>
  <dc:creator>1</dc:creator>
  <cp:keywords/>
  <dc:description/>
  <cp:lastModifiedBy>admin</cp:lastModifiedBy>
  <cp:revision>2</cp:revision>
  <dcterms:created xsi:type="dcterms:W3CDTF">2014-02-02T18:38:00Z</dcterms:created>
  <dcterms:modified xsi:type="dcterms:W3CDTF">2014-02-02T18:38:00Z</dcterms:modified>
</cp:coreProperties>
</file>