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C2C" w:rsidRDefault="00BD02E4" w:rsidP="00BD02E4">
      <w:pPr>
        <w:tabs>
          <w:tab w:val="left" w:pos="1965"/>
        </w:tabs>
        <w:spacing w:line="360" w:lineRule="auto"/>
        <w:ind w:firstLine="709"/>
        <w:jc w:val="both"/>
        <w:rPr>
          <w:b/>
          <w:sz w:val="28"/>
        </w:rPr>
      </w:pPr>
      <w:r>
        <w:rPr>
          <w:b/>
          <w:sz w:val="28"/>
        </w:rPr>
        <w:t>План</w:t>
      </w:r>
    </w:p>
    <w:p w:rsidR="00BD02E4" w:rsidRPr="00BD02E4" w:rsidRDefault="00BD02E4" w:rsidP="00BD02E4">
      <w:pPr>
        <w:tabs>
          <w:tab w:val="left" w:pos="1965"/>
        </w:tabs>
        <w:spacing w:line="360" w:lineRule="auto"/>
        <w:ind w:firstLine="709"/>
        <w:jc w:val="both"/>
        <w:rPr>
          <w:b/>
          <w:sz w:val="28"/>
        </w:rPr>
      </w:pPr>
    </w:p>
    <w:p w:rsidR="00D64C2C" w:rsidRPr="00BD02E4" w:rsidRDefault="00D64C2C" w:rsidP="00BD02E4">
      <w:pPr>
        <w:tabs>
          <w:tab w:val="left" w:pos="1965"/>
        </w:tabs>
        <w:spacing w:line="360" w:lineRule="auto"/>
        <w:jc w:val="both"/>
        <w:rPr>
          <w:sz w:val="28"/>
        </w:rPr>
      </w:pPr>
      <w:r w:rsidRPr="00BD02E4">
        <w:rPr>
          <w:sz w:val="28"/>
        </w:rPr>
        <w:t>Введение</w:t>
      </w:r>
    </w:p>
    <w:p w:rsidR="00D64C2C" w:rsidRPr="00BD02E4" w:rsidRDefault="00D64C2C" w:rsidP="00BD02E4">
      <w:pPr>
        <w:tabs>
          <w:tab w:val="left" w:pos="1965"/>
        </w:tabs>
        <w:spacing w:line="360" w:lineRule="auto"/>
        <w:jc w:val="both"/>
        <w:rPr>
          <w:sz w:val="28"/>
        </w:rPr>
      </w:pPr>
      <w:r w:rsidRPr="00BD02E4">
        <w:rPr>
          <w:sz w:val="28"/>
        </w:rPr>
        <w:t xml:space="preserve">Личность государя Николая </w:t>
      </w:r>
      <w:r w:rsidRPr="00BD02E4">
        <w:rPr>
          <w:sz w:val="28"/>
          <w:lang w:val="en-US"/>
        </w:rPr>
        <w:t>II</w:t>
      </w:r>
    </w:p>
    <w:p w:rsidR="00D64C2C" w:rsidRPr="00BD02E4" w:rsidRDefault="00D64C2C" w:rsidP="00BD02E4">
      <w:pPr>
        <w:tabs>
          <w:tab w:val="left" w:pos="1965"/>
        </w:tabs>
        <w:spacing w:line="360" w:lineRule="auto"/>
        <w:jc w:val="both"/>
        <w:rPr>
          <w:sz w:val="28"/>
        </w:rPr>
      </w:pPr>
      <w:r w:rsidRPr="00BD02E4">
        <w:rPr>
          <w:sz w:val="28"/>
        </w:rPr>
        <w:t>Несчастливое царствование</w:t>
      </w:r>
    </w:p>
    <w:p w:rsidR="00D64C2C" w:rsidRPr="00BD02E4" w:rsidRDefault="00D64C2C" w:rsidP="00BD02E4">
      <w:pPr>
        <w:tabs>
          <w:tab w:val="left" w:pos="1965"/>
        </w:tabs>
        <w:spacing w:line="360" w:lineRule="auto"/>
        <w:jc w:val="both"/>
        <w:rPr>
          <w:sz w:val="28"/>
        </w:rPr>
      </w:pPr>
      <w:r w:rsidRPr="00BD02E4">
        <w:rPr>
          <w:sz w:val="28"/>
        </w:rPr>
        <w:t>Первая мировая война и</w:t>
      </w:r>
      <w:r w:rsidR="00BD02E4">
        <w:rPr>
          <w:sz w:val="28"/>
        </w:rPr>
        <w:t xml:space="preserve"> </w:t>
      </w:r>
      <w:r w:rsidRPr="00BD02E4">
        <w:rPr>
          <w:sz w:val="28"/>
        </w:rPr>
        <w:t>крушение монархии</w:t>
      </w:r>
    </w:p>
    <w:p w:rsidR="00D64C2C" w:rsidRPr="00BD02E4" w:rsidRDefault="00D64C2C" w:rsidP="00BD02E4">
      <w:pPr>
        <w:tabs>
          <w:tab w:val="left" w:pos="1965"/>
        </w:tabs>
        <w:spacing w:line="360" w:lineRule="auto"/>
        <w:jc w:val="both"/>
        <w:rPr>
          <w:sz w:val="28"/>
        </w:rPr>
      </w:pPr>
      <w:r w:rsidRPr="00BD02E4">
        <w:rPr>
          <w:sz w:val="28"/>
        </w:rPr>
        <w:t>Расстрел царской семьи</w:t>
      </w:r>
    </w:p>
    <w:p w:rsidR="00D64C2C" w:rsidRPr="00BD02E4" w:rsidRDefault="00D64C2C" w:rsidP="00BD02E4">
      <w:pPr>
        <w:tabs>
          <w:tab w:val="left" w:pos="1965"/>
        </w:tabs>
        <w:spacing w:line="360" w:lineRule="auto"/>
        <w:jc w:val="both"/>
        <w:rPr>
          <w:sz w:val="28"/>
        </w:rPr>
      </w:pPr>
      <w:r w:rsidRPr="00BD02E4">
        <w:rPr>
          <w:sz w:val="28"/>
        </w:rPr>
        <w:t>Заключение</w:t>
      </w:r>
    </w:p>
    <w:p w:rsidR="00BD02E4" w:rsidRDefault="00D64C2C" w:rsidP="00BD02E4">
      <w:pPr>
        <w:tabs>
          <w:tab w:val="left" w:pos="1965"/>
        </w:tabs>
        <w:spacing w:line="360" w:lineRule="auto"/>
        <w:jc w:val="both"/>
        <w:rPr>
          <w:sz w:val="28"/>
        </w:rPr>
      </w:pPr>
      <w:r w:rsidRPr="00BD02E4">
        <w:rPr>
          <w:sz w:val="28"/>
        </w:rPr>
        <w:t>Список литературы</w:t>
      </w:r>
    </w:p>
    <w:p w:rsidR="00D64C2C" w:rsidRDefault="00BD02E4" w:rsidP="00BD02E4">
      <w:pPr>
        <w:tabs>
          <w:tab w:val="left" w:pos="1965"/>
        </w:tabs>
        <w:spacing w:line="360" w:lineRule="auto"/>
        <w:ind w:firstLine="684"/>
        <w:jc w:val="both"/>
        <w:rPr>
          <w:b/>
          <w:sz w:val="28"/>
        </w:rPr>
      </w:pPr>
      <w:r>
        <w:rPr>
          <w:sz w:val="28"/>
        </w:rPr>
        <w:br w:type="page"/>
      </w:r>
      <w:r w:rsidR="00D64C2C" w:rsidRPr="00BD02E4">
        <w:rPr>
          <w:b/>
          <w:sz w:val="28"/>
        </w:rPr>
        <w:t>Введение</w:t>
      </w:r>
    </w:p>
    <w:p w:rsidR="00BD02E4" w:rsidRPr="00BD02E4" w:rsidRDefault="00BD02E4" w:rsidP="00BD02E4">
      <w:pPr>
        <w:tabs>
          <w:tab w:val="left" w:pos="1965"/>
        </w:tabs>
        <w:spacing w:line="360" w:lineRule="auto"/>
        <w:ind w:firstLine="684"/>
        <w:jc w:val="both"/>
        <w:rPr>
          <w:sz w:val="28"/>
        </w:rPr>
      </w:pPr>
    </w:p>
    <w:p w:rsidR="00D64C2C" w:rsidRPr="00BD02E4" w:rsidRDefault="00D64C2C" w:rsidP="00BD02E4">
      <w:pPr>
        <w:pStyle w:val="a6"/>
        <w:ind w:firstLine="709"/>
        <w:jc w:val="both"/>
      </w:pPr>
      <w:r w:rsidRPr="00BD02E4">
        <w:t xml:space="preserve">«Богу Всевышнему угодно было в неисповедимых путях своих прервать драгоценную жизнь горячо любимого Родителя Нашего, Государя Императора Александра Александровича. Тяжкая болезнь не уступила ни лечению, ни благодатному климату Крыма, и 20 Октября Он скончался в Ливадии, окруженный Августейшей Семьей Своей, на руках Ее Императорского Величества Государыни Императрицы и Наших. </w:t>
      </w:r>
    </w:p>
    <w:p w:rsidR="00BD02E4" w:rsidRDefault="00D64C2C" w:rsidP="00BD02E4">
      <w:pPr>
        <w:pStyle w:val="a6"/>
        <w:ind w:firstLine="709"/>
        <w:jc w:val="both"/>
      </w:pPr>
      <w:r w:rsidRPr="00BD02E4">
        <w:t xml:space="preserve">Горя Нашего не выразить словами, но его поймет каждое русское сердце, и Мы верим, что не будет места в обширном Государстве Нашем, где бы не пролились горячие слезы по Государю, безвременно отошедшему в вечность и оставившему родную землю, которую Он любил всею силою Своей души и на благоденствие которой Он полагал все помыслы Свои, не щадя ни здоровья Своего, ни жизни. И не в России только, а далеко за ее пределами никогда не перестанут чтить память Царя, олицетворяющего непоколебимую правду и мир, ни разу не нарушенный во все Его Царствование». </w:t>
      </w:r>
    </w:p>
    <w:p w:rsidR="00BD02E4" w:rsidRDefault="00D64C2C" w:rsidP="00BD02E4">
      <w:pPr>
        <w:pStyle w:val="a6"/>
        <w:ind w:firstLine="709"/>
        <w:jc w:val="both"/>
      </w:pPr>
      <w:r w:rsidRPr="00BD02E4">
        <w:t xml:space="preserve">Этими словами начинается манифест, возвестивший Россию о восшествии императора Николая </w:t>
      </w:r>
      <w:r w:rsidRPr="00BD02E4">
        <w:rPr>
          <w:lang w:val="en-US"/>
        </w:rPr>
        <w:t>II</w:t>
      </w:r>
      <w:r w:rsidRPr="00BD02E4">
        <w:t xml:space="preserve"> на прародительский престол. </w:t>
      </w:r>
    </w:p>
    <w:p w:rsidR="00BD02E4" w:rsidRDefault="00D64C2C" w:rsidP="00BD02E4">
      <w:pPr>
        <w:pStyle w:val="a6"/>
        <w:ind w:firstLine="709"/>
        <w:jc w:val="both"/>
      </w:pPr>
      <w:r w:rsidRPr="00BD02E4">
        <w:t>Правление императора</w:t>
      </w:r>
      <w:r w:rsidR="00BD02E4">
        <w:t xml:space="preserve"> </w:t>
      </w:r>
      <w:r w:rsidRPr="00BD02E4">
        <w:t xml:space="preserve">Александра </w:t>
      </w:r>
      <w:r w:rsidRPr="00BD02E4">
        <w:rPr>
          <w:lang w:val="en-US"/>
        </w:rPr>
        <w:t>III</w:t>
      </w:r>
      <w:r w:rsidRPr="00BD02E4">
        <w:t>, получившего наименование царя-миротворца, не изобиловало внешними событиями, но оно наложило глубокий отпечаток на русскую и на мировую жизнь. За эти тринадцать лет были завязаны многие узлы – и во внешней, и во внутренней политике – развязать</w:t>
      </w:r>
      <w:r w:rsidR="00BD02E4">
        <w:t xml:space="preserve"> </w:t>
      </w:r>
      <w:r w:rsidRPr="00BD02E4">
        <w:t xml:space="preserve">или разрубить которые довелось его сыну и преемнику, государю императору Николаю </w:t>
      </w:r>
      <w:r w:rsidRPr="00BD02E4">
        <w:rPr>
          <w:lang w:val="en-US"/>
        </w:rPr>
        <w:t>II</w:t>
      </w:r>
      <w:r w:rsidRPr="00BD02E4">
        <w:t xml:space="preserve"> Александровичу.</w:t>
      </w:r>
    </w:p>
    <w:p w:rsidR="00BD02E4" w:rsidRDefault="00D64C2C" w:rsidP="00BD02E4">
      <w:pPr>
        <w:pStyle w:val="a6"/>
        <w:ind w:firstLine="709"/>
        <w:jc w:val="both"/>
      </w:pPr>
      <w:r w:rsidRPr="00BD02E4">
        <w:t xml:space="preserve">И друзья, и враги императорской России одинаково признают, что император Александр </w:t>
      </w:r>
      <w:r w:rsidRPr="00BD02E4">
        <w:rPr>
          <w:lang w:val="en-US"/>
        </w:rPr>
        <w:t>III</w:t>
      </w:r>
      <w:r w:rsidRPr="00BD02E4">
        <w:t xml:space="preserve"> значительно повысил международный вес Российской империи, а в ее пределах утвердил и возвеличил значение самодержавной царской власти. Он повел русский государственный корабль иным курсом, чем его отец. Он не считал, что реформы 60-х и 70-х годов – безусловно</w:t>
      </w:r>
      <w:r w:rsidR="00BD02E4">
        <w:t>,</w:t>
      </w:r>
      <w:r w:rsidRPr="00BD02E4">
        <w:t xml:space="preserve"> благо, а старался внести в них те поправки, которые, по его мнению, были необходимы для</w:t>
      </w:r>
      <w:r w:rsidR="00BD02E4">
        <w:t xml:space="preserve"> внутреннего равновесия России.</w:t>
      </w:r>
    </w:p>
    <w:p w:rsidR="00BD02E4" w:rsidRDefault="00BD02E4" w:rsidP="00BD02E4">
      <w:pPr>
        <w:pStyle w:val="a6"/>
        <w:ind w:firstLine="709"/>
        <w:jc w:val="both"/>
        <w:rPr>
          <w:b/>
        </w:rPr>
      </w:pPr>
      <w:r>
        <w:br w:type="page"/>
      </w:r>
      <w:r w:rsidR="00D64C2C" w:rsidRPr="00BD02E4">
        <w:rPr>
          <w:b/>
        </w:rPr>
        <w:t xml:space="preserve">Личность государя Николая </w:t>
      </w:r>
      <w:r w:rsidR="00D64C2C" w:rsidRPr="00BD02E4">
        <w:rPr>
          <w:b/>
          <w:lang w:val="en-US"/>
        </w:rPr>
        <w:t>II</w:t>
      </w:r>
    </w:p>
    <w:p w:rsidR="00BD02E4" w:rsidRPr="00BD02E4" w:rsidRDefault="00BD02E4" w:rsidP="00BD02E4">
      <w:pPr>
        <w:pStyle w:val="a6"/>
        <w:ind w:firstLine="709"/>
        <w:jc w:val="both"/>
      </w:pPr>
    </w:p>
    <w:p w:rsidR="00BD02E4" w:rsidRDefault="00D64C2C" w:rsidP="00BD02E4">
      <w:pPr>
        <w:pStyle w:val="a6"/>
        <w:ind w:firstLine="709"/>
        <w:jc w:val="both"/>
      </w:pPr>
      <w:r w:rsidRPr="00BD02E4">
        <w:t>Государя императора Николая Александровича мало знали в России ко времени его восшествия на престол. Мощная фигура императора Александра</w:t>
      </w:r>
      <w:r w:rsidR="00BD02E4">
        <w:t xml:space="preserve"> </w:t>
      </w:r>
      <w:r w:rsidRPr="00BD02E4">
        <w:rPr>
          <w:lang w:val="en-US"/>
        </w:rPr>
        <w:t>III</w:t>
      </w:r>
      <w:r w:rsidRPr="00BD02E4">
        <w:t xml:space="preserve"> как бы заслоняла наследника цесаревича от глаз внешнего мира. Конечно, все знали, что ему 26 лет, что по своему росту и сложению он скорее в свою мать, императрицу Марию Феодоровну; что он имеет чин полковника русской армии, что он совершил необычное по тому времени путешествие вокруг Азии и подвергся в Японии покушению азиатского фанатика. Знали также, что он помолвлен с принцессой Алисой Гессенской, внучкой королевы Виктории, что его невеста прибыла в Ливадию перед самой кончиной императора</w:t>
      </w:r>
      <w:r w:rsidR="00BD02E4">
        <w:t xml:space="preserve"> </w:t>
      </w:r>
      <w:r w:rsidRPr="00BD02E4">
        <w:t>Александра</w:t>
      </w:r>
      <w:r w:rsidR="00BD02E4">
        <w:t xml:space="preserve"> </w:t>
      </w:r>
      <w:r w:rsidRPr="00BD02E4">
        <w:rPr>
          <w:lang w:val="en-US"/>
        </w:rPr>
        <w:t>III</w:t>
      </w:r>
      <w:r w:rsidRPr="00BD02E4">
        <w:t>. Но облик нового монарха оставался обществу неясным.</w:t>
      </w:r>
    </w:p>
    <w:p w:rsidR="00BD02E4" w:rsidRDefault="00D64C2C" w:rsidP="00BD02E4">
      <w:pPr>
        <w:pStyle w:val="a6"/>
        <w:ind w:firstLine="709"/>
        <w:jc w:val="both"/>
      </w:pPr>
      <w:r w:rsidRPr="00BD02E4">
        <w:t>Наследник цесаревич также состоял председателем Комитета по сооружению Великого пути, возглавлял К</w:t>
      </w:r>
      <w:r w:rsidR="00BD02E4">
        <w:t>омитет по борьбе с голодом 1891–</w:t>
      </w:r>
      <w:r w:rsidRPr="00BD02E4">
        <w:t>1892 гг., заседал в Государственном совете, но эта сторона его деятельности не привлекала до того времени особого внимания.</w:t>
      </w:r>
    </w:p>
    <w:p w:rsidR="00BD02E4" w:rsidRDefault="00D64C2C" w:rsidP="00BD02E4">
      <w:pPr>
        <w:pStyle w:val="a6"/>
        <w:ind w:firstLine="709"/>
        <w:jc w:val="both"/>
      </w:pPr>
      <w:r w:rsidRPr="00BD02E4">
        <w:t>«Редко народ имел при восхождении на престол его монарха такое неясное представление о его личности и свойствах характера, как русский народ в наши дни, –</w:t>
      </w:r>
      <w:r w:rsidR="00BD02E4">
        <w:t xml:space="preserve"> </w:t>
      </w:r>
      <w:r w:rsidRPr="00BD02E4">
        <w:t xml:space="preserve">докладывал своему правительству германский поверенный в делах граф Рекс. – Данные, по которым можно судить о его свойствах и воззрениях, чрезвычайно скудны. По личному впечатлению и на основании суждения высокопоставленных лиц русского двора я считаю императора Николая человеком духовным и тактичным; его манеры настолько скромны, и он так мало проявляет внешней решимости, что легко прийти к выводу об отсутствии у него сильной воли, но люди, его окружающие, заверяют, что у него весьма определенная воля, которую он умеет приводить в жизнь самым спокойным образом». </w:t>
      </w:r>
    </w:p>
    <w:p w:rsidR="00BD02E4" w:rsidRDefault="00D64C2C" w:rsidP="00BD02E4">
      <w:pPr>
        <w:pStyle w:val="a6"/>
        <w:ind w:firstLine="709"/>
        <w:jc w:val="both"/>
      </w:pPr>
      <w:r w:rsidRPr="00BD02E4">
        <w:t xml:space="preserve">Государь император Николай </w:t>
      </w:r>
      <w:r w:rsidRPr="00BD02E4">
        <w:rPr>
          <w:lang w:val="en-US"/>
        </w:rPr>
        <w:t>II</w:t>
      </w:r>
      <w:r w:rsidRPr="00BD02E4">
        <w:t xml:space="preserve"> родился 6 мая </w:t>
      </w:r>
      <w:smartTag w:uri="urn:schemas-microsoft-com:office:smarttags" w:element="metricconverter">
        <w:smartTagPr>
          <w:attr w:name="ProductID" w:val="1868 г"/>
        </w:smartTagPr>
        <w:r w:rsidRPr="00BD02E4">
          <w:t>1868 г</w:t>
        </w:r>
      </w:smartTag>
      <w:r w:rsidRPr="00BD02E4">
        <w:t>. – в день св. Иова Многострадального, как он сам иногда любил отмечать. Старший сын наследник престола, он с детства был «обручен царству», и это наложило особый отпечаток на все его воспитание. Образование он получил весьма тщательное. С детства его обучали иностранным языкам, которыми он владел в совершенстве.</w:t>
      </w:r>
      <w:r w:rsidR="00BD02E4">
        <w:t xml:space="preserve"> </w:t>
      </w:r>
      <w:r w:rsidRPr="00BD02E4">
        <w:t>После общеобразовательного курса, пройденного под общим руководства ген. Данилевича, наследник получил высшее юридическое и высшее военное образование, причем его преподавателями были выдающиеся профессора высших учебных заведений: К.П.</w:t>
      </w:r>
      <w:r w:rsidR="00BD02E4">
        <w:t xml:space="preserve"> </w:t>
      </w:r>
      <w:r w:rsidRPr="00BD02E4">
        <w:t>Победоносцев, Н.Х.</w:t>
      </w:r>
      <w:r w:rsidR="00BD02E4">
        <w:t xml:space="preserve"> </w:t>
      </w:r>
      <w:r w:rsidRPr="00BD02E4">
        <w:t>Бунге, М.</w:t>
      </w:r>
      <w:r w:rsidR="00BD02E4">
        <w:t xml:space="preserve"> </w:t>
      </w:r>
      <w:r w:rsidRPr="00BD02E4">
        <w:t>Н.Капустин, Е.Е.Замысловский, генерал Г.А.</w:t>
      </w:r>
      <w:r w:rsidR="00BD02E4">
        <w:t xml:space="preserve"> </w:t>
      </w:r>
      <w:r w:rsidRPr="00BD02E4">
        <w:t>Леер и М.И.</w:t>
      </w:r>
      <w:r w:rsidR="00BD02E4">
        <w:t xml:space="preserve"> </w:t>
      </w:r>
      <w:r w:rsidRPr="00BD02E4">
        <w:t xml:space="preserve">Драгомиров. По окончании теоретической подготовки наследник ознакомился с практикой военного дела, состоя в рядах лейб-гвардии Преображенского полка и л.-гв. Конной Артиллерии и два лета проведя в составе л.-гв. Гусарского полка, и начал преобращаться к государственным делам, председательствуя в комитетах, заседая в Государственном совете и Комитете министров. </w:t>
      </w:r>
    </w:p>
    <w:p w:rsidR="00BD02E4" w:rsidRDefault="00D64C2C" w:rsidP="00BD02E4">
      <w:pPr>
        <w:pStyle w:val="a6"/>
        <w:ind w:firstLine="709"/>
        <w:jc w:val="both"/>
      </w:pPr>
      <w:r w:rsidRPr="00BD02E4">
        <w:t xml:space="preserve">Это тщательная и планомерная подготовка к исполнению обязанностей монарха не была доведена до конца вследствие ранней смерти императора Александра </w:t>
      </w:r>
      <w:r w:rsidRPr="00BD02E4">
        <w:rPr>
          <w:lang w:val="en-US"/>
        </w:rPr>
        <w:t>III</w:t>
      </w:r>
      <w:r w:rsidRPr="00BD02E4">
        <w:t>, который не думал, что ему не суждено дожить и до 50 лет. Наследник еще не был введен в курс высших государственных дел; многое ему пришлось уже после восшествия на престол узнать из доклада своих министров.</w:t>
      </w:r>
    </w:p>
    <w:p w:rsidR="00BD02E4" w:rsidRDefault="00D64C2C" w:rsidP="00BD02E4">
      <w:pPr>
        <w:pStyle w:val="a6"/>
        <w:ind w:firstLine="709"/>
        <w:jc w:val="both"/>
      </w:pPr>
      <w:r w:rsidRPr="00BD02E4">
        <w:t xml:space="preserve">Но характер государя и его мировоззрение, конечно, определялись еще до восшествия на престол; только их почти никто не знал. Общение с молодым царем оказалось для многих неожиданным откровением. </w:t>
      </w:r>
    </w:p>
    <w:p w:rsidR="00BD02E4" w:rsidRDefault="00D64C2C" w:rsidP="00BD02E4">
      <w:pPr>
        <w:pStyle w:val="a6"/>
        <w:ind w:firstLine="709"/>
        <w:jc w:val="both"/>
      </w:pPr>
      <w:r w:rsidRPr="00BD02E4">
        <w:t xml:space="preserve">Вера в бога и в свой долг царского служения были основой всех взглядов императора Николая </w:t>
      </w:r>
      <w:r w:rsidRPr="00BD02E4">
        <w:rPr>
          <w:lang w:val="en-US"/>
        </w:rPr>
        <w:t>II</w:t>
      </w:r>
      <w:r w:rsidRPr="00BD02E4">
        <w:t>. Он считал, что ответственность за судьбы России лежит на нем, что он отвечает за них перед престолом Всевышнего. Другие могут советоваться, другие могут ему мешать, но ответ за Россию перед богом лежит на нем. Из этого вытекало и отношение к ограничению власти – которое он считал переложением ответственности на других, не призванных, и к отдельным министрам, претендовавшим, по его мнению, на слишком большое влияние в государстве. «Они напортят – а отвечать мне», – таково было в упрощенной форме рассуждение государя.</w:t>
      </w:r>
    </w:p>
    <w:p w:rsidR="00BD02E4" w:rsidRDefault="00D64C2C" w:rsidP="00BD02E4">
      <w:pPr>
        <w:pStyle w:val="a6"/>
        <w:ind w:firstLine="709"/>
        <w:jc w:val="both"/>
      </w:pPr>
      <w:r w:rsidRPr="00BD02E4">
        <w:t xml:space="preserve">Император Николай </w:t>
      </w:r>
      <w:r w:rsidRPr="00BD02E4">
        <w:rPr>
          <w:lang w:val="en-US"/>
        </w:rPr>
        <w:t>II</w:t>
      </w:r>
      <w:r w:rsidRPr="00BD02E4">
        <w:t xml:space="preserve"> обладал живым умом, быстро схватывавшим существо докладываемых ему вопросов – все, кто имел с ним деловое общение, в один голос об этом свидетельствуют. У него была исключительная память, в частности на лица. Государь имел также упорную и неутомимую волю в осуществлении своих планов. Он не забывал их, постоянно к ним возвращался и зачастую</w:t>
      </w:r>
      <w:r w:rsidR="00BD02E4">
        <w:t>,</w:t>
      </w:r>
      <w:r w:rsidRPr="00BD02E4">
        <w:t xml:space="preserve"> в конце концов</w:t>
      </w:r>
      <w:r w:rsidR="00BD02E4">
        <w:t>,</w:t>
      </w:r>
      <w:r w:rsidRPr="00BD02E4">
        <w:t xml:space="preserve"> добивался своего.</w:t>
      </w:r>
    </w:p>
    <w:p w:rsidR="00BD02E4" w:rsidRDefault="00D64C2C" w:rsidP="00BD02E4">
      <w:pPr>
        <w:pStyle w:val="a6"/>
        <w:ind w:firstLine="709"/>
        <w:jc w:val="both"/>
      </w:pPr>
      <w:r w:rsidRPr="00BD02E4">
        <w:t>Иное мнение было широко распространено потому, что у государя поверх железной руки была бархатная перчатка. Воля его была подобна не громовому удару, она проявлялась не взрывами и не бурными столкновениями; она скорее напоминала неуклонный бег ручья с горной высоты к равнине океана: он огибает препятствия, откланяется в сторону, но</w:t>
      </w:r>
      <w:r w:rsidR="00BD02E4">
        <w:t>,</w:t>
      </w:r>
      <w:r w:rsidRPr="00BD02E4">
        <w:t xml:space="preserve"> в конце концов</w:t>
      </w:r>
      <w:r w:rsidR="00BD02E4">
        <w:t>,</w:t>
      </w:r>
      <w:r w:rsidRPr="00BD02E4">
        <w:t xml:space="preserve"> с неизменным постоянством близится к своей цели.</w:t>
      </w:r>
    </w:p>
    <w:p w:rsidR="00BD02E4" w:rsidRDefault="00D64C2C" w:rsidP="00BD02E4">
      <w:pPr>
        <w:pStyle w:val="a6"/>
        <w:ind w:firstLine="709"/>
        <w:jc w:val="both"/>
      </w:pPr>
      <w:r w:rsidRPr="00BD02E4">
        <w:t xml:space="preserve">Министры, с которыми Государю довелось расстаться, зачастую говорили, что на него «нельзя положится». Но что это значило? В проведении планов, одобренных им по существу, государь, по свидетельству тех же министров, например Витте, умел проявлять спокойную стойкость при самой неблагоприятной обстановке. Только в отношении своей личной карьеры министры действительно не могли «положится» на государя: он всегда ставил дело выше лиц, а при несогласии с действиями своих министров отстранял их, независимо от их прошлых заслуг. При этом он старался «позолотить пилюлю»: отставка обычно сопровождалась внешними знаками милости и назначением высоких пенсий. Он также не любил – и это, быть может, являлось некоторыми недостатком – говорить другим неприятные для них вещи прямо в лицо, особенно если речь шла о людях, с которыми он долго сотрудничал, которым был благодарен за многое в прошлом. Но это был вопрос формы, а не существо дела: тут было «коварство», как утверждали его враги. Коварство предполагает умысел, расчет; а какая выгода могла для царя быть в том, что министр после милостивого приема узнает вечером о своей отставке из высочайшего рескрипта? Милостивый прием только подчеркивал отсутствие личного нерасположения, а отставка свидетельствовала о деловом расхождении. </w:t>
      </w:r>
    </w:p>
    <w:p w:rsidR="00BD02E4" w:rsidRDefault="00D64C2C" w:rsidP="00BD02E4">
      <w:pPr>
        <w:pStyle w:val="a6"/>
        <w:ind w:firstLine="709"/>
        <w:jc w:val="both"/>
      </w:pPr>
      <w:r w:rsidRPr="00BD02E4">
        <w:t xml:space="preserve">До восшествия на престол император Николай </w:t>
      </w:r>
      <w:r w:rsidRPr="00BD02E4">
        <w:rPr>
          <w:lang w:val="en-US"/>
        </w:rPr>
        <w:t>II</w:t>
      </w:r>
      <w:r w:rsidRPr="00BD02E4">
        <w:t xml:space="preserve"> имел только один серьезный случай показать свою волю. Русский государственный строй не допускал проявления политических разногласий в царской семье; не могло случиться при императоре Александре </w:t>
      </w:r>
      <w:r w:rsidRPr="00BD02E4">
        <w:rPr>
          <w:lang w:val="en-US"/>
        </w:rPr>
        <w:t>III</w:t>
      </w:r>
      <w:r w:rsidRPr="00BD02E4">
        <w:t>, чтобы наследник публично рукоплескал речи, направленной против правительства его отца (как делал германский крон-принц в рейхстаге в 1911г.). Свою волю наследник цесаревич проявил только в вопросе, лично его касавшемся. Он в ранней молодости полюбил маленькую принцессу Алису Гессенскую, младшую сестру великой княгини Елисаветы Феодоровны, супруги его дяди, и в течение десяти лет неизменно сохранял о ней память. Император</w:t>
      </w:r>
      <w:r w:rsidR="00BD02E4">
        <w:t xml:space="preserve"> </w:t>
      </w:r>
      <w:r w:rsidRPr="00BD02E4">
        <w:t xml:space="preserve">Александр </w:t>
      </w:r>
      <w:r w:rsidRPr="00BD02E4">
        <w:rPr>
          <w:lang w:val="en-US"/>
        </w:rPr>
        <w:t>III</w:t>
      </w:r>
      <w:r w:rsidRPr="00BD02E4">
        <w:t>, императрица Мария Феодоровна были против этого брака. Они не хотели женитьбы на немецкой принцессе; возникали предположения о браке русского наследника с принцессой Еленой Орлеанской из семьи претендента на французский престол. Но наследник с тихим упорством отклонял эти планы и хранил в душе образ принцессы Алисы. В конце концов родители уступили, и весной 1894г. наконец состоялась помолвка. В этой борьбе, длившейся несколько лет, наследник оказался сильнее.</w:t>
      </w:r>
      <w:r w:rsidR="00BD02E4">
        <w:t xml:space="preserve"> </w:t>
      </w:r>
    </w:p>
    <w:p w:rsidR="00BD02E4" w:rsidRDefault="00D64C2C" w:rsidP="00BD02E4">
      <w:pPr>
        <w:tabs>
          <w:tab w:val="left" w:pos="1965"/>
        </w:tabs>
        <w:spacing w:line="360" w:lineRule="auto"/>
        <w:ind w:firstLine="709"/>
        <w:jc w:val="both"/>
        <w:rPr>
          <w:sz w:val="28"/>
        </w:rPr>
      </w:pPr>
      <w:r w:rsidRPr="00BD02E4">
        <w:rPr>
          <w:sz w:val="28"/>
        </w:rPr>
        <w:t xml:space="preserve">Император Николай </w:t>
      </w:r>
      <w:r w:rsidRPr="00BD02E4">
        <w:rPr>
          <w:sz w:val="28"/>
          <w:lang w:val="en-US"/>
        </w:rPr>
        <w:t>II</w:t>
      </w:r>
      <w:r w:rsidRPr="00BD02E4">
        <w:rPr>
          <w:sz w:val="28"/>
        </w:rPr>
        <w:t xml:space="preserve"> – это признают и его враги – обладал совершенно исключительным личным обаянием. Он не любил торжеств, громких речей; этикет ему был в тягость. Ему было не по душе все показанное, искусственное, всякая широковещательная реклама (это также могло почитаться с некоторым недостатком в наш век!). В тесном кругу, в разговоре с глазу на глаз, он зато умел обвораживать своих собеседников, будь то высшее сановники или рабочие посещаемой им мастерской. Его большие серые лучистые глаза дополняли речь, глядели прямо в душу. Эти природные данные еще более подчеркивались тщательным воспитанием. «Я в своей жизни не встречал человека более воспитанного, нежели ныне царствующий император Николай </w:t>
      </w:r>
      <w:r w:rsidRPr="00BD02E4">
        <w:rPr>
          <w:sz w:val="28"/>
          <w:lang w:val="en-US"/>
        </w:rPr>
        <w:t>II</w:t>
      </w:r>
      <w:r w:rsidRPr="00BD02E4">
        <w:rPr>
          <w:sz w:val="28"/>
        </w:rPr>
        <w:t>», – писал граф Витте уже в то пору, когда он по существу являлся личным врагом государя…</w:t>
      </w:r>
      <w:r w:rsidR="00BD02E4">
        <w:rPr>
          <w:sz w:val="28"/>
        </w:rPr>
        <w:t xml:space="preserve"> </w:t>
      </w:r>
    </w:p>
    <w:p w:rsidR="00D64C2C" w:rsidRDefault="00D64C2C" w:rsidP="00BD02E4">
      <w:pPr>
        <w:tabs>
          <w:tab w:val="left" w:pos="1965"/>
        </w:tabs>
        <w:spacing w:line="360" w:lineRule="auto"/>
        <w:ind w:firstLine="709"/>
        <w:jc w:val="both"/>
        <w:rPr>
          <w:sz w:val="28"/>
        </w:rPr>
      </w:pPr>
      <w:r w:rsidRPr="00BD02E4">
        <w:rPr>
          <w:sz w:val="28"/>
        </w:rPr>
        <w:t xml:space="preserve">Принцесса Алиса Гессенская, которая стала русской императрицей через три недели по восшествия на престол, была за всю жизнь лучшим другом и верной спутницей императора Николая </w:t>
      </w:r>
      <w:r w:rsidRPr="00BD02E4">
        <w:rPr>
          <w:sz w:val="28"/>
          <w:lang w:val="en-US"/>
        </w:rPr>
        <w:t>II</w:t>
      </w:r>
      <w:r w:rsidRPr="00BD02E4">
        <w:rPr>
          <w:sz w:val="28"/>
        </w:rPr>
        <w:t xml:space="preserve"> и в светлые, и в темные дни. Брак их был исключительно дружным и счастливым, и семейная жизнь государя омрачалась порою только болезнями детей. Государыня</w:t>
      </w:r>
      <w:r>
        <w:rPr>
          <w:sz w:val="28"/>
        </w:rPr>
        <w:t xml:space="preserve"> </w:t>
      </w:r>
      <w:r w:rsidRPr="00BD02E4">
        <w:rPr>
          <w:sz w:val="28"/>
        </w:rPr>
        <w:t>(которая после крещения в православие получила имя Александры Фёдоровны), всецело разделявшая мировоззрение своего супруга, мало касалась государственных дел до последних тяжелых годов его царствования.</w:t>
      </w:r>
    </w:p>
    <w:p w:rsidR="00D64C2C" w:rsidRPr="00BD02E4" w:rsidRDefault="00D64C2C" w:rsidP="00BD02E4">
      <w:pPr>
        <w:tabs>
          <w:tab w:val="left" w:pos="1965"/>
        </w:tabs>
        <w:spacing w:line="360" w:lineRule="auto"/>
        <w:ind w:firstLine="709"/>
        <w:jc w:val="both"/>
        <w:rPr>
          <w:sz w:val="28"/>
        </w:rPr>
      </w:pPr>
    </w:p>
    <w:p w:rsidR="00BD02E4" w:rsidRDefault="00D64C2C" w:rsidP="00BD02E4">
      <w:pPr>
        <w:pStyle w:val="1"/>
        <w:ind w:firstLine="709"/>
        <w:jc w:val="both"/>
        <w:rPr>
          <w:sz w:val="28"/>
        </w:rPr>
      </w:pPr>
      <w:r>
        <w:rPr>
          <w:sz w:val="28"/>
        </w:rPr>
        <w:t>Несчастливое царствование</w:t>
      </w:r>
    </w:p>
    <w:p w:rsidR="00D64C2C" w:rsidRPr="00D64C2C" w:rsidRDefault="00D64C2C" w:rsidP="00D64C2C">
      <w:pPr>
        <w:rPr>
          <w:sz w:val="28"/>
          <w:szCs w:val="28"/>
        </w:rPr>
      </w:pPr>
    </w:p>
    <w:p w:rsidR="00BD02E4" w:rsidRDefault="00D64C2C" w:rsidP="00BD02E4">
      <w:pPr>
        <w:spacing w:line="360" w:lineRule="auto"/>
        <w:ind w:firstLine="709"/>
        <w:jc w:val="both"/>
        <w:rPr>
          <w:sz w:val="28"/>
        </w:rPr>
      </w:pPr>
      <w:r w:rsidRPr="00BD02E4">
        <w:rPr>
          <w:sz w:val="28"/>
        </w:rPr>
        <w:t xml:space="preserve">Император Николай </w:t>
      </w:r>
      <w:r w:rsidRPr="00BD02E4">
        <w:rPr>
          <w:sz w:val="28"/>
          <w:lang w:val="en-US"/>
        </w:rPr>
        <w:t>II</w:t>
      </w:r>
      <w:r w:rsidRPr="00BD02E4">
        <w:rPr>
          <w:sz w:val="28"/>
        </w:rPr>
        <w:t xml:space="preserve"> глубоко уважал своего отца и не стал на первых порах менять его сотрудников. Он расставался с ними только постепенно, но по мере возникновения деловых расхождений.</w:t>
      </w:r>
    </w:p>
    <w:p w:rsidR="00BD02E4" w:rsidRDefault="00D64C2C" w:rsidP="00BD02E4">
      <w:pPr>
        <w:spacing w:line="360" w:lineRule="auto"/>
        <w:ind w:firstLine="709"/>
        <w:jc w:val="both"/>
        <w:rPr>
          <w:sz w:val="28"/>
        </w:rPr>
      </w:pPr>
      <w:r w:rsidRPr="00BD02E4">
        <w:rPr>
          <w:sz w:val="28"/>
        </w:rPr>
        <w:t>В русском обществе восшествие на престол нового государя породило прежде всего смутную надежду на перемены.</w:t>
      </w:r>
    </w:p>
    <w:p w:rsidR="00BD02E4" w:rsidRDefault="00D64C2C" w:rsidP="00BD02E4">
      <w:pPr>
        <w:spacing w:line="360" w:lineRule="auto"/>
        <w:ind w:firstLine="709"/>
        <w:jc w:val="both"/>
        <w:rPr>
          <w:sz w:val="28"/>
        </w:rPr>
      </w:pPr>
      <w:r w:rsidRPr="00BD02E4">
        <w:rPr>
          <w:sz w:val="28"/>
        </w:rPr>
        <w:t>В свой речи 17 января 1895г. к земским депутациям государь сказал: «Мне известно, что в последнее время слышались в некоторых земских собраниях голоса людей, увлекавшихся бессмысленными мечтаниями об участии представителей земства в делах внутреннего управления; пусть все знают, что я, посвящая все свои силы благу народному, буду охранять начала самодержавия так же твердо и неуклонно, как охранял его мой покойный незабвенный родитель». Из этой речи молодого государя сразу стало известно, что он в этом вопросе не намерен отступать от пути своего отца.</w:t>
      </w:r>
    </w:p>
    <w:p w:rsidR="00BD02E4" w:rsidRDefault="00D64C2C" w:rsidP="00BD02E4">
      <w:pPr>
        <w:spacing w:line="360" w:lineRule="auto"/>
        <w:ind w:firstLine="709"/>
        <w:jc w:val="both"/>
        <w:rPr>
          <w:sz w:val="28"/>
        </w:rPr>
      </w:pPr>
      <w:r w:rsidRPr="00BD02E4">
        <w:rPr>
          <w:sz w:val="28"/>
        </w:rPr>
        <w:t>Из других фактов внешней политики в первый год царствования государя заслуживает внимания приезд болгарской делегации. Россия не имела с Болгарией дипломатических отношений и не признавала ее правительство законным. Со времени свержения Стамбулова болгары всячески старались снова завязать</w:t>
      </w:r>
      <w:r w:rsidR="00BD02E4">
        <w:rPr>
          <w:sz w:val="28"/>
        </w:rPr>
        <w:t xml:space="preserve"> </w:t>
      </w:r>
      <w:r w:rsidRPr="00BD02E4">
        <w:rPr>
          <w:sz w:val="28"/>
        </w:rPr>
        <w:t xml:space="preserve">отношение с Россией. Летом </w:t>
      </w:r>
      <w:smartTag w:uri="urn:schemas-microsoft-com:office:smarttags" w:element="metricconverter">
        <w:smartTagPr>
          <w:attr w:name="ProductID" w:val="1895 г"/>
        </w:smartTagPr>
        <w:r w:rsidRPr="00BD02E4">
          <w:rPr>
            <w:sz w:val="28"/>
          </w:rPr>
          <w:t>1895</w:t>
        </w:r>
        <w:r>
          <w:rPr>
            <w:sz w:val="28"/>
          </w:rPr>
          <w:t xml:space="preserve"> </w:t>
        </w:r>
        <w:r w:rsidRPr="00BD02E4">
          <w:rPr>
            <w:sz w:val="28"/>
          </w:rPr>
          <w:t>г</w:t>
        </w:r>
      </w:smartTag>
      <w:r w:rsidRPr="00BD02E4">
        <w:rPr>
          <w:sz w:val="28"/>
        </w:rPr>
        <w:t>. в С.-Петербург приехала болгарская делегация с митрополитом Климентом во главе, встретившая у государя милостивый прием. Правда, тут же было объявлено, что прием этот оказывается болгарскому народу, в чувствах которого Россия никогда не сомневалась, а не «группе людей, имеющей себя болгарским правительством». Тем не менее</w:t>
      </w:r>
      <w:r>
        <w:rPr>
          <w:sz w:val="28"/>
        </w:rPr>
        <w:t>,</w:t>
      </w:r>
      <w:r w:rsidRPr="00BD02E4">
        <w:rPr>
          <w:sz w:val="28"/>
        </w:rPr>
        <w:t xml:space="preserve"> лед был пробит: признание состоялось в следующем году.</w:t>
      </w:r>
    </w:p>
    <w:p w:rsidR="00BD02E4" w:rsidRDefault="00D64C2C" w:rsidP="00BD02E4">
      <w:pPr>
        <w:spacing w:line="360" w:lineRule="auto"/>
        <w:ind w:firstLine="709"/>
        <w:jc w:val="both"/>
        <w:rPr>
          <w:sz w:val="28"/>
        </w:rPr>
      </w:pPr>
      <w:r w:rsidRPr="00BD02E4">
        <w:rPr>
          <w:sz w:val="28"/>
        </w:rPr>
        <w:t>В экономической области, где государь оставил распоряжаться С.Ю.</w:t>
      </w:r>
      <w:r>
        <w:rPr>
          <w:sz w:val="28"/>
        </w:rPr>
        <w:t xml:space="preserve"> </w:t>
      </w:r>
      <w:r w:rsidRPr="00BD02E4">
        <w:rPr>
          <w:sz w:val="28"/>
        </w:rPr>
        <w:t xml:space="preserve">Витте, были сделаны первые шаги для проведения валютной реформы. Были разрешены сделки на золото по курсу дня, иными словами, было официально признано расхождение между кредитными и золотым рублем (монету в 10 рублей разрешалось продавать за 15). Опубликован был закон о производстве первой всенародной переписи (1 января </w:t>
      </w:r>
      <w:smartTag w:uri="urn:schemas-microsoft-com:office:smarttags" w:element="metricconverter">
        <w:smartTagPr>
          <w:attr w:name="ProductID" w:val="1897 г"/>
        </w:smartTagPr>
        <w:r w:rsidRPr="00BD02E4">
          <w:rPr>
            <w:sz w:val="28"/>
          </w:rPr>
          <w:t>1897</w:t>
        </w:r>
        <w:r>
          <w:rPr>
            <w:sz w:val="28"/>
          </w:rPr>
          <w:t xml:space="preserve"> </w:t>
        </w:r>
        <w:r w:rsidRPr="00BD02E4">
          <w:rPr>
            <w:sz w:val="28"/>
          </w:rPr>
          <w:t>г</w:t>
        </w:r>
      </w:smartTag>
      <w:r w:rsidRPr="00BD02E4">
        <w:rPr>
          <w:sz w:val="28"/>
        </w:rPr>
        <w:t xml:space="preserve">.). </w:t>
      </w:r>
    </w:p>
    <w:p w:rsidR="00BD02E4" w:rsidRDefault="00D64C2C" w:rsidP="00BD02E4">
      <w:pPr>
        <w:spacing w:line="360" w:lineRule="auto"/>
        <w:ind w:firstLine="709"/>
        <w:jc w:val="both"/>
        <w:rPr>
          <w:sz w:val="28"/>
        </w:rPr>
      </w:pPr>
      <w:r w:rsidRPr="00BD02E4">
        <w:rPr>
          <w:sz w:val="28"/>
        </w:rPr>
        <w:t xml:space="preserve">Венчание на царство последнего российского императора, 18 мая </w:t>
      </w:r>
      <w:smartTag w:uri="urn:schemas-microsoft-com:office:smarttags" w:element="metricconverter">
        <w:smartTagPr>
          <w:attr w:name="ProductID" w:val="1896 г"/>
        </w:smartTagPr>
        <w:r w:rsidRPr="00BD02E4">
          <w:rPr>
            <w:sz w:val="28"/>
          </w:rPr>
          <w:t>1896</w:t>
        </w:r>
        <w:r>
          <w:rPr>
            <w:sz w:val="28"/>
          </w:rPr>
          <w:t xml:space="preserve"> </w:t>
        </w:r>
        <w:r w:rsidRPr="00BD02E4">
          <w:rPr>
            <w:sz w:val="28"/>
          </w:rPr>
          <w:t>г</w:t>
        </w:r>
      </w:smartTag>
      <w:r w:rsidRPr="00BD02E4">
        <w:rPr>
          <w:sz w:val="28"/>
        </w:rPr>
        <w:t>. было ознаменовано печальными событиями на Ходынском поле.</w:t>
      </w:r>
    </w:p>
    <w:p w:rsidR="00D64C2C" w:rsidRPr="00BD02E4" w:rsidRDefault="00D64C2C" w:rsidP="00BD02E4">
      <w:pPr>
        <w:spacing w:line="360" w:lineRule="auto"/>
        <w:ind w:firstLine="709"/>
        <w:jc w:val="both"/>
        <w:rPr>
          <w:sz w:val="28"/>
        </w:rPr>
      </w:pPr>
      <w:r w:rsidRPr="00BD02E4">
        <w:rPr>
          <w:sz w:val="28"/>
        </w:rPr>
        <w:t xml:space="preserve">Во время коронационных торжеств в результате давки погибло 1282 человека, раненых – несколько сот. Естественно, возникал вопрос – можно ли после подобной катастрофы продолжать коронационные торжества? Но ведь их отмена бросила бы тень на все предстоящие царствование Николая </w:t>
      </w:r>
      <w:r w:rsidRPr="00BD02E4">
        <w:rPr>
          <w:sz w:val="28"/>
          <w:lang w:val="en-US"/>
        </w:rPr>
        <w:t>II</w:t>
      </w:r>
      <w:r w:rsidRPr="00BD02E4">
        <w:rPr>
          <w:sz w:val="28"/>
        </w:rPr>
        <w:t>.</w:t>
      </w:r>
    </w:p>
    <w:p w:rsidR="00BD02E4" w:rsidRDefault="00D64C2C" w:rsidP="00BD02E4">
      <w:pPr>
        <w:spacing w:line="360" w:lineRule="auto"/>
        <w:ind w:firstLine="709"/>
        <w:jc w:val="both"/>
        <w:rPr>
          <w:sz w:val="28"/>
        </w:rPr>
      </w:pPr>
      <w:r w:rsidRPr="00BD02E4">
        <w:rPr>
          <w:sz w:val="28"/>
        </w:rPr>
        <w:t xml:space="preserve">Это соображение победило, и поэтому решили – продолжать. Вечером того же дня молодой государь танцевал на праздничном балу. В последующие дни он посещал раненых на Ходынке, но о нем сложилось мнение как о человеке бессердечном и черством. Его сравнили с Людовиком </w:t>
      </w:r>
      <w:r w:rsidRPr="00BD02E4">
        <w:rPr>
          <w:sz w:val="28"/>
          <w:lang w:val="en-US"/>
        </w:rPr>
        <w:t>XVI</w:t>
      </w:r>
      <w:r w:rsidRPr="00BD02E4">
        <w:rPr>
          <w:sz w:val="28"/>
        </w:rPr>
        <w:t xml:space="preserve">, и это сравнение стало пророческим. Позднее революционеры окрестили императора «Николаем Кровавым» – не только за расстрел 9 января 1905г., но и за «Ходынку». </w:t>
      </w:r>
    </w:p>
    <w:p w:rsidR="00BD02E4" w:rsidRDefault="00D64C2C" w:rsidP="00BD02E4">
      <w:pPr>
        <w:spacing w:line="360" w:lineRule="auto"/>
        <w:ind w:firstLine="709"/>
        <w:jc w:val="both"/>
        <w:rPr>
          <w:sz w:val="28"/>
        </w:rPr>
      </w:pPr>
      <w:r w:rsidRPr="00BD02E4">
        <w:rPr>
          <w:sz w:val="28"/>
        </w:rPr>
        <w:t xml:space="preserve">Император Николай </w:t>
      </w:r>
      <w:r w:rsidRPr="00BD02E4">
        <w:rPr>
          <w:sz w:val="28"/>
          <w:lang w:val="en-US"/>
        </w:rPr>
        <w:t>II</w:t>
      </w:r>
      <w:r w:rsidRPr="00BD02E4">
        <w:rPr>
          <w:sz w:val="28"/>
        </w:rPr>
        <w:t xml:space="preserve"> не задавался предвзятой целью переменить сверху донизу строение русского государства. Он не стремился – применяя выражение «Московского Сборника» – быть «архитектором» во что бы то ни стало, и считал, что менять стоит на бесспорно лучшее. Но этот разумный консерватизм никогда не удерживал его от тех преобразований, которые представлялись ему целесообразными или необходимыми по общему ходу государственной жизни. </w:t>
      </w:r>
    </w:p>
    <w:p w:rsidR="00BD02E4" w:rsidRDefault="00D64C2C" w:rsidP="00BD02E4">
      <w:pPr>
        <w:spacing w:line="360" w:lineRule="auto"/>
        <w:ind w:firstLine="709"/>
        <w:jc w:val="both"/>
        <w:rPr>
          <w:sz w:val="28"/>
        </w:rPr>
      </w:pPr>
      <w:r w:rsidRPr="00BD02E4">
        <w:rPr>
          <w:sz w:val="28"/>
        </w:rPr>
        <w:t xml:space="preserve">Он продолжал реформы, начатые при его отце, а также приступил к завершению некоторых учреждений, созданные еще при императоре Александре </w:t>
      </w:r>
      <w:r w:rsidRPr="00BD02E4">
        <w:rPr>
          <w:sz w:val="28"/>
          <w:lang w:val="en-US"/>
        </w:rPr>
        <w:t>II</w:t>
      </w:r>
      <w:r w:rsidRPr="00BD02E4">
        <w:rPr>
          <w:sz w:val="28"/>
        </w:rPr>
        <w:t>. Винная монополия с каждым годом распространялась на большее число губерний; Судебные уставы 1864г. были введены в Сибири и в Архангельской губ. В 1896г., а за ближайшие годы и в остальных частях империи.</w:t>
      </w:r>
      <w:r w:rsidR="00BD02E4">
        <w:rPr>
          <w:sz w:val="28"/>
        </w:rPr>
        <w:t xml:space="preserve"> </w:t>
      </w:r>
    </w:p>
    <w:p w:rsidR="00BD02E4" w:rsidRDefault="00D64C2C" w:rsidP="00BD02E4">
      <w:pPr>
        <w:spacing w:line="360" w:lineRule="auto"/>
        <w:ind w:firstLine="709"/>
        <w:jc w:val="both"/>
        <w:rPr>
          <w:sz w:val="28"/>
        </w:rPr>
      </w:pPr>
      <w:r w:rsidRPr="00BD02E4">
        <w:rPr>
          <w:sz w:val="28"/>
        </w:rPr>
        <w:t xml:space="preserve">На Д. Востоке Россия встречала наступление </w:t>
      </w:r>
      <w:r w:rsidRPr="00BD02E4">
        <w:rPr>
          <w:sz w:val="28"/>
          <w:lang w:val="en-US"/>
        </w:rPr>
        <w:t>XX</w:t>
      </w:r>
      <w:r>
        <w:rPr>
          <w:sz w:val="28"/>
        </w:rPr>
        <w:t xml:space="preserve"> </w:t>
      </w:r>
      <w:r w:rsidRPr="00BD02E4">
        <w:rPr>
          <w:sz w:val="28"/>
        </w:rPr>
        <w:t xml:space="preserve">в. При благоприятной обстановке. Сибирь находилась в период быстрого роста. Организованное в начале царствование императора Николая </w:t>
      </w:r>
      <w:r w:rsidRPr="00BD02E4">
        <w:rPr>
          <w:sz w:val="28"/>
          <w:lang w:val="en-US"/>
        </w:rPr>
        <w:t>II</w:t>
      </w:r>
      <w:r w:rsidRPr="00BD02E4">
        <w:rPr>
          <w:sz w:val="28"/>
        </w:rPr>
        <w:t xml:space="preserve"> Переселенческое управление направляло широкие потоки «ходоков» и переселенцев из Европейской России в наиболее пригодные для ведения сельского хозяйства местности. Сибирская дорога доходила непрерывной колеей до Иркутска и</w:t>
      </w:r>
      <w:r w:rsidR="00BD02E4">
        <w:rPr>
          <w:sz w:val="28"/>
        </w:rPr>
        <w:t xml:space="preserve"> </w:t>
      </w:r>
      <w:r w:rsidRPr="00BD02E4">
        <w:rPr>
          <w:sz w:val="28"/>
        </w:rPr>
        <w:t xml:space="preserve">действовала на нескольких других участках (например, в Уссурийском крае). Население Сибири за 5 – 6 лет увеличилось с возрастающей быстротой. На сибирские губернии еще в </w:t>
      </w:r>
      <w:smartTag w:uri="urn:schemas-microsoft-com:office:smarttags" w:element="metricconverter">
        <w:smartTagPr>
          <w:attr w:name="ProductID" w:val="1896 г"/>
        </w:smartTagPr>
        <w:r w:rsidRPr="00BD02E4">
          <w:rPr>
            <w:sz w:val="28"/>
          </w:rPr>
          <w:t>1896</w:t>
        </w:r>
        <w:r>
          <w:rPr>
            <w:sz w:val="28"/>
          </w:rPr>
          <w:t xml:space="preserve"> </w:t>
        </w:r>
        <w:r w:rsidRPr="00BD02E4">
          <w:rPr>
            <w:sz w:val="28"/>
          </w:rPr>
          <w:t>г</w:t>
        </w:r>
      </w:smartTag>
      <w:r w:rsidRPr="00BD02E4">
        <w:rPr>
          <w:sz w:val="28"/>
        </w:rPr>
        <w:t>. было распространено действие судебных уставов 1864г.</w:t>
      </w:r>
    </w:p>
    <w:p w:rsidR="00BD02E4" w:rsidRDefault="00D64C2C" w:rsidP="00BD02E4">
      <w:pPr>
        <w:spacing w:line="360" w:lineRule="auto"/>
        <w:ind w:firstLine="709"/>
        <w:jc w:val="both"/>
        <w:rPr>
          <w:sz w:val="28"/>
        </w:rPr>
      </w:pPr>
      <w:r w:rsidRPr="00BD02E4">
        <w:rPr>
          <w:sz w:val="28"/>
        </w:rPr>
        <w:t xml:space="preserve">Указом 12 июня </w:t>
      </w:r>
      <w:smartTag w:uri="urn:schemas-microsoft-com:office:smarttags" w:element="metricconverter">
        <w:smartTagPr>
          <w:attr w:name="ProductID" w:val="1900 г"/>
        </w:smartTagPr>
        <w:r w:rsidRPr="00BD02E4">
          <w:rPr>
            <w:sz w:val="28"/>
          </w:rPr>
          <w:t>1900</w:t>
        </w:r>
        <w:r>
          <w:rPr>
            <w:sz w:val="28"/>
          </w:rPr>
          <w:t xml:space="preserve"> </w:t>
        </w:r>
        <w:r w:rsidRPr="00BD02E4">
          <w:rPr>
            <w:sz w:val="28"/>
          </w:rPr>
          <w:t>г</w:t>
        </w:r>
      </w:smartTag>
      <w:r w:rsidRPr="00BD02E4">
        <w:rPr>
          <w:sz w:val="28"/>
        </w:rPr>
        <w:t xml:space="preserve">. государь провел важную реформу – об отмене ссылки на поселение в Сибирь. </w:t>
      </w:r>
    </w:p>
    <w:p w:rsidR="00BD02E4" w:rsidRDefault="00D64C2C" w:rsidP="00BD02E4">
      <w:pPr>
        <w:spacing w:line="360" w:lineRule="auto"/>
        <w:ind w:firstLine="709"/>
        <w:jc w:val="both"/>
        <w:rPr>
          <w:sz w:val="28"/>
        </w:rPr>
      </w:pPr>
      <w:r w:rsidRPr="00BD02E4">
        <w:rPr>
          <w:sz w:val="28"/>
        </w:rPr>
        <w:t xml:space="preserve">Царская семья с нетерпением ожидала появления наследника. Александра Федоровна родила одну за одной четырех дочерей. И лишь 30 июля </w:t>
      </w:r>
      <w:smartTag w:uri="urn:schemas-microsoft-com:office:smarttags" w:element="metricconverter">
        <w:smartTagPr>
          <w:attr w:name="ProductID" w:val="1904 г"/>
        </w:smartTagPr>
        <w:r w:rsidRPr="00BD02E4">
          <w:rPr>
            <w:sz w:val="28"/>
          </w:rPr>
          <w:t>1904</w:t>
        </w:r>
        <w:r>
          <w:rPr>
            <w:sz w:val="28"/>
          </w:rPr>
          <w:t xml:space="preserve"> </w:t>
        </w:r>
        <w:r w:rsidRPr="00BD02E4">
          <w:rPr>
            <w:sz w:val="28"/>
          </w:rPr>
          <w:t>г</w:t>
        </w:r>
      </w:smartTag>
      <w:r w:rsidRPr="00BD02E4">
        <w:rPr>
          <w:sz w:val="28"/>
        </w:rPr>
        <w:t xml:space="preserve">. у царицы родился сын Алексей. Вскоре, однако, выяснилось, что он смертельно болен. От прабабушки, английской королевы Виктории, ему передалась наследственная болезнь гемофилия – несвертывание крови. Даже при незначительных ушибах у мальчика начиналось внутренние кровотечение, угрожающее жизни. Поэтому Алексею не разрешалось бегать, играть, как другим детям, – для него это было слишком опасно. К тому же он оказался последним ребенком в семье. Болезнь наследника воспринималась как ещё одно мрачное предзнаменование в одном ряду с «Ходынкой». </w:t>
      </w:r>
    </w:p>
    <w:p w:rsidR="00BD02E4" w:rsidRDefault="00D64C2C" w:rsidP="00BD02E4">
      <w:pPr>
        <w:spacing w:line="360" w:lineRule="auto"/>
        <w:ind w:firstLine="709"/>
        <w:jc w:val="both"/>
        <w:rPr>
          <w:sz w:val="28"/>
        </w:rPr>
      </w:pPr>
      <w:r w:rsidRPr="00BD02E4">
        <w:rPr>
          <w:sz w:val="28"/>
        </w:rPr>
        <w:t xml:space="preserve">Следующим испытанием для императора стали события Кровавого воскресенья. В это время Николай </w:t>
      </w:r>
      <w:r w:rsidRPr="00BD02E4">
        <w:rPr>
          <w:sz w:val="28"/>
          <w:lang w:val="en-US"/>
        </w:rPr>
        <w:t>II</w:t>
      </w:r>
      <w:r w:rsidRPr="00BD02E4">
        <w:rPr>
          <w:sz w:val="28"/>
        </w:rPr>
        <w:t xml:space="preserve"> уже переехал из Зимнего дворца в Царское Село. Однако император, конечно, знал о готовящемся шествии и хотел выйти к рабочим, чтобы принять у них петицию. Но родственники царя воспротивились этому, назвав такой шаг безумием. Они убеждали его, что в толпе может оказаться террорист, который застрелит его, когда он выйдет к рабочим. В конце концов царь согласился в день демонстрации остаться в Царском Селе. Шествие рабочих было расстреляно войсками. Николай записал в дневнике: «Тяжелый день! В Петербурге серьезные беспорядки… Войска должны были стрелять, в разных местах города много убитых, раненых. Господи, как тяжело!» По официальной сводке было убито 130 человек и ранено несколько сот.</w:t>
      </w:r>
    </w:p>
    <w:p w:rsidR="00D64C2C" w:rsidRDefault="00D64C2C" w:rsidP="00BD02E4">
      <w:pPr>
        <w:spacing w:line="360" w:lineRule="auto"/>
        <w:ind w:firstLine="709"/>
        <w:jc w:val="both"/>
        <w:rPr>
          <w:sz w:val="28"/>
        </w:rPr>
      </w:pPr>
      <w:r w:rsidRPr="00BD02E4">
        <w:rPr>
          <w:sz w:val="28"/>
        </w:rPr>
        <w:t xml:space="preserve">К октябрю </w:t>
      </w:r>
      <w:smartTag w:uri="urn:schemas-microsoft-com:office:smarttags" w:element="metricconverter">
        <w:smartTagPr>
          <w:attr w:name="ProductID" w:val="1905 г"/>
        </w:smartTagPr>
        <w:r w:rsidRPr="00BD02E4">
          <w:rPr>
            <w:sz w:val="28"/>
          </w:rPr>
          <w:t>1905</w:t>
        </w:r>
        <w:r>
          <w:rPr>
            <w:sz w:val="28"/>
          </w:rPr>
          <w:t xml:space="preserve"> </w:t>
        </w:r>
        <w:r w:rsidRPr="00BD02E4">
          <w:rPr>
            <w:sz w:val="28"/>
          </w:rPr>
          <w:t>г</w:t>
        </w:r>
      </w:smartTag>
      <w:r w:rsidRPr="00BD02E4">
        <w:rPr>
          <w:sz w:val="28"/>
        </w:rPr>
        <w:t>. волнения охватили всю страну</w:t>
      </w:r>
      <w:r>
        <w:rPr>
          <w:sz w:val="28"/>
        </w:rPr>
        <w:t>,</w:t>
      </w:r>
      <w:r w:rsidRPr="00BD02E4">
        <w:rPr>
          <w:sz w:val="28"/>
        </w:rPr>
        <w:t xml:space="preserve"> и стало ясно, что необходимо принимать крайние меры. С.Ю.Витте предлагал решиться на уступки «общественному мнению» и пойти по пути свобод и конституции. В декабре </w:t>
      </w:r>
      <w:smartTag w:uri="urn:schemas-microsoft-com:office:smarttags" w:element="metricconverter">
        <w:smartTagPr>
          <w:attr w:name="ProductID" w:val="1904 г"/>
        </w:smartTagPr>
        <w:r w:rsidRPr="00BD02E4">
          <w:rPr>
            <w:sz w:val="28"/>
          </w:rPr>
          <w:t>1904</w:t>
        </w:r>
        <w:r>
          <w:rPr>
            <w:sz w:val="28"/>
          </w:rPr>
          <w:t xml:space="preserve"> </w:t>
        </w:r>
        <w:r w:rsidRPr="00BD02E4">
          <w:rPr>
            <w:sz w:val="28"/>
          </w:rPr>
          <w:t>г</w:t>
        </w:r>
      </w:smartTag>
      <w:r w:rsidRPr="00BD02E4">
        <w:rPr>
          <w:sz w:val="28"/>
        </w:rPr>
        <w:t xml:space="preserve">. он твердо заявил: «Я никогда, ни в коем случае не соглашусь на представительный образ правления, ибо я считаю вредным для вверенного мне Богом народа…» «Самодержавную власть, завещанную мне предками, – говорил он, – я передам в сохранность моему сыну». Лишь угроза двоюродного дяди царя, великого князя Николая Николаевича, «пустить себе пулю в лоб», если Николай откажется пойти на уступки, заставили императора поставить подписи на манифест, вошедший в историю под названием Манифест 17 октября». </w:t>
      </w:r>
    </w:p>
    <w:p w:rsidR="00D64C2C" w:rsidRPr="00BD02E4" w:rsidRDefault="00D64C2C" w:rsidP="00BD02E4">
      <w:pPr>
        <w:spacing w:line="360" w:lineRule="auto"/>
        <w:ind w:firstLine="709"/>
        <w:jc w:val="both"/>
        <w:rPr>
          <w:b/>
          <w:sz w:val="28"/>
        </w:rPr>
      </w:pPr>
    </w:p>
    <w:p w:rsidR="00BD02E4" w:rsidRDefault="00D64C2C" w:rsidP="00BD02E4">
      <w:pPr>
        <w:pStyle w:val="a6"/>
        <w:tabs>
          <w:tab w:val="clear" w:pos="1965"/>
        </w:tabs>
        <w:ind w:firstLine="709"/>
        <w:jc w:val="both"/>
      </w:pPr>
      <w:r w:rsidRPr="00BD02E4">
        <w:rPr>
          <w:b/>
        </w:rPr>
        <w:t>Первая мировая война и крушение монархии</w:t>
      </w:r>
    </w:p>
    <w:p w:rsidR="00D64C2C" w:rsidRDefault="00D64C2C" w:rsidP="00BD02E4">
      <w:pPr>
        <w:pStyle w:val="a6"/>
        <w:tabs>
          <w:tab w:val="clear" w:pos="1965"/>
        </w:tabs>
        <w:ind w:firstLine="709"/>
        <w:jc w:val="both"/>
      </w:pPr>
    </w:p>
    <w:p w:rsidR="00BD02E4" w:rsidRDefault="00D64C2C" w:rsidP="00BD02E4">
      <w:pPr>
        <w:spacing w:line="360" w:lineRule="auto"/>
        <w:ind w:firstLine="709"/>
        <w:jc w:val="both"/>
        <w:rPr>
          <w:sz w:val="28"/>
        </w:rPr>
      </w:pPr>
      <w:r w:rsidRPr="00BD02E4">
        <w:rPr>
          <w:sz w:val="28"/>
        </w:rPr>
        <w:t xml:space="preserve">Роковым образом на судьбе российской монархии, лично Николая </w:t>
      </w:r>
      <w:r w:rsidRPr="00BD02E4">
        <w:rPr>
          <w:sz w:val="28"/>
          <w:lang w:val="en-US"/>
        </w:rPr>
        <w:t>II</w:t>
      </w:r>
      <w:r w:rsidRPr="00BD02E4">
        <w:rPr>
          <w:sz w:val="28"/>
        </w:rPr>
        <w:t xml:space="preserve"> и членов императорского дома сказалась Первая мировая война. На начальном этапе войны фигура Николая </w:t>
      </w:r>
      <w:r w:rsidRPr="00BD02E4">
        <w:rPr>
          <w:sz w:val="28"/>
          <w:lang w:val="en-US"/>
        </w:rPr>
        <w:t>II</w:t>
      </w:r>
      <w:r w:rsidRPr="00BD02E4">
        <w:rPr>
          <w:sz w:val="28"/>
        </w:rPr>
        <w:t xml:space="preserve"> стала символом национального единения. На улицах царя встречали необъятные толпы народа под трехцветными знаменами и с его портретами в руках. Он произнес речь, которую</w:t>
      </w:r>
      <w:r>
        <w:rPr>
          <w:sz w:val="28"/>
        </w:rPr>
        <w:t xml:space="preserve"> закончил торжественным обещание</w:t>
      </w:r>
      <w:r w:rsidRPr="00BD02E4">
        <w:rPr>
          <w:sz w:val="28"/>
        </w:rPr>
        <w:t>м, что не заключит мир до тех пор, пока не изгонит последнего врага с русской земли. Во главе армии был поставлен великий князь</w:t>
      </w:r>
      <w:r w:rsidR="00BD02E4">
        <w:rPr>
          <w:sz w:val="28"/>
        </w:rPr>
        <w:t xml:space="preserve"> </w:t>
      </w:r>
      <w:r w:rsidRPr="00BD02E4">
        <w:rPr>
          <w:sz w:val="28"/>
        </w:rPr>
        <w:t>Николай Николаевич, хорошо известный в войсках и пользовавшийся заслуженным авторитетом в офицерской среде.</w:t>
      </w:r>
    </w:p>
    <w:p w:rsidR="00BD02E4" w:rsidRDefault="00D64C2C" w:rsidP="00BD02E4">
      <w:pPr>
        <w:spacing w:line="360" w:lineRule="auto"/>
        <w:ind w:firstLine="709"/>
        <w:jc w:val="both"/>
        <w:rPr>
          <w:sz w:val="28"/>
        </w:rPr>
      </w:pPr>
      <w:r w:rsidRPr="00BD02E4">
        <w:rPr>
          <w:sz w:val="28"/>
        </w:rPr>
        <w:t xml:space="preserve">В первый год войны русская армия потерпела ряд тяжелых поражений. Под влиянием поражений на фронте Дума начала борьбу за ответственное перед ней правительство. Все это побудило Николая </w:t>
      </w:r>
      <w:r w:rsidRPr="00BD02E4">
        <w:rPr>
          <w:sz w:val="28"/>
          <w:lang w:val="en-US"/>
        </w:rPr>
        <w:t>II</w:t>
      </w:r>
      <w:r w:rsidRPr="00BD02E4">
        <w:rPr>
          <w:sz w:val="28"/>
        </w:rPr>
        <w:t xml:space="preserve"> стать во главе армии, сменив великого князя Николая Николаевича. Он объяснил свое решение тем, что в трудный момент возглавлять войска должен верховный вождь нации. 23 августа </w:t>
      </w:r>
      <w:smartTag w:uri="urn:schemas-microsoft-com:office:smarttags" w:element="metricconverter">
        <w:smartTagPr>
          <w:attr w:name="ProductID" w:val="1915 г"/>
        </w:smartTagPr>
        <w:r w:rsidRPr="00BD02E4">
          <w:rPr>
            <w:sz w:val="28"/>
          </w:rPr>
          <w:t>1915</w:t>
        </w:r>
        <w:r>
          <w:rPr>
            <w:sz w:val="28"/>
          </w:rPr>
          <w:t xml:space="preserve"> </w:t>
        </w:r>
        <w:r w:rsidRPr="00BD02E4">
          <w:rPr>
            <w:sz w:val="28"/>
          </w:rPr>
          <w:t>г</w:t>
        </w:r>
      </w:smartTag>
      <w:r w:rsidRPr="00BD02E4">
        <w:rPr>
          <w:sz w:val="28"/>
        </w:rPr>
        <w:t xml:space="preserve">. Николай </w:t>
      </w:r>
      <w:r w:rsidRPr="00BD02E4">
        <w:rPr>
          <w:sz w:val="28"/>
          <w:lang w:val="en-US"/>
        </w:rPr>
        <w:t>II</w:t>
      </w:r>
      <w:r w:rsidRPr="00BD02E4">
        <w:rPr>
          <w:sz w:val="28"/>
        </w:rPr>
        <w:t xml:space="preserve"> прибыл в отставку в Могилев и принял на себя верховное командование. Между тем напряжение в обществе нарастало. В войсках и по всей стране росла враждебность к Александре Федоровне, которую ненавидели как немку. Ходили самые фантастические слухи о ее «шпионстве», сношениях «по прямому проводу» с германским императором и т. д. Но наибольший вред царской семье принесли слухи о влиянии на государственные дела Григория Распутина.</w:t>
      </w:r>
    </w:p>
    <w:p w:rsidR="00BD02E4" w:rsidRDefault="00D64C2C" w:rsidP="00BD02E4">
      <w:pPr>
        <w:spacing w:line="360" w:lineRule="auto"/>
        <w:ind w:firstLine="709"/>
        <w:jc w:val="both"/>
        <w:rPr>
          <w:sz w:val="28"/>
        </w:rPr>
      </w:pPr>
      <w:r w:rsidRPr="00BD02E4">
        <w:rPr>
          <w:sz w:val="28"/>
        </w:rPr>
        <w:t xml:space="preserve">Сегодня становится ясно, что роль Распутина, степень его влияния на Николая </w:t>
      </w:r>
      <w:r w:rsidRPr="00BD02E4">
        <w:rPr>
          <w:sz w:val="28"/>
          <w:lang w:val="en-US"/>
        </w:rPr>
        <w:t>II</w:t>
      </w:r>
      <w:r w:rsidRPr="00BD02E4">
        <w:rPr>
          <w:sz w:val="28"/>
        </w:rPr>
        <w:t xml:space="preserve"> были искусственно раздуты левыми силами, которые таким образом хотели доказать политическое ничтожество царя. Не соответствовали действительности грязные намеки печати о каких-то особых отношениях Распутина и царицы. Привязанность царской четы к Распутину была связана с неизлечимой болезнью наследника. Распутин, обладая гипнотическим даром, путем психологического воздействия умел быстро останавливать кровь у Алексея, чего не могли сделать лучшие доктора. Естественно, любящие родители были благодарны ему и старались держать его рядом с Алексеем. </w:t>
      </w:r>
    </w:p>
    <w:p w:rsidR="00D64C2C" w:rsidRDefault="00D64C2C" w:rsidP="00BD02E4">
      <w:pPr>
        <w:spacing w:line="360" w:lineRule="auto"/>
        <w:ind w:firstLine="709"/>
        <w:jc w:val="both"/>
        <w:rPr>
          <w:sz w:val="28"/>
        </w:rPr>
      </w:pPr>
      <w:r w:rsidRPr="00BD02E4">
        <w:rPr>
          <w:sz w:val="28"/>
        </w:rPr>
        <w:t xml:space="preserve">В конце февраля </w:t>
      </w:r>
      <w:smartTag w:uri="urn:schemas-microsoft-com:office:smarttags" w:element="metricconverter">
        <w:smartTagPr>
          <w:attr w:name="ProductID" w:val="1917 г"/>
        </w:smartTagPr>
        <w:r w:rsidRPr="00BD02E4">
          <w:rPr>
            <w:sz w:val="28"/>
          </w:rPr>
          <w:t>1917</w:t>
        </w:r>
        <w:r>
          <w:rPr>
            <w:sz w:val="28"/>
          </w:rPr>
          <w:t xml:space="preserve"> </w:t>
        </w:r>
        <w:r w:rsidRPr="00BD02E4">
          <w:rPr>
            <w:sz w:val="28"/>
          </w:rPr>
          <w:t>г</w:t>
        </w:r>
      </w:smartTag>
      <w:r w:rsidRPr="00BD02E4">
        <w:rPr>
          <w:sz w:val="28"/>
        </w:rPr>
        <w:t xml:space="preserve">. началась революция. Стало ясно, что успокоить Петроград силой не удастся. Уже решив отречься от престола, Николай </w:t>
      </w:r>
      <w:r w:rsidRPr="00BD02E4">
        <w:rPr>
          <w:sz w:val="28"/>
          <w:lang w:val="en-US"/>
        </w:rPr>
        <w:t>II</w:t>
      </w:r>
      <w:r w:rsidRPr="00BD02E4">
        <w:rPr>
          <w:sz w:val="28"/>
        </w:rPr>
        <w:t xml:space="preserve"> продолжал колебаться: кому передать его – сыну или брату? Он посоветовался со своим лейб-хирургом, профессором Сергеем Федоровым. В книге «Дни» известный правый деятель В.</w:t>
      </w:r>
      <w:r>
        <w:rPr>
          <w:sz w:val="28"/>
        </w:rPr>
        <w:t xml:space="preserve"> </w:t>
      </w:r>
      <w:r w:rsidRPr="00BD02E4">
        <w:rPr>
          <w:sz w:val="28"/>
        </w:rPr>
        <w:t xml:space="preserve">Шульгин так передавал слова Николая </w:t>
      </w:r>
      <w:r w:rsidRPr="00BD02E4">
        <w:rPr>
          <w:sz w:val="28"/>
          <w:lang w:val="en-US"/>
        </w:rPr>
        <w:t>II</w:t>
      </w:r>
      <w:r w:rsidRPr="00BD02E4">
        <w:rPr>
          <w:sz w:val="28"/>
        </w:rPr>
        <w:t xml:space="preserve">: «Голос его звучал спокойно, просто и точно. – Я принял решение отречься от престола.…До трех часов сегодняшнего дня я думал, что могу отречься в пользу сына Алексея…, но к этому времени я переменил решение в пользу брата Михаила.…Надеюсь, вы поймете чувства отца». В своем дневнике в этот день Николай </w:t>
      </w:r>
      <w:r w:rsidRPr="00BD02E4">
        <w:rPr>
          <w:sz w:val="28"/>
          <w:lang w:val="en-US"/>
        </w:rPr>
        <w:t>II</w:t>
      </w:r>
      <w:r w:rsidRPr="00BD02E4">
        <w:rPr>
          <w:sz w:val="28"/>
        </w:rPr>
        <w:t xml:space="preserve"> записал: «В час ночи уехал из Пскова с тяжелым чувством пережитого. Кругом измена, и трусость, и обман!»</w:t>
      </w:r>
    </w:p>
    <w:p w:rsidR="00D64C2C" w:rsidRPr="00BD02E4" w:rsidRDefault="00D64C2C" w:rsidP="00BD02E4">
      <w:pPr>
        <w:spacing w:line="360" w:lineRule="auto"/>
        <w:ind w:firstLine="709"/>
        <w:jc w:val="both"/>
        <w:rPr>
          <w:sz w:val="28"/>
        </w:rPr>
      </w:pPr>
    </w:p>
    <w:p w:rsidR="00BD02E4" w:rsidRDefault="00D64C2C" w:rsidP="00BD02E4">
      <w:pPr>
        <w:spacing w:line="360" w:lineRule="auto"/>
        <w:ind w:firstLine="709"/>
        <w:jc w:val="both"/>
        <w:rPr>
          <w:b/>
          <w:sz w:val="28"/>
        </w:rPr>
      </w:pPr>
      <w:r>
        <w:rPr>
          <w:b/>
          <w:sz w:val="28"/>
        </w:rPr>
        <w:t>Расстрел царской семьи</w:t>
      </w:r>
    </w:p>
    <w:p w:rsidR="00D64C2C" w:rsidRDefault="00D64C2C" w:rsidP="00BD02E4">
      <w:pPr>
        <w:spacing w:line="360" w:lineRule="auto"/>
        <w:ind w:firstLine="709"/>
        <w:jc w:val="both"/>
        <w:rPr>
          <w:b/>
          <w:sz w:val="28"/>
        </w:rPr>
      </w:pPr>
    </w:p>
    <w:p w:rsidR="00BD02E4" w:rsidRDefault="00D64C2C" w:rsidP="00BD02E4">
      <w:pPr>
        <w:spacing w:line="360" w:lineRule="auto"/>
        <w:ind w:firstLine="709"/>
        <w:jc w:val="both"/>
        <w:rPr>
          <w:sz w:val="28"/>
        </w:rPr>
      </w:pPr>
      <w:r w:rsidRPr="00BD02E4">
        <w:rPr>
          <w:sz w:val="28"/>
        </w:rPr>
        <w:t xml:space="preserve">По распоряжению Временного правительства Николай </w:t>
      </w:r>
      <w:r w:rsidRPr="00BD02E4">
        <w:rPr>
          <w:sz w:val="28"/>
          <w:lang w:val="en-US"/>
        </w:rPr>
        <w:t>II</w:t>
      </w:r>
      <w:r w:rsidRPr="00BD02E4">
        <w:rPr>
          <w:sz w:val="28"/>
        </w:rPr>
        <w:t xml:space="preserve"> и члены его семьи были заключены под домашний арест. Правительство планировало разрешить бывшему монарху уехать в Англию. Однако английское правительство не торопилось с ответом, а Временное правительство уже было достаточно сильным, чтобы противостоять воле Петроградского совета рабочих и солдатских депутатов. В августе </w:t>
      </w:r>
      <w:smartTag w:uri="urn:schemas-microsoft-com:office:smarttags" w:element="metricconverter">
        <w:smartTagPr>
          <w:attr w:name="ProductID" w:val="1917 г"/>
        </w:smartTagPr>
        <w:r w:rsidRPr="00BD02E4">
          <w:rPr>
            <w:sz w:val="28"/>
          </w:rPr>
          <w:t>1917</w:t>
        </w:r>
        <w:r>
          <w:rPr>
            <w:sz w:val="28"/>
          </w:rPr>
          <w:t xml:space="preserve"> </w:t>
        </w:r>
        <w:r w:rsidRPr="00BD02E4">
          <w:rPr>
            <w:sz w:val="28"/>
          </w:rPr>
          <w:t>г</w:t>
        </w:r>
      </w:smartTag>
      <w:r w:rsidRPr="00BD02E4">
        <w:rPr>
          <w:sz w:val="28"/>
        </w:rPr>
        <w:t xml:space="preserve">. семью перевезли в Тобольск. В апреле </w:t>
      </w:r>
      <w:smartTag w:uri="urn:schemas-microsoft-com:office:smarttags" w:element="metricconverter">
        <w:smartTagPr>
          <w:attr w:name="ProductID" w:val="1918 г"/>
        </w:smartTagPr>
        <w:r w:rsidRPr="00BD02E4">
          <w:rPr>
            <w:sz w:val="28"/>
          </w:rPr>
          <w:t>1918</w:t>
        </w:r>
        <w:r>
          <w:rPr>
            <w:sz w:val="28"/>
          </w:rPr>
          <w:t xml:space="preserve"> </w:t>
        </w:r>
        <w:r w:rsidRPr="00BD02E4">
          <w:rPr>
            <w:sz w:val="28"/>
          </w:rPr>
          <w:t>г</w:t>
        </w:r>
      </w:smartTag>
      <w:r w:rsidRPr="00BD02E4">
        <w:rPr>
          <w:sz w:val="28"/>
        </w:rPr>
        <w:t>. местные большевики добились их перевода в Екатеринбург. Царь переносил все унижения с большим спокойствием, освободившееся от дел время использовал для физической работы – пилил и колол дрова, чистил снег, а также много читал.</w:t>
      </w:r>
    </w:p>
    <w:p w:rsidR="00D64C2C" w:rsidRDefault="00D64C2C" w:rsidP="00BD02E4">
      <w:pPr>
        <w:spacing w:line="360" w:lineRule="auto"/>
        <w:ind w:firstLine="709"/>
        <w:jc w:val="both"/>
        <w:rPr>
          <w:sz w:val="28"/>
        </w:rPr>
      </w:pPr>
      <w:r w:rsidRPr="00BD02E4">
        <w:rPr>
          <w:sz w:val="28"/>
        </w:rPr>
        <w:t xml:space="preserve">В ночь 16 на 17 июля </w:t>
      </w:r>
      <w:smartTag w:uri="urn:schemas-microsoft-com:office:smarttags" w:element="metricconverter">
        <w:smartTagPr>
          <w:attr w:name="ProductID" w:val="1918 г"/>
        </w:smartTagPr>
        <w:r w:rsidRPr="00BD02E4">
          <w:rPr>
            <w:sz w:val="28"/>
          </w:rPr>
          <w:t>1918</w:t>
        </w:r>
        <w:r>
          <w:rPr>
            <w:sz w:val="28"/>
          </w:rPr>
          <w:t xml:space="preserve"> </w:t>
        </w:r>
        <w:r w:rsidRPr="00BD02E4">
          <w:rPr>
            <w:sz w:val="28"/>
          </w:rPr>
          <w:t>г</w:t>
        </w:r>
      </w:smartTag>
      <w:r w:rsidRPr="00BD02E4">
        <w:rPr>
          <w:sz w:val="28"/>
        </w:rPr>
        <w:t>. императорская семья была расстреляна. По официальной версии, расстрел был произведен ввиду стремительного приближения к Екатеринбургу войск Колчака. Позднее историки укажут на то, что каким бы быстрым ни было наступление белых войск, возможность для эвакуации отрекшегося императора и его семьи оставалась еще несколько дней после их гибели. Сегодня ясно, что казнь Романовых была предрешена большевиками заранее – тем самым они хотели лишить оживившееся в стране монархическое движение его знамени.</w:t>
      </w:r>
    </w:p>
    <w:p w:rsidR="00BD02E4" w:rsidRDefault="00D64C2C" w:rsidP="00D64C2C">
      <w:pPr>
        <w:spacing w:line="360" w:lineRule="auto"/>
        <w:ind w:firstLine="709"/>
        <w:jc w:val="both"/>
        <w:rPr>
          <w:b/>
          <w:sz w:val="28"/>
        </w:rPr>
      </w:pPr>
      <w:r>
        <w:rPr>
          <w:sz w:val="28"/>
        </w:rPr>
        <w:br w:type="page"/>
      </w:r>
      <w:r w:rsidRPr="00BD02E4">
        <w:rPr>
          <w:b/>
          <w:sz w:val="28"/>
        </w:rPr>
        <w:t>Заключение</w:t>
      </w:r>
    </w:p>
    <w:p w:rsidR="00D64C2C" w:rsidRPr="00D64C2C" w:rsidRDefault="00D64C2C" w:rsidP="00D64C2C">
      <w:pPr>
        <w:spacing w:line="360" w:lineRule="auto"/>
        <w:ind w:firstLine="709"/>
        <w:jc w:val="both"/>
        <w:rPr>
          <w:sz w:val="28"/>
        </w:rPr>
      </w:pPr>
    </w:p>
    <w:p w:rsidR="00D64C2C" w:rsidRPr="00BD02E4" w:rsidRDefault="00D64C2C" w:rsidP="00BD02E4">
      <w:pPr>
        <w:pStyle w:val="a6"/>
        <w:tabs>
          <w:tab w:val="clear" w:pos="1965"/>
        </w:tabs>
        <w:ind w:firstLine="709"/>
        <w:jc w:val="both"/>
      </w:pPr>
      <w:r w:rsidRPr="00BD02E4">
        <w:t xml:space="preserve">Честный, широко образованный, образцовый семьянин и глубоко религиозный человек, Николай </w:t>
      </w:r>
      <w:r w:rsidRPr="00BD02E4">
        <w:rPr>
          <w:lang w:val="en-US"/>
        </w:rPr>
        <w:t>II</w:t>
      </w:r>
      <w:r w:rsidRPr="00BD02E4">
        <w:t xml:space="preserve"> занимал престол в столь сложную и противоречивую эпоху, какую не знал ни один из его предшественников на российском троне. Проблемы внутри страны соединились с небывало трудной внешнеполитической ситуацией начала </w:t>
      </w:r>
      <w:r w:rsidRPr="00BD02E4">
        <w:rPr>
          <w:lang w:val="en-US"/>
        </w:rPr>
        <w:t>XX</w:t>
      </w:r>
      <w:r w:rsidRPr="00BD02E4">
        <w:t xml:space="preserve">в. В этих условиях российский монарх должен был удовлетворять как никогда высоким требованиям, быть способным к решительности и прагматичной гибкости. Но такой личностью Николай </w:t>
      </w:r>
      <w:r w:rsidRPr="00BD02E4">
        <w:rPr>
          <w:lang w:val="en-US"/>
        </w:rPr>
        <w:t>II</w:t>
      </w:r>
      <w:r w:rsidRPr="00BD02E4">
        <w:t xml:space="preserve"> не был. И это обстоятельство определенным образом способствовало тому, что российская монархия перестала существовать. Царь сходит со сцены. Его и всех его любящих предают на страдания и смерть. Его усилия преуменьшают; его действия осуждают; его память порочат…Остановитесь и скажите: а кто же другой оказался пригодным? В людях талантливых и смелых; людях честолюбивых и гордых духом; отважных и властных – недостатка не было. Но никто не сумел ответить на те несколько простых</w:t>
      </w:r>
      <w:r w:rsidR="00BD02E4">
        <w:t xml:space="preserve"> </w:t>
      </w:r>
      <w:r w:rsidRPr="00BD02E4">
        <w:t>вопросов, от которых зависела жизнь и слава России.</w:t>
      </w:r>
    </w:p>
    <w:p w:rsidR="00D64C2C" w:rsidRDefault="00D64C2C" w:rsidP="00BD02E4">
      <w:pPr>
        <w:pStyle w:val="a6"/>
        <w:tabs>
          <w:tab w:val="clear" w:pos="1965"/>
        </w:tabs>
        <w:ind w:firstLine="709"/>
        <w:jc w:val="both"/>
      </w:pPr>
      <w:r w:rsidRPr="00BD02E4">
        <w:t>«Держа победу уже в руках, она пала на землю, заживо, как древле Ирод, пожираемая червями».</w:t>
      </w:r>
      <w:r w:rsidR="00BD02E4">
        <w:t xml:space="preserve"> </w:t>
      </w:r>
    </w:p>
    <w:p w:rsidR="00D64C2C" w:rsidRDefault="00D64C2C" w:rsidP="00D64C2C">
      <w:pPr>
        <w:pStyle w:val="a6"/>
        <w:tabs>
          <w:tab w:val="clear" w:pos="1965"/>
        </w:tabs>
        <w:ind w:firstLine="709"/>
        <w:jc w:val="both"/>
        <w:rPr>
          <w:b/>
        </w:rPr>
      </w:pPr>
      <w:r>
        <w:br w:type="page"/>
      </w:r>
      <w:r w:rsidRPr="00BD02E4">
        <w:rPr>
          <w:b/>
        </w:rPr>
        <w:t>Список Литературы</w:t>
      </w:r>
    </w:p>
    <w:p w:rsidR="00D64C2C" w:rsidRPr="00D64C2C" w:rsidRDefault="00D64C2C" w:rsidP="00D64C2C">
      <w:pPr>
        <w:pStyle w:val="a6"/>
        <w:tabs>
          <w:tab w:val="clear" w:pos="1965"/>
        </w:tabs>
        <w:jc w:val="both"/>
      </w:pPr>
    </w:p>
    <w:p w:rsidR="00D64C2C" w:rsidRPr="00BD02E4" w:rsidRDefault="00D64C2C" w:rsidP="00D64C2C">
      <w:pPr>
        <w:pStyle w:val="a6"/>
        <w:numPr>
          <w:ilvl w:val="0"/>
          <w:numId w:val="1"/>
        </w:numPr>
        <w:tabs>
          <w:tab w:val="clear" w:pos="1965"/>
        </w:tabs>
        <w:ind w:left="0" w:firstLine="0"/>
        <w:jc w:val="both"/>
      </w:pPr>
      <w:r>
        <w:t>Боханов А.</w:t>
      </w:r>
      <w:r w:rsidRPr="00BD02E4">
        <w:t xml:space="preserve">Н. Император Николай </w:t>
      </w:r>
      <w:r w:rsidRPr="00BD02E4">
        <w:rPr>
          <w:lang w:val="en-US"/>
        </w:rPr>
        <w:t>II</w:t>
      </w:r>
      <w:r w:rsidRPr="00BD02E4">
        <w:t>. М.,</w:t>
      </w:r>
      <w:r>
        <w:t xml:space="preserve"> </w:t>
      </w:r>
      <w:r w:rsidRPr="00BD02E4">
        <w:t>1998.</w:t>
      </w:r>
    </w:p>
    <w:p w:rsidR="00D64C2C" w:rsidRPr="00BD02E4" w:rsidRDefault="00D64C2C" w:rsidP="00D64C2C">
      <w:pPr>
        <w:pStyle w:val="a6"/>
        <w:numPr>
          <w:ilvl w:val="0"/>
          <w:numId w:val="1"/>
        </w:numPr>
        <w:tabs>
          <w:tab w:val="clear" w:pos="1965"/>
        </w:tabs>
        <w:ind w:left="0" w:firstLine="0"/>
        <w:jc w:val="both"/>
      </w:pPr>
      <w:r>
        <w:t>Обнинский В.</w:t>
      </w:r>
      <w:r w:rsidRPr="00BD02E4">
        <w:t>П. Последний самодержец. М., 1992</w:t>
      </w:r>
    </w:p>
    <w:p w:rsidR="00D64C2C" w:rsidRPr="00BD02E4" w:rsidRDefault="00D64C2C" w:rsidP="00D64C2C">
      <w:pPr>
        <w:pStyle w:val="a6"/>
        <w:numPr>
          <w:ilvl w:val="0"/>
          <w:numId w:val="1"/>
        </w:numPr>
        <w:tabs>
          <w:tab w:val="clear" w:pos="1965"/>
        </w:tabs>
        <w:ind w:left="0" w:firstLine="0"/>
        <w:jc w:val="both"/>
      </w:pPr>
      <w:r>
        <w:t>Ольденбург С.</w:t>
      </w:r>
      <w:r w:rsidRPr="00BD02E4">
        <w:t xml:space="preserve">С. Царствование Николай </w:t>
      </w:r>
      <w:r w:rsidRPr="00BD02E4">
        <w:rPr>
          <w:lang w:val="en-US"/>
        </w:rPr>
        <w:t>II</w:t>
      </w:r>
      <w:r w:rsidRPr="00BD02E4">
        <w:t>. М., 2003.</w:t>
      </w:r>
      <w:bookmarkStart w:id="0" w:name="_GoBack"/>
      <w:bookmarkEnd w:id="0"/>
    </w:p>
    <w:sectPr w:rsidR="00D64C2C" w:rsidRPr="00BD02E4" w:rsidSect="00BD02E4">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12A" w:rsidRDefault="002F612A">
      <w:r>
        <w:separator/>
      </w:r>
    </w:p>
  </w:endnote>
  <w:endnote w:type="continuationSeparator" w:id="0">
    <w:p w:rsidR="002F612A" w:rsidRDefault="002F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C2C" w:rsidRDefault="00D64C2C">
    <w:pPr>
      <w:pStyle w:val="a3"/>
      <w:framePr w:wrap="around" w:vAnchor="text" w:hAnchor="margin" w:xAlign="right" w:y="1"/>
      <w:rPr>
        <w:rStyle w:val="a5"/>
      </w:rPr>
    </w:pPr>
  </w:p>
  <w:p w:rsidR="00D64C2C" w:rsidRDefault="00D64C2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12A" w:rsidRDefault="002F612A">
      <w:r>
        <w:separator/>
      </w:r>
    </w:p>
  </w:footnote>
  <w:footnote w:type="continuationSeparator" w:id="0">
    <w:p w:rsidR="002F612A" w:rsidRDefault="002F6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75BC8"/>
    <w:multiLevelType w:val="hybridMultilevel"/>
    <w:tmpl w:val="7E86640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6021AE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65C04D09"/>
    <w:multiLevelType w:val="hybridMultilevel"/>
    <w:tmpl w:val="3774A8E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2E4"/>
    <w:rsid w:val="00282CE0"/>
    <w:rsid w:val="002F612A"/>
    <w:rsid w:val="005E5564"/>
    <w:rsid w:val="00690A59"/>
    <w:rsid w:val="00BD02E4"/>
    <w:rsid w:val="00D64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C36D180-B8FF-4FA9-B2E5-FE43E68F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tabs>
        <w:tab w:val="left" w:pos="1965"/>
      </w:tabs>
      <w:spacing w:line="360" w:lineRule="auto"/>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Body Text"/>
    <w:basedOn w:val="a"/>
    <w:link w:val="a7"/>
    <w:uiPriority w:val="99"/>
    <w:pPr>
      <w:tabs>
        <w:tab w:val="left" w:pos="1965"/>
      </w:tabs>
      <w:spacing w:line="360" w:lineRule="auto"/>
    </w:pPr>
    <w:rPr>
      <w:sz w:val="28"/>
    </w:rPr>
  </w:style>
  <w:style w:type="character" w:customStyle="1" w:styleId="a7">
    <w:name w:val="Основной текст Знак"/>
    <w:link w:val="a6"/>
    <w:uiPriority w:val="99"/>
    <w:semiHidden/>
    <w:rPr>
      <w:sz w:val="24"/>
      <w:szCs w:val="24"/>
    </w:rPr>
  </w:style>
  <w:style w:type="paragraph" w:styleId="a8">
    <w:name w:val="header"/>
    <w:basedOn w:val="a"/>
    <w:link w:val="a9"/>
    <w:uiPriority w:val="99"/>
    <w:rsid w:val="00BD02E4"/>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end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3352</Words>
  <Characters>19108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ТЕМА: Николай II</vt:lpstr>
    </vt:vector>
  </TitlesOfParts>
  <Company>2</Company>
  <LinksUpToDate>false</LinksUpToDate>
  <CharactersWithSpaces>22416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Николай II</dc:title>
  <dc:subject/>
  <dc:creator>смоленцева</dc:creator>
  <cp:keywords/>
  <dc:description/>
  <cp:lastModifiedBy>admin</cp:lastModifiedBy>
  <cp:revision>2</cp:revision>
  <cp:lastPrinted>2008-02-05T15:20:00Z</cp:lastPrinted>
  <dcterms:created xsi:type="dcterms:W3CDTF">2014-03-09T00:28:00Z</dcterms:created>
  <dcterms:modified xsi:type="dcterms:W3CDTF">2014-03-09T00:28:00Z</dcterms:modified>
</cp:coreProperties>
</file>