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2B" w:rsidRPr="004C1B84" w:rsidRDefault="00D24C2B" w:rsidP="00D24C2B">
      <w:pPr>
        <w:spacing w:before="120"/>
        <w:jc w:val="center"/>
        <w:rPr>
          <w:b/>
          <w:bCs/>
          <w:sz w:val="32"/>
          <w:szCs w:val="32"/>
        </w:rPr>
      </w:pPr>
      <w:r w:rsidRPr="004C1B84">
        <w:rPr>
          <w:b/>
          <w:bCs/>
          <w:sz w:val="32"/>
          <w:szCs w:val="32"/>
        </w:rPr>
        <w:t>Николай Павлов</w:t>
      </w:r>
    </w:p>
    <w:p w:rsidR="00D24C2B" w:rsidRPr="00D24C2B" w:rsidRDefault="00D24C2B" w:rsidP="00D24C2B">
      <w:pPr>
        <w:spacing w:before="120"/>
        <w:ind w:firstLine="567"/>
        <w:jc w:val="both"/>
        <w:rPr>
          <w:sz w:val="28"/>
          <w:szCs w:val="28"/>
        </w:rPr>
      </w:pPr>
      <w:r w:rsidRPr="00D24C2B">
        <w:rPr>
          <w:sz w:val="28"/>
          <w:szCs w:val="28"/>
        </w:rPr>
        <w:t xml:space="preserve">С. Леушева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Павлов Николай Филиппович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1805—1864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писатель, сын вольноотпущенника. Получил образование в Московском театральном училище и затем в Московском университете (юридический факультет). Служил в суде и канцелярии московского губернатора. В 1837 П. женился на К. Яниш (поэтесса Каролина Павлова). Дом П. стал широко известным в Москве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м салоном. </w:t>
      </w:r>
      <w:r>
        <w:rPr>
          <w:sz w:val="24"/>
          <w:szCs w:val="24"/>
        </w:rPr>
        <w:t>Литературну</w:t>
      </w:r>
      <w:r w:rsidRPr="00436AF4">
        <w:rPr>
          <w:sz w:val="24"/>
          <w:szCs w:val="24"/>
        </w:rPr>
        <w:t xml:space="preserve">ю деятельность П. начал в 1825, напечатав стихи в «Московском телеграфе» и других журналах. Известность приобрел повестями «Именины», «Аукцион», «Ятаган»,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ые появились в 1835 в сб. «Три повести» и были запрещены к переизданию.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1839 вышел сб. «Новые повести» («Маскарад», «Демон» и «Миллион»), уже не имевший успеха первого сборника. В дальнейшем П. писал лишь изредка критические статьи и заметки.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творчестве Павлова 30-х гг. нашел свое выражение протест мелкобуржуазных слоев против феодально-дворянского гнета. Однако впоследствии эти протестующие настроения были сильно приглушены влиянием господствующей дворянской идеологии. Обличительная социальная направленность его повестей, замаскированный протест против крепостничества и военно-бюрократического строя николаевской монархии особенно резко прозвучали на фоне общей политической реакции 30-х гг. В повести «Именины» напр. он поставил проблему крепостной интеллигенции. Безыменный герой повести, талантливый крепостной музыкант, говорит о себе: «Я был существо, исключенное из книжной переписи людей, нелюбопытное, незанимательное, которое не может внушить мысли, о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 нечего сказать и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ого нельзя вспомнить». Героя постигает тяжелая жизненная катастрофа, и даже шинель николаевского солдата кажется ему избавлением: «...меня уже не пугала барская прихоть, я сделался слугой не людей, а смерти». Тяжелые картины николаевского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военного режима нашли свое отражение в повести «Ятаган», вызвавшей особенное возмущение со стороны Николая I. В «Аукционе», «Маскараде», «Демоне» и «Миллионе» П. стремился разоблачить светский и чиновный мир.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Эта обличительная сторона творчества Павлова обеспечивала ему успех у демократического читателя 30-х годов. Мастерство Павлова как в умелом построении сюжета, так и в психологической обрисовке характеров было отмечено современной ему критикой. В последнее время о мастерстве П. писал Н. Л. Степанов, который отметил, что Павлов вслед за Пушкиным переносит в русскую повесть методы французской новеллы, прежде всего Мериме. Влияние Мериме сказывается в композиции и стиле повестей Павлова. От Мериме идет сюжетная усложненность, неожиданная развязка и показ психологии героев. Недаром «изображение характеров» у П. особенно высоко оценивалось его современниками. П. был для 30-х гг. общепризнанным стилистом: отрывки из его повестей приводились в хрестоматиях как образцы слога. В дальнейшей своей журнальной и публицистической деятельности Павлов не сохранил обличительной силы «Трех повестей». Не поднявшись до ясного и резкого отрицания крепостного права, обличая его отдельные уродливые стороны, Павлов постепенно становится все умереннее и умереннее.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«Четырех письмах к Гоголю» по поводу «Выбранных мест из переписки с друзьями» П. не смог дать реакционному выступлению Гоголя социальной оценки и полемизировал с ним больше по поводу отдельных противоречий. В конце своей жизни П. выступил в качестве редактора газ. «Наше время»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1860—1862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переименованной в 1863 в «Русские ведомости», и по своим воззрениям сомкнулся с идеологами реакционного дворянства. </w:t>
      </w:r>
    </w:p>
    <w:p w:rsidR="00D24C2B" w:rsidRDefault="00D24C2B" w:rsidP="00D24C2B">
      <w:pPr>
        <w:spacing w:before="120"/>
        <w:jc w:val="center"/>
        <w:rPr>
          <w:b/>
          <w:bCs/>
          <w:sz w:val="28"/>
          <w:szCs w:val="28"/>
        </w:rPr>
      </w:pPr>
      <w:r w:rsidRPr="004C1B84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I. Три повести, СПБ, 1835 («Именины», «Аукцион», «Ятаган»)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переизданы в 1931 «Издательством писателей в Ленинграде» со вступит. статьей Н. Степанова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Жизнь и деяния Вездесуева, со всеми достопамятными его происшествиями. Нравственно-сатирическая повесть, СПБ, 1835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Тяжба двух косых, или не хвались, шедши в суд, а хвались, вышедши из суда. Нравственно-сатирическая повесть, заимствованная из предания XVIII ст., СПБ, 1836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Новые повести. Маскарад, Демон, Миллион, СПБ, 1839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Четыре письма к Н. В. Гоголю, «Московские ведомости», 1847, №№ 28, 38 и 46 (По поводу «Выбранных мест из переписки с друзьями»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перепеч. в «Современнике», 1847, №№ 5, 6, и в «Русском архиве», 1890, № 2)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Разбор комедии графа В. А. Сологуба «Чиновник», М., 1857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Биограф-ориенталист, «Русский вестник», т. VIII, 1857 (по поводу соч. В. Григорьева о Т. Н. Грановском)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Из Московских записок, «Русский вестник» 1859, № 8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Отрывок из неоконченной повести и из рукописей, оставшихся после покойного Н. Ф. Павлова, «Петербургская газета», 1868, №№ 50 и 57. Кроме того П. поместил ряд лирических стихотворений в «Московском телеграфе» (1825—1829), «Телескопе» (1831—1832), «Молве» (1832), «Московском наблюдателе» (1835—1838), несколько водевилей (в альм. «Радуга», 1830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«Московском вестнике», 1830, ч. 1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«Молве», 1832, № 8), перевел в стихах французскую переделку трагедии Шиллера «Мария Стюарт» (M., 1825) и прозой — «Венецианского купца» Шекспира («Отечественные записки», 1839, № 9). В «Русском вестнике» за 1856—1859 напечатал несколько стихотворений и ряд статей, наделавших немало шуму. С 1860 по 1862 П. под своей редакцией издавал политическую </w:t>
      </w:r>
      <w:r>
        <w:rPr>
          <w:sz w:val="24"/>
          <w:szCs w:val="24"/>
        </w:rPr>
        <w:t>Литературну</w:t>
      </w:r>
      <w:r w:rsidRPr="00436AF4">
        <w:rPr>
          <w:sz w:val="24"/>
          <w:szCs w:val="24"/>
        </w:rPr>
        <w:t xml:space="preserve">ю газ. «Наше время» (с 1863 — «Русские ведомости», где опубликовал ряд статей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между прочим известную статью о «Грозе» Островского (1860, №№ 1 и 4) и др.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II. Арсеньев И., Н. Ф. Павлов, Москва, 1864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Каченовский М. Т., Полевой и Н. Ф. Павлов, Четыре рассказа из их жизни, «Русская старина», 1875, № 3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Панаев И., Литературные воспоминания, СПБ, 1876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Пономарев С., Н. Ф. Павлов, СПБ, 1889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Сухомлинов М., Исследования и статьи по истории русской литературы и просвещения, т. II, СПБ, 1889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Письма С. П. Шевырева к Н. Ф. Павлову, «Русское обозрение, 1894, № 5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Д. П., Н. Ф. Павлов, «Русское обозрение», 1895, № 3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Попов М. М., Мелкие рассказы, «Русская старина», 1896, № 3</w:t>
      </w:r>
      <w:r>
        <w:rPr>
          <w:sz w:val="24"/>
          <w:szCs w:val="24"/>
        </w:rPr>
        <w:t xml:space="preserve"> </w:t>
      </w:r>
    </w:p>
    <w:p w:rsidR="00D24C2B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Мазаев М., Павлов Н. Ф., «Русский биографический словарь», т. «Павел — Петр», СПБ, 1902</w:t>
      </w:r>
      <w:r>
        <w:rPr>
          <w:sz w:val="24"/>
          <w:szCs w:val="24"/>
        </w:rPr>
        <w:t xml:space="preserve">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Степанов Н., Вступительная статья к изд. повестей Павлова в 1931 (см. выше). </w:t>
      </w:r>
    </w:p>
    <w:p w:rsidR="00D24C2B" w:rsidRPr="00436AF4" w:rsidRDefault="00D24C2B" w:rsidP="00D24C2B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III. Мезиер А. В., Русская словесность с XI по XIX ст. включительно, ч. 2, СПБ, 1902.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2B"/>
    <w:rsid w:val="00002B5A"/>
    <w:rsid w:val="0010437E"/>
    <w:rsid w:val="00316F32"/>
    <w:rsid w:val="00375B42"/>
    <w:rsid w:val="00433243"/>
    <w:rsid w:val="00436AF4"/>
    <w:rsid w:val="004C1B84"/>
    <w:rsid w:val="00616072"/>
    <w:rsid w:val="00660FA1"/>
    <w:rsid w:val="006A5004"/>
    <w:rsid w:val="00710178"/>
    <w:rsid w:val="008B35EE"/>
    <w:rsid w:val="00905CC1"/>
    <w:rsid w:val="00A0226D"/>
    <w:rsid w:val="00B42C45"/>
    <w:rsid w:val="00B47B6A"/>
    <w:rsid w:val="00D24C2B"/>
    <w:rsid w:val="00F12859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A76444-2A91-4CF5-9824-3BED6B6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4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Павлов</vt:lpstr>
    </vt:vector>
  </TitlesOfParts>
  <Company>Home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Павлов</dc:title>
  <dc:subject/>
  <dc:creator>User</dc:creator>
  <cp:keywords/>
  <dc:description/>
  <cp:lastModifiedBy>admin</cp:lastModifiedBy>
  <cp:revision>2</cp:revision>
  <dcterms:created xsi:type="dcterms:W3CDTF">2014-02-15T02:28:00Z</dcterms:created>
  <dcterms:modified xsi:type="dcterms:W3CDTF">2014-02-15T02:28:00Z</dcterms:modified>
</cp:coreProperties>
</file>