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1B6" w:rsidRPr="00883DA2" w:rsidRDefault="007603C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63058C" w:rsidRPr="007603CD" w:rsidRDefault="0063058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03CD" w:rsidRPr="00883DA2" w:rsidRDefault="007603CD" w:rsidP="007603C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7603CD" w:rsidRPr="00883DA2" w:rsidRDefault="007603CD" w:rsidP="007603CD">
      <w:pPr>
        <w:widowControl w:val="0"/>
        <w:spacing w:line="360" w:lineRule="auto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Глава 1. Понятие международного контракта. Нормативно-правовое р</w:t>
      </w:r>
      <w:r>
        <w:rPr>
          <w:sz w:val="28"/>
          <w:szCs w:val="28"/>
        </w:rPr>
        <w:t>егулирование пунктов контракта</w:t>
      </w:r>
      <w:r>
        <w:rPr>
          <w:sz w:val="28"/>
          <w:szCs w:val="28"/>
        </w:rPr>
        <w:tab/>
      </w:r>
    </w:p>
    <w:p w:rsidR="007603CD" w:rsidRPr="00883DA2" w:rsidRDefault="007603CD" w:rsidP="007603CD">
      <w:pPr>
        <w:widowControl w:val="0"/>
        <w:spacing w:line="360" w:lineRule="auto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Глава 2. Пример международного конт</w:t>
      </w:r>
      <w:r>
        <w:rPr>
          <w:sz w:val="28"/>
          <w:szCs w:val="28"/>
        </w:rPr>
        <w:t>ракта на поставку пиловочника</w:t>
      </w:r>
      <w:r>
        <w:rPr>
          <w:sz w:val="28"/>
          <w:szCs w:val="28"/>
        </w:rPr>
        <w:tab/>
      </w:r>
    </w:p>
    <w:p w:rsidR="007603CD" w:rsidRPr="00883DA2" w:rsidRDefault="007603CD" w:rsidP="007603C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7603CD" w:rsidRPr="00883DA2" w:rsidRDefault="007603CD" w:rsidP="007603CD">
      <w:pPr>
        <w:widowControl w:val="0"/>
        <w:spacing w:line="360" w:lineRule="auto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Спи</w:t>
      </w:r>
      <w:r>
        <w:rPr>
          <w:sz w:val="28"/>
          <w:szCs w:val="28"/>
        </w:rPr>
        <w:t>сок использованной литературы</w:t>
      </w:r>
    </w:p>
    <w:p w:rsidR="007603CD" w:rsidRPr="00883DA2" w:rsidRDefault="007603CD" w:rsidP="007603C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63058C" w:rsidRPr="007603CD" w:rsidRDefault="0063058C" w:rsidP="007603CD">
      <w:pPr>
        <w:widowControl w:val="0"/>
        <w:spacing w:line="360" w:lineRule="auto"/>
        <w:jc w:val="both"/>
        <w:rPr>
          <w:sz w:val="28"/>
          <w:szCs w:val="28"/>
        </w:rPr>
      </w:pPr>
    </w:p>
    <w:p w:rsidR="005D3DDA" w:rsidRPr="007603CD" w:rsidRDefault="007603C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0" w:name="_Toc280909130"/>
      <w:r>
        <w:rPr>
          <w:sz w:val="28"/>
          <w:szCs w:val="28"/>
        </w:rPr>
        <w:br w:type="page"/>
      </w:r>
      <w:r w:rsidR="005D3DDA" w:rsidRPr="007603CD">
        <w:rPr>
          <w:sz w:val="28"/>
          <w:szCs w:val="28"/>
        </w:rPr>
        <w:t>Введение</w:t>
      </w:r>
      <w:bookmarkEnd w:id="0"/>
    </w:p>
    <w:p w:rsidR="005D3DDA" w:rsidRPr="007603CD" w:rsidRDefault="005D3DDA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D3DDA" w:rsidRPr="007603CD" w:rsidRDefault="005D3DDA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Внешнеэкономическая деятельность является неотъемлемой частью экономики любой страны. Традиционно приоритетным направлением внешнеэкономической деятельности считается экспорт, так как он непосредственно связан с притоком иностранного капитала в страну</w:t>
      </w:r>
      <w:r w:rsidR="00883DA2">
        <w:rPr>
          <w:sz w:val="28"/>
          <w:szCs w:val="28"/>
        </w:rPr>
        <w:t xml:space="preserve"> и получением дохода конкретным </w:t>
      </w:r>
      <w:r w:rsidRPr="007603CD">
        <w:rPr>
          <w:sz w:val="28"/>
          <w:szCs w:val="28"/>
        </w:rPr>
        <w:t>предприятием-экспортером. В последнее время значительно расширилось влияние на экономику России импортных операций как составляющей части внешнеэкономической деятельности. Так, в сфере торговли ввоз импортной продукции способствует развитию конкуренции среди отечественных товаропроизводителей и товаров импортного производства; ввоз сырья, полуфабрикатов и материалов обеспечивает интеграцию импорта в промышленное производство России; иностранные инвестиции в экономику страны осуществляются в виде поступления кредитов и займов или денежных и основных средств для развития совместных предприятий.</w:t>
      </w:r>
    </w:p>
    <w:p w:rsidR="005D3DDA" w:rsidRPr="007603CD" w:rsidRDefault="005D3DDA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Актуальность темы исследования обусловлена тем, что в свете развития рыночных отношений и дальнейшей интеграции России в мировое хозяйс</w:t>
      </w:r>
      <w:r w:rsidR="00883DA2">
        <w:rPr>
          <w:sz w:val="28"/>
          <w:szCs w:val="28"/>
        </w:rPr>
        <w:t>тво</w:t>
      </w:r>
      <w:r w:rsidRPr="007603CD">
        <w:rPr>
          <w:sz w:val="28"/>
          <w:szCs w:val="28"/>
        </w:rPr>
        <w:t xml:space="preserve"> влияние импортных операций на российскую экономику значительно возросло. Мировой финансовый кризис 2008-2009 гг. снизил объем импортируемых в Россию товаров, как из стран дальнего зарубежья, так и из ближнего. Тем не менее, рынок «импорта» продолжает динамично развиваться. В связи с чем, возрастает необходимость более тщательного оформления международной сделки, соблюдение нормативно-правовых требований к составлению и заключению международных контрактов.</w:t>
      </w:r>
    </w:p>
    <w:p w:rsidR="005D3DDA" w:rsidRPr="007603CD" w:rsidRDefault="005D3DDA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Цель настоящей работы - изучить нормативно-правовое регулирование и оформление международных контрактов.</w:t>
      </w:r>
    </w:p>
    <w:p w:rsidR="001C7E2C" w:rsidRPr="007603CD" w:rsidRDefault="001C7E2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Целью работы обусловлена ее основная задача.</w:t>
      </w:r>
    </w:p>
    <w:p w:rsidR="001C7E2C" w:rsidRPr="007603CD" w:rsidRDefault="001C7E2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Объект работы – международные контракты.</w:t>
      </w:r>
    </w:p>
    <w:p w:rsidR="001C7E2C" w:rsidRPr="007603CD" w:rsidRDefault="001C7E2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Предмет – международный контракт на поставку пиловочника.</w:t>
      </w:r>
    </w:p>
    <w:p w:rsidR="005D3DDA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br w:type="page"/>
      </w:r>
      <w:bookmarkStart w:id="1" w:name="_Toc280909131"/>
      <w:r w:rsidR="0063058C" w:rsidRPr="007603CD">
        <w:rPr>
          <w:sz w:val="28"/>
          <w:szCs w:val="28"/>
        </w:rPr>
        <w:t xml:space="preserve">Глава 1. </w:t>
      </w:r>
      <w:r w:rsidRPr="007603CD">
        <w:rPr>
          <w:sz w:val="28"/>
          <w:szCs w:val="28"/>
        </w:rPr>
        <w:t>Понятие международного контракта. Нормативно-правовое регулирование пунктов контракта</w:t>
      </w:r>
      <w:bookmarkEnd w:id="1"/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Внешнеэкономический документ, являющийся основанием для поставки товара - Контракт, Соглашение или Договор со всеми дополнениями и изменениями - копия, заверенная печатью Покупателя на каждом листе, должен содержать:</w:t>
      </w:r>
      <w:r w:rsidRPr="007603CD">
        <w:rPr>
          <w:rStyle w:val="a8"/>
          <w:sz w:val="28"/>
          <w:szCs w:val="28"/>
        </w:rPr>
        <w:footnoteReference w:id="1"/>
      </w:r>
      <w:r w:rsidRPr="007603CD">
        <w:rPr>
          <w:sz w:val="28"/>
          <w:szCs w:val="28"/>
        </w:rPr>
        <w:t xml:space="preserve">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Номер и дату документа;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Полные и точные юридические названия участников ВЭД;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Информацию о товаре, которая совпадает с товаросопроводительными документами, сертификатами и другими документами, необходимыми для контроля вывозимых товаров;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Общая сумма в денежном выражении;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Точное наименование валюты взаиморасчетов;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Условия поставки;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Условия оплаты.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В случае оплаты за груз после поставки товара с российской стороны должны быть условия, которые влекут штрафные санкции, в случае нарушения иностранной стороной условий Соглашения;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Конечную дату совершения последней операции по Соглашению (это наиболее поздняя из двух дат: последнего дня таможенного оформления при доставке последней партии товаров по Соглашению, либо последнего дня оплаты товара);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В реквизитах российской стороны должно быть: наименование, местонахождение, дата государственной регистрации, код ОКПО и ИНН; реквизиты уполномоченного банка, который должен оформить Паспорт сделки, с номером текущего валютного счета через который будет производиться оплата, а так же, если валюта Соглашения не рубли РФ, банк корреспондент, через который производится оплата за товар.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В реквизитах иностранной стороны нужно указывать фирму-продавца с организационно-правовой формой, кем и когда зарегистрирована, местонахождение, банковские реквизиты, а также банк корреспондент согласно валюте Соглашения.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Контракт выполняет следующие функции:</w:t>
      </w:r>
      <w:r w:rsidRPr="007603CD">
        <w:rPr>
          <w:rStyle w:val="a8"/>
          <w:sz w:val="28"/>
          <w:szCs w:val="28"/>
        </w:rPr>
        <w:footnoteReference w:id="2"/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- юридически закрепляет отношения между партнерами, придает им характер обязательств, выполнение которых защищено законом;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- определяет порядок, способы и последовательность совершения действий партнеров;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-предусматривает способы обеспечения выполнения обязательств. Надо иметь в виду, что в силу прямого указания, содержащегося в Конвенции (ст. 90), она не затрагивает действия других международных соглашений по вопросам, являющимся ее предметом регулирования, если стороны договора имеют свои коммерческие предприятия в государствах - участниках такого соглашения.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Нужно постоянно следить за изменениями в действующем законодательстве по внешнеэкономической деятельности; еще до того как заключить контракт, необходимо выяснить следующие вопросы: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- разрешен ли ввоз (вывоз) товара на территорию страны;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- облагается ли товар экспортной (импортной) пошлиной, каков размер этих пошлин;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- подпадает ли товар под режим лицензирования или квотирования, каким органом выдается лицензия, каков порядок ее получения, сколько будет стоить получение лицензии;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- необходимо ли получение специальных разрешений на вывоз (ввоз) товара;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- требуется ли получение фитосанитарного, ветеринарного и других санитарных и экологических сертификатов;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- какие имеются льготы по вывозу (ввозу) товара (освобождение от пошлин, налогов, сборов);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- имеются ли какие-нибудь особенности в порядке осуществления платежей с предпринимателями из страны планируемого экспорта (импорта);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- какие еще документы необходимы для обеспечения пропуска товара за границу.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При составлении контракта и согласовании его условий с зарубежными партнерами прежде всего необходимо проверить, действуют ли в отношениях между Россией и государством, к которому принадлежит контрагент, международные договоры, устанавливающие режим торговли в отношениях между двумя государствами или группой государств (о торгово-экономическом сотрудничестве, товарообороте и платежах, платежные соглашения). Правовой режим межгосударственной торговли непосредственно влияет на уровень таможенного обложения, налогов и сборов и, следовательно, на уровень цен. Наличие договоренности о контингентах взимопоставляемых товаров создает предпосылки для получения, льгот, а по вопросам платежей предопределяет контрактные условия о расчетах, в том числе и о валюте платежа.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2. Паспорт сделки, если общая сумма контракта больше 5000 долларов, оригинал (см. Приложение Б) - копия, заверенная печатью директора и главного бухгалтера (3 шт.).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3. Счет-фактура, отправляемая с грузом, в данные которой должны совпадать с условиями Соглашения - оригинал, заверенный печатью директора и главного бухгалтера (6 шт.).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Может содержать следующее: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Номер и дату документа;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Наименование Продавца, Отправителя, Покупателя и Грузополучателя;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Адрес разгрузки;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Код и адрес таможенного поста получателя;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Номер и дату Соглашения;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Вид транспорта;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Условия поставки по Инкотермс;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Условия оплаты;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Наименование груза;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Страна происхождения груза;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Вес единичной упаковки и общий вес нетто груза;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Стоимость за единицу измерения и общая стоимость груза;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По возможности, количество грузовых мест и данные о маркировке.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4. Перевод счета-фактуры (если она составлена на иностранном языке) копия, заверенная печатью организации.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5. Документы, подтверждающие происхождение товара (копии, заверенные печатью организации):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- копии паспортов на изделия, сертификатов, удостоверений качества,</w:t>
      </w:r>
      <w:r w:rsidR="007603CD">
        <w:rPr>
          <w:sz w:val="28"/>
          <w:szCs w:val="28"/>
        </w:rPr>
        <w:t xml:space="preserve"> и т. д.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- копии Сертификатов происхождения товара (для изделий произведенных в РФ орган выдачи Торгово-Промышленная Палата), по форме «СТ-1» (удостоверяет происхождение товаров с таможенной территории стран СНГ) или по форме «А» (удостоверяет происхождение товаров из развивающихся и наименее развитых стран, на которые распространяется национальная система преференций РФ).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6. Документы, подтверждающие классификацию товара - код ТН ВЭД (копии, заверенные печатью организации):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- указания на характеристики физического объекта - размеры, диаметры, толщины, длины и т.д. (в спецификациях, упаковочных листах и других сопроводительных документах);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- указания на область применения и функциональные назначения (в письме, паспорте или техническом описании на изделие от изготовителя);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- для вещества необходимы указания на химические характеристики (в копиях протоколов испытаний, письме от изготовителя о химическом составе, с химической формулой и процентным содержанием веществ, если сложное вещество или паспорте изготовителя);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- для приборов, станков и прочих устройств необходимы указания на мощность, силу тока, давление, и т.д. (в паспортах, технических описаниях или рекламных материалах на изделие);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- для узла, запасной части или составной части изделия необходимы указания на назначение целого и функциональное назначение части, желательна общая функциональная схема устройства с указание того места, которое в нем занимает предмет, подлежащий таможенному оформлению;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- характеристика товара может отражаться в указаниях на соответствие ГОСТ-ам и другим стандартам с приложениями копий данных стандартов;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7. Документы для подтверждения таможенной стоимости, в них входит счет-фактура и спецификация на партию товаров (копии, заверенные печатью организации), а так же: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- копии платежных документов с выписками из банков подтверждающие расчеты между отправителем и получателем товара, при условии предоплаты за товар оговоренной в условиях Соглашения;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- копии договоров по закупке товара на территории России;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- копии счетов-фактур, счетов-проформ, полученных организацией - собственником экспортируемых товаров от продавца товаров на территории РФ;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В случае таможенного оформления в соответствии с таможенным режимом экспорта организацией - собственником товаров, производство которых является основным предметом деятельности данной организации, вместо приходных документов предоставляется калькуляция себестоимости товара или калькуляция работ (услуг), если товар дорабатывался, с подтверждением закупки сырья, материалов (для экспортеров – производителей);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В случае таможенного оформления экспорта товаров импортного производства необходимо наличие читаемой копии декларации о ввозе на территорию РФ данного товара, в режиме ИМ40 (экспорт импортных товаров без импортных деклараций, возможен только для товаров ввезенных до 1995 года, т.е. товаров до 1995 года выпуска, если это возможно идентифицировать).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8. Документы, предъявляемые при контроле за товарами со стороны других государственных органов (кроме таможенных):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- лицензия Министерства торговли РФ, если товар подлежит лицензированию, оформляется в целях осуществления государственного контроля за внешнеэкономической деятельностью в РФ и совершенствования единого механизма регулирования ВЭД на территории РФ. Выдача лицензий осуществляется Уполномоченным Министерства торговли РФ;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- разрешение органов внутренних дел при вывозе оружия невоенного назначения;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- разрешение или отказное письмо соответствующих органов, если товар может классифицироваться с двойным назначением (в силу высокой технологичности может использоваться в военных целях), например заключений Министерства обороны РФ, Министерства экономического развития и торговли РФ;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- разрешение органов Министерства сельского хозяйства при вывозе продукции растительного происхождения (Импортное карантинное разрешение) или животного происхождения (Ветеринарное разрешение на вывоз сырья);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- разрешение учреждений Министерства здравоохранения при вывозе лекарственных средств;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- сертификат соответствия (подтверждения безопасности) оформляется в целях обеспечения правомерной защиты здоровья потребителей и охраны окружающей среды, в органах, уполномоченных Госстандартом РФ, если данный документ требуется принимающей стороне.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9. Документы, подтверждающие уплату таможенных платежей</w:t>
      </w:r>
      <w:r w:rsidRPr="007603CD">
        <w:rPr>
          <w:rStyle w:val="a8"/>
          <w:sz w:val="28"/>
          <w:szCs w:val="28"/>
        </w:rPr>
        <w:footnoteReference w:id="3"/>
      </w:r>
      <w:r w:rsidRPr="007603CD">
        <w:rPr>
          <w:sz w:val="28"/>
          <w:szCs w:val="28"/>
        </w:rPr>
        <w:t xml:space="preserve"> либо обеспечение уплаты таможенных платежей (оригиналы с банковских документов):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- платежное поручение;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- заявление на перевод, при оплате в валюте;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- квитанция, при оплате наличными деньгами.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10. Документ контроля за доставкой товара автотранспортом (ДКД, книжка МДП):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- документ контроля за доставкой (ДКД), заполняется на специальных бланках декларантом, перевозчиком или должностным лицом таможенного органа отправления и подлежит сдаче таможенному органу оформления выпуска при экспорте, служит для контроля доставки при перевозках груза между российскими таможнями;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- книжка МДП (CARNET TIR) оформляется при перевозках грузов автомобильным транспортом между таможнями, в том числе расположенными в различных государствах, заполняется в месте отправки груза на бланке специальной формы международным перевозчиком, который несет ответственность перед таможенными органами за сохранность и доставку груза.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11. Товарно-транспортные документы: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- коносамент (расписка капитана), при поставке груза морским транспортом;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- международная автомобильная накладная (CMR), при поставке груза автомобильным транспортом;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- товарно-транспортная накладная (внутрироссийская), иногда используется при перемещении товара в пределах стран СНГ вместо CMR;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- авианакладная, при поставке груза авиационным транспортом;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- железнодорожная накладная международная либо внутрироссийская, при поставке груза железнодорожным транспортом.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В </w:t>
      </w:r>
      <w:r w:rsidR="001D0DBC" w:rsidRPr="007603CD">
        <w:rPr>
          <w:sz w:val="28"/>
          <w:szCs w:val="28"/>
        </w:rPr>
        <w:t>случае,</w:t>
      </w:r>
      <w:r w:rsidRPr="007603CD">
        <w:rPr>
          <w:sz w:val="28"/>
          <w:szCs w:val="28"/>
        </w:rPr>
        <w:t xml:space="preserve"> когда поставка осуществляется в страны СНГ автотранспортом по CMR без CARNET TIR, т.е. без опломбирования таможенными органами автотранспортного средства, можно осуществлять выпуск экспорта без заезда на таможенный склад – склад временного хранения (СВХ).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В данном случае необходимы дополнительн</w:t>
      </w:r>
      <w:r w:rsidR="007603CD">
        <w:rPr>
          <w:sz w:val="28"/>
          <w:szCs w:val="28"/>
        </w:rPr>
        <w:t>ые данные от перевозчика груза: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- номер автомобиля и его прицепа;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- пункт перехода границы РФ (таможню и населенный пункт).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12. Упаковочный лист, должен содержать следующие сведения: </w:t>
      </w:r>
    </w:p>
    <w:p w:rsidR="0054323C" w:rsidRPr="007603CD" w:rsidRDefault="00883DA2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и </w:t>
      </w:r>
      <w:r w:rsidR="0054323C" w:rsidRPr="007603CD">
        <w:rPr>
          <w:sz w:val="28"/>
          <w:szCs w:val="28"/>
        </w:rPr>
        <w:t xml:space="preserve">дату документа;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Наименование Продавца, Отправителя, Покупателя и Грузополучателя;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Адрес разгрузки;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Код и адрес таможенного поста получателя;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Номер и дату Соглашения;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Наименование, количество, вид упаковки, число мест, вес брутто/нетто, габариты груза;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Номер транспортного средства.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1</w:t>
      </w:r>
      <w:r w:rsidR="001C7E2C" w:rsidRPr="007603CD">
        <w:rPr>
          <w:sz w:val="28"/>
          <w:szCs w:val="28"/>
        </w:rPr>
        <w:t>3</w:t>
      </w:r>
      <w:r w:rsidRPr="007603CD">
        <w:rPr>
          <w:sz w:val="28"/>
          <w:szCs w:val="28"/>
        </w:rPr>
        <w:t xml:space="preserve">. Документы на лицо декларирующее груз в таможенных органах: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оригинал доверенности установленной формы;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копию приказа о приеме на работу доверенного лица;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копию паспорта доверенного лица. 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Доверенность установленной формы, выдаваемая таможенному брокеру может уполномочивать в следующем: проводить регистрацию и перерегистрацию Общества, выполнять все действия, связанные с таможенным оформлением экспортных грузов Общества, в т.ч. представлять необходимые сведения, вносимые в ГТД и грузовые накладные, декларировать, отправлять и принимать грузы, оформлять сопроводительные и финансовые документы, наносить отправительские, транспортные и специальные маркировки и манипуляционные знаки на грузовые места, выполнять все действия, связанные с перевозкой грузов Общества всеми видами транспорта, осуществлять бронирование доставки грузов, проводить таможенное оформление, помещение грузов на складе, подписывать, подавать получать любые документы, уплачивать необходимые пошлины и сборы, а так же представлять декларируемый груз в других организациях связанных с таможенным оформлением груза в качестве лица обладающего полномочиями представителя Общества по нарушениям таможенных правил, в соответствии с Таможенным кодексом РФ, осуществлять иные таможенные формальности.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Требования к упаковке и маркировке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Стандартизация - это процесс установления наиболее рациональных ти</w:t>
      </w:r>
      <w:r w:rsidR="00883DA2">
        <w:rPr>
          <w:sz w:val="28"/>
          <w:szCs w:val="28"/>
        </w:rPr>
        <w:t>пов тары п</w:t>
      </w:r>
      <w:r w:rsidRPr="007603CD">
        <w:rPr>
          <w:sz w:val="28"/>
          <w:szCs w:val="28"/>
        </w:rPr>
        <w:t>о размерам, форме, весу, конструктивным особенностям, общим техническим требованиям, правил ее приемки, маркировки, транспортирования и хранения.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Внедрение стандартов на тару уменьшает потребность в материалах, топливе, повышает качество хранимых товаров, улучшает организацию труда и в конечном счете увеличивает производительность труда.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Основными задачами ст</w:t>
      </w:r>
      <w:r w:rsidR="00F93BD7" w:rsidRPr="007603CD">
        <w:rPr>
          <w:sz w:val="28"/>
          <w:szCs w:val="28"/>
        </w:rPr>
        <w:t>андартизации тары и упаковки являются</w:t>
      </w:r>
      <w:r w:rsidRPr="007603CD">
        <w:rPr>
          <w:sz w:val="28"/>
          <w:szCs w:val="28"/>
        </w:rPr>
        <w:t>: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создание комплекса нормативно-технической </w:t>
      </w:r>
      <w:r w:rsidR="00F93BD7" w:rsidRPr="007603CD">
        <w:rPr>
          <w:sz w:val="28"/>
          <w:szCs w:val="28"/>
        </w:rPr>
        <w:t>документации</w:t>
      </w:r>
      <w:r w:rsidRPr="007603CD">
        <w:rPr>
          <w:sz w:val="28"/>
          <w:szCs w:val="28"/>
        </w:rPr>
        <w:t>, позволяющего правиль</w:t>
      </w:r>
      <w:r w:rsidR="00F93BD7" w:rsidRPr="007603CD">
        <w:rPr>
          <w:sz w:val="28"/>
          <w:szCs w:val="28"/>
        </w:rPr>
        <w:t>но выбирать и проектировать упа</w:t>
      </w:r>
      <w:r w:rsidRPr="007603CD">
        <w:rPr>
          <w:sz w:val="28"/>
          <w:szCs w:val="28"/>
        </w:rPr>
        <w:t>ковку для всего многообра</w:t>
      </w:r>
      <w:r w:rsidR="00F93BD7" w:rsidRPr="007603CD">
        <w:rPr>
          <w:sz w:val="28"/>
          <w:szCs w:val="28"/>
        </w:rPr>
        <w:t>зия промышленной и сельскохозяй</w:t>
      </w:r>
      <w:r w:rsidRPr="007603CD">
        <w:rPr>
          <w:sz w:val="28"/>
          <w:szCs w:val="28"/>
        </w:rPr>
        <w:t>ственной продукции, устанавливающе</w:t>
      </w:r>
      <w:r w:rsidR="00F93BD7" w:rsidRPr="007603CD">
        <w:rPr>
          <w:sz w:val="28"/>
          <w:szCs w:val="28"/>
        </w:rPr>
        <w:t>го прогрессивные требо</w:t>
      </w:r>
      <w:r w:rsidRPr="007603CD">
        <w:rPr>
          <w:sz w:val="28"/>
          <w:szCs w:val="28"/>
        </w:rPr>
        <w:t>вания к упаковке и средствам пакетирования;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широкая унификация тары в увязке со всеми звеньями сферы ее обращения (фасовочно-упаковочным оборудованием, контейнерно-транспортной системой);</w:t>
      </w:r>
    </w:p>
    <w:p w:rsidR="00057E1D" w:rsidRPr="007603CD" w:rsidRDefault="00883DA2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57E1D" w:rsidRPr="007603CD">
        <w:rPr>
          <w:sz w:val="28"/>
          <w:szCs w:val="28"/>
        </w:rPr>
        <w:t>беспечение совместимости с системами международных стандартов;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координация работы организаций, занимающихся </w:t>
      </w:r>
      <w:r w:rsidR="00F93BD7" w:rsidRPr="007603CD">
        <w:rPr>
          <w:sz w:val="28"/>
          <w:szCs w:val="28"/>
        </w:rPr>
        <w:t>стандартизацией</w:t>
      </w:r>
      <w:r w:rsidRPr="007603CD">
        <w:rPr>
          <w:sz w:val="28"/>
          <w:szCs w:val="28"/>
        </w:rPr>
        <w:t xml:space="preserve"> тары и упаковки.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К таре применяются нормативные и предметные стандарты.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В нормативных стан</w:t>
      </w:r>
      <w:r w:rsidR="00F93BD7" w:rsidRPr="007603CD">
        <w:rPr>
          <w:sz w:val="28"/>
          <w:szCs w:val="28"/>
        </w:rPr>
        <w:t>дартах определены общие техниче</w:t>
      </w:r>
      <w:r w:rsidRPr="007603CD">
        <w:rPr>
          <w:sz w:val="28"/>
          <w:szCs w:val="28"/>
        </w:rPr>
        <w:t xml:space="preserve">ские требования к таре, ее типы, основные параметры, методы испытаний.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Предметные стандарты разработаны на тару, </w:t>
      </w:r>
      <w:r w:rsidR="00F93BD7" w:rsidRPr="007603CD">
        <w:rPr>
          <w:sz w:val="28"/>
          <w:szCs w:val="28"/>
        </w:rPr>
        <w:t>предназначенную</w:t>
      </w:r>
      <w:r w:rsidRPr="007603CD">
        <w:rPr>
          <w:sz w:val="28"/>
          <w:szCs w:val="28"/>
        </w:rPr>
        <w:t xml:space="preserve"> для упаковки конкретных видов продукции (ящики для чая, спичек, бочки для пива и т.д.). Данные стандарты </w:t>
      </w:r>
      <w:r w:rsidR="00F93BD7" w:rsidRPr="007603CD">
        <w:rPr>
          <w:sz w:val="28"/>
          <w:szCs w:val="28"/>
        </w:rPr>
        <w:t>разрабатываются</w:t>
      </w:r>
      <w:r w:rsidRPr="007603CD">
        <w:rPr>
          <w:sz w:val="28"/>
          <w:szCs w:val="28"/>
        </w:rPr>
        <w:t xml:space="preserve"> на основе нормативных.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Одним из важнейших показателей, приводимых в </w:t>
      </w:r>
      <w:r w:rsidR="00F93BD7" w:rsidRPr="007603CD">
        <w:rPr>
          <w:sz w:val="28"/>
          <w:szCs w:val="28"/>
        </w:rPr>
        <w:t>стандартах</w:t>
      </w:r>
      <w:r w:rsidRPr="007603CD">
        <w:rPr>
          <w:sz w:val="28"/>
          <w:szCs w:val="28"/>
        </w:rPr>
        <w:t xml:space="preserve"> и имеющих важное значение для </w:t>
      </w:r>
      <w:r w:rsidR="00F93BD7" w:rsidRPr="007603CD">
        <w:rPr>
          <w:sz w:val="28"/>
          <w:szCs w:val="28"/>
        </w:rPr>
        <w:t xml:space="preserve">международной </w:t>
      </w:r>
      <w:r w:rsidRPr="007603CD">
        <w:rPr>
          <w:sz w:val="28"/>
          <w:szCs w:val="28"/>
        </w:rPr>
        <w:t>торговли, являются показатели качества тары: назначения, надежности, эстетические, технологичности, транспортабельности и др.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К показателям назначения относятся исходный материал изготовления, размеры, максимальный объем затариваемого товара, физико-механические показатели, влажность и др.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Показатели надежности определяют ремонтопригодность, долговечность и сохраняемость тары.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Показатель транспортабельности характеризуют: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коэффициент складирования, которым определяется </w:t>
      </w:r>
      <w:r w:rsidR="00F93BD7" w:rsidRPr="007603CD">
        <w:rPr>
          <w:sz w:val="28"/>
          <w:szCs w:val="28"/>
        </w:rPr>
        <w:t>степень</w:t>
      </w:r>
      <w:r w:rsidRPr="007603CD">
        <w:rPr>
          <w:sz w:val="28"/>
          <w:szCs w:val="28"/>
        </w:rPr>
        <w:t xml:space="preserve"> использования транспортных средств и складских </w:t>
      </w:r>
      <w:r w:rsidR="00F93BD7" w:rsidRPr="007603CD">
        <w:rPr>
          <w:sz w:val="28"/>
          <w:szCs w:val="28"/>
        </w:rPr>
        <w:t>помещений</w:t>
      </w:r>
      <w:r w:rsidRPr="007603CD">
        <w:rPr>
          <w:sz w:val="28"/>
          <w:szCs w:val="28"/>
        </w:rPr>
        <w:t xml:space="preserve">. Измеряется отношением объема ящика в сложенном виде к габаритному объему ящика: чем выше этот </w:t>
      </w:r>
      <w:r w:rsidR="00F93BD7" w:rsidRPr="007603CD">
        <w:rPr>
          <w:sz w:val="28"/>
          <w:szCs w:val="28"/>
        </w:rPr>
        <w:t>коэффициент</w:t>
      </w:r>
      <w:r w:rsidRPr="007603CD">
        <w:rPr>
          <w:sz w:val="28"/>
          <w:szCs w:val="28"/>
        </w:rPr>
        <w:t xml:space="preserve">, тем эффективнее используются объем складских </w:t>
      </w:r>
      <w:r w:rsidR="00F93BD7" w:rsidRPr="007603CD">
        <w:rPr>
          <w:sz w:val="28"/>
          <w:szCs w:val="28"/>
        </w:rPr>
        <w:t>помещений</w:t>
      </w:r>
      <w:r w:rsidRPr="007603CD">
        <w:rPr>
          <w:sz w:val="28"/>
          <w:szCs w:val="28"/>
        </w:rPr>
        <w:t xml:space="preserve"> и транспортные средства;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коэффициент пакетирования, определяющий степень ис­пользования поддона. Показывает отношение площади поддона, занятой тарой, к общей площади поддона: чем выше этот </w:t>
      </w:r>
      <w:r w:rsidR="00F93BD7" w:rsidRPr="007603CD">
        <w:rPr>
          <w:sz w:val="28"/>
          <w:szCs w:val="28"/>
        </w:rPr>
        <w:t>показатель</w:t>
      </w:r>
      <w:r w:rsidRPr="007603CD">
        <w:rPr>
          <w:sz w:val="28"/>
          <w:szCs w:val="28"/>
        </w:rPr>
        <w:t>, тем эффективнее используется площадь поддона, транс­портных средств и складских помещений.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Стандарты определяют порядок маркировки и клеймения тары. Маркировка, характеризующая тару, наносится </w:t>
      </w:r>
      <w:r w:rsidR="00F93BD7" w:rsidRPr="007603CD">
        <w:rPr>
          <w:sz w:val="28"/>
          <w:szCs w:val="28"/>
        </w:rPr>
        <w:t>изготовителем</w:t>
      </w:r>
      <w:r w:rsidRPr="007603CD">
        <w:rPr>
          <w:sz w:val="28"/>
          <w:szCs w:val="28"/>
        </w:rPr>
        <w:t>:</w:t>
      </w:r>
      <w:r w:rsidR="001C7E2C" w:rsidRPr="007603CD">
        <w:rPr>
          <w:sz w:val="28"/>
          <w:szCs w:val="28"/>
        </w:rPr>
        <w:t xml:space="preserve"> </w:t>
      </w:r>
      <w:r w:rsidRPr="007603CD">
        <w:rPr>
          <w:sz w:val="28"/>
          <w:szCs w:val="28"/>
        </w:rPr>
        <w:t xml:space="preserve">на ящиках </w:t>
      </w:r>
      <w:r w:rsidR="00F93BD7" w:rsidRPr="007603CD">
        <w:rPr>
          <w:sz w:val="28"/>
          <w:szCs w:val="28"/>
        </w:rPr>
        <w:t>-</w:t>
      </w:r>
      <w:r w:rsidRPr="007603CD">
        <w:rPr>
          <w:sz w:val="28"/>
          <w:szCs w:val="28"/>
        </w:rPr>
        <w:t xml:space="preserve"> в левом верхнем углу торцовой стенки;</w:t>
      </w:r>
      <w:r w:rsidR="001C7E2C" w:rsidRPr="007603CD">
        <w:rPr>
          <w:sz w:val="28"/>
          <w:szCs w:val="28"/>
        </w:rPr>
        <w:t xml:space="preserve"> </w:t>
      </w:r>
      <w:r w:rsidRPr="007603CD">
        <w:rPr>
          <w:sz w:val="28"/>
          <w:szCs w:val="28"/>
        </w:rPr>
        <w:t xml:space="preserve">на бочках </w:t>
      </w:r>
      <w:r w:rsidR="00F93BD7" w:rsidRPr="007603CD">
        <w:rPr>
          <w:sz w:val="28"/>
          <w:szCs w:val="28"/>
        </w:rPr>
        <w:t>-</w:t>
      </w:r>
      <w:r w:rsidRPr="007603CD">
        <w:rPr>
          <w:sz w:val="28"/>
          <w:szCs w:val="28"/>
        </w:rPr>
        <w:t xml:space="preserve"> на одном из днищ, где отсутствует </w:t>
      </w:r>
      <w:r w:rsidR="00F93BD7" w:rsidRPr="007603CD">
        <w:rPr>
          <w:sz w:val="28"/>
          <w:szCs w:val="28"/>
        </w:rPr>
        <w:t>маркировка</w:t>
      </w:r>
      <w:r w:rsidRPr="007603CD">
        <w:rPr>
          <w:sz w:val="28"/>
          <w:szCs w:val="28"/>
        </w:rPr>
        <w:t xml:space="preserve"> товаров;</w:t>
      </w:r>
      <w:r w:rsidR="001C7E2C" w:rsidRPr="007603CD">
        <w:rPr>
          <w:sz w:val="28"/>
          <w:szCs w:val="28"/>
        </w:rPr>
        <w:t xml:space="preserve"> </w:t>
      </w:r>
      <w:r w:rsidRPr="007603CD">
        <w:rPr>
          <w:sz w:val="28"/>
          <w:szCs w:val="28"/>
        </w:rPr>
        <w:t xml:space="preserve">на флягах и баллонах </w:t>
      </w:r>
      <w:r w:rsidR="00F93BD7" w:rsidRPr="007603CD">
        <w:rPr>
          <w:sz w:val="28"/>
          <w:szCs w:val="28"/>
        </w:rPr>
        <w:t>-</w:t>
      </w:r>
      <w:r w:rsidRPr="007603CD">
        <w:rPr>
          <w:sz w:val="28"/>
          <w:szCs w:val="28"/>
        </w:rPr>
        <w:t xml:space="preserve"> на днище.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В соответствии со стандар</w:t>
      </w:r>
      <w:r w:rsidR="00F93BD7" w:rsidRPr="007603CD">
        <w:rPr>
          <w:sz w:val="28"/>
          <w:szCs w:val="28"/>
        </w:rPr>
        <w:t>тами маркировка наносится на та</w:t>
      </w:r>
      <w:r w:rsidRPr="007603CD">
        <w:rPr>
          <w:sz w:val="28"/>
          <w:szCs w:val="28"/>
        </w:rPr>
        <w:t xml:space="preserve">ру несмываемой краской или выжиганием. Она должна </w:t>
      </w:r>
      <w:r w:rsidR="00F93BD7" w:rsidRPr="007603CD">
        <w:rPr>
          <w:sz w:val="28"/>
          <w:szCs w:val="28"/>
        </w:rPr>
        <w:t>содержать</w:t>
      </w:r>
      <w:r w:rsidRPr="007603CD">
        <w:rPr>
          <w:sz w:val="28"/>
          <w:szCs w:val="28"/>
        </w:rPr>
        <w:t xml:space="preserve"> название предприятия-изготовителя или его товарный знак и обозначение стандарта или другой нормативной </w:t>
      </w:r>
      <w:r w:rsidR="00F93BD7" w:rsidRPr="007603CD">
        <w:rPr>
          <w:sz w:val="28"/>
          <w:szCs w:val="28"/>
        </w:rPr>
        <w:t>документации</w:t>
      </w:r>
      <w:r w:rsidRPr="007603CD">
        <w:rPr>
          <w:sz w:val="28"/>
          <w:szCs w:val="28"/>
        </w:rPr>
        <w:t>, в соответствии с которой изготовлена тара.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Клеймение применяется при маркиро</w:t>
      </w:r>
      <w:r w:rsidR="00F93BD7" w:rsidRPr="007603CD">
        <w:rPr>
          <w:sz w:val="28"/>
          <w:szCs w:val="28"/>
        </w:rPr>
        <w:t>вке мешкотары. Но</w:t>
      </w:r>
      <w:r w:rsidRPr="007603CD">
        <w:rPr>
          <w:sz w:val="28"/>
          <w:szCs w:val="28"/>
        </w:rPr>
        <w:t xml:space="preserve">вые мешки для хлебопродуктов, например, клеймятся до </w:t>
      </w:r>
      <w:r w:rsidR="00F93BD7" w:rsidRPr="007603CD">
        <w:rPr>
          <w:sz w:val="28"/>
          <w:szCs w:val="28"/>
        </w:rPr>
        <w:t>затаривания</w:t>
      </w:r>
      <w:r w:rsidRPr="007603CD">
        <w:rPr>
          <w:sz w:val="28"/>
          <w:szCs w:val="28"/>
        </w:rPr>
        <w:t xml:space="preserve"> в них продукции. Мешки, находящиеся в </w:t>
      </w:r>
      <w:r w:rsidR="00F93BD7" w:rsidRPr="007603CD">
        <w:rPr>
          <w:sz w:val="28"/>
          <w:szCs w:val="28"/>
        </w:rPr>
        <w:t>употреблении</w:t>
      </w:r>
      <w:r w:rsidRPr="007603CD">
        <w:rPr>
          <w:sz w:val="28"/>
          <w:szCs w:val="28"/>
        </w:rPr>
        <w:t>, подлежат клеймению на тароремонтных предприятиях после их обработки. Клеймение осуществляется несмываемой краской штампом в середине мешка на расстоянии 30-</w:t>
      </w:r>
      <w:smartTag w:uri="urn:schemas-microsoft-com:office:smarttags" w:element="metricconverter">
        <w:smartTagPr>
          <w:attr w:name="ProductID" w:val="40 см"/>
        </w:smartTagPr>
        <w:r w:rsidRPr="007603CD">
          <w:rPr>
            <w:sz w:val="28"/>
            <w:szCs w:val="28"/>
          </w:rPr>
          <w:t>40 см</w:t>
        </w:r>
      </w:smartTag>
      <w:r w:rsidRPr="007603CD">
        <w:rPr>
          <w:sz w:val="28"/>
          <w:szCs w:val="28"/>
        </w:rPr>
        <w:t xml:space="preserve"> от кромки горловины.</w:t>
      </w:r>
      <w:r w:rsidR="007603CD">
        <w:rPr>
          <w:sz w:val="28"/>
          <w:szCs w:val="28"/>
        </w:rPr>
        <w:t xml:space="preserve"> </w:t>
      </w:r>
      <w:r w:rsidRPr="007603CD">
        <w:rPr>
          <w:sz w:val="28"/>
          <w:szCs w:val="28"/>
        </w:rPr>
        <w:t xml:space="preserve">В маркировке с левой стороны ставятся буквы, обозначающие наименование материалов, а затем </w:t>
      </w:r>
      <w:r w:rsidR="00F93BD7" w:rsidRPr="007603CD">
        <w:rPr>
          <w:sz w:val="28"/>
          <w:szCs w:val="28"/>
        </w:rPr>
        <w:t>цифры</w:t>
      </w:r>
      <w:r w:rsidRPr="007603CD">
        <w:rPr>
          <w:sz w:val="28"/>
          <w:szCs w:val="28"/>
        </w:rPr>
        <w:t xml:space="preserve"> «1″, «2″, «3″, обозначающие категории качества. Категория мешка определяется по последней цифре штампа. Различают несколько видов маркировки тары: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товарная, в которой указываются предприятие </w:t>
      </w:r>
      <w:r w:rsidR="00F93BD7" w:rsidRPr="007603CD">
        <w:rPr>
          <w:sz w:val="28"/>
          <w:szCs w:val="28"/>
        </w:rPr>
        <w:t>-</w:t>
      </w:r>
      <w:r w:rsidRPr="007603CD">
        <w:rPr>
          <w:sz w:val="28"/>
          <w:szCs w:val="28"/>
        </w:rPr>
        <w:t xml:space="preserve"> </w:t>
      </w:r>
      <w:r w:rsidR="00F93BD7" w:rsidRPr="007603CD">
        <w:rPr>
          <w:sz w:val="28"/>
          <w:szCs w:val="28"/>
        </w:rPr>
        <w:t>изготовитель</w:t>
      </w:r>
      <w:r w:rsidRPr="007603CD">
        <w:rPr>
          <w:sz w:val="28"/>
          <w:szCs w:val="28"/>
        </w:rPr>
        <w:t xml:space="preserve"> товара, наименование товара, его сорт и качество;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отправительская, в которой указываются наименование отправителя, получателя и станции назначения;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железнодорожная грузо</w:t>
      </w:r>
      <w:r w:rsidR="00F93BD7" w:rsidRPr="007603CD">
        <w:rPr>
          <w:sz w:val="28"/>
          <w:szCs w:val="28"/>
        </w:rPr>
        <w:t>вая, в которой указываются коли</w:t>
      </w:r>
      <w:r w:rsidRPr="007603CD">
        <w:rPr>
          <w:sz w:val="28"/>
          <w:szCs w:val="28"/>
        </w:rPr>
        <w:t>чество мест и масса груза;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специальная, в которой могут отражаться рекомендации по сохранности товара при</w:t>
      </w:r>
      <w:r w:rsidR="00F93BD7" w:rsidRPr="007603CD">
        <w:rPr>
          <w:sz w:val="28"/>
          <w:szCs w:val="28"/>
        </w:rPr>
        <w:t xml:space="preserve"> его транспортировке и погрузоч</w:t>
      </w:r>
      <w:r w:rsidRPr="007603CD">
        <w:rPr>
          <w:sz w:val="28"/>
          <w:szCs w:val="28"/>
        </w:rPr>
        <w:t>но-разгрузочных работах;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международная, при которой на тару наносят условные рисунки (зонтик, рюмка, гири и т.д.).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За поставку товаров в нема</w:t>
      </w:r>
      <w:r w:rsidR="00F93BD7" w:rsidRPr="007603CD">
        <w:rPr>
          <w:sz w:val="28"/>
          <w:szCs w:val="28"/>
        </w:rPr>
        <w:t>ркированной таре в договорах мо</w:t>
      </w:r>
      <w:r w:rsidRPr="007603CD">
        <w:rPr>
          <w:sz w:val="28"/>
          <w:szCs w:val="28"/>
        </w:rPr>
        <w:t>гут предусматриваться штрафные санкции.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Сертификация (управление качеством) получила </w:t>
      </w:r>
      <w:r w:rsidR="00F93BD7" w:rsidRPr="007603CD">
        <w:rPr>
          <w:sz w:val="28"/>
          <w:szCs w:val="28"/>
        </w:rPr>
        <w:t>существенное</w:t>
      </w:r>
      <w:r w:rsidRPr="007603CD">
        <w:rPr>
          <w:sz w:val="28"/>
          <w:szCs w:val="28"/>
        </w:rPr>
        <w:t xml:space="preserve"> распространение в практике промышленно развитых стран и международной торговле. Она включает комплекс </w:t>
      </w:r>
      <w:r w:rsidR="00F93BD7" w:rsidRPr="007603CD">
        <w:rPr>
          <w:sz w:val="28"/>
          <w:szCs w:val="28"/>
        </w:rPr>
        <w:t>действий</w:t>
      </w:r>
      <w:r w:rsidRPr="007603CD">
        <w:rPr>
          <w:sz w:val="28"/>
          <w:szCs w:val="28"/>
        </w:rPr>
        <w:t xml:space="preserve">, удостоверяющих, что изделие или услуга соответствуют стандарту или другой нормативно-технической документации. Внедрение сертификации упаковки позволяет повысить ее </w:t>
      </w:r>
      <w:r w:rsidR="00F93BD7" w:rsidRPr="007603CD">
        <w:rPr>
          <w:sz w:val="28"/>
          <w:szCs w:val="28"/>
        </w:rPr>
        <w:t>качество</w:t>
      </w:r>
      <w:r w:rsidRPr="007603CD">
        <w:rPr>
          <w:sz w:val="28"/>
          <w:szCs w:val="28"/>
        </w:rPr>
        <w:t xml:space="preserve"> и играет немаловажную роль для участия страны в </w:t>
      </w:r>
      <w:r w:rsidR="00F93BD7" w:rsidRPr="007603CD">
        <w:rPr>
          <w:sz w:val="28"/>
          <w:szCs w:val="28"/>
        </w:rPr>
        <w:t>международной</w:t>
      </w:r>
      <w:r w:rsidRPr="007603CD">
        <w:rPr>
          <w:sz w:val="28"/>
          <w:szCs w:val="28"/>
        </w:rPr>
        <w:t xml:space="preserve"> торговле.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Унификация тары </w:t>
      </w:r>
      <w:r w:rsidR="00F93BD7" w:rsidRPr="007603CD">
        <w:rPr>
          <w:sz w:val="28"/>
          <w:szCs w:val="28"/>
        </w:rPr>
        <w:t>-</w:t>
      </w:r>
      <w:r w:rsidRPr="007603CD">
        <w:rPr>
          <w:sz w:val="28"/>
          <w:szCs w:val="28"/>
        </w:rPr>
        <w:t xml:space="preserve"> про</w:t>
      </w:r>
      <w:r w:rsidR="00883DA2">
        <w:rPr>
          <w:sz w:val="28"/>
          <w:szCs w:val="28"/>
        </w:rPr>
        <w:t>цесс сведения множества разнооб</w:t>
      </w:r>
      <w:r w:rsidRPr="007603CD">
        <w:rPr>
          <w:sz w:val="28"/>
          <w:szCs w:val="28"/>
        </w:rPr>
        <w:t>разных по видам, конструкциям и размерам</w:t>
      </w:r>
      <w:r w:rsidR="00883DA2">
        <w:rPr>
          <w:sz w:val="28"/>
          <w:szCs w:val="28"/>
        </w:rPr>
        <w:t xml:space="preserve"> тары к небольшо</w:t>
      </w:r>
      <w:r w:rsidRPr="007603CD">
        <w:rPr>
          <w:sz w:val="28"/>
          <w:szCs w:val="28"/>
        </w:rPr>
        <w:t xml:space="preserve">му числу наиболее рациональных типоразмеров.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Унификация тары производится на базе единого модуля для тары, транспортных средств, оборудования для хранения и погрузочно-разгрузочных работ. В основе этого модуля </w:t>
      </w:r>
      <w:r w:rsidR="00F93BD7" w:rsidRPr="007603CD">
        <w:rPr>
          <w:sz w:val="28"/>
          <w:szCs w:val="28"/>
        </w:rPr>
        <w:t>лежат</w:t>
      </w:r>
      <w:r w:rsidRPr="007603CD">
        <w:rPr>
          <w:sz w:val="28"/>
          <w:szCs w:val="28"/>
        </w:rPr>
        <w:t xml:space="preserve"> размеры международного плоского обменного поддона (800×1200 мм). Данная система размеров применяется при раз­работке стандартов и техниче</w:t>
      </w:r>
      <w:r w:rsidR="00883DA2">
        <w:rPr>
          <w:sz w:val="28"/>
          <w:szCs w:val="28"/>
        </w:rPr>
        <w:t>ских условий па тару, оборудова</w:t>
      </w:r>
      <w:r w:rsidRPr="007603CD">
        <w:rPr>
          <w:sz w:val="28"/>
          <w:szCs w:val="28"/>
        </w:rPr>
        <w:t>ние, расфасовочные машины и механизмы, средства транс</w:t>
      </w:r>
      <w:r w:rsidR="00883DA2">
        <w:rPr>
          <w:sz w:val="28"/>
          <w:szCs w:val="28"/>
        </w:rPr>
        <w:t>пор</w:t>
      </w:r>
      <w:r w:rsidRPr="007603CD">
        <w:rPr>
          <w:sz w:val="28"/>
          <w:szCs w:val="28"/>
        </w:rPr>
        <w:t>тировки и складирования.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С целью унификации тары разработан и выделен комплекс ста</w:t>
      </w:r>
      <w:r w:rsidR="00F93BD7" w:rsidRPr="007603CD">
        <w:rPr>
          <w:sz w:val="28"/>
          <w:szCs w:val="28"/>
        </w:rPr>
        <w:t>ндартов, устанавливающий ряд ее</w:t>
      </w:r>
      <w:r w:rsidRPr="007603CD">
        <w:rPr>
          <w:sz w:val="28"/>
          <w:szCs w:val="28"/>
        </w:rPr>
        <w:t xml:space="preserve"> габаритов и взаимосвязь с размерами транспортных средств, складского, фасовочно-упаковочного и транспортного оборудования.</w:t>
      </w:r>
    </w:p>
    <w:p w:rsidR="0054323C" w:rsidRPr="007603CD" w:rsidRDefault="0054323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Заключение международных сделок регулируется законодательством РФ: Таможенный Кодекс РФ; Федеральный закон от 8 декабря </w:t>
      </w:r>
      <w:smartTag w:uri="urn:schemas-microsoft-com:office:smarttags" w:element="metricconverter">
        <w:smartTagPr>
          <w:attr w:name="ProductID" w:val="2003 г"/>
        </w:smartTagPr>
        <w:r w:rsidRPr="007603CD">
          <w:rPr>
            <w:sz w:val="28"/>
            <w:szCs w:val="28"/>
          </w:rPr>
          <w:t>2003 г</w:t>
        </w:r>
      </w:smartTag>
      <w:r w:rsidRPr="007603CD">
        <w:rPr>
          <w:sz w:val="28"/>
          <w:szCs w:val="28"/>
        </w:rPr>
        <w:t xml:space="preserve">. № 165-ФЗ «О специальных защитных, антидемпинговых и компенсационных мерах при импорте товаров»; Федеральный Закон от 8 декабря </w:t>
      </w:r>
      <w:smartTag w:uri="urn:schemas-microsoft-com:office:smarttags" w:element="metricconverter">
        <w:smartTagPr>
          <w:attr w:name="ProductID" w:val="2003 г"/>
        </w:smartTagPr>
        <w:r w:rsidRPr="007603CD">
          <w:rPr>
            <w:sz w:val="28"/>
            <w:szCs w:val="28"/>
          </w:rPr>
          <w:t>2003 г</w:t>
        </w:r>
      </w:smartTag>
      <w:r w:rsidRPr="007603CD">
        <w:rPr>
          <w:sz w:val="28"/>
          <w:szCs w:val="28"/>
        </w:rPr>
        <w:t>. № 164-ФЗ «Об основах государственного регулирования внешнеторговой деятельности; Федеральный Закон от 10 декабря 2003г</w:t>
      </w:r>
      <w:r w:rsidR="00883DA2">
        <w:rPr>
          <w:sz w:val="28"/>
          <w:szCs w:val="28"/>
        </w:rPr>
        <w:t>. № 173-ФЗ «О валютном регулиро</w:t>
      </w:r>
      <w:r w:rsidRPr="007603CD">
        <w:rPr>
          <w:sz w:val="28"/>
          <w:szCs w:val="28"/>
        </w:rPr>
        <w:t xml:space="preserve">вании и валютном контроле»; Федеральный Закон от 18 июля </w:t>
      </w:r>
      <w:smartTag w:uri="urn:schemas-microsoft-com:office:smarttags" w:element="metricconverter">
        <w:smartTagPr>
          <w:attr w:name="ProductID" w:val="1999 г"/>
        </w:smartTagPr>
        <w:r w:rsidRPr="007603CD">
          <w:rPr>
            <w:sz w:val="28"/>
            <w:szCs w:val="28"/>
          </w:rPr>
          <w:t>1999 г</w:t>
        </w:r>
      </w:smartTag>
      <w:r w:rsidRPr="007603CD">
        <w:rPr>
          <w:sz w:val="28"/>
          <w:szCs w:val="28"/>
        </w:rPr>
        <w:t>. № 183-ФЗ «Об экспортном контроле»; Федеральный Закон 21 мая 1993 года № 5003-1 «О таможенном тарифе» и др., в действующей редакции.</w:t>
      </w:r>
    </w:p>
    <w:p w:rsidR="007603CD" w:rsidRDefault="007603C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2" w:name="_Toc280909132"/>
    </w:p>
    <w:p w:rsidR="001E7DD4" w:rsidRPr="007603CD" w:rsidRDefault="007603C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3058C" w:rsidRPr="007603CD">
        <w:rPr>
          <w:sz w:val="28"/>
          <w:szCs w:val="28"/>
        </w:rPr>
        <w:t xml:space="preserve">Глава 2. </w:t>
      </w:r>
      <w:r w:rsidR="001D0DBC" w:rsidRPr="007603CD">
        <w:rPr>
          <w:sz w:val="28"/>
          <w:szCs w:val="28"/>
        </w:rPr>
        <w:t xml:space="preserve">Пример международного контракта на поставку </w:t>
      </w:r>
      <w:r w:rsidR="00057E1D" w:rsidRPr="007603CD">
        <w:rPr>
          <w:sz w:val="28"/>
          <w:szCs w:val="28"/>
        </w:rPr>
        <w:t>пиловочника</w:t>
      </w:r>
      <w:bookmarkEnd w:id="2"/>
    </w:p>
    <w:p w:rsidR="001E7DD4" w:rsidRPr="007603CD" w:rsidRDefault="001E7DD4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E7DD4" w:rsidRPr="007603CD" w:rsidRDefault="001E7DD4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Преамбула</w:t>
      </w:r>
    </w:p>
    <w:p w:rsidR="001E7DD4" w:rsidRPr="007603CD" w:rsidRDefault="001E7DD4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В данном разделе должны быть указаны название, место и дата заключения договора, а также его номер, поскольку при отсутствии упоминания в договоре о применимом праве будет применяться право страны, в которой договор был заключен.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Место заключения контракта: г. Омск</w:t>
      </w:r>
      <w:r w:rsidR="007603CD">
        <w:rPr>
          <w:sz w:val="28"/>
          <w:szCs w:val="28"/>
        </w:rPr>
        <w:t xml:space="preserve"> </w:t>
      </w:r>
      <w:r w:rsidRPr="007603CD">
        <w:rPr>
          <w:sz w:val="28"/>
          <w:szCs w:val="28"/>
        </w:rPr>
        <w:t>Дата 15.11.2010г.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Стороны настоящего контракта: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Продавец: (название полностью, например ЗАО - Закрытое акционерное общество «Сигма»)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Покупатель: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1. Предмет контракта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Настоящий контракт заключен между Покупателем и Продавцом о том, что Покупатель соглашается покупать, а Продавец соглашается продавать Товар в сроки и на условиях, заявленных ниже.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2. Товар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Бревна пиловочные (сосна). Код ТН ВЭД 4403203000. ГОСТ 9463-88, сорт 1,2.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Спецификация Товара согласно Приложению № 1 к настоящему контракту.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3. Количество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Общее количество Товара _____ куб. м ± 10%.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Отгрузка Товара производится партиями. Партия Товара - один или несколько вагонов, отправляемых по одной грузовой таможенной декларации и одному инвойсу. Объем ежемесячной партии поставки согласуется сторонами в Дополнениях к настоящему контракту. (Последнее замечание необходимо для возврата НДС)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Обмер и маркировка Товара производятся по ГОСТ 2292-88.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Подсчет кубатуры производится по ГОСТ 2708-75.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4. Упаковка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Товар перевозится в неупакованном виде - навалом.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5. Цена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Цена устанавливается в долларах США за </w:t>
      </w:r>
      <w:smartTag w:uri="urn:schemas-microsoft-com:office:smarttags" w:element="metricconverter">
        <w:smartTagPr>
          <w:attr w:name="ProductID" w:val="1 куб. м"/>
        </w:smartTagPr>
        <w:r w:rsidRPr="007603CD">
          <w:rPr>
            <w:sz w:val="28"/>
            <w:szCs w:val="28"/>
          </w:rPr>
          <w:t>1 куб. м</w:t>
        </w:r>
      </w:smartTag>
      <w:r w:rsidR="007603CD">
        <w:rPr>
          <w:sz w:val="28"/>
          <w:szCs w:val="28"/>
        </w:rPr>
        <w:t xml:space="preserve"> на условиях DAF ст</w:t>
      </w:r>
      <w:r w:rsidRPr="007603CD">
        <w:rPr>
          <w:sz w:val="28"/>
          <w:szCs w:val="28"/>
        </w:rPr>
        <w:t xml:space="preserve">. Цены на Товар приведены в Приложении №1 к настоящему контракту. Средняя цена составляет ___ долларов США за 1 куб. метр.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Цена Товара включает в себя все расходы, предусмотренные ИНКОТЕРМС-90 для условий поставки DAF.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По согласованию сторон цена Товара может изменяться, что будет отражаться в Дополнениях, которые будут являться неотъемлемыми частями контракта.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6. Общая сумма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Общая сумма контракта ориентировочно составляет ____ (______) долларов США.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7. График и дата поставки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Товар поставляется, начиная с _______ до _________.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Датой поставки Товара считается дата, проставленная Перевозчиком в товаротранспортных документах при принятии Товара к перевозке.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8. Отгрузочные реквизиты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Станции отгрузки : ___________;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Грузополучатель: _______________;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Адрес грузополучателя: _____________;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Грузоотправитель: _____________;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Станция назначения: ______________.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9. Условия оплаты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100% стоимости отгружаемой партии Товара - платеж банковским переводом в долларах США на расчетный счет Продавца. Оплата должна быть произведена не позднее 3 дней с момента отгрузки Товара и отправления по факсу отгрузочных документов в адрес Покупателя. </w:t>
      </w:r>
      <w:r w:rsidR="007603CD">
        <w:rPr>
          <w:sz w:val="28"/>
          <w:szCs w:val="28"/>
        </w:rPr>
        <w:t xml:space="preserve"> </w:t>
      </w:r>
      <w:r w:rsidRPr="007603CD">
        <w:rPr>
          <w:sz w:val="28"/>
          <w:szCs w:val="28"/>
        </w:rPr>
        <w:t xml:space="preserve">Допускается полная и частичная предоплата.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Допускается оплата любой части контракта любой дочерней компанией или филиалом Покупателя.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10. Извещение об отгрузке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После отправки Товара со станции отгрузки Продавец не позднее, чем через 48 часов, обязан сообщить об этом Покупателю факсом, с указанием номера контракта, наименования Товара, количества с разбивкой по длинам, общего объема, стоимости отгрузки, даты отгрузки, номеров вагонов, номеров железнодорожных накладных.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11. Претензии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В случае выявления недостатков по количеству и качеству товара Покупатель имеет право предъявить Продавцу претензии. Претензия предъявляется в течение 45 дней с даты поступления товара на пограничную станцию ________. Покупатель обязан направить Продавцу документы, подтверждающие обоснованность претензии: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- в отношении количества товара - коммерческий акт, составленный железнодорожными ведомствами __________ и подтвержденный независимой экспертной организацией;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- в отношении качества товаров - инспекционный сертификат качества, выданный независимой экспертной организацией.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Продавец обязан рассмотреть претензию в течение 15 дней, дать ответ Покупателю, в противном случае претензия считается принятой.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12. Штрафы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В случае просрочки в поставке товаров против сроков, установленных настоящим контрактом, Продавец уплачивает покупателю штраф в размере 0,5% стоимости не поставленного в срок товара за каждую начавшуюся неделю в течение первых четырех недель просрочки и 1% за каждую начавшуюся последующую неделю. Общая сумма штрафа не должна превышать 10% стоимости не поставленного в срок товара.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13. Форс мажор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В случае форс-мажорных обстоятельств, стороны не должны быть ответственными за выполнение своих обязательств по контракту, но должны уведомить другую сторону в пределах двух недель телеграммой и отправить заказной корреспонденцией свидетельство, выпущенное правительственными властями или ТПП. Если выполнение обязательства отсрочено более чем на месяц, как последствие форс-мажорных обстоятельств, то стороны должны иметь право отменить выполнение настоящего контракта.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14. Арбитраж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Все споры, которые могут возникнуть из настоящего Контракта, стороны будут стремиться разрешить путем соглашения. В случае если стороны не придут к соглашению, то спор будет рассматриваться во внешнеторговой арбитражной комиссии органа - истца. Внешнеторговый арбитражный орган Покупателя - ___________</w:t>
      </w:r>
      <w:r w:rsidR="007603CD">
        <w:rPr>
          <w:sz w:val="28"/>
          <w:szCs w:val="28"/>
        </w:rPr>
        <w:t>, для Продавца - _____________.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15. Прочие условия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Настоящий контракт вступает в силу с момента его подписания.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Ни одна из сторон не имеет права передать свои права и обязанности по настоящему контракту третьим лицам без письменного согласия другой стороны.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Все изменения и дополнения к настоящему контракту действительны в том случае, если они совершены в письменной форме и подтверждены обеими сторонами.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Контракт составлен на русском языке в двух экземплярах.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16. Срок действия контракта: с момента подписания до ___________, а в части взаиморасчетов - до полного исполнения сторонами своих обязательств.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17. Юридические адреса сторон:</w:t>
      </w:r>
    </w:p>
    <w:p w:rsidR="007603CD" w:rsidRDefault="007603CD" w:rsidP="007603CD">
      <w:pPr>
        <w:widowControl w:val="0"/>
        <w:spacing w:line="360" w:lineRule="auto"/>
        <w:ind w:firstLine="709"/>
        <w:jc w:val="both"/>
        <w:rPr>
          <w:bCs/>
          <w:sz w:val="28"/>
          <w:szCs w:val="22"/>
        </w:rPr>
      </w:pPr>
    </w:p>
    <w:p w:rsidR="00057E1D" w:rsidRDefault="007603CD" w:rsidP="007603CD">
      <w:pPr>
        <w:widowControl w:val="0"/>
        <w:spacing w:line="360" w:lineRule="auto"/>
        <w:ind w:firstLine="709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br w:type="page"/>
      </w:r>
      <w:r w:rsidR="00057E1D" w:rsidRPr="007603CD">
        <w:rPr>
          <w:bCs/>
          <w:sz w:val="28"/>
          <w:szCs w:val="22"/>
        </w:rPr>
        <w:t>ПО</w:t>
      </w:r>
      <w:r>
        <w:rPr>
          <w:bCs/>
          <w:sz w:val="28"/>
          <w:szCs w:val="22"/>
        </w:rPr>
        <w:t>КУПАТЕЛЬ</w:t>
      </w:r>
    </w:p>
    <w:tbl>
      <w:tblPr>
        <w:tblW w:w="4574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8755"/>
      </w:tblGrid>
      <w:tr w:rsidR="00057E1D" w:rsidRPr="007603CD" w:rsidTr="007603CD">
        <w:tc>
          <w:tcPr>
            <w:tcW w:w="5000" w:type="pct"/>
          </w:tcPr>
          <w:p w:rsidR="00057E1D" w:rsidRPr="007603CD" w:rsidRDefault="00057E1D" w:rsidP="007603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603CD">
              <w:rPr>
                <w:sz w:val="20"/>
                <w:szCs w:val="20"/>
              </w:rPr>
              <w:t>АДРЕС:</w:t>
            </w:r>
          </w:p>
        </w:tc>
      </w:tr>
      <w:tr w:rsidR="00057E1D" w:rsidRPr="007603CD" w:rsidTr="007603CD">
        <w:tc>
          <w:tcPr>
            <w:tcW w:w="5000" w:type="pct"/>
          </w:tcPr>
          <w:p w:rsidR="00057E1D" w:rsidRPr="007603CD" w:rsidRDefault="00057E1D" w:rsidP="007603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603CD">
              <w:rPr>
                <w:sz w:val="20"/>
                <w:szCs w:val="20"/>
              </w:rPr>
              <w:t>БАНК:</w:t>
            </w:r>
          </w:p>
        </w:tc>
      </w:tr>
      <w:tr w:rsidR="00057E1D" w:rsidRPr="007603CD" w:rsidTr="007603CD">
        <w:tc>
          <w:tcPr>
            <w:tcW w:w="5000" w:type="pct"/>
          </w:tcPr>
          <w:p w:rsidR="00057E1D" w:rsidRPr="007603CD" w:rsidRDefault="00057E1D" w:rsidP="007603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603CD">
              <w:rPr>
                <w:sz w:val="20"/>
                <w:szCs w:val="20"/>
              </w:rPr>
              <w:t>АДРЕС БАНКА:</w:t>
            </w:r>
          </w:p>
        </w:tc>
      </w:tr>
      <w:tr w:rsidR="00057E1D" w:rsidRPr="007603CD" w:rsidTr="007603CD">
        <w:tc>
          <w:tcPr>
            <w:tcW w:w="5000" w:type="pct"/>
          </w:tcPr>
          <w:p w:rsidR="00057E1D" w:rsidRPr="007603CD" w:rsidRDefault="00057E1D" w:rsidP="007603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603CD">
              <w:rPr>
                <w:sz w:val="20"/>
                <w:szCs w:val="20"/>
              </w:rPr>
              <w:t>СЧЕТ:SWIFT:</w:t>
            </w:r>
          </w:p>
        </w:tc>
      </w:tr>
    </w:tbl>
    <w:p w:rsidR="007603CD" w:rsidRPr="007603CD" w:rsidRDefault="007603CD" w:rsidP="007603CD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057E1D" w:rsidRPr="007603CD" w:rsidRDefault="007603C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ПРОДАВЕЦ</w:t>
      </w:r>
    </w:p>
    <w:tbl>
      <w:tblPr>
        <w:tblW w:w="459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057E1D" w:rsidRPr="007603CD" w:rsidTr="007603CD">
        <w:tc>
          <w:tcPr>
            <w:tcW w:w="5000" w:type="pct"/>
          </w:tcPr>
          <w:p w:rsidR="00057E1D" w:rsidRPr="007603CD" w:rsidRDefault="00057E1D" w:rsidP="007603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603CD">
              <w:rPr>
                <w:sz w:val="20"/>
                <w:szCs w:val="20"/>
              </w:rPr>
              <w:t>АДРЕС:</w:t>
            </w:r>
          </w:p>
        </w:tc>
      </w:tr>
      <w:tr w:rsidR="00057E1D" w:rsidRPr="007603CD" w:rsidTr="007603CD">
        <w:tc>
          <w:tcPr>
            <w:tcW w:w="5000" w:type="pct"/>
          </w:tcPr>
          <w:p w:rsidR="00057E1D" w:rsidRPr="007603CD" w:rsidRDefault="00057E1D" w:rsidP="007603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603CD">
              <w:rPr>
                <w:sz w:val="20"/>
                <w:szCs w:val="20"/>
              </w:rPr>
              <w:t>БАНК:</w:t>
            </w:r>
          </w:p>
        </w:tc>
      </w:tr>
      <w:tr w:rsidR="00057E1D" w:rsidRPr="007603CD" w:rsidTr="007603CD">
        <w:tc>
          <w:tcPr>
            <w:tcW w:w="5000" w:type="pct"/>
          </w:tcPr>
          <w:p w:rsidR="00057E1D" w:rsidRPr="007603CD" w:rsidRDefault="00057E1D" w:rsidP="007603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603CD">
              <w:rPr>
                <w:sz w:val="20"/>
                <w:szCs w:val="20"/>
              </w:rPr>
              <w:t>АДРЕС БАНКА:</w:t>
            </w:r>
          </w:p>
        </w:tc>
      </w:tr>
      <w:tr w:rsidR="00057E1D" w:rsidRPr="007603CD" w:rsidTr="007603CD">
        <w:tc>
          <w:tcPr>
            <w:tcW w:w="5000" w:type="pct"/>
          </w:tcPr>
          <w:p w:rsidR="00057E1D" w:rsidRPr="007603CD" w:rsidRDefault="00057E1D" w:rsidP="007603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603CD">
              <w:rPr>
                <w:sz w:val="20"/>
                <w:szCs w:val="20"/>
              </w:rPr>
              <w:t>ПЛАТЕЖНЫЕ РЕКВИЗИТЫ:</w:t>
            </w:r>
          </w:p>
        </w:tc>
      </w:tr>
    </w:tbl>
    <w:p w:rsidR="007603CD" w:rsidRPr="007603CD" w:rsidRDefault="007603CD" w:rsidP="007603CD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bCs/>
          <w:sz w:val="28"/>
          <w:szCs w:val="28"/>
        </w:rPr>
        <w:t>КОНТРАКТ ПОДПИСАЛИ:</w:t>
      </w:r>
      <w:r w:rsidRPr="007603CD">
        <w:rPr>
          <w:sz w:val="28"/>
          <w:szCs w:val="28"/>
        </w:rPr>
        <w:t xml:space="preserve"> </w:t>
      </w:r>
    </w:p>
    <w:tbl>
      <w:tblPr>
        <w:tblW w:w="459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4286"/>
      </w:tblGrid>
      <w:tr w:rsidR="00057E1D" w:rsidRPr="007603CD" w:rsidTr="007603CD">
        <w:tc>
          <w:tcPr>
            <w:tcW w:w="0" w:type="auto"/>
          </w:tcPr>
          <w:p w:rsidR="00057E1D" w:rsidRPr="007603CD" w:rsidRDefault="00057E1D" w:rsidP="007603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603CD">
              <w:rPr>
                <w:sz w:val="20"/>
                <w:szCs w:val="20"/>
              </w:rPr>
              <w:t>ПРОДАВЕЦ: ___________________М.П.</w:t>
            </w:r>
          </w:p>
        </w:tc>
        <w:tc>
          <w:tcPr>
            <w:tcW w:w="2438" w:type="pct"/>
          </w:tcPr>
          <w:p w:rsidR="00057E1D" w:rsidRPr="007603CD" w:rsidRDefault="00057E1D" w:rsidP="007603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603CD">
              <w:rPr>
                <w:sz w:val="20"/>
                <w:szCs w:val="20"/>
              </w:rPr>
              <w:t>ПОКУПАТЕЛЬ: _____________________М.П.</w:t>
            </w:r>
          </w:p>
        </w:tc>
      </w:tr>
    </w:tbl>
    <w:p w:rsidR="001E7DD4" w:rsidRPr="007603CD" w:rsidRDefault="001E7DD4" w:rsidP="007603CD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1E7DD4" w:rsidRPr="007603CD" w:rsidRDefault="007603C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3" w:name="_Toc280909133"/>
      <w:r>
        <w:rPr>
          <w:sz w:val="28"/>
          <w:szCs w:val="28"/>
        </w:rPr>
        <w:br w:type="page"/>
      </w:r>
      <w:r w:rsidR="001E7DD4" w:rsidRPr="007603CD">
        <w:rPr>
          <w:sz w:val="28"/>
          <w:szCs w:val="28"/>
        </w:rPr>
        <w:t>Заключение</w:t>
      </w:r>
      <w:bookmarkEnd w:id="3"/>
    </w:p>
    <w:p w:rsidR="001E7DD4" w:rsidRPr="007603CD" w:rsidRDefault="001E7DD4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E7DD4" w:rsidRPr="007603CD" w:rsidRDefault="001E7DD4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В настоящее время стандартной общепринятой международной практикой является оформление внешнеторговой сделки в письменном виде (форме), то есть составление и подписание специального документа, фиксирующего условия, на которых эта сделка была заключена. Таким документом и является внешнеторговый контракт.</w:t>
      </w:r>
    </w:p>
    <w:p w:rsidR="001E7DD4" w:rsidRPr="007603CD" w:rsidRDefault="001E7DD4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При подписании внешнеторгового контракта каждая из сторон - участниц сделки (Продавец и Покупатель) должна соблюдать требования собственного национального законодательства в этой области, то есть подписывать контракт по правилам, предусмотренным в законодательстве ее страны, а не пытаться копировать (повторять) действия своего партнера, который будет подписывать его, руководствуясь собственным</w:t>
      </w:r>
      <w:r w:rsidR="007603CD">
        <w:rPr>
          <w:sz w:val="28"/>
          <w:szCs w:val="28"/>
        </w:rPr>
        <w:t xml:space="preserve"> </w:t>
      </w:r>
      <w:r w:rsidRPr="007603CD">
        <w:rPr>
          <w:sz w:val="28"/>
          <w:szCs w:val="28"/>
        </w:rPr>
        <w:t>законодательством. По этой причине наше отечественное предприятие должно подписывать контракт в соответствии с правилами, предусмотренными законодательством РФ.</w:t>
      </w:r>
    </w:p>
    <w:p w:rsidR="001E7DD4" w:rsidRPr="007603CD" w:rsidRDefault="001E7DD4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Современное международное законодательство в подавляющем большинстве случаев предполагает принцип добровольности участия в нем государств, которые по своему усмотрению могут присоединиться или не присоединиться к нему.</w:t>
      </w:r>
    </w:p>
    <w:p w:rsidR="001E7DD4" w:rsidRPr="007603CD" w:rsidRDefault="001E7DD4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Международный контракт содержит пункты, которые регламентируются международным законодательствам.</w:t>
      </w:r>
    </w:p>
    <w:p w:rsidR="001E7DD4" w:rsidRPr="007603CD" w:rsidRDefault="001E7DD4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Особое значение имеют требования к маркировке, упаковке, срокам приемки и поставки, качеству товара. </w:t>
      </w:r>
    </w:p>
    <w:p w:rsidR="001E7DD4" w:rsidRDefault="001E7DD4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С целью соблюдения законодательства введены стандартизация упаков</w:t>
      </w:r>
      <w:r w:rsidR="007603CD">
        <w:rPr>
          <w:sz w:val="28"/>
          <w:szCs w:val="28"/>
        </w:rPr>
        <w:t xml:space="preserve">ки </w:t>
      </w:r>
      <w:r w:rsidRPr="007603CD">
        <w:rPr>
          <w:sz w:val="28"/>
          <w:szCs w:val="28"/>
        </w:rPr>
        <w:t>маркировки и сертификация товаров.</w:t>
      </w:r>
    </w:p>
    <w:p w:rsidR="00883DA2" w:rsidRPr="007603CD" w:rsidRDefault="00883DA2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E7DD4" w:rsidRPr="007603CD" w:rsidRDefault="001E7DD4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br w:type="page"/>
      </w:r>
      <w:bookmarkStart w:id="4" w:name="_Toc280909134"/>
      <w:r w:rsidRPr="007603CD">
        <w:rPr>
          <w:sz w:val="28"/>
          <w:szCs w:val="28"/>
        </w:rPr>
        <w:t>Список использованной литературы</w:t>
      </w:r>
      <w:bookmarkEnd w:id="4"/>
    </w:p>
    <w:p w:rsidR="001E7DD4" w:rsidRPr="007603CD" w:rsidRDefault="001E7DD4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C7E2C" w:rsidRPr="007603CD" w:rsidRDefault="001C7E2C" w:rsidP="007603CD">
      <w:pPr>
        <w:pStyle w:val="a6"/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Постановление Правительства РФ от 27 ноября 2006 года № 718 «О Таможенном тарифе Российской Федерации и товарной номенклатуре, применяемой при осуществлении внешнеэкономической деятельности»</w:t>
      </w:r>
    </w:p>
    <w:p w:rsidR="001E7DD4" w:rsidRPr="007603CD" w:rsidRDefault="001E7DD4" w:rsidP="007603CD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Гребельник А.П. Основы внешнеэкономической деятельности. - Киев: Издательство КНТЕУ, 2008</w:t>
      </w:r>
      <w:r w:rsidR="001C7E2C" w:rsidRPr="007603CD">
        <w:rPr>
          <w:sz w:val="28"/>
          <w:szCs w:val="28"/>
        </w:rPr>
        <w:t>- 450с.</w:t>
      </w:r>
    </w:p>
    <w:p w:rsidR="001E7DD4" w:rsidRPr="007603CD" w:rsidRDefault="001E7DD4" w:rsidP="007603CD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Дегтярева О.И. и др. Внешнеэкономическая деятельность / О.И.Дегтярева, Т.Н.Полянова, С.В.Саркисов.- М.: Дело, 2007</w:t>
      </w:r>
      <w:r w:rsidR="001C7E2C" w:rsidRPr="007603CD">
        <w:rPr>
          <w:sz w:val="28"/>
          <w:szCs w:val="28"/>
        </w:rPr>
        <w:t>- 388с.</w:t>
      </w:r>
    </w:p>
    <w:p w:rsidR="001E7DD4" w:rsidRPr="007603CD" w:rsidRDefault="001E7DD4" w:rsidP="007603CD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Ноздрева Р.Б., Синецкий Б.И. Организация и управление внешнеэкономической деятельностью. - М.: Юристъ, 2008</w:t>
      </w:r>
      <w:r w:rsidR="001C7E2C" w:rsidRPr="007603CD">
        <w:rPr>
          <w:sz w:val="28"/>
          <w:szCs w:val="28"/>
        </w:rPr>
        <w:t xml:space="preserve"> – 517с.</w:t>
      </w:r>
    </w:p>
    <w:p w:rsidR="001E7DD4" w:rsidRPr="007603CD" w:rsidRDefault="001E7DD4" w:rsidP="007603CD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Попова Т.Н. Внешнеэкономическая деятельность. - Владивосток: Издательство «Пресс», 2007</w:t>
      </w:r>
      <w:r w:rsidR="001C7E2C" w:rsidRPr="007603CD">
        <w:rPr>
          <w:sz w:val="28"/>
          <w:szCs w:val="28"/>
        </w:rPr>
        <w:t xml:space="preserve"> – 189с.</w:t>
      </w:r>
    </w:p>
    <w:p w:rsidR="001E7DD4" w:rsidRPr="007603CD" w:rsidRDefault="001E7DD4" w:rsidP="007603CD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Экономика и организация внешнеторговых перевозок: учебник / Под ред. Проф. К.В. Холопова. - М.: Юристъ, 2009</w:t>
      </w:r>
      <w:r w:rsidR="001C7E2C" w:rsidRPr="007603CD">
        <w:rPr>
          <w:sz w:val="28"/>
          <w:szCs w:val="28"/>
        </w:rPr>
        <w:t xml:space="preserve"> – 605с.</w:t>
      </w:r>
    </w:p>
    <w:p w:rsidR="001E7DD4" w:rsidRPr="007603CD" w:rsidRDefault="001E7DD4" w:rsidP="007603CD">
      <w:pPr>
        <w:widowControl w:val="0"/>
        <w:tabs>
          <w:tab w:val="num" w:pos="426"/>
        </w:tabs>
        <w:spacing w:line="360" w:lineRule="auto"/>
        <w:jc w:val="both"/>
        <w:rPr>
          <w:sz w:val="28"/>
          <w:szCs w:val="28"/>
        </w:rPr>
      </w:pPr>
    </w:p>
    <w:p w:rsidR="001C7E2C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2"/>
        </w:rPr>
        <w:br w:type="page"/>
      </w:r>
      <w:bookmarkStart w:id="5" w:name="_Toc280909135"/>
      <w:r w:rsidRPr="007603CD">
        <w:rPr>
          <w:sz w:val="28"/>
          <w:szCs w:val="28"/>
        </w:rPr>
        <w:t>Приложение №1</w:t>
      </w:r>
      <w:bookmarkEnd w:id="5"/>
    </w:p>
    <w:p w:rsidR="007603CD" w:rsidRPr="007603CD" w:rsidRDefault="007603CD" w:rsidP="007603CD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bCs/>
          <w:sz w:val="28"/>
          <w:szCs w:val="28"/>
        </w:rPr>
        <w:t>к контракту № _________</w:t>
      </w:r>
      <w:r w:rsidR="007603CD">
        <w:rPr>
          <w:bCs/>
          <w:sz w:val="28"/>
          <w:szCs w:val="28"/>
        </w:rPr>
        <w:t xml:space="preserve"> </w:t>
      </w:r>
      <w:r w:rsidRPr="007603CD">
        <w:rPr>
          <w:bCs/>
          <w:sz w:val="28"/>
          <w:szCs w:val="28"/>
        </w:rPr>
        <w:t>от ______________</w:t>
      </w:r>
    </w:p>
    <w:p w:rsidR="001D0DBC" w:rsidRPr="007603CD" w:rsidRDefault="001D0DBC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bCs/>
          <w:sz w:val="28"/>
          <w:szCs w:val="28"/>
        </w:rPr>
        <w:t>СПЕЦИФИКАЦИЯ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Наименование Товара: Бревна пиловочные; Код ТН ВЭД 4403203000;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Порода - сосна; ГОСТ 9463-88; Сорт 1, 2; Длина </w:t>
      </w:r>
      <w:smartTag w:uri="urn:schemas-microsoft-com:office:smarttags" w:element="metricconverter">
        <w:smartTagPr>
          <w:attr w:name="ProductID" w:val="4 м"/>
        </w:smartTagPr>
        <w:r w:rsidRPr="007603CD">
          <w:rPr>
            <w:sz w:val="28"/>
            <w:szCs w:val="28"/>
          </w:rPr>
          <w:t>4 м</w:t>
        </w:r>
      </w:smartTag>
      <w:r w:rsidRPr="007603CD">
        <w:rPr>
          <w:sz w:val="28"/>
          <w:szCs w:val="28"/>
        </w:rPr>
        <w:t xml:space="preserve">;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Срок отгрузки: с _________ до ____________; </w:t>
      </w:r>
    </w:p>
    <w:p w:rsidR="00057E1D" w:rsidRPr="007603CD" w:rsidRDefault="007603C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Станция отгрузки: </w:t>
      </w:r>
      <w:r w:rsidR="00057E1D" w:rsidRPr="007603CD">
        <w:rPr>
          <w:sz w:val="28"/>
          <w:szCs w:val="28"/>
        </w:rPr>
        <w:t xml:space="preserve">_________________; </w:t>
      </w:r>
    </w:p>
    <w:p w:rsidR="00057E1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>Усл</w:t>
      </w:r>
      <w:r w:rsidR="007603CD">
        <w:rPr>
          <w:sz w:val="28"/>
          <w:szCs w:val="28"/>
        </w:rPr>
        <w:t>овия поставки - ДАФ __________;</w:t>
      </w:r>
    </w:p>
    <w:p w:rsidR="007603CD" w:rsidRPr="007603CD" w:rsidRDefault="007603C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533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5"/>
        <w:gridCol w:w="3446"/>
        <w:gridCol w:w="2855"/>
      </w:tblGrid>
      <w:tr w:rsidR="00057E1D" w:rsidRPr="007603CD" w:rsidTr="007603CD">
        <w:tc>
          <w:tcPr>
            <w:tcW w:w="1369" w:type="pct"/>
          </w:tcPr>
          <w:p w:rsidR="00057E1D" w:rsidRPr="007603CD" w:rsidRDefault="00057E1D" w:rsidP="007603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603CD">
              <w:rPr>
                <w:bCs/>
                <w:sz w:val="20"/>
                <w:szCs w:val="20"/>
              </w:rPr>
              <w:t>Диаметр бревна, см</w:t>
            </w:r>
          </w:p>
        </w:tc>
        <w:tc>
          <w:tcPr>
            <w:tcW w:w="0" w:type="auto"/>
          </w:tcPr>
          <w:p w:rsidR="00057E1D" w:rsidRPr="007603CD" w:rsidRDefault="00057E1D" w:rsidP="007603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603CD">
              <w:rPr>
                <w:bCs/>
                <w:sz w:val="20"/>
                <w:szCs w:val="20"/>
              </w:rPr>
              <w:t>Цена, доллары США</w:t>
            </w:r>
          </w:p>
        </w:tc>
        <w:tc>
          <w:tcPr>
            <w:tcW w:w="0" w:type="auto"/>
          </w:tcPr>
          <w:p w:rsidR="00057E1D" w:rsidRPr="007603CD" w:rsidRDefault="00057E1D" w:rsidP="007603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603CD">
              <w:rPr>
                <w:bCs/>
                <w:sz w:val="20"/>
                <w:szCs w:val="20"/>
              </w:rPr>
              <w:t>Соотношение, %</w:t>
            </w:r>
          </w:p>
        </w:tc>
      </w:tr>
      <w:tr w:rsidR="00057E1D" w:rsidRPr="007603CD" w:rsidTr="007603CD">
        <w:tc>
          <w:tcPr>
            <w:tcW w:w="1369" w:type="pct"/>
          </w:tcPr>
          <w:p w:rsidR="00057E1D" w:rsidRPr="007603CD" w:rsidRDefault="00057E1D" w:rsidP="007603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603CD">
              <w:rPr>
                <w:sz w:val="20"/>
                <w:szCs w:val="20"/>
              </w:rPr>
              <w:t>18-24</w:t>
            </w:r>
          </w:p>
        </w:tc>
        <w:tc>
          <w:tcPr>
            <w:tcW w:w="0" w:type="auto"/>
          </w:tcPr>
          <w:p w:rsidR="00057E1D" w:rsidRPr="007603CD" w:rsidRDefault="00057E1D" w:rsidP="007603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603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057E1D" w:rsidRPr="007603CD" w:rsidRDefault="00057E1D" w:rsidP="007603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603CD">
              <w:rPr>
                <w:sz w:val="20"/>
                <w:szCs w:val="20"/>
              </w:rPr>
              <w:t> </w:t>
            </w:r>
          </w:p>
        </w:tc>
      </w:tr>
      <w:tr w:rsidR="00057E1D" w:rsidRPr="007603CD" w:rsidTr="007603CD">
        <w:tc>
          <w:tcPr>
            <w:tcW w:w="1369" w:type="pct"/>
          </w:tcPr>
          <w:p w:rsidR="00057E1D" w:rsidRPr="007603CD" w:rsidRDefault="00057E1D" w:rsidP="007603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603CD">
              <w:rPr>
                <w:sz w:val="20"/>
                <w:szCs w:val="20"/>
              </w:rPr>
              <w:t>26-30</w:t>
            </w:r>
          </w:p>
        </w:tc>
        <w:tc>
          <w:tcPr>
            <w:tcW w:w="0" w:type="auto"/>
          </w:tcPr>
          <w:p w:rsidR="00057E1D" w:rsidRPr="007603CD" w:rsidRDefault="00057E1D" w:rsidP="007603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603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057E1D" w:rsidRPr="007603CD" w:rsidRDefault="00057E1D" w:rsidP="007603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603CD">
              <w:rPr>
                <w:sz w:val="20"/>
                <w:szCs w:val="20"/>
              </w:rPr>
              <w:t> </w:t>
            </w:r>
          </w:p>
        </w:tc>
      </w:tr>
      <w:tr w:rsidR="00057E1D" w:rsidRPr="007603CD" w:rsidTr="007603CD">
        <w:tc>
          <w:tcPr>
            <w:tcW w:w="1369" w:type="pct"/>
          </w:tcPr>
          <w:p w:rsidR="00057E1D" w:rsidRPr="007603CD" w:rsidRDefault="00057E1D" w:rsidP="007603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603CD">
              <w:rPr>
                <w:sz w:val="20"/>
                <w:szCs w:val="20"/>
              </w:rPr>
              <w:t>32 и выше</w:t>
            </w:r>
          </w:p>
        </w:tc>
        <w:tc>
          <w:tcPr>
            <w:tcW w:w="0" w:type="auto"/>
          </w:tcPr>
          <w:p w:rsidR="00057E1D" w:rsidRPr="007603CD" w:rsidRDefault="00057E1D" w:rsidP="007603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603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057E1D" w:rsidRPr="007603CD" w:rsidRDefault="00057E1D" w:rsidP="007603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603CD">
              <w:rPr>
                <w:sz w:val="20"/>
                <w:szCs w:val="20"/>
              </w:rPr>
              <w:t> </w:t>
            </w:r>
          </w:p>
        </w:tc>
      </w:tr>
      <w:tr w:rsidR="00057E1D" w:rsidRPr="007603CD" w:rsidTr="007603CD">
        <w:tc>
          <w:tcPr>
            <w:tcW w:w="1369" w:type="pct"/>
          </w:tcPr>
          <w:p w:rsidR="00057E1D" w:rsidRPr="007603CD" w:rsidRDefault="00057E1D" w:rsidP="007603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603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057E1D" w:rsidRPr="007603CD" w:rsidRDefault="00057E1D" w:rsidP="007603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603CD">
              <w:rPr>
                <w:sz w:val="20"/>
                <w:szCs w:val="20"/>
              </w:rPr>
              <w:t>Средняя -</w:t>
            </w:r>
          </w:p>
        </w:tc>
        <w:tc>
          <w:tcPr>
            <w:tcW w:w="0" w:type="auto"/>
          </w:tcPr>
          <w:p w:rsidR="00057E1D" w:rsidRPr="007603CD" w:rsidRDefault="00057E1D" w:rsidP="007603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603CD">
              <w:rPr>
                <w:sz w:val="20"/>
                <w:szCs w:val="20"/>
              </w:rPr>
              <w:t> </w:t>
            </w:r>
          </w:p>
        </w:tc>
      </w:tr>
    </w:tbl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bCs/>
          <w:sz w:val="28"/>
          <w:szCs w:val="28"/>
        </w:rPr>
        <w:t>Примечания: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1. Соотношение бревен по диаметрам является ориентировочным.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2. Соотношение бревен по диаметрам учитывается в общем объеме поставок товара и не учитывается в партии отгрузки. </w:t>
      </w:r>
    </w:p>
    <w:p w:rsidR="00057E1D" w:rsidRPr="007603CD" w:rsidRDefault="00057E1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3CD">
        <w:rPr>
          <w:sz w:val="28"/>
          <w:szCs w:val="28"/>
        </w:rPr>
        <w:t xml:space="preserve">3. Допускается поставка бревен длиной </w:t>
      </w:r>
      <w:smartTag w:uri="urn:schemas-microsoft-com:office:smarttags" w:element="metricconverter">
        <w:smartTagPr>
          <w:attr w:name="ProductID" w:val="6 м"/>
        </w:smartTagPr>
        <w:r w:rsidRPr="007603CD">
          <w:rPr>
            <w:sz w:val="28"/>
            <w:szCs w:val="28"/>
          </w:rPr>
          <w:t>6 м</w:t>
        </w:r>
      </w:smartTag>
      <w:r w:rsidRPr="007603CD">
        <w:rPr>
          <w:sz w:val="28"/>
          <w:szCs w:val="28"/>
        </w:rPr>
        <w:t xml:space="preserve">. </w:t>
      </w:r>
    </w:p>
    <w:p w:rsidR="007603CD" w:rsidRDefault="007603CD" w:rsidP="007603CD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057E1D" w:rsidRPr="007603CD" w:rsidRDefault="007603CD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ПРИЛОЖЕНИЕ ПОДПИСАЛИ</w:t>
      </w:r>
    </w:p>
    <w:tbl>
      <w:tblPr>
        <w:tblW w:w="464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4676"/>
      </w:tblGrid>
      <w:tr w:rsidR="00057E1D" w:rsidRPr="007603CD" w:rsidTr="007603CD">
        <w:tc>
          <w:tcPr>
            <w:tcW w:w="2372" w:type="pct"/>
          </w:tcPr>
          <w:p w:rsidR="00057E1D" w:rsidRPr="007603CD" w:rsidRDefault="00057E1D" w:rsidP="007603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603CD">
              <w:rPr>
                <w:sz w:val="20"/>
                <w:szCs w:val="20"/>
              </w:rPr>
              <w:t>ПРОДАВЕЦ: ___________________М.П.</w:t>
            </w:r>
          </w:p>
        </w:tc>
        <w:tc>
          <w:tcPr>
            <w:tcW w:w="2628" w:type="pct"/>
          </w:tcPr>
          <w:p w:rsidR="00057E1D" w:rsidRPr="007603CD" w:rsidRDefault="00057E1D" w:rsidP="007603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603CD">
              <w:rPr>
                <w:sz w:val="20"/>
                <w:szCs w:val="20"/>
              </w:rPr>
              <w:t>ПОКУПАТЕЛЬ: _____________________М.П.</w:t>
            </w:r>
          </w:p>
        </w:tc>
      </w:tr>
    </w:tbl>
    <w:p w:rsidR="005D3DDA" w:rsidRPr="007603CD" w:rsidRDefault="005D3DDA" w:rsidP="00760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6" w:name="_GoBack"/>
      <w:bookmarkEnd w:id="6"/>
    </w:p>
    <w:sectPr w:rsidR="005D3DDA" w:rsidRPr="007603CD" w:rsidSect="007603CD">
      <w:footerReference w:type="even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64C" w:rsidRDefault="00E9164C">
      <w:r>
        <w:separator/>
      </w:r>
    </w:p>
  </w:endnote>
  <w:endnote w:type="continuationSeparator" w:id="0">
    <w:p w:rsidR="00E9164C" w:rsidRDefault="00E9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5E7" w:rsidRDefault="00AD75E7" w:rsidP="00BF630A">
    <w:pPr>
      <w:pStyle w:val="a3"/>
      <w:framePr w:wrap="around" w:vAnchor="text" w:hAnchor="margin" w:xAlign="right" w:y="1"/>
      <w:rPr>
        <w:rStyle w:val="a5"/>
      </w:rPr>
    </w:pPr>
  </w:p>
  <w:p w:rsidR="00AD75E7" w:rsidRDefault="00AD75E7" w:rsidP="00BF630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64C" w:rsidRDefault="00E9164C">
      <w:r>
        <w:separator/>
      </w:r>
    </w:p>
  </w:footnote>
  <w:footnote w:type="continuationSeparator" w:id="0">
    <w:p w:rsidR="00E9164C" w:rsidRDefault="00E9164C">
      <w:r>
        <w:continuationSeparator/>
      </w:r>
    </w:p>
  </w:footnote>
  <w:footnote w:id="1">
    <w:p w:rsidR="00E9164C" w:rsidRDefault="00AD75E7" w:rsidP="0054323C">
      <w:pPr>
        <w:pStyle w:val="a6"/>
      </w:pPr>
      <w:r>
        <w:rPr>
          <w:rStyle w:val="a8"/>
        </w:rPr>
        <w:footnoteRef/>
      </w:r>
      <w:r>
        <w:t xml:space="preserve"> </w:t>
      </w:r>
      <w:r w:rsidRPr="00767744">
        <w:t>Гребельник А.П. Основы внешнеэкономической деятельности. - Киев: Издательство КНТЕУ, 200</w:t>
      </w:r>
      <w:r>
        <w:t>8</w:t>
      </w:r>
      <w:r w:rsidRPr="00767744">
        <w:t>. - 135 с.</w:t>
      </w:r>
      <w:r>
        <w:t xml:space="preserve"> С.18</w:t>
      </w:r>
    </w:p>
  </w:footnote>
  <w:footnote w:id="2">
    <w:p w:rsidR="00E9164C" w:rsidRDefault="00AD75E7" w:rsidP="0054323C">
      <w:pPr>
        <w:pStyle w:val="a6"/>
      </w:pPr>
      <w:r>
        <w:rPr>
          <w:rStyle w:val="a8"/>
        </w:rPr>
        <w:footnoteRef/>
      </w:r>
      <w:r>
        <w:t xml:space="preserve"> </w:t>
      </w:r>
      <w:r w:rsidRPr="00767744">
        <w:t>Дегтярева О.И. и др. Внешнеэкономическая деятельность / О.И.Дегтярева, Т.Н.Полянова, С.В.Саркисов.- М.: Дело:, 2007г. - 210 с.</w:t>
      </w:r>
      <w:r>
        <w:t xml:space="preserve"> С.21</w:t>
      </w:r>
    </w:p>
  </w:footnote>
  <w:footnote w:id="3">
    <w:p w:rsidR="00E9164C" w:rsidRDefault="00AD75E7" w:rsidP="0054323C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767744">
        <w:t>Постановление Правительства РФ от 27 ноября 2006 года № 718 «О Таможенном тарифе Российской Федерации и товарной номенклатуре, применяемой при осуществлении внешнеэкономической деятельности»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51AE"/>
    <w:multiLevelType w:val="hybridMultilevel"/>
    <w:tmpl w:val="79F29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85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DDA"/>
    <w:rsid w:val="00057E1D"/>
    <w:rsid w:val="000E22A8"/>
    <w:rsid w:val="001C7E2C"/>
    <w:rsid w:val="001D0DBC"/>
    <w:rsid w:val="001E7DD4"/>
    <w:rsid w:val="002C41B6"/>
    <w:rsid w:val="002E3002"/>
    <w:rsid w:val="004116EA"/>
    <w:rsid w:val="0054323C"/>
    <w:rsid w:val="005D3DDA"/>
    <w:rsid w:val="0063058C"/>
    <w:rsid w:val="007603CD"/>
    <w:rsid w:val="00767744"/>
    <w:rsid w:val="00785D35"/>
    <w:rsid w:val="007D02B7"/>
    <w:rsid w:val="00883DA2"/>
    <w:rsid w:val="00A86335"/>
    <w:rsid w:val="00A93939"/>
    <w:rsid w:val="00AD75E7"/>
    <w:rsid w:val="00B250ED"/>
    <w:rsid w:val="00B552CF"/>
    <w:rsid w:val="00B61A87"/>
    <w:rsid w:val="00BF630A"/>
    <w:rsid w:val="00CF3407"/>
    <w:rsid w:val="00E739F4"/>
    <w:rsid w:val="00E9164C"/>
    <w:rsid w:val="00F9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B3693E-E3D0-4BC0-9737-B5791491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D3D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5D3DDA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54323C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54323C"/>
    <w:rPr>
      <w:rFonts w:cs="Times New Roman"/>
      <w:vertAlign w:val="superscript"/>
    </w:rPr>
  </w:style>
  <w:style w:type="table" w:styleId="a9">
    <w:name w:val="Table Grid"/>
    <w:basedOn w:val="a1"/>
    <w:uiPriority w:val="59"/>
    <w:rsid w:val="00057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next w:val="a"/>
    <w:autoRedefine/>
    <w:uiPriority w:val="39"/>
    <w:semiHidden/>
    <w:rsid w:val="00CF3407"/>
  </w:style>
  <w:style w:type="character" w:styleId="aa">
    <w:name w:val="Hyperlink"/>
    <w:uiPriority w:val="99"/>
    <w:rsid w:val="00CF3407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B61A8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7603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7603C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4449</Words>
  <Characters>25360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Night@ShadoW®™</Company>
  <LinksUpToDate>false</LinksUpToDate>
  <CharactersWithSpaces>29750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Night@ShadoW®™</dc:creator>
  <cp:keywords/>
  <dc:description/>
  <cp:lastModifiedBy>admin</cp:lastModifiedBy>
  <cp:revision>2</cp:revision>
  <cp:lastPrinted>2010-12-23T21:12:00Z</cp:lastPrinted>
  <dcterms:created xsi:type="dcterms:W3CDTF">2014-03-21T16:03:00Z</dcterms:created>
  <dcterms:modified xsi:type="dcterms:W3CDTF">2014-03-21T16:03:00Z</dcterms:modified>
</cp:coreProperties>
</file>