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4DE" w:rsidRPr="00B014DE" w:rsidRDefault="002565E0" w:rsidP="004D1466">
      <w:pPr>
        <w:pStyle w:val="af2"/>
        <w:jc w:val="center"/>
      </w:pPr>
      <w:r w:rsidRPr="00B014DE">
        <w:t>САНКТ-ПЕРЕРБУРГСКАЯ АКАДЕМИЯ</w:t>
      </w:r>
    </w:p>
    <w:p w:rsidR="002565E0" w:rsidRPr="00B014DE" w:rsidRDefault="002565E0" w:rsidP="004D1466">
      <w:pPr>
        <w:pStyle w:val="af2"/>
        <w:jc w:val="center"/>
      </w:pPr>
      <w:r w:rsidRPr="00B014DE">
        <w:t>УПРАВЛЕНИЯ И ЭКОНОМИКИ</w:t>
      </w:r>
    </w:p>
    <w:p w:rsidR="002565E0" w:rsidRPr="00B014DE" w:rsidRDefault="002565E0" w:rsidP="004D1466">
      <w:pPr>
        <w:pStyle w:val="af2"/>
        <w:jc w:val="center"/>
      </w:pPr>
      <w:r w:rsidRPr="00B014DE">
        <w:t>Факультет менеджмента</w:t>
      </w:r>
    </w:p>
    <w:p w:rsidR="002565E0" w:rsidRPr="00B014DE" w:rsidRDefault="002565E0" w:rsidP="004D1466">
      <w:pPr>
        <w:pStyle w:val="af2"/>
        <w:jc w:val="center"/>
      </w:pPr>
      <w:r w:rsidRPr="00B014DE">
        <w:t>Специальность: 080504 «Государственное и муниципальное управление»</w:t>
      </w:r>
    </w:p>
    <w:p w:rsidR="002565E0" w:rsidRPr="00B014DE" w:rsidRDefault="002565E0" w:rsidP="004D1466">
      <w:pPr>
        <w:pStyle w:val="af2"/>
        <w:jc w:val="center"/>
      </w:pPr>
    </w:p>
    <w:p w:rsidR="002565E0" w:rsidRDefault="002565E0" w:rsidP="004D1466">
      <w:pPr>
        <w:pStyle w:val="af2"/>
        <w:jc w:val="center"/>
      </w:pPr>
    </w:p>
    <w:p w:rsidR="00B014DE" w:rsidRDefault="00B014DE" w:rsidP="004D1466">
      <w:pPr>
        <w:pStyle w:val="af2"/>
        <w:jc w:val="center"/>
      </w:pPr>
    </w:p>
    <w:p w:rsidR="00B014DE" w:rsidRDefault="00B014DE" w:rsidP="004D1466">
      <w:pPr>
        <w:pStyle w:val="af2"/>
        <w:jc w:val="center"/>
      </w:pPr>
    </w:p>
    <w:p w:rsidR="00B014DE" w:rsidRDefault="00B014DE" w:rsidP="004D1466">
      <w:pPr>
        <w:pStyle w:val="af2"/>
        <w:jc w:val="center"/>
      </w:pPr>
    </w:p>
    <w:p w:rsidR="002565E0" w:rsidRPr="00B014DE" w:rsidRDefault="002565E0" w:rsidP="004D1466">
      <w:pPr>
        <w:pStyle w:val="af2"/>
        <w:jc w:val="center"/>
      </w:pPr>
    </w:p>
    <w:p w:rsidR="002565E0" w:rsidRPr="00B014DE" w:rsidRDefault="002565E0" w:rsidP="004D1466">
      <w:pPr>
        <w:pStyle w:val="af2"/>
        <w:jc w:val="center"/>
      </w:pPr>
      <w:r w:rsidRPr="00B014DE">
        <w:t>РЕФЕРАТ</w:t>
      </w:r>
    </w:p>
    <w:p w:rsidR="002565E0" w:rsidRPr="00B014DE" w:rsidRDefault="002565E0" w:rsidP="004D1466">
      <w:pPr>
        <w:pStyle w:val="af2"/>
        <w:jc w:val="center"/>
      </w:pPr>
      <w:r w:rsidRPr="00B014DE">
        <w:t>Дисциплина: Правоведение</w:t>
      </w:r>
    </w:p>
    <w:p w:rsidR="002565E0" w:rsidRPr="00B014DE" w:rsidRDefault="002565E0" w:rsidP="004D1466">
      <w:pPr>
        <w:pStyle w:val="af2"/>
        <w:jc w:val="center"/>
      </w:pPr>
      <w:r w:rsidRPr="00B014DE">
        <w:t xml:space="preserve">Тема: </w:t>
      </w:r>
      <w:r w:rsidR="001C617F">
        <w:t>Нормативно-правовые акты РФ</w:t>
      </w:r>
      <w:r w:rsidRPr="00B014DE">
        <w:t>.</w:t>
      </w:r>
    </w:p>
    <w:p w:rsidR="002565E0" w:rsidRDefault="002565E0" w:rsidP="004D1466">
      <w:pPr>
        <w:pStyle w:val="af2"/>
        <w:jc w:val="center"/>
      </w:pPr>
    </w:p>
    <w:p w:rsidR="004D1466" w:rsidRPr="00B014DE" w:rsidRDefault="004D1466" w:rsidP="004D1466">
      <w:pPr>
        <w:pStyle w:val="af2"/>
        <w:jc w:val="center"/>
      </w:pPr>
    </w:p>
    <w:p w:rsidR="002565E0" w:rsidRPr="00B014DE" w:rsidRDefault="00B014DE" w:rsidP="00B014DE">
      <w:pPr>
        <w:pStyle w:val="af2"/>
      </w:pPr>
      <w:r w:rsidRPr="00B014DE">
        <w:t>Выполнил</w:t>
      </w:r>
      <w:r w:rsidR="004D1466">
        <w:t>: _________________</w:t>
      </w:r>
    </w:p>
    <w:p w:rsidR="004D1466" w:rsidRDefault="004D1466" w:rsidP="00B014DE">
      <w:pPr>
        <w:pStyle w:val="af2"/>
      </w:pPr>
    </w:p>
    <w:p w:rsidR="002565E0" w:rsidRPr="00B014DE" w:rsidRDefault="00B014DE" w:rsidP="00B014DE">
      <w:pPr>
        <w:pStyle w:val="af2"/>
      </w:pPr>
      <w:r w:rsidRPr="00B014DE">
        <w:t>Проверил: _________________</w:t>
      </w:r>
    </w:p>
    <w:p w:rsidR="002565E0" w:rsidRPr="00B014DE" w:rsidRDefault="002565E0" w:rsidP="004D1466">
      <w:pPr>
        <w:pStyle w:val="af2"/>
        <w:jc w:val="center"/>
      </w:pPr>
    </w:p>
    <w:p w:rsidR="002565E0" w:rsidRPr="00B014DE" w:rsidRDefault="002565E0" w:rsidP="004D1466">
      <w:pPr>
        <w:pStyle w:val="af2"/>
        <w:jc w:val="center"/>
      </w:pPr>
    </w:p>
    <w:p w:rsidR="002565E0" w:rsidRPr="00B014DE" w:rsidRDefault="002565E0" w:rsidP="004D1466">
      <w:pPr>
        <w:pStyle w:val="af2"/>
        <w:jc w:val="center"/>
      </w:pPr>
    </w:p>
    <w:p w:rsidR="002565E0" w:rsidRPr="00B014DE" w:rsidRDefault="002565E0" w:rsidP="004D1466">
      <w:pPr>
        <w:pStyle w:val="af2"/>
        <w:jc w:val="center"/>
      </w:pPr>
    </w:p>
    <w:p w:rsidR="002565E0" w:rsidRPr="00B014DE" w:rsidRDefault="002565E0" w:rsidP="004D1466">
      <w:pPr>
        <w:pStyle w:val="af2"/>
        <w:jc w:val="center"/>
      </w:pPr>
    </w:p>
    <w:p w:rsidR="002565E0" w:rsidRPr="00B014DE" w:rsidRDefault="002565E0" w:rsidP="004D1466">
      <w:pPr>
        <w:pStyle w:val="af2"/>
        <w:jc w:val="center"/>
      </w:pPr>
    </w:p>
    <w:p w:rsidR="002565E0" w:rsidRPr="00B014DE" w:rsidRDefault="002565E0" w:rsidP="004D1466">
      <w:pPr>
        <w:pStyle w:val="af2"/>
        <w:jc w:val="center"/>
      </w:pPr>
    </w:p>
    <w:p w:rsidR="002565E0" w:rsidRPr="00B014DE" w:rsidRDefault="002565E0" w:rsidP="004D1466">
      <w:pPr>
        <w:pStyle w:val="af2"/>
        <w:jc w:val="center"/>
      </w:pPr>
    </w:p>
    <w:p w:rsidR="002565E0" w:rsidRPr="00B014DE" w:rsidRDefault="002565E0" w:rsidP="004D1466">
      <w:pPr>
        <w:pStyle w:val="af2"/>
        <w:jc w:val="center"/>
      </w:pPr>
    </w:p>
    <w:p w:rsidR="002565E0" w:rsidRPr="00B014DE" w:rsidRDefault="002565E0" w:rsidP="004D1466">
      <w:pPr>
        <w:pStyle w:val="af2"/>
        <w:jc w:val="center"/>
      </w:pPr>
      <w:smartTag w:uri="urn:schemas-microsoft-com:office:smarttags" w:element="metricconverter">
        <w:smartTagPr>
          <w:attr w:name="ProductID" w:val="2009 г"/>
        </w:smartTagPr>
        <w:r w:rsidRPr="00B014DE">
          <w:t>2009 г</w:t>
        </w:r>
      </w:smartTag>
      <w:r w:rsidRPr="00B014DE">
        <w:t>.</w:t>
      </w:r>
    </w:p>
    <w:p w:rsidR="005B5E3F" w:rsidRPr="00B014DE" w:rsidRDefault="004D1466" w:rsidP="00B014DE">
      <w:pPr>
        <w:pStyle w:val="af2"/>
      </w:pPr>
      <w:r>
        <w:br w:type="page"/>
      </w:r>
      <w:r w:rsidRPr="00B014DE">
        <w:t>Оглавление</w:t>
      </w:r>
    </w:p>
    <w:p w:rsidR="005B5E3F" w:rsidRPr="00B014DE" w:rsidRDefault="005B5E3F" w:rsidP="00B014DE">
      <w:pPr>
        <w:pStyle w:val="af2"/>
      </w:pPr>
    </w:p>
    <w:p w:rsidR="005B5E3F" w:rsidRPr="00B014DE" w:rsidRDefault="004D1466" w:rsidP="004D1466">
      <w:pPr>
        <w:pStyle w:val="af2"/>
        <w:ind w:firstLine="0"/>
        <w:jc w:val="left"/>
      </w:pPr>
      <w:r w:rsidRPr="00B014DE">
        <w:t>Введение</w:t>
      </w:r>
    </w:p>
    <w:p w:rsidR="005B5E3F" w:rsidRPr="00B014DE" w:rsidRDefault="004D1466" w:rsidP="004D1466">
      <w:pPr>
        <w:pStyle w:val="af2"/>
        <w:ind w:firstLine="0"/>
        <w:jc w:val="left"/>
      </w:pPr>
      <w:r w:rsidRPr="00B014DE">
        <w:t>Глава 1. Общая характеристика нормативно-правового акта</w:t>
      </w:r>
    </w:p>
    <w:p w:rsidR="005B5E3F" w:rsidRPr="00B014DE" w:rsidRDefault="004D1466" w:rsidP="004D1466">
      <w:pPr>
        <w:pStyle w:val="af2"/>
        <w:ind w:firstLine="0"/>
        <w:jc w:val="left"/>
      </w:pPr>
      <w:r>
        <w:t xml:space="preserve">1.1 </w:t>
      </w:r>
      <w:r w:rsidR="005B5E3F" w:rsidRPr="00B014DE">
        <w:t xml:space="preserve">Понятие </w:t>
      </w:r>
      <w:r w:rsidR="00C734EA" w:rsidRPr="00B014DE">
        <w:t xml:space="preserve">и признаки </w:t>
      </w:r>
      <w:r w:rsidR="00F732EA" w:rsidRPr="00B014DE">
        <w:t>нормативно-правового акта</w:t>
      </w:r>
    </w:p>
    <w:p w:rsidR="005B5E3F" w:rsidRPr="00B014DE" w:rsidRDefault="004D1466" w:rsidP="004D1466">
      <w:pPr>
        <w:pStyle w:val="af2"/>
        <w:ind w:firstLine="0"/>
        <w:jc w:val="left"/>
      </w:pPr>
      <w:r>
        <w:t xml:space="preserve">1.2 </w:t>
      </w:r>
      <w:r w:rsidR="00F24ECF" w:rsidRPr="00B014DE">
        <w:t>Действие нормативных актов во времени, в пространстве и по кругу лиц</w:t>
      </w:r>
    </w:p>
    <w:p w:rsidR="005B5E3F" w:rsidRPr="00B014DE" w:rsidRDefault="004D1466" w:rsidP="004D1466">
      <w:pPr>
        <w:pStyle w:val="af2"/>
        <w:ind w:firstLine="0"/>
        <w:jc w:val="left"/>
      </w:pPr>
      <w:r w:rsidRPr="00B014DE">
        <w:t>Глава 2. Клас</w:t>
      </w:r>
      <w:r>
        <w:t>с</w:t>
      </w:r>
      <w:r w:rsidRPr="00B014DE">
        <w:t>ификация нормативно-правового акта</w:t>
      </w:r>
    </w:p>
    <w:p w:rsidR="005B5E3F" w:rsidRPr="00B014DE" w:rsidRDefault="004D1466" w:rsidP="004D1466">
      <w:pPr>
        <w:pStyle w:val="af2"/>
        <w:ind w:firstLine="0"/>
        <w:jc w:val="left"/>
      </w:pPr>
      <w:r>
        <w:t xml:space="preserve">2.1 </w:t>
      </w:r>
      <w:r w:rsidR="00F732EA" w:rsidRPr="00B014DE">
        <w:t>Нормативно-правовые акты</w:t>
      </w:r>
      <w:r w:rsidR="005B5E3F" w:rsidRPr="00B014DE">
        <w:t>, определяемые по значимости и юридической силе</w:t>
      </w:r>
    </w:p>
    <w:p w:rsidR="005B5E3F" w:rsidRPr="00B014DE" w:rsidRDefault="004D1466" w:rsidP="004D1466">
      <w:pPr>
        <w:pStyle w:val="af2"/>
        <w:ind w:firstLine="0"/>
        <w:jc w:val="left"/>
      </w:pPr>
      <w:r>
        <w:t xml:space="preserve">2.2 </w:t>
      </w:r>
      <w:r w:rsidR="00F732EA" w:rsidRPr="00B014DE">
        <w:t>Нормативно-правовые акты</w:t>
      </w:r>
      <w:r w:rsidR="005B5E3F" w:rsidRPr="00B014DE">
        <w:t>, определяемые по органу, принимаемому закон и по объему и объекту регулирова</w:t>
      </w:r>
      <w:r w:rsidR="00F732EA" w:rsidRPr="00B014DE">
        <w:t>ния</w:t>
      </w:r>
    </w:p>
    <w:p w:rsidR="005B5E3F" w:rsidRPr="00B014DE" w:rsidRDefault="004D1466" w:rsidP="004D1466">
      <w:pPr>
        <w:pStyle w:val="af2"/>
        <w:ind w:firstLine="0"/>
        <w:jc w:val="left"/>
      </w:pPr>
      <w:r w:rsidRPr="00B014DE">
        <w:t>Заключение</w:t>
      </w:r>
    </w:p>
    <w:p w:rsidR="005B5E3F" w:rsidRPr="00B014DE" w:rsidRDefault="004D1466" w:rsidP="004D1466">
      <w:pPr>
        <w:pStyle w:val="af2"/>
        <w:ind w:firstLine="0"/>
        <w:jc w:val="left"/>
      </w:pPr>
      <w:r w:rsidRPr="00B014DE">
        <w:t>Список источников</w:t>
      </w:r>
    </w:p>
    <w:p w:rsidR="005B5E3F" w:rsidRPr="00B014DE" w:rsidRDefault="005B5E3F" w:rsidP="004D1466">
      <w:pPr>
        <w:pStyle w:val="af2"/>
        <w:ind w:firstLine="0"/>
        <w:jc w:val="left"/>
      </w:pPr>
    </w:p>
    <w:p w:rsidR="005B5E3F" w:rsidRPr="00B014DE" w:rsidRDefault="004D1466" w:rsidP="00B014DE">
      <w:pPr>
        <w:pStyle w:val="af2"/>
      </w:pPr>
      <w:r>
        <w:br w:type="page"/>
      </w:r>
      <w:r w:rsidRPr="00B014DE">
        <w:t>Введение</w:t>
      </w:r>
    </w:p>
    <w:p w:rsidR="00B014DE" w:rsidRPr="00B014DE" w:rsidRDefault="00B014DE" w:rsidP="00B014DE">
      <w:pPr>
        <w:pStyle w:val="af2"/>
      </w:pPr>
    </w:p>
    <w:p w:rsidR="00B014DE" w:rsidRPr="00B014DE" w:rsidRDefault="005C497D" w:rsidP="00B014DE">
      <w:pPr>
        <w:pStyle w:val="af2"/>
      </w:pPr>
      <w:r w:rsidRPr="00B014DE">
        <w:t>Нормативные правовые акты являются наиболее изученной в отечественном правоведении формой права. Исследовались их природа, признаки и свойства. Важнейшее условие эффективного существования нормативных правовых актов - их иерархичность, системность. Эти свойства изучались и в советском, и в современном российском правоведении. Разработана теория указного права, выявлена закономерность, согласно которой указы стремятся регулировать отношения и решать вопросы, не отнесенные к их компетенции, подменять не только постановления, но и законы. Отдельные виды законов пока не становились предметом исследования. Например, законы Российской Федерации - практически не разработанное явление. Кодексы, хотя и являются важнейшим элементом законодательства, чаще рассматриваются в связи с систематизацией, точнее, как ее результат.</w:t>
      </w:r>
    </w:p>
    <w:p w:rsidR="00B014DE" w:rsidRPr="00B014DE" w:rsidRDefault="00712E27" w:rsidP="00B014DE">
      <w:pPr>
        <w:pStyle w:val="af2"/>
      </w:pPr>
      <w:r w:rsidRPr="00B014DE">
        <w:t>Наличие противоречивых тенденций в трактовке волевого содержания нормативного правового акта. Определяет направление, которое идет в сторону сужения круга лиц, чьи интересы он выражает, второе - в сторону увеличения отражения всеобщего интереса. Если опустить количественные характеристики, то правовой акт выражает волю определенной социальной общности. В нем закрепляются цель и задачи, на решение которых он направлен. Демократизм общества, государства и права является деятельностной характеристикой, отражающей колебания в содержании нормативного правового акта: от воли одного лица до воли всех людей.</w:t>
      </w:r>
    </w:p>
    <w:p w:rsidR="00B014DE" w:rsidRPr="00B014DE" w:rsidRDefault="00712E27" w:rsidP="00B014DE">
      <w:pPr>
        <w:pStyle w:val="af2"/>
      </w:pPr>
      <w:r w:rsidRPr="00B014DE">
        <w:t>Немаловажным признаком нормативного правового акта выступает его официальный характер. Издаваемый органами государственной власти или иными уполномоченными органами акт несет на себе отпечаток силы, его породившей. Официальный характер нормативные правовые акты получают ввиду их связи с государством.</w:t>
      </w:r>
    </w:p>
    <w:p w:rsidR="00B014DE" w:rsidRPr="00B014DE" w:rsidRDefault="00712E27" w:rsidP="00B014DE">
      <w:pPr>
        <w:pStyle w:val="af2"/>
      </w:pPr>
      <w:r w:rsidRPr="00B014DE">
        <w:t>Тот факт, что нормативный правовой акт предназначен для государственной организации общественных отношений, требует взаимодействия информационных потоков в системе «государство – общество». Эту роль выполняет опубликование нормативных правовых актов для ознакомления адресатов предписаний с его содержанием. Поэтому устанавливаются повышенные требования к процедуре доведения их содержания до сведения других лиц. Ввиду отсутствия периодических печатных изданий и всеобщей безграмотности требование письменной формы не могло быть осуществлено ранее ХХ века. Оглашение на площади, вырубание на камнях - вот первоначальные способы доведения актов до сведения.</w:t>
      </w:r>
    </w:p>
    <w:p w:rsidR="00B014DE" w:rsidRPr="00B014DE" w:rsidRDefault="003D16BE" w:rsidP="00B014DE">
      <w:pPr>
        <w:pStyle w:val="af2"/>
      </w:pPr>
      <w:r w:rsidRPr="00B014DE">
        <w:t>Необходимая иерархичность имеет место в случае наличия ясных законодательных оснований классификации нормативных правовых актов по основаниям, включая юридическую силу. Система законодательства включает нормативные правовые акты в строгой последовательности. А компетентные органы государственной власти должны осуществлять законные действия по защите этой системы от нарушений.</w:t>
      </w:r>
    </w:p>
    <w:p w:rsidR="00B014DE" w:rsidRPr="00B014DE" w:rsidRDefault="003D16BE" w:rsidP="00B014DE">
      <w:pPr>
        <w:pStyle w:val="af2"/>
      </w:pPr>
      <w:r w:rsidRPr="00B014DE">
        <w:t>Всеобщий характер также выступает существенным признаком нормативного правового акта. Последний непременно должен содержать общие предписания в виде норм права и рассчитан на многократное применение.</w:t>
      </w:r>
      <w:r w:rsidR="00B014DE" w:rsidRPr="00B014DE">
        <w:t xml:space="preserve"> </w:t>
      </w:r>
      <w:r w:rsidRPr="00B014DE">
        <w:t>Нормативность - важнейший признак нормативных правовых актов. Это свойство является основополагающим для права в целом, так как именно через него реализуется социальная ценность права, его регулятивные свойства.</w:t>
      </w:r>
    </w:p>
    <w:p w:rsidR="005B5E3F" w:rsidRPr="00B014DE" w:rsidRDefault="005B5E3F" w:rsidP="00B014DE">
      <w:pPr>
        <w:pStyle w:val="af2"/>
      </w:pPr>
      <w:r w:rsidRPr="00B014DE">
        <w:t xml:space="preserve">Целью </w:t>
      </w:r>
      <w:r w:rsidR="00A42C1D" w:rsidRPr="00B014DE">
        <w:t>данного реферата</w:t>
      </w:r>
      <w:r w:rsidRPr="00B014DE">
        <w:t xml:space="preserve"> является исследование понятие закона его признаков и видов. Для достижение поставленной цели, необходимо решить, следующие задачи:</w:t>
      </w:r>
    </w:p>
    <w:p w:rsidR="005B5E3F" w:rsidRPr="00B014DE" w:rsidRDefault="005B5E3F" w:rsidP="00B014DE">
      <w:pPr>
        <w:pStyle w:val="af2"/>
      </w:pPr>
      <w:r w:rsidRPr="00B014DE">
        <w:t xml:space="preserve">Дать </w:t>
      </w:r>
      <w:r w:rsidR="003B3A4F" w:rsidRPr="00B014DE">
        <w:t>понятие и выделить признаки нормативно-правового акта;</w:t>
      </w:r>
    </w:p>
    <w:p w:rsidR="005B5E3F" w:rsidRPr="00B014DE" w:rsidRDefault="003B3A4F" w:rsidP="00B014DE">
      <w:pPr>
        <w:pStyle w:val="af2"/>
      </w:pPr>
      <w:r w:rsidRPr="00B014DE">
        <w:t>о</w:t>
      </w:r>
      <w:r w:rsidR="005B5E3F" w:rsidRPr="00B014DE">
        <w:t xml:space="preserve">пределить </w:t>
      </w:r>
      <w:r w:rsidRPr="00B014DE">
        <w:t>действие нормативных актов во времени, в пространстве и по кругу лиц;</w:t>
      </w:r>
    </w:p>
    <w:p w:rsidR="005B5E3F" w:rsidRPr="00B014DE" w:rsidRDefault="003B3A4F" w:rsidP="00B014DE">
      <w:pPr>
        <w:pStyle w:val="af2"/>
      </w:pPr>
      <w:r w:rsidRPr="00B014DE">
        <w:t>рассмотреть нормативно-правовые акты, определяемые по значимости и юридической силе;</w:t>
      </w:r>
    </w:p>
    <w:p w:rsidR="00B014DE" w:rsidRPr="00B014DE" w:rsidRDefault="003B3A4F" w:rsidP="00B014DE">
      <w:pPr>
        <w:pStyle w:val="af2"/>
      </w:pPr>
      <w:r w:rsidRPr="00B014DE">
        <w:t>охарактеризовать нормативно-правовые акты, определяемые по органу, принимаемому закон и по объему и объекту регулирования</w:t>
      </w:r>
      <w:r w:rsidR="005B5E3F" w:rsidRPr="00B014DE">
        <w:t>.</w:t>
      </w:r>
    </w:p>
    <w:p w:rsidR="00B014DE" w:rsidRPr="00B014DE" w:rsidRDefault="005B5E3F" w:rsidP="00B014DE">
      <w:pPr>
        <w:pStyle w:val="af2"/>
      </w:pPr>
      <w:r w:rsidRPr="00B014DE">
        <w:t>Цели и задачи определяют структуру данной работы.</w:t>
      </w:r>
    </w:p>
    <w:p w:rsidR="00B014DE" w:rsidRPr="00B014DE" w:rsidRDefault="005B5E3F" w:rsidP="00B014DE">
      <w:pPr>
        <w:pStyle w:val="af2"/>
      </w:pPr>
      <w:r w:rsidRPr="00B014DE">
        <w:t xml:space="preserve">В первой главе будет дана общая характеристика </w:t>
      </w:r>
      <w:r w:rsidR="00630167" w:rsidRPr="00B014DE">
        <w:t>нормативно-правового акта</w:t>
      </w:r>
      <w:r w:rsidRPr="00B014DE">
        <w:t xml:space="preserve">. Вторая глава будет просвещена классификации </w:t>
      </w:r>
      <w:r w:rsidR="00630167" w:rsidRPr="00B014DE">
        <w:t>нормативно-правового акта</w:t>
      </w:r>
      <w:r w:rsidRPr="00B014DE">
        <w:t>.</w:t>
      </w:r>
    </w:p>
    <w:p w:rsidR="00B014DE" w:rsidRPr="00B014DE" w:rsidRDefault="005B5E3F" w:rsidP="00B014DE">
      <w:pPr>
        <w:pStyle w:val="af2"/>
      </w:pPr>
      <w:r w:rsidRPr="00B014DE">
        <w:t>Нормативно-правовую базу исследования составляет основной закон Российской Федерации, – Конституция Российской Федерации принята, всенародным голосованием</w:t>
      </w:r>
      <w:r w:rsidR="00B014DE" w:rsidRPr="00B014DE">
        <w:t xml:space="preserve"> </w:t>
      </w:r>
      <w:r w:rsidRPr="00B014DE">
        <w:t>12 декабря 1993</w:t>
      </w:r>
      <w:r w:rsidRPr="00B014DE">
        <w:footnoteReference w:id="1"/>
      </w:r>
      <w:r w:rsidRPr="00B014DE">
        <w:t xml:space="preserve">, Федеральный конституционный закон Российской Федерации от 17 декабря </w:t>
      </w:r>
      <w:smartTag w:uri="urn:schemas-microsoft-com:office:smarttags" w:element="metricconverter">
        <w:smartTagPr>
          <w:attr w:name="ProductID" w:val="1997 г"/>
        </w:smartTagPr>
        <w:r w:rsidRPr="00B014DE">
          <w:t>1997 г</w:t>
        </w:r>
      </w:smartTag>
      <w:r w:rsidRPr="00B014DE">
        <w:t>.</w:t>
      </w:r>
      <w:r w:rsidRPr="00B014DE">
        <w:footnoteReference w:id="2"/>
      </w:r>
      <w:r w:rsidRPr="00B014DE">
        <w:t xml:space="preserve"> и другие.</w:t>
      </w:r>
    </w:p>
    <w:p w:rsidR="00B014DE" w:rsidRPr="00B014DE" w:rsidRDefault="00A42C1D" w:rsidP="00B014DE">
      <w:pPr>
        <w:pStyle w:val="af2"/>
      </w:pPr>
      <w:r w:rsidRPr="00B014DE">
        <w:t xml:space="preserve">При написании данного реферата </w:t>
      </w:r>
      <w:r w:rsidR="005B5E3F" w:rsidRPr="00B014DE">
        <w:t>автор руководствовался научными трудами таких авторов, как Марченко М.Н., Лазарева В.В, Сырых В. М., Хропанюка В. Н., и других.</w:t>
      </w:r>
    </w:p>
    <w:p w:rsidR="005B5E3F" w:rsidRPr="00B014DE" w:rsidRDefault="005B5E3F" w:rsidP="00B014DE">
      <w:pPr>
        <w:pStyle w:val="af2"/>
      </w:pPr>
    </w:p>
    <w:p w:rsidR="005B5E3F" w:rsidRPr="00B014DE" w:rsidRDefault="004D1466" w:rsidP="00B014DE">
      <w:pPr>
        <w:pStyle w:val="af2"/>
      </w:pPr>
      <w:r>
        <w:br w:type="page"/>
      </w:r>
      <w:r w:rsidRPr="00B014DE">
        <w:t>Глава 1. Общая характеристика нормативно-правового акта</w:t>
      </w:r>
    </w:p>
    <w:p w:rsidR="005B5E3F" w:rsidRPr="00B014DE" w:rsidRDefault="005B5E3F" w:rsidP="00B014DE">
      <w:pPr>
        <w:pStyle w:val="af2"/>
      </w:pPr>
    </w:p>
    <w:p w:rsidR="005B5E3F" w:rsidRPr="00B014DE" w:rsidRDefault="004D1466" w:rsidP="00B014DE">
      <w:pPr>
        <w:pStyle w:val="af2"/>
      </w:pPr>
      <w:r>
        <w:t xml:space="preserve">1.1 </w:t>
      </w:r>
      <w:r w:rsidR="005B5E3F" w:rsidRPr="00B014DE">
        <w:t>Понятие</w:t>
      </w:r>
      <w:r w:rsidR="00B014DE" w:rsidRPr="00B014DE">
        <w:t xml:space="preserve"> </w:t>
      </w:r>
      <w:r w:rsidR="00F24ECF" w:rsidRPr="00B014DE">
        <w:t xml:space="preserve">и признаки </w:t>
      </w:r>
      <w:r w:rsidR="00D55FF0" w:rsidRPr="00B014DE">
        <w:t>нормативно-правового акта</w:t>
      </w:r>
    </w:p>
    <w:p w:rsidR="00B014DE" w:rsidRPr="00B014DE" w:rsidRDefault="00B014DE" w:rsidP="00B014DE">
      <w:pPr>
        <w:pStyle w:val="af2"/>
      </w:pPr>
    </w:p>
    <w:p w:rsidR="00560401" w:rsidRPr="00B014DE" w:rsidRDefault="00560401" w:rsidP="00B014DE">
      <w:pPr>
        <w:pStyle w:val="af2"/>
      </w:pPr>
      <w:r w:rsidRPr="00B014DE">
        <w:t>Одним из признаков права выступает его формальная определенность. Правовые нормы должны быть обязательно объективированы, выражены вовне, содержаться в тех или иных формах, которые являются способом их существования, формами жизни. Без этого нормы права не смогут выполнить свои задачи по регулированию общественных отношений</w:t>
      </w:r>
      <w:r w:rsidR="00534E82" w:rsidRPr="00B014DE">
        <w:footnoteReference w:id="3"/>
      </w:r>
      <w:r w:rsidRPr="00B014DE">
        <w:t>.</w:t>
      </w:r>
    </w:p>
    <w:p w:rsidR="00560401" w:rsidRPr="00B014DE" w:rsidRDefault="00560401" w:rsidP="00B014DE">
      <w:pPr>
        <w:pStyle w:val="af2"/>
      </w:pPr>
      <w:r w:rsidRPr="00B014DE">
        <w:t>Следовательно, формы права - это способ выражения вовне государственной воли, юридических правил поведения.</w:t>
      </w:r>
    </w:p>
    <w:p w:rsidR="00560401" w:rsidRPr="00B014DE" w:rsidRDefault="00560401" w:rsidP="00B014DE">
      <w:pPr>
        <w:pStyle w:val="af2"/>
      </w:pPr>
      <w:r w:rsidRPr="00B014DE">
        <w:t xml:space="preserve">Прежде чем анализировать различные формы права, необходимо сначала рассмотреть соотношение понятий </w:t>
      </w:r>
      <w:r w:rsidR="00A8571D" w:rsidRPr="00B014DE">
        <w:t>«</w:t>
      </w:r>
      <w:r w:rsidRPr="00B014DE">
        <w:t>форма права</w:t>
      </w:r>
      <w:r w:rsidR="00A8571D" w:rsidRPr="00B014DE">
        <w:t>»</w:t>
      </w:r>
      <w:r w:rsidRPr="00B014DE">
        <w:t xml:space="preserve">, </w:t>
      </w:r>
      <w:r w:rsidR="00A8571D" w:rsidRPr="00B014DE">
        <w:t>«</w:t>
      </w:r>
      <w:r w:rsidRPr="00B014DE">
        <w:t>правовая форма</w:t>
      </w:r>
      <w:r w:rsidR="00A8571D" w:rsidRPr="00B014DE">
        <w:t>»</w:t>
      </w:r>
      <w:r w:rsidRPr="00B014DE">
        <w:t xml:space="preserve">, </w:t>
      </w:r>
      <w:r w:rsidR="00A8571D" w:rsidRPr="00B014DE">
        <w:t>«</w:t>
      </w:r>
      <w:r w:rsidRPr="00B014DE">
        <w:t>источник права</w:t>
      </w:r>
      <w:r w:rsidR="00A8571D" w:rsidRPr="00B014DE">
        <w:t>»</w:t>
      </w:r>
      <w:r w:rsidRPr="00B014DE">
        <w:t>.</w:t>
      </w:r>
    </w:p>
    <w:p w:rsidR="00B014DE" w:rsidRPr="00B014DE" w:rsidRDefault="00560401" w:rsidP="00B014DE">
      <w:pPr>
        <w:pStyle w:val="af2"/>
      </w:pPr>
      <w:r w:rsidRPr="00B014DE">
        <w:t xml:space="preserve">Если под правовой формой понимаются практически все юридические средства, участвующие в правовом регулировании и опосредовании тех или иных социальных процессов, в решении социальных задач (например, правовые формы регулирования экономики), то под формой права - лишь специфические «резервуары», в которых содержатся нормы права. Если категория </w:t>
      </w:r>
      <w:r w:rsidR="00DF3C78" w:rsidRPr="00B014DE">
        <w:t>«</w:t>
      </w:r>
      <w:r w:rsidRPr="00B014DE">
        <w:t>правовая форма</w:t>
      </w:r>
      <w:r w:rsidR="00DF3C78" w:rsidRPr="00B014DE">
        <w:t>»</w:t>
      </w:r>
      <w:r w:rsidRPr="00B014DE">
        <w:t xml:space="preserve"> </w:t>
      </w:r>
      <w:r w:rsidR="002820EF" w:rsidRPr="00B014DE">
        <w:t>используется,</w:t>
      </w:r>
      <w:r w:rsidRPr="00B014DE">
        <w:t xml:space="preserve"> прежде всего для того, чтобы структурировать социальные связи и показать роль права как формально-юридического института в его соотношении с социально-экономическим, культурно-нравственным и политическим содержанием - многообразными общественными отношениями, то форма права призвана упорядочить содержание права, придать ему свойства государственно-властного характера</w:t>
      </w:r>
      <w:r w:rsidR="00DF3C78" w:rsidRPr="00B014DE">
        <w:footnoteReference w:id="4"/>
      </w:r>
      <w:r w:rsidRPr="00B014DE">
        <w:t>.</w:t>
      </w:r>
    </w:p>
    <w:p w:rsidR="00B014DE" w:rsidRPr="00B014DE" w:rsidRDefault="007B20DE" w:rsidP="00B014DE">
      <w:pPr>
        <w:pStyle w:val="af2"/>
      </w:pPr>
      <w:r w:rsidRPr="00B014DE">
        <w:t>Нормативно-правовой акт</w:t>
      </w:r>
      <w:r w:rsidR="005B5E3F" w:rsidRPr="00B014DE">
        <w:t>, как и право в целом, не является застывшим в своем развитии институтом, он постоянно изменяется и развивается вместе с изменением и развитием общества. В силу этого меняются в известной степени и взгляды на него, его признаки и черты. Вырабатываются и предлагаются порой весьма противоречивые определения закона и создаются неоднозначные о нем представления</w:t>
      </w:r>
      <w:r w:rsidR="00E92D0D" w:rsidRPr="00B014DE">
        <w:footnoteReference w:id="5"/>
      </w:r>
      <w:r w:rsidR="005B5E3F" w:rsidRPr="00B014DE">
        <w:t>.</w:t>
      </w:r>
    </w:p>
    <w:p w:rsidR="00B014DE" w:rsidRPr="00B014DE" w:rsidRDefault="005B5E3F" w:rsidP="00B014DE">
      <w:pPr>
        <w:pStyle w:val="af2"/>
      </w:pPr>
      <w:r w:rsidRPr="00B014DE">
        <w:t>В Российской Федерации существует довольно сложная система нормативно-правовых актов. Прежде всего, это акты представительных органов власти федерального уровня и субъектов федерации, в которых устанавливаются, изменяются или отменяются нормы права</w:t>
      </w:r>
      <w:r w:rsidR="00E92D0D" w:rsidRPr="00B014DE">
        <w:footnoteReference w:id="6"/>
      </w:r>
      <w:r w:rsidRPr="00B014DE">
        <w:t>.</w:t>
      </w:r>
    </w:p>
    <w:p w:rsidR="00B014DE" w:rsidRPr="00B014DE" w:rsidRDefault="00E92D0D" w:rsidP="00B014DE">
      <w:pPr>
        <w:pStyle w:val="af2"/>
      </w:pPr>
      <w:r w:rsidRPr="00B014DE">
        <w:t>Нормативно-правовой акт</w:t>
      </w:r>
      <w:r w:rsidR="005B5E3F" w:rsidRPr="00B014DE">
        <w:t xml:space="preserve"> - это принимаемый в особом порядке и обладающий высшей юридической силой нормативный правовой акт, выражающий государственную волю по ключевым вопросам регулирования общественной и государственной жизни.</w:t>
      </w:r>
    </w:p>
    <w:p w:rsidR="005B5E3F" w:rsidRPr="00B014DE" w:rsidRDefault="005B5E3F" w:rsidP="00B014DE">
      <w:pPr>
        <w:pStyle w:val="af2"/>
      </w:pPr>
      <w:r w:rsidRPr="00B014DE">
        <w:t>Первичность н</w:t>
      </w:r>
      <w:r w:rsidR="00E92D0D" w:rsidRPr="00B014DE">
        <w:t>ормативно-правового акта</w:t>
      </w:r>
      <w:r w:rsidRPr="00B014DE">
        <w:t>, их высшая юридическая сила и особый порядок принятия — вот особенности этой разновидности нормативных актов. Отсюда вытекают и требования к ним:</w:t>
      </w:r>
    </w:p>
    <w:p w:rsidR="005B5E3F" w:rsidRPr="00B014DE" w:rsidRDefault="005B5E3F" w:rsidP="00B014DE">
      <w:pPr>
        <w:pStyle w:val="af2"/>
      </w:pPr>
      <w:r w:rsidRPr="00B014DE">
        <w:t>— законы должны регулировать действительно коренные вопросы,</w:t>
      </w:r>
    </w:p>
    <w:p w:rsidR="005B5E3F" w:rsidRPr="00B014DE" w:rsidRDefault="005B5E3F" w:rsidP="00B014DE">
      <w:pPr>
        <w:pStyle w:val="af2"/>
      </w:pPr>
      <w:r w:rsidRPr="00B014DE">
        <w:t>— они должны быть совершенными по содержанию и по форме;</w:t>
      </w:r>
    </w:p>
    <w:p w:rsidR="00B014DE" w:rsidRPr="00B014DE" w:rsidRDefault="005B5E3F" w:rsidP="00B014DE">
      <w:pPr>
        <w:pStyle w:val="af2"/>
      </w:pPr>
      <w:r w:rsidRPr="00B014DE">
        <w:t>— их соблюдение должно быть непререкаемым.</w:t>
      </w:r>
      <w:r w:rsidRPr="00B014DE">
        <w:footnoteReference w:id="7"/>
      </w:r>
    </w:p>
    <w:p w:rsidR="00B014DE" w:rsidRPr="00B014DE" w:rsidRDefault="00E92D0D" w:rsidP="00B014DE">
      <w:pPr>
        <w:pStyle w:val="af2"/>
      </w:pPr>
      <w:r w:rsidRPr="00B014DE">
        <w:t>Нормативно-правовые акты</w:t>
      </w:r>
      <w:r w:rsidR="005B5E3F" w:rsidRPr="00B014DE">
        <w:t xml:space="preserve"> принимаются как федеральными органами, так и органами субъектов федерации в процессе законотворческой деятельности либо в результате непосредственного правотворчества всего народа (референдума). Процедура принятия н</w:t>
      </w:r>
      <w:r w:rsidRPr="00B014DE">
        <w:t>ормативно-правового акта</w:t>
      </w:r>
      <w:r w:rsidR="005B5E3F" w:rsidRPr="00B014DE">
        <w:t xml:space="preserve"> предусмотрена в Конституции РФ, включая определение круга субъектов законодательной инициативы, условия прохождения законопроекта, порядок подписания и опубликования. Более подробно процесс принятия законов должен определяться регламентами соответствующих законодательных органов. Закон регулирует только те общественные отношения, которые характеризуются устойчивостью, типичностью, значимостью. В первую очередь это установление и изменение конституционных норм; закрепление прав человека и гражданина; определение форм правления, национально-государственного или административно-территориального устройства, методов осуществления государственной власти; фиксирование принципов организации и деятельности государственных органов, их структуры, определение общих начал уголовной ответственности; регламентация принципов местного самоуправления</w:t>
      </w:r>
      <w:r w:rsidR="00414234" w:rsidRPr="00B014DE">
        <w:footnoteReference w:id="8"/>
      </w:r>
      <w:r w:rsidR="005B5E3F" w:rsidRPr="00B014DE">
        <w:t>.</w:t>
      </w:r>
    </w:p>
    <w:p w:rsidR="005B5E3F" w:rsidRPr="00B014DE" w:rsidRDefault="00845A14" w:rsidP="00B014DE">
      <w:pPr>
        <w:pStyle w:val="af2"/>
      </w:pPr>
      <w:r w:rsidRPr="00B014DE">
        <w:t>В</w:t>
      </w:r>
      <w:r w:rsidR="005B5E3F" w:rsidRPr="00B014DE">
        <w:t xml:space="preserve">ысшая юридическая сила </w:t>
      </w:r>
      <w:r w:rsidRPr="00B014DE">
        <w:t xml:space="preserve">нормативно-правового акта </w:t>
      </w:r>
      <w:r w:rsidR="005B5E3F" w:rsidRPr="00B014DE">
        <w:t>состоит в том, что:</w:t>
      </w:r>
    </w:p>
    <w:p w:rsidR="005B5E3F" w:rsidRPr="00B014DE" w:rsidRDefault="005B5E3F" w:rsidP="00B014DE">
      <w:pPr>
        <w:pStyle w:val="af2"/>
      </w:pPr>
      <w:r w:rsidRPr="00B014DE">
        <w:t>все остальные правовые акты должны исходить из законов и никогда не противоречить им;</w:t>
      </w:r>
    </w:p>
    <w:p w:rsidR="005B5E3F" w:rsidRPr="00B014DE" w:rsidRDefault="005B5E3F" w:rsidP="00B014DE">
      <w:pPr>
        <w:pStyle w:val="af2"/>
      </w:pPr>
      <w:r w:rsidRPr="00B014DE">
        <w:t>они не нуждаются в каком-либо утверждении другими органами;</w:t>
      </w:r>
    </w:p>
    <w:p w:rsidR="00B014DE" w:rsidRPr="00B014DE" w:rsidRDefault="005B5E3F" w:rsidP="00B014DE">
      <w:pPr>
        <w:pStyle w:val="af2"/>
      </w:pPr>
      <w:r w:rsidRPr="00B014DE">
        <w:t>законы никто не вправе отменить, кроме органа их издавшего</w:t>
      </w:r>
      <w:r w:rsidR="00414234" w:rsidRPr="00B014DE">
        <w:footnoteReference w:id="9"/>
      </w:r>
      <w:r w:rsidRPr="00B014DE">
        <w:t>.</w:t>
      </w:r>
    </w:p>
    <w:p w:rsidR="00B014DE" w:rsidRPr="00B014DE" w:rsidRDefault="00845A14" w:rsidP="00B014DE">
      <w:pPr>
        <w:pStyle w:val="af2"/>
      </w:pPr>
      <w:r w:rsidRPr="00B014DE">
        <w:t>Нормативно-правовой акт</w:t>
      </w:r>
      <w:r w:rsidR="005B5E3F" w:rsidRPr="00B014DE">
        <w:t>,</w:t>
      </w:r>
      <w:r w:rsidR="00B014DE" w:rsidRPr="00B014DE">
        <w:t xml:space="preserve"> </w:t>
      </w:r>
      <w:r w:rsidR="005B5E3F" w:rsidRPr="00B014DE">
        <w:t>может издаваться в отсутствие какого-либо акта, «на пустом месте». И, хотя указания на необходимость принятия конкретного закона и принципиальное регулирование общих вопросов может содержаться в некоторых случаях в Конституции, тем не менее, только законом главным образом осуществляется первичное регулирование общественных отношений, а подзаконным нормативным правовым актом, как правило, осуществляется вторичное регулирование общественных отношений.</w:t>
      </w:r>
      <w:r w:rsidR="005B5E3F" w:rsidRPr="00B014DE">
        <w:footnoteReference w:id="10"/>
      </w:r>
    </w:p>
    <w:p w:rsidR="00B014DE" w:rsidRPr="00B014DE" w:rsidRDefault="005B5E3F" w:rsidP="00B014DE">
      <w:pPr>
        <w:pStyle w:val="af2"/>
      </w:pPr>
      <w:r w:rsidRPr="00B014DE">
        <w:t>Предметы регулирования н</w:t>
      </w:r>
      <w:r w:rsidR="00845A14" w:rsidRPr="00B014DE">
        <w:t>ормативно-правового акта</w:t>
      </w:r>
      <w:r w:rsidRPr="00B014DE">
        <w:t>,</w:t>
      </w:r>
      <w:r w:rsidR="00B014DE" w:rsidRPr="00B014DE">
        <w:t xml:space="preserve"> </w:t>
      </w:r>
      <w:r w:rsidRPr="00B014DE">
        <w:t>во-первых, могут быть определены в Конституции или специальном законе в виде прямого указания на вопросы, входящие в сферу регулирования исключительно определенно</w:t>
      </w:r>
      <w:r w:rsidR="00845A14" w:rsidRPr="00B014DE">
        <w:t>го вида актов</w:t>
      </w:r>
      <w:r w:rsidR="00194704" w:rsidRPr="00B014DE">
        <w:footnoteReference w:id="11"/>
      </w:r>
      <w:r w:rsidR="00845A14" w:rsidRPr="00B014DE">
        <w:t xml:space="preserve">. Во-вторых, в </w:t>
      </w:r>
      <w:r w:rsidRPr="00B014DE">
        <w:t>н</w:t>
      </w:r>
      <w:r w:rsidR="00845A14" w:rsidRPr="00B014DE">
        <w:t>ормативно-правовом акте</w:t>
      </w:r>
      <w:r w:rsidRPr="00B014DE">
        <w:t xml:space="preserve"> могут содержаться поручения компетентным правотворческим органам в определенный срок принять подзаконные акты по конкретным вопросам. В-третьих, государственный орган, исходя из закрепленной за ним компетенции, после принятия закона может издавать подзаконный акт в целях реализа</w:t>
      </w:r>
      <w:r w:rsidR="00845A14" w:rsidRPr="00B014DE">
        <w:t xml:space="preserve">ции положений </w:t>
      </w:r>
      <w:r w:rsidRPr="00B014DE">
        <w:t>н</w:t>
      </w:r>
      <w:r w:rsidR="00845A14" w:rsidRPr="00B014DE">
        <w:t>ормативно-правового акта</w:t>
      </w:r>
      <w:r w:rsidRPr="00B014DE">
        <w:t xml:space="preserve"> и в отсутствие специального указания на то в законе. Во втором и третьем случаях применяются различные формы развития и конкретизации положений нормативных правовых актах (воспроизведение, дополнение, развитие, детализация, конкретизация, изъятие из общего правила и т.д.).</w:t>
      </w:r>
      <w:r w:rsidR="00194704" w:rsidRPr="00B014DE">
        <w:footnoteReference w:id="12"/>
      </w:r>
    </w:p>
    <w:p w:rsidR="00B014DE" w:rsidRPr="00B014DE" w:rsidRDefault="00517BA9" w:rsidP="00B014DE">
      <w:pPr>
        <w:pStyle w:val="af2"/>
      </w:pPr>
      <w:r w:rsidRPr="00B014DE">
        <w:t xml:space="preserve">Нормативно-правовые акты </w:t>
      </w:r>
      <w:r w:rsidR="00F24ECF" w:rsidRPr="00B014DE">
        <w:t xml:space="preserve">регулируют наиболее важные общественные отношения. Посредством законов и прежде всего основного из них — конституции — закрепляются основы конституционного строя, основные права и свободы граждан, государственное устройство, структура, функции государственной власти и управления и т.д. </w:t>
      </w:r>
      <w:r w:rsidRPr="00B014DE">
        <w:t>Нормативно-правовыми актами</w:t>
      </w:r>
      <w:r w:rsidR="00F24ECF" w:rsidRPr="00B014DE">
        <w:t xml:space="preserve"> определяются формы и виды собственности, основы налоговой политики, предпринимательской деятельности, приватизации, образования и другие важные направления жизнедеятельности общества и государства. По мере стабилизации и развития общества роль закона в нашей жизни будет постепенно возрастать. В государстве, стремящемся быть правовым, наряду с общегосударственными, наиболее значимыми проблемами законом и только законом должны регулироваться все вопросы, затрагивающие права, свободы и обязанности</w:t>
      </w:r>
      <w:r w:rsidR="00194704" w:rsidRPr="00B014DE">
        <w:footnoteReference w:id="13"/>
      </w:r>
      <w:r w:rsidR="00F24ECF" w:rsidRPr="00B014DE">
        <w:t>.</w:t>
      </w:r>
    </w:p>
    <w:p w:rsidR="00B014DE" w:rsidRPr="00B014DE" w:rsidRDefault="00F24ECF" w:rsidP="00B014DE">
      <w:pPr>
        <w:pStyle w:val="af2"/>
      </w:pPr>
      <w:r w:rsidRPr="00B014DE">
        <w:t>Чтобы убедиться в этом, достаточно взглянуть на сферу конституционного регулирования в России или в любой зарубежной стране. Несмотря на существующие различия, все они опосредуют общественные отношения, касающиеся государственного и общественного строя, государственного режима, прав и свобод граждан, организации и деятельности государственных органов, порядка законотворчества и др.</w:t>
      </w:r>
      <w:r w:rsidRPr="00B014DE">
        <w:footnoteReference w:id="14"/>
      </w:r>
    </w:p>
    <w:p w:rsidR="00B014DE" w:rsidRPr="00B014DE" w:rsidRDefault="00F24ECF" w:rsidP="00B014DE">
      <w:pPr>
        <w:pStyle w:val="af2"/>
      </w:pPr>
      <w:r w:rsidRPr="00B014DE">
        <w:t>Судебная практика оказывает разнообразное влияние на формирование и развитие права - от убеждения до обязательности. Между этими гранями достаточное количество полутонов, по-разному подчеркивающих воздействие судебной практики.</w:t>
      </w:r>
      <w:r w:rsidRPr="00B014DE">
        <w:footnoteReference w:id="15"/>
      </w:r>
    </w:p>
    <w:p w:rsidR="00B014DE" w:rsidRPr="00B014DE" w:rsidRDefault="00F24ECF" w:rsidP="00B014DE">
      <w:pPr>
        <w:pStyle w:val="af2"/>
      </w:pPr>
      <w:r w:rsidRPr="00B014DE">
        <w:t>Нормативные правовые акты, представляют собой результат правотворчества. Но их разработка и принятие имеют свои особенности, обусловленные местом и ролью закона в правовой системе общества. Создается закон в процессе законотворчества — важнейшей составной части нормотворческой деятельности.</w:t>
      </w:r>
      <w:r w:rsidRPr="00B014DE">
        <w:footnoteReference w:id="16"/>
      </w:r>
    </w:p>
    <w:p w:rsidR="00B014DE" w:rsidRPr="00B014DE" w:rsidRDefault="00F24ECF" w:rsidP="00B014DE">
      <w:pPr>
        <w:pStyle w:val="af2"/>
      </w:pPr>
      <w:r w:rsidRPr="00B014DE">
        <w:t xml:space="preserve">В каждой стране существует свой собственный и особый порядок принятия, изменения и дополнения </w:t>
      </w:r>
      <w:r w:rsidR="006F7544" w:rsidRPr="00B014DE">
        <w:t>нормативно-правового акта</w:t>
      </w:r>
      <w:r w:rsidRPr="00B014DE">
        <w:t xml:space="preserve">. Однако все принимаемые </w:t>
      </w:r>
      <w:r w:rsidR="004F35D0" w:rsidRPr="00B014DE">
        <w:t>нормативно-правовые акты</w:t>
      </w:r>
      <w:r w:rsidRPr="00B014DE">
        <w:t xml:space="preserve">, как правило, проходят через одни и те же стадии процесса законотворчества, начиная с момента внесения законопроекта в высший представительный орган, его обсуждения и утверждения и кончая опубликованием (обнародованием) принятого закона. В том случае, если закон принимается путем референдума, стадии и весь порядок его принятия оговариваются в специальном законе о референдуме. </w:t>
      </w:r>
      <w:r w:rsidRPr="00B014DE">
        <w:footnoteReference w:id="17"/>
      </w:r>
    </w:p>
    <w:p w:rsidR="00753B15" w:rsidRPr="00B014DE" w:rsidRDefault="005B5E3F" w:rsidP="00B014DE">
      <w:pPr>
        <w:pStyle w:val="af2"/>
      </w:pPr>
      <w:r w:rsidRPr="00B014DE">
        <w:t xml:space="preserve">Итак, </w:t>
      </w:r>
      <w:r w:rsidR="005F4729" w:rsidRPr="00B014DE">
        <w:t>н</w:t>
      </w:r>
      <w:r w:rsidR="00753B15" w:rsidRPr="00B014DE">
        <w:t>ормативный правовой акт - это правовой акт, принятый полномочным на то органом и содержащий правовые нормы, т.е. предписания общего характера и постоянного действия, рассчитанные на многократное применение.</w:t>
      </w:r>
    </w:p>
    <w:p w:rsidR="00753B15" w:rsidRPr="00B014DE" w:rsidRDefault="00753B15" w:rsidP="00B014DE">
      <w:pPr>
        <w:pStyle w:val="af2"/>
      </w:pPr>
      <w:r w:rsidRPr="00B014DE">
        <w:t>Нормативные акты издаются органами, обладающими нормотворческой компетенцией, в строго установленной форме. Нормативный акт является официальным документом, носителем юридически значимой информации.</w:t>
      </w:r>
    </w:p>
    <w:p w:rsidR="00B014DE" w:rsidRPr="00B014DE" w:rsidRDefault="00753B15" w:rsidP="00B014DE">
      <w:pPr>
        <w:pStyle w:val="af2"/>
      </w:pPr>
      <w:r w:rsidRPr="00B014DE">
        <w:t>Нормативный акт занимает особое место в системе правовых актов. Его следует отличать от актов применения и толкования права (подробнее в других главах учебника).</w:t>
      </w:r>
    </w:p>
    <w:p w:rsidR="00F24ECF" w:rsidRPr="00B014DE" w:rsidRDefault="006A5002" w:rsidP="00B014DE">
      <w:pPr>
        <w:pStyle w:val="af2"/>
      </w:pPr>
      <w:r w:rsidRPr="00B014DE">
        <w:t>В</w:t>
      </w:r>
      <w:r w:rsidR="00F24ECF" w:rsidRPr="00B014DE">
        <w:t>ыдел</w:t>
      </w:r>
      <w:r w:rsidRPr="00B014DE">
        <w:t>яются следующие</w:t>
      </w:r>
      <w:r w:rsidR="00F24ECF" w:rsidRPr="00B014DE">
        <w:t xml:space="preserve"> основные специфические черты</w:t>
      </w:r>
      <w:r w:rsidRPr="00B014DE">
        <w:t xml:space="preserve"> нормативно-правового акта</w:t>
      </w:r>
      <w:r w:rsidR="00F24ECF" w:rsidRPr="00B014DE">
        <w:t>. Во-первых, нормативно-правовой акт, принимаемый только высшим представительным органом — парламентом (Федеральным Собранием — в России), представляющим в формально-юридическом смысле весь народ, или же непосредственно самим народом путем референдума. Во-вторых, нормативно-правовой акт обладает высшей юридической силой среди всех остальных источников права, верховенством и является главенствующей формой права. В-третьих, закон как источник права, исходящий от высшего представительного органа, выражающего (по крайней мере теоретически) волю и интересы всего общества или народа, тоже должен отражать волю и интересы всего общества или народа. Для отечественной и зарубежной правовой теории довольно традиционным стало рассмотрение закона в качестве выразителя «общей воли». В-четвертых, закон, в отличие от других нормативно-правовых актов, издается по наиболее важным вопросам государственной и общественной жизни. С его помощью упорядочиваются и регулируются наиболее важные общественные отношения. В-пятых, закон принимается, изменяется и дополняется в особом законодательном порядке. Законодательная процедура существует в каждом государстве. Она закрепляется, как правило, особыми актами — положениями или регламентами высших органов государственной власти и является объективно необходимой.</w:t>
      </w:r>
    </w:p>
    <w:p w:rsidR="00F24ECF" w:rsidRPr="00B014DE" w:rsidRDefault="00F24ECF" w:rsidP="00B014DE">
      <w:pPr>
        <w:pStyle w:val="af2"/>
      </w:pPr>
    </w:p>
    <w:p w:rsidR="005B5E3F" w:rsidRPr="00B014DE" w:rsidRDefault="009258EC" w:rsidP="00B014DE">
      <w:pPr>
        <w:pStyle w:val="af2"/>
      </w:pPr>
      <w:r>
        <w:br w:type="page"/>
        <w:t xml:space="preserve">1.2 </w:t>
      </w:r>
      <w:r w:rsidR="00F24ECF" w:rsidRPr="00B014DE">
        <w:t>Действие нормативных актов во времени, в пространстве и по кругу лиц</w:t>
      </w:r>
    </w:p>
    <w:p w:rsidR="005B5E3F" w:rsidRPr="00B014DE" w:rsidRDefault="005B5E3F" w:rsidP="00B014DE">
      <w:pPr>
        <w:pStyle w:val="af2"/>
      </w:pPr>
    </w:p>
    <w:p w:rsidR="00F24ECF" w:rsidRPr="00B014DE" w:rsidRDefault="00F24ECF" w:rsidP="00B014DE">
      <w:pPr>
        <w:pStyle w:val="af2"/>
      </w:pPr>
      <w:r w:rsidRPr="00B014DE">
        <w:t>Нормативные акты имеют временные, пространственные и субъектные пределы своего функционирования.</w:t>
      </w:r>
    </w:p>
    <w:p w:rsidR="00F24ECF" w:rsidRPr="00B014DE" w:rsidRDefault="00F24ECF" w:rsidP="00B014DE">
      <w:pPr>
        <w:pStyle w:val="af2"/>
      </w:pPr>
      <w:r w:rsidRPr="00B014DE">
        <w:t xml:space="preserve">Действие нормативного акта во времени обусловлено вступлением его в силу и утратой силы. Согласно ст. 6 Федерального закона </w:t>
      </w:r>
      <w:r w:rsidR="00D35E0A" w:rsidRPr="00B014DE">
        <w:t>«</w:t>
      </w:r>
      <w:r w:rsidRPr="00B014DE">
        <w:t>О порядке опубликования и вступления в силу федеральных конституционных законов, федеральных законов, актов палат Федерального Собрания</w:t>
      </w:r>
      <w:r w:rsidR="00D35E0A" w:rsidRPr="00B014DE">
        <w:t>»</w:t>
      </w:r>
      <w:r w:rsidRPr="00B014DE">
        <w:t xml:space="preserve">, </w:t>
      </w:r>
      <w:r w:rsidR="00D35E0A" w:rsidRPr="00B014DE">
        <w:t>«</w:t>
      </w:r>
      <w:r w:rsidRPr="00B014DE">
        <w:t>федеральные конституционные законы, федеральные законы, акты палат Федерального Собрания вступают в силу одновременно на всей территории РФ по истечении 10 дней после их официального опубликования, если самими законами или актами палат не установлен другой порядок вступления их в силу</w:t>
      </w:r>
      <w:r w:rsidR="00D35E0A" w:rsidRPr="00B014DE">
        <w:t>»</w:t>
      </w:r>
      <w:r w:rsidRPr="00B014DE">
        <w:t>.</w:t>
      </w:r>
    </w:p>
    <w:p w:rsidR="00F24ECF" w:rsidRPr="00B014DE" w:rsidRDefault="00F24ECF" w:rsidP="00B014DE">
      <w:pPr>
        <w:pStyle w:val="af2"/>
      </w:pPr>
      <w:r w:rsidRPr="00B014DE">
        <w:t>Здесь важно учитывать принцип, согласно которому закон обратной силы не имеет, т.е. он не должен распространяться на те отношения, которые уже существовали до момента вступления его в юридическую силу</w:t>
      </w:r>
      <w:r w:rsidR="005F4729" w:rsidRPr="00B014DE">
        <w:footnoteReference w:id="18"/>
      </w:r>
      <w:r w:rsidRPr="00B014DE">
        <w:t>.</w:t>
      </w:r>
    </w:p>
    <w:p w:rsidR="00F24ECF" w:rsidRPr="00B014DE" w:rsidRDefault="00F24ECF" w:rsidP="00B014DE">
      <w:pPr>
        <w:pStyle w:val="af2"/>
      </w:pPr>
      <w:r w:rsidRPr="00B014DE">
        <w:t>Придание закону обратной силы возможно в двух случаях:</w:t>
      </w:r>
    </w:p>
    <w:p w:rsidR="00F24ECF" w:rsidRPr="00B014DE" w:rsidRDefault="00F24ECF" w:rsidP="00B014DE">
      <w:pPr>
        <w:pStyle w:val="af2"/>
      </w:pPr>
      <w:r w:rsidRPr="00B014DE">
        <w:t>1) если в самом законе об этом сказано;</w:t>
      </w:r>
    </w:p>
    <w:p w:rsidR="00F24ECF" w:rsidRPr="00B014DE" w:rsidRDefault="00F24ECF" w:rsidP="00B014DE">
      <w:pPr>
        <w:pStyle w:val="af2"/>
      </w:pPr>
      <w:r w:rsidRPr="00B014DE">
        <w:t>2) если закон смягчает или вовсе устраняет ответственность.</w:t>
      </w:r>
    </w:p>
    <w:p w:rsidR="00F24ECF" w:rsidRPr="00B014DE" w:rsidRDefault="00F24ECF" w:rsidP="00B014DE">
      <w:pPr>
        <w:pStyle w:val="af2"/>
      </w:pPr>
      <w:r w:rsidRPr="00B014DE">
        <w:t>Нормативные акты утрачивают свою силу (прекращают действие) на следующих основаниях:</w:t>
      </w:r>
    </w:p>
    <w:p w:rsidR="00F24ECF" w:rsidRPr="00B014DE" w:rsidRDefault="00F24ECF" w:rsidP="00B014DE">
      <w:pPr>
        <w:pStyle w:val="af2"/>
      </w:pPr>
      <w:r w:rsidRPr="00B014DE">
        <w:t>по истечении срока действия акта, на который он был принят;</w:t>
      </w:r>
    </w:p>
    <w:p w:rsidR="00F24ECF" w:rsidRPr="00B014DE" w:rsidRDefault="00F24ECF" w:rsidP="00B014DE">
      <w:pPr>
        <w:pStyle w:val="af2"/>
      </w:pPr>
      <w:r w:rsidRPr="00B014DE">
        <w:t>в связи с изданием нового акта, заменившего ранее действующий (косвенная отмена);</w:t>
      </w:r>
    </w:p>
    <w:p w:rsidR="00F24ECF" w:rsidRPr="00B014DE" w:rsidRDefault="00F24ECF" w:rsidP="00B014DE">
      <w:pPr>
        <w:pStyle w:val="af2"/>
      </w:pPr>
      <w:r w:rsidRPr="00B014DE">
        <w:t>на основании прямого указания конкретного органа об отмене данного акта (прямая отмена).</w:t>
      </w:r>
    </w:p>
    <w:p w:rsidR="00F24ECF" w:rsidRPr="00B014DE" w:rsidRDefault="00F24ECF" w:rsidP="00B014DE">
      <w:pPr>
        <w:pStyle w:val="af2"/>
      </w:pPr>
      <w:r w:rsidRPr="00B014DE">
        <w:t>Действие нормативного акта в пространстве определяется территорией, на которую распространяются властные полномочия органа, его издавшего. Под территорией Российской Федерации понимается ее сухопутное и водное пространство внутри государственных границ, воздушное пространство над ними, недра. К ней относится также территория российских дипломатических представительств за рубежом, военные и торговые суда в открытом море, воздушные корабли, находящиеся в полете за пределами страны.</w:t>
      </w:r>
    </w:p>
    <w:p w:rsidR="00F24ECF" w:rsidRPr="00B014DE" w:rsidRDefault="00F24ECF" w:rsidP="00B014DE">
      <w:pPr>
        <w:pStyle w:val="af2"/>
      </w:pPr>
      <w:r w:rsidRPr="00B014DE">
        <w:t>Действие нормативных актов в пространстве зависит от:</w:t>
      </w:r>
    </w:p>
    <w:p w:rsidR="00F24ECF" w:rsidRPr="00B014DE" w:rsidRDefault="00F24ECF" w:rsidP="00B014DE">
      <w:pPr>
        <w:pStyle w:val="af2"/>
      </w:pPr>
      <w:r w:rsidRPr="00B014DE">
        <w:t>уровня государственного органа, принявшего данный акт;</w:t>
      </w:r>
    </w:p>
    <w:p w:rsidR="00F24ECF" w:rsidRPr="00B014DE" w:rsidRDefault="00F24ECF" w:rsidP="00B014DE">
      <w:pPr>
        <w:pStyle w:val="af2"/>
      </w:pPr>
      <w:r w:rsidRPr="00B014DE">
        <w:t>юридической силы акта.</w:t>
      </w:r>
    </w:p>
    <w:p w:rsidR="00F24ECF" w:rsidRPr="00B014DE" w:rsidRDefault="00F24ECF" w:rsidP="00B014DE">
      <w:pPr>
        <w:pStyle w:val="af2"/>
      </w:pPr>
      <w:r w:rsidRPr="00B014DE">
        <w:t>Нормативные акты распространяют свое действие:</w:t>
      </w:r>
    </w:p>
    <w:p w:rsidR="00F24ECF" w:rsidRPr="00B014DE" w:rsidRDefault="00F24ECF" w:rsidP="00B014DE">
      <w:pPr>
        <w:pStyle w:val="af2"/>
      </w:pPr>
      <w:r w:rsidRPr="00B014DE">
        <w:t>на территорию своей страны (как правило, федеральные конституционные законы, федеральные законы, иные акты высших органов государственной власти и управления);</w:t>
      </w:r>
    </w:p>
    <w:p w:rsidR="00F24ECF" w:rsidRPr="00B014DE" w:rsidRDefault="00F24ECF" w:rsidP="00B014DE">
      <w:pPr>
        <w:pStyle w:val="af2"/>
      </w:pPr>
      <w:r w:rsidRPr="00B014DE">
        <w:t>на территорию субъекта Федерации (акты органов государственной власти и управления субъекта РФ, которые не могут отменять или приостанавливать на своей территории действие законов общефедеральных органов);</w:t>
      </w:r>
    </w:p>
    <w:p w:rsidR="00F24ECF" w:rsidRPr="00B014DE" w:rsidRDefault="00F24ECF" w:rsidP="00B014DE">
      <w:pPr>
        <w:pStyle w:val="af2"/>
      </w:pPr>
      <w:r w:rsidRPr="00B014DE">
        <w:t>на территорию, указанную в самом нормативном акте;</w:t>
      </w:r>
    </w:p>
    <w:p w:rsidR="00F24ECF" w:rsidRPr="00B014DE" w:rsidRDefault="00F24ECF" w:rsidP="00B014DE">
      <w:pPr>
        <w:pStyle w:val="af2"/>
      </w:pPr>
      <w:r w:rsidRPr="00B014DE">
        <w:t>на локальную территорию (предприятия, учреждения, организации).</w:t>
      </w:r>
    </w:p>
    <w:p w:rsidR="000448CA" w:rsidRPr="00B014DE" w:rsidRDefault="00F24ECF" w:rsidP="00B014DE">
      <w:pPr>
        <w:pStyle w:val="af2"/>
      </w:pPr>
      <w:r w:rsidRPr="00B014DE">
        <w:t xml:space="preserve">Итак, </w:t>
      </w:r>
      <w:r w:rsidR="000448CA" w:rsidRPr="00B014DE">
        <w:t>на территории России нормативные акты действуют в отношении всех ее граждан, государственных органов, общественных организаций, иностранцев, лиц без гражданства. Вместе с тем существуют специальные нормативные акты, распространяющиеся только на отдельные категории граждан или должностных лиц (военнослужащих, пенсионеров, милиционеров, студентов, преподавателей, госслужащих, врачей, избирателей, депутатов, судей, прокуроров, ветеранов войны, многодетных матерей и т.д.).</w:t>
      </w:r>
    </w:p>
    <w:p w:rsidR="000448CA" w:rsidRPr="00B014DE" w:rsidRDefault="000448CA" w:rsidP="00B014DE">
      <w:pPr>
        <w:pStyle w:val="af2"/>
      </w:pPr>
      <w:r w:rsidRPr="00B014DE">
        <w:t>Здесь важно иметь в виду и принцип гражданства, согласно которому граждане России, где бы они ни находились, обязаны соблюдать российские законы. Если гражданин России совершил преступление на территории другого государства, он несет уголовную ответственность по законам России, даже если это деяние не является преступлением в той стране, где он его совершил.</w:t>
      </w:r>
    </w:p>
    <w:p w:rsidR="000448CA" w:rsidRPr="00B014DE" w:rsidRDefault="000448CA" w:rsidP="00B014DE">
      <w:pPr>
        <w:pStyle w:val="af2"/>
      </w:pPr>
      <w:r w:rsidRPr="00B014DE">
        <w:t>Действие нормативных актов РФ ограничено (в основном в вопросах юридической ответственности) в отношении сотрудников дипломатических представительств иностранных государств и членов их семей.</w:t>
      </w:r>
    </w:p>
    <w:p w:rsidR="00F24ECF" w:rsidRPr="00B014DE" w:rsidRDefault="00F24ECF" w:rsidP="00B014DE">
      <w:pPr>
        <w:pStyle w:val="af2"/>
      </w:pPr>
    </w:p>
    <w:p w:rsidR="005B5E3F" w:rsidRPr="00B014DE" w:rsidRDefault="009258EC" w:rsidP="00B014DE">
      <w:pPr>
        <w:pStyle w:val="af2"/>
      </w:pPr>
      <w:r>
        <w:br w:type="page"/>
      </w:r>
      <w:r w:rsidRPr="00B014DE">
        <w:t>Глава 2. Клас</w:t>
      </w:r>
      <w:r>
        <w:t>с</w:t>
      </w:r>
      <w:r w:rsidRPr="00B014DE">
        <w:t>ификация нормативно-правового акта</w:t>
      </w:r>
    </w:p>
    <w:p w:rsidR="005B5E3F" w:rsidRPr="00B014DE" w:rsidRDefault="005B5E3F" w:rsidP="00B014DE">
      <w:pPr>
        <w:pStyle w:val="af2"/>
      </w:pPr>
    </w:p>
    <w:p w:rsidR="005B5E3F" w:rsidRPr="00B014DE" w:rsidRDefault="009258EC" w:rsidP="00B014DE">
      <w:pPr>
        <w:pStyle w:val="af2"/>
      </w:pPr>
      <w:r>
        <w:t xml:space="preserve">2.1 </w:t>
      </w:r>
      <w:r w:rsidR="00D55FF0" w:rsidRPr="00B014DE">
        <w:t>Нормативно-правовые акты</w:t>
      </w:r>
      <w:r w:rsidR="005B5E3F" w:rsidRPr="00B014DE">
        <w:t>, определяемые по значимости и юридической силе</w:t>
      </w:r>
    </w:p>
    <w:p w:rsidR="005B5E3F" w:rsidRPr="00B014DE" w:rsidRDefault="005B5E3F" w:rsidP="00B014DE">
      <w:pPr>
        <w:pStyle w:val="af2"/>
      </w:pPr>
    </w:p>
    <w:p w:rsidR="00537928" w:rsidRPr="00B014DE" w:rsidRDefault="00537928" w:rsidP="00B014DE">
      <w:pPr>
        <w:pStyle w:val="af2"/>
      </w:pPr>
      <w:r w:rsidRPr="00B014DE">
        <w:t>По юридической силе все нормативные акты подразделяются на две большие группы: законы и подзаконные акты.</w:t>
      </w:r>
    </w:p>
    <w:p w:rsidR="00537928" w:rsidRPr="00B014DE" w:rsidRDefault="00537928" w:rsidP="00B014DE">
      <w:pPr>
        <w:pStyle w:val="af2"/>
      </w:pPr>
      <w:r w:rsidRPr="00B014DE">
        <w:t>Виды законов:</w:t>
      </w:r>
    </w:p>
    <w:p w:rsidR="00537928" w:rsidRPr="00B014DE" w:rsidRDefault="00537928" w:rsidP="00B014DE">
      <w:pPr>
        <w:pStyle w:val="af2"/>
      </w:pPr>
      <w:r w:rsidRPr="00B014DE">
        <w:t>1) Конституция (закон законов) - основополагающий учредительный политико-правовой акт, закрепляющий конституционный строй, права и свободы человека и гражданина, определяющий форму правления и государственного устройства, учреждающий федеральные органы государственной власти;</w:t>
      </w:r>
    </w:p>
    <w:p w:rsidR="00537928" w:rsidRPr="00B014DE" w:rsidRDefault="00537928" w:rsidP="00B014DE">
      <w:pPr>
        <w:pStyle w:val="af2"/>
      </w:pPr>
      <w:r w:rsidRPr="00B014DE">
        <w:t>2) федеральные конституционные законы - принимаются по вопросам, предусмотренным и органически связанным с Конституцией РФ (например, федеральные конституционные законы об арбитражных судах, о военных судах, о Конституционном Суде РФ, о судебной системе, о референдуме, о Правительстве России и т.п.);</w:t>
      </w:r>
    </w:p>
    <w:p w:rsidR="00537928" w:rsidRPr="00B014DE" w:rsidRDefault="00537928" w:rsidP="00B014DE">
      <w:pPr>
        <w:pStyle w:val="af2"/>
      </w:pPr>
      <w:r w:rsidRPr="00B014DE">
        <w:t>3) федеральные законы - это акты текущего законодательства, посвященные различным сторонам социально-экономической, политической и духовной жизни общества (например, Гражданский кодекс РФ, Уголовный кодекс РФ, Семейный кодекс РФ и пр.);</w:t>
      </w:r>
    </w:p>
    <w:p w:rsidR="00537928" w:rsidRPr="00B014DE" w:rsidRDefault="00537928" w:rsidP="00B014DE">
      <w:pPr>
        <w:pStyle w:val="af2"/>
      </w:pPr>
      <w:r w:rsidRPr="00B014DE">
        <w:t>4) законы субъектов Федерации - издаются их представительными органами и действие их распространяется только на соответствующую территорию (например, закон Саратовской области о муниципальной службе в Саратовской области, о социальных гарантиях и т.п.)</w:t>
      </w:r>
      <w:r w:rsidR="00194704" w:rsidRPr="00B014DE">
        <w:footnoteReference w:id="19"/>
      </w:r>
      <w:r w:rsidRPr="00B014DE">
        <w:t>.</w:t>
      </w:r>
    </w:p>
    <w:p w:rsidR="00537928" w:rsidRPr="00B014DE" w:rsidRDefault="00537928" w:rsidP="00B014DE">
      <w:pPr>
        <w:pStyle w:val="af2"/>
      </w:pPr>
      <w:r w:rsidRPr="00B014DE">
        <w:t>Виды подзаконных актов:</w:t>
      </w:r>
    </w:p>
    <w:p w:rsidR="00537928" w:rsidRPr="00B014DE" w:rsidRDefault="00537928" w:rsidP="00B014DE">
      <w:pPr>
        <w:pStyle w:val="af2"/>
      </w:pPr>
      <w:r w:rsidRPr="00B014DE">
        <w:t>1) указы Президента РФ - высшие по юридической силе подзаконные нормативные акты;</w:t>
      </w:r>
    </w:p>
    <w:p w:rsidR="00537928" w:rsidRPr="00B014DE" w:rsidRDefault="00537928" w:rsidP="00B014DE">
      <w:pPr>
        <w:pStyle w:val="af2"/>
      </w:pPr>
      <w:r w:rsidRPr="00B014DE">
        <w:t>2) постановления Правительства РФ - акты исполнительного органа государства, наделенного широкой компетенцией по управлению общественными процессами;</w:t>
      </w:r>
    </w:p>
    <w:p w:rsidR="00537928" w:rsidRPr="00B014DE" w:rsidRDefault="00537928" w:rsidP="00B014DE">
      <w:pPr>
        <w:pStyle w:val="af2"/>
      </w:pPr>
      <w:r w:rsidRPr="00B014DE">
        <w:t>3) приказы, инструкции, положения министерств, ведомств, государственных комитетов регулируют, как правило, общественные отношения, находящиеся в пределах компетенции данной исполнительной структуры;</w:t>
      </w:r>
    </w:p>
    <w:p w:rsidR="00537928" w:rsidRPr="00B014DE" w:rsidRDefault="00537928" w:rsidP="00B014DE">
      <w:pPr>
        <w:pStyle w:val="af2"/>
      </w:pPr>
      <w:r w:rsidRPr="00B014DE">
        <w:t>4) решения и постановления местных органов государственной власти;</w:t>
      </w:r>
    </w:p>
    <w:p w:rsidR="00537928" w:rsidRPr="00B014DE" w:rsidRDefault="00537928" w:rsidP="00B014DE">
      <w:pPr>
        <w:pStyle w:val="af2"/>
      </w:pPr>
      <w:r w:rsidRPr="00B014DE">
        <w:t>5) решения, распоряжения, постановления местных органов государственного управления;</w:t>
      </w:r>
    </w:p>
    <w:p w:rsidR="00537928" w:rsidRPr="00B014DE" w:rsidRDefault="00537928" w:rsidP="00B014DE">
      <w:pPr>
        <w:pStyle w:val="af2"/>
      </w:pPr>
      <w:r w:rsidRPr="00B014DE">
        <w:t>6) нормативные акты муниципальных органов;</w:t>
      </w:r>
    </w:p>
    <w:p w:rsidR="00B014DE" w:rsidRPr="00B014DE" w:rsidRDefault="00537928" w:rsidP="00B014DE">
      <w:pPr>
        <w:pStyle w:val="af2"/>
      </w:pPr>
      <w:r w:rsidRPr="00B014DE">
        <w:t>7) локальные нормативные акты - это нормативные предписания, принятые на уровне конкретного предприятия, учреждения и организации (например, правила внутреннего трудового распорядка)</w:t>
      </w:r>
      <w:r w:rsidR="005B5E3F" w:rsidRPr="00B014DE">
        <w:t xml:space="preserve">. </w:t>
      </w:r>
      <w:r w:rsidR="005B5E3F" w:rsidRPr="00B014DE">
        <w:footnoteReference w:id="20"/>
      </w:r>
    </w:p>
    <w:p w:rsidR="00B014DE" w:rsidRPr="00B014DE" w:rsidRDefault="005B5E3F" w:rsidP="00B014DE">
      <w:pPr>
        <w:pStyle w:val="af2"/>
      </w:pPr>
      <w:r w:rsidRPr="00B014DE">
        <w:t xml:space="preserve">Например, Федеральный конституционный закон «О Правительстве Российской Федерации» </w:t>
      </w:r>
      <w:r w:rsidRPr="00B014DE">
        <w:footnoteReference w:id="21"/>
      </w:r>
      <w:r w:rsidRPr="00B014DE">
        <w:t xml:space="preserve"> развивает конституционные нормы и устанавливает соблюдение принципа верховенства Конституции, федеральных конституционных законов и федеральных законов Российской Федерации. Статья 4 этого Закона обязывает организовать исполнение правовых актов вышестоящего уровня и осуществлять контроль их исполнения, принимать меры по устранению нарушений законодательства РФ. Порядок принятия актов Правительства РФ устанавливается им самим.</w:t>
      </w:r>
      <w:r w:rsidRPr="00B014DE">
        <w:footnoteReference w:id="22"/>
      </w:r>
    </w:p>
    <w:p w:rsidR="00B014DE" w:rsidRPr="00B014DE" w:rsidRDefault="005B5E3F" w:rsidP="00B014DE">
      <w:pPr>
        <w:pStyle w:val="af2"/>
      </w:pPr>
      <w:r w:rsidRPr="00B014DE">
        <w:t xml:space="preserve">Конституция России </w:t>
      </w:r>
      <w:smartTag w:uri="urn:schemas-microsoft-com:office:smarttags" w:element="metricconverter">
        <w:smartTagPr>
          <w:attr w:name="ProductID" w:val="1993 г"/>
        </w:smartTagPr>
        <w:r w:rsidRPr="00B014DE">
          <w:t>1993 г</w:t>
        </w:r>
      </w:smartTag>
      <w:r w:rsidRPr="00B014DE">
        <w:t>. является юридической базой проводимых в стране различных реформ (налоговой, административной, пенсионной, военной и др.), в ходе которых происходит эволюция и самой Конституции. Этот двуединый процесс прямых и обратных связей в сфере конституционной материи особенно отчетливо виден на примере развития российского федерализма.</w:t>
      </w:r>
      <w:r w:rsidRPr="00B014DE">
        <w:footnoteReference w:id="23"/>
      </w:r>
    </w:p>
    <w:p w:rsidR="00B014DE" w:rsidRPr="00B014DE" w:rsidRDefault="005B5E3F" w:rsidP="00B014DE">
      <w:pPr>
        <w:pStyle w:val="af2"/>
      </w:pPr>
      <w:r w:rsidRPr="00B014DE">
        <w:t>В Конституции РФ (ч. 1 ст. 15) установлено, что законы и иные правовые акты, принимаемые в Российской Федерации, не должны противоречить Конституции РФ.</w:t>
      </w:r>
      <w:r w:rsidRPr="00B014DE">
        <w:footnoteReference w:id="24"/>
      </w:r>
      <w:r w:rsidRPr="00B014DE">
        <w:t xml:space="preserve"> В данном случае соотношение Конституции со всеми остальными актами установлено в общем виде. Оно не позволяет нам определить юридическую силу каждого конкретного вида нормативного правового акта, издающегося в Российской Федерации. Оно определяет только юридическую силу Конституции РФ и закрепляет ее верховенство по отношению ко всем остальным видам нормативных правовых актов, другим источникам права Российской Федерации и правовым актам ненормативного характера. </w:t>
      </w:r>
      <w:r w:rsidRPr="00B014DE">
        <w:footnoteReference w:id="25"/>
      </w:r>
    </w:p>
    <w:p w:rsidR="00B014DE" w:rsidRPr="00B014DE" w:rsidRDefault="005B5E3F" w:rsidP="00B014DE">
      <w:pPr>
        <w:pStyle w:val="af2"/>
      </w:pPr>
      <w:r w:rsidRPr="00B014DE">
        <w:t>Данное соотношение не устанавливает, что основанием издания каждого вида нормативных правовых актов или конкретного акта является Конституция. Оно устанавливает только то, что все нормативные правовые акты и другие источники права не должны иметь содержательных расхождений с Конституцией.</w:t>
      </w:r>
      <w:r w:rsidRPr="00B014DE">
        <w:footnoteReference w:id="26"/>
      </w:r>
    </w:p>
    <w:p w:rsidR="00B014DE" w:rsidRPr="00B014DE" w:rsidRDefault="005B5E3F" w:rsidP="00B014DE">
      <w:pPr>
        <w:pStyle w:val="af2"/>
      </w:pPr>
      <w:r w:rsidRPr="00B014DE">
        <w:t>Конституционные законы отличаются от текущих законов и всех других нормативно-правовых актов не только по содержанию, но и по форме, характеру, порядку принятия, внесения в них изменений и дополнений. Любая конституция в силу широты охвата ею самых разнообразных сфер жизнедеятельности общества и государства, а также многих других причин является не только сугубо юридическим, но и политическим и идеологическим по своему характеру документом. Она обладает самой высокой юридической силой по отношению ко всем без исключения формам (источникам) права и служит правовой основой для всей правотворческой и правоприменительной деятельности в государстве</w:t>
      </w:r>
      <w:r w:rsidR="00194704" w:rsidRPr="00B014DE">
        <w:footnoteReference w:id="27"/>
      </w:r>
      <w:r w:rsidRPr="00B014DE">
        <w:t>.</w:t>
      </w:r>
    </w:p>
    <w:p w:rsidR="00B014DE" w:rsidRPr="00B014DE" w:rsidRDefault="005B5E3F" w:rsidP="00B014DE">
      <w:pPr>
        <w:pStyle w:val="af2"/>
      </w:pPr>
      <w:r w:rsidRPr="00B014DE">
        <w:t>Порядок принятия, внесения изменений и дополнений в конституцию предусматривается, по общему правилу, самой конституцией. Конституции многих государств содержат целые главы, разделы или обширные статьи, посвященные порядку внесения конституционных поправок и пересмотра конституций. Особое внимание в них уделяется, помимо прочего, инициативе пересмотра конституции, процедуре пересмотра и условиям принятия решения</w:t>
      </w:r>
      <w:r w:rsidR="00194704" w:rsidRPr="00B014DE">
        <w:footnoteReference w:id="28"/>
      </w:r>
      <w:r w:rsidRPr="00B014DE">
        <w:t>.</w:t>
      </w:r>
    </w:p>
    <w:p w:rsidR="00B014DE" w:rsidRPr="00B014DE" w:rsidRDefault="005B5E3F" w:rsidP="00B014DE">
      <w:pPr>
        <w:pStyle w:val="af2"/>
      </w:pPr>
      <w:r w:rsidRPr="00B014DE">
        <w:t>Федеральные конституционные законы — это законы, вносящие поправки к главам 3-8 Конституции, а также законы, которые принимаются по наиболее важным вопросам, указанным в Конституции. Таковы Федеральные конституционные законы: «О Конституционном Суде Российской Федерации»</w:t>
      </w:r>
      <w:r w:rsidRPr="00B014DE">
        <w:footnoteReference w:id="29"/>
      </w:r>
      <w:r w:rsidRPr="00B014DE">
        <w:t>; «О референдуме Российской Федерации»</w:t>
      </w:r>
      <w:r w:rsidRPr="00B014DE">
        <w:footnoteReference w:id="30"/>
      </w:r>
      <w:r w:rsidRPr="00B014DE">
        <w:t>; «О Правительстве Российской Федерации».</w:t>
      </w:r>
      <w:r w:rsidRPr="00B014DE">
        <w:footnoteReference w:id="31"/>
      </w:r>
    </w:p>
    <w:p w:rsidR="00B014DE" w:rsidRPr="00B014DE" w:rsidRDefault="005B5E3F" w:rsidP="00B014DE">
      <w:pPr>
        <w:pStyle w:val="af2"/>
      </w:pPr>
      <w:r w:rsidRPr="00B014DE">
        <w:t xml:space="preserve">Федеральные конституционные законы принимаются не простым большинством, а в особом порядке — для его принятия требуется не менее двух третей голосов от общего числа депутатов Государственной Думы, а для одобрения в Совете Федерации не менее трех четвертей голосов от общего числа членов этой палаты. </w:t>
      </w:r>
      <w:r w:rsidRPr="00B014DE">
        <w:footnoteReference w:id="32"/>
      </w:r>
    </w:p>
    <w:p w:rsidR="00B014DE" w:rsidRPr="00B014DE" w:rsidRDefault="005B5E3F" w:rsidP="00B014DE">
      <w:pPr>
        <w:pStyle w:val="af2"/>
      </w:pPr>
      <w:r w:rsidRPr="00B014DE">
        <w:t xml:space="preserve">Все остальные законы, принятые Федеральным Собранием Российской Федерации в пределах его компетенции и в порядке реализации своих функций, являются обыкновенными (текущими). Таковы, например, Федеральные законы, как Уголовный кодекс Российской Федерации от 13 июня </w:t>
      </w:r>
      <w:smartTag w:uri="urn:schemas-microsoft-com:office:smarttags" w:element="metricconverter">
        <w:smartTagPr>
          <w:attr w:name="ProductID" w:val="1996 г"/>
        </w:smartTagPr>
        <w:r w:rsidRPr="00B014DE">
          <w:t>1996 г</w:t>
        </w:r>
      </w:smartTag>
      <w:r w:rsidRPr="00B014DE">
        <w:t>.</w:t>
      </w:r>
      <w:r w:rsidRPr="00B014DE">
        <w:footnoteReference w:id="33"/>
      </w:r>
      <w:r w:rsidRPr="00B014DE">
        <w:t xml:space="preserve">, Кодекс об административных правонарушениях Российской Федерации от 30 декабря </w:t>
      </w:r>
      <w:smartTag w:uri="urn:schemas-microsoft-com:office:smarttags" w:element="metricconverter">
        <w:smartTagPr>
          <w:attr w:name="ProductID" w:val="2001 г"/>
        </w:smartTagPr>
        <w:r w:rsidRPr="00B014DE">
          <w:t>2001 г</w:t>
        </w:r>
      </w:smartTag>
      <w:r w:rsidRPr="00B014DE">
        <w:t>.</w:t>
      </w:r>
      <w:r w:rsidRPr="00B014DE">
        <w:footnoteReference w:id="34"/>
      </w:r>
      <w:r w:rsidRPr="00B014DE">
        <w:t>,</w:t>
      </w:r>
      <w:r w:rsidR="00B014DE" w:rsidRPr="00B014DE">
        <w:t xml:space="preserve"> </w:t>
      </w:r>
      <w:r w:rsidRPr="00B014DE">
        <w:t xml:space="preserve">Федеральный закон «Об альтернативной гражданской службе» от 25 июля </w:t>
      </w:r>
      <w:smartTag w:uri="urn:schemas-microsoft-com:office:smarttags" w:element="metricconverter">
        <w:smartTagPr>
          <w:attr w:name="ProductID" w:val="2002 г"/>
        </w:smartTagPr>
        <w:r w:rsidRPr="00B014DE">
          <w:t>2002 г</w:t>
        </w:r>
      </w:smartTag>
      <w:r w:rsidRPr="00B014DE">
        <w:t>.</w:t>
      </w:r>
      <w:r w:rsidRPr="00B014DE">
        <w:footnoteReference w:id="35"/>
      </w:r>
      <w:r w:rsidRPr="00B014DE">
        <w:t xml:space="preserve"> и др. Федеральные обыкновенные законы принимаются большинством голосов от общего числа депутатов каждой палаты Федерального Собрания. При этом датой принятия обыкновенного федерального закона считается день принятия его Государственной Думой в окончательной редакции, а датой принятия федерального конституционного закона считается день, когда он одобрен палатами Федерального Собрания в порядке, установленном Конституцией Российской Федерации. </w:t>
      </w:r>
      <w:r w:rsidRPr="00B014DE">
        <w:footnoteReference w:id="36"/>
      </w:r>
    </w:p>
    <w:p w:rsidR="00B014DE" w:rsidRPr="00B014DE" w:rsidRDefault="005B5E3F" w:rsidP="00B014DE">
      <w:pPr>
        <w:pStyle w:val="af2"/>
      </w:pPr>
      <w:r w:rsidRPr="00B014DE">
        <w:t>В соответствии с Конституцией Российской Федерации предложения о поправках и пересмотре ее положений могут вноситься Президентом Советом Федерации, Государственной Думой, Правительством России законодательными (представительными) органами субъектов Федерации а также группой численностью не менее одной пятой членов Совета Федерации или депутатов Государственной Думы (ст. 134)</w:t>
      </w:r>
      <w:r w:rsidR="00AE107E" w:rsidRPr="00B014DE">
        <w:footnoteReference w:id="37"/>
      </w:r>
      <w:r w:rsidRPr="00B014DE">
        <w:t>.</w:t>
      </w:r>
    </w:p>
    <w:p w:rsidR="00B014DE" w:rsidRPr="00B014DE" w:rsidRDefault="005B5E3F" w:rsidP="00B014DE">
      <w:pPr>
        <w:pStyle w:val="af2"/>
      </w:pPr>
      <w:r w:rsidRPr="00B014DE">
        <w:t>В зависимости от органов, издавших тот или иной закон, а также от территории, на которую распространяется его действие, законы в федеративном государстве подразделяются на федеральные (общефедеральные) и на законы, принятые субъектами федерации. В свою очередь, федеральные законы делятся на федеральные конституционные и федеральные обыкновенные законы. Законы, принятые субъектами Федерации, также подразделяются на конституционные и обыкновенные, или текущие. Федеральные законы издаются высшими органами государственной власти Федерации и распространяются на всю ее территорию, остальные — высшими органами государственной власти субъекта Федерации и соответственно имеют юридическую силу лишь на его территории. По общему правилу, в случае расхождения федеральных законов с законами субъектов Федерации первые имеют приоритет над вторыми, действуют федеральные законы.</w:t>
      </w:r>
    </w:p>
    <w:p w:rsidR="00B014DE" w:rsidRPr="00B014DE" w:rsidRDefault="005B5E3F" w:rsidP="00B014DE">
      <w:pPr>
        <w:pStyle w:val="af2"/>
      </w:pPr>
      <w:r w:rsidRPr="00B014DE">
        <w:t xml:space="preserve">Согласно Конституции Российской Федерации «законы и иные нормативные правовые акты субъектов Российской Федерации не могут противоречить федеральным законам», принятым по предметам исключительного ведения Российской Федерации или же по предметам совместного ведения Федерации и ее субъектов. </w:t>
      </w:r>
      <w:r w:rsidRPr="00B014DE">
        <w:footnoteReference w:id="38"/>
      </w:r>
      <w:r w:rsidRPr="00B014DE">
        <w:t xml:space="preserve"> «В случае противоречия между федеральным законом и иным актом, изданным Российской Федерацией, действует федеральный закон» (ч. 5 ст. 76). В случае же противоречия между федеральными законами и нормативно-правовыми актами субъектов Федерации, изданными по предметам исключительного ведения последних, «действует нормативный правовой акт субъекта Российской Федерации» (ч. 6 ст. 76).</w:t>
      </w:r>
    </w:p>
    <w:p w:rsidR="00B014DE" w:rsidRPr="00B014DE" w:rsidRDefault="005B5E3F" w:rsidP="00B014DE">
      <w:pPr>
        <w:pStyle w:val="af2"/>
      </w:pPr>
      <w:r w:rsidRPr="00B014DE">
        <w:t>В рамках действующей Конституции и федеральных законов издаются также указы Президента Российской Федерации, содержащие в себе правила общего характера. Вместе с распоряжениями Президента, имеющими индивидуальный характер, указы, согласно Конституции, «обязательны для исполнения на всей территории Российской Федерации» (ч. 2 ст. 90). Они издаются по вопросам, отнесенным Конституцией к компетенции Президента Российской Федерации (ст. 80—89).</w:t>
      </w:r>
      <w:r w:rsidRPr="00B014DE">
        <w:footnoteReference w:id="39"/>
      </w:r>
    </w:p>
    <w:p w:rsidR="00B014DE" w:rsidRPr="00B014DE" w:rsidRDefault="005B5E3F" w:rsidP="00B014DE">
      <w:pPr>
        <w:pStyle w:val="af2"/>
      </w:pPr>
      <w:r w:rsidRPr="00B014DE">
        <w:t>Наряду с названными нормативно-правовыми актами на основе действующих законов издаются и другие аналогичные им по своему характеру акты. На уровне Федерации — это акты центральных органов исполнительной власти (министерств, государственных комитетов, ведомств). На уровне субъектов Федерации — это республиканские законы, акты президентов (в президентских республиках), постановления правительств республик, другие нормативные акты республиканских органов исполнительной власти. К этой же категории актов, издаваемых на уровне субъектов Федерации, Конституцией Российской Федерации отнесены уставы краев и областей, определяющие правовой статус данных субъектов Федерации, а также нормативные акты, издаваемые органами государственной власти городов федерального значения (Москвы и Санкт-Петербурга), автономной области и автономных, округов.</w:t>
      </w:r>
      <w:r w:rsidRPr="00B014DE">
        <w:footnoteReference w:id="40"/>
      </w:r>
    </w:p>
    <w:p w:rsidR="005B5E3F" w:rsidRPr="00B014DE" w:rsidRDefault="005B5E3F" w:rsidP="00B014DE">
      <w:pPr>
        <w:pStyle w:val="af2"/>
      </w:pPr>
      <w:r w:rsidRPr="00B014DE">
        <w:t xml:space="preserve">Итак, </w:t>
      </w:r>
      <w:r w:rsidR="0011156D" w:rsidRPr="00B014DE">
        <w:t>нормативно-правовые акты</w:t>
      </w:r>
      <w:r w:rsidR="00B014DE" w:rsidRPr="00B014DE">
        <w:t xml:space="preserve"> </w:t>
      </w:r>
      <w:r w:rsidRPr="00B014DE">
        <w:t>по их юридической силе могут быть разделены на обычные и конституционные. Понятие последних носит полемический характер, так как их формулировка у различных авторов неодинакова. Так, некоторые правоведы относят к ним Конституцию и законы, которыми вносятся изменения и дополнения в Основной Закон.</w:t>
      </w:r>
    </w:p>
    <w:p w:rsidR="005B5E3F" w:rsidRPr="00B014DE" w:rsidRDefault="00E51342" w:rsidP="00B014DE">
      <w:pPr>
        <w:pStyle w:val="af2"/>
      </w:pPr>
      <w:r>
        <w:br w:type="page"/>
      </w:r>
      <w:r w:rsidR="00DE3E95">
        <w:t xml:space="preserve">2.2 </w:t>
      </w:r>
      <w:r w:rsidR="00D55FF0" w:rsidRPr="00B014DE">
        <w:t>Нормативно-правовые акты</w:t>
      </w:r>
      <w:r w:rsidR="005B5E3F" w:rsidRPr="00B014DE">
        <w:t xml:space="preserve">, </w:t>
      </w:r>
      <w:r w:rsidR="00537928" w:rsidRPr="00B014DE">
        <w:t>в зависимости от особенностей правового положения субъекта правотворчества и срока действия</w:t>
      </w:r>
    </w:p>
    <w:p w:rsidR="005B5E3F" w:rsidRPr="00B014DE" w:rsidRDefault="005B5E3F" w:rsidP="00B014DE">
      <w:pPr>
        <w:pStyle w:val="af2"/>
      </w:pPr>
    </w:p>
    <w:p w:rsidR="00537928" w:rsidRPr="00B014DE" w:rsidRDefault="00537928" w:rsidP="00B014DE">
      <w:pPr>
        <w:pStyle w:val="af2"/>
      </w:pPr>
      <w:r w:rsidRPr="00B014DE">
        <w:t>В зависимости от особенностей правового положения субъекта правотворчества все нормативные акты подразделяются на:</w:t>
      </w:r>
    </w:p>
    <w:p w:rsidR="00537928" w:rsidRPr="00B014DE" w:rsidRDefault="00537928" w:rsidP="00B014DE">
      <w:pPr>
        <w:pStyle w:val="af2"/>
      </w:pPr>
      <w:r w:rsidRPr="00B014DE">
        <w:t>нормативные акты государственных органов;</w:t>
      </w:r>
    </w:p>
    <w:p w:rsidR="00537928" w:rsidRPr="00B014DE" w:rsidRDefault="00537928" w:rsidP="00B014DE">
      <w:pPr>
        <w:pStyle w:val="af2"/>
      </w:pPr>
      <w:r w:rsidRPr="00B014DE">
        <w:t>нормативные акты иных социальных структур (муниципальных органов, профсоюзов, акционерных обществ, товариществ и т.п.);</w:t>
      </w:r>
    </w:p>
    <w:p w:rsidR="00537928" w:rsidRPr="00B014DE" w:rsidRDefault="00537928" w:rsidP="00B014DE">
      <w:pPr>
        <w:pStyle w:val="af2"/>
      </w:pPr>
      <w:r w:rsidRPr="00B014DE">
        <w:t>нормативные акты совместного характера (государственных органов и иных социальных структур);</w:t>
      </w:r>
    </w:p>
    <w:p w:rsidR="00537928" w:rsidRPr="00B014DE" w:rsidRDefault="00537928" w:rsidP="00B014DE">
      <w:pPr>
        <w:pStyle w:val="af2"/>
      </w:pPr>
      <w:r w:rsidRPr="00B014DE">
        <w:t>нормативные акты, принятые на референдуме.</w:t>
      </w:r>
    </w:p>
    <w:p w:rsidR="00537928" w:rsidRPr="00B014DE" w:rsidRDefault="00537928" w:rsidP="00B014DE">
      <w:pPr>
        <w:pStyle w:val="af2"/>
      </w:pPr>
      <w:r w:rsidRPr="00B014DE">
        <w:t>В зависимости от сферы действия нормативные акты делят на:</w:t>
      </w:r>
    </w:p>
    <w:p w:rsidR="00537928" w:rsidRPr="00B014DE" w:rsidRDefault="00537928" w:rsidP="00B014DE">
      <w:pPr>
        <w:pStyle w:val="af2"/>
      </w:pPr>
      <w:r w:rsidRPr="00B014DE">
        <w:t>общефедеральные;</w:t>
      </w:r>
    </w:p>
    <w:p w:rsidR="00537928" w:rsidRPr="00B014DE" w:rsidRDefault="00537928" w:rsidP="00B014DE">
      <w:pPr>
        <w:pStyle w:val="af2"/>
      </w:pPr>
      <w:r w:rsidRPr="00B014DE">
        <w:t>нормативные акты субъектов Российской Федерации;</w:t>
      </w:r>
    </w:p>
    <w:p w:rsidR="00537928" w:rsidRPr="00B014DE" w:rsidRDefault="00537928" w:rsidP="00B014DE">
      <w:pPr>
        <w:pStyle w:val="af2"/>
      </w:pPr>
      <w:r w:rsidRPr="00B014DE">
        <w:t>нормативные акты органов местного самоуправления;</w:t>
      </w:r>
    </w:p>
    <w:p w:rsidR="00537928" w:rsidRPr="00B014DE" w:rsidRDefault="00537928" w:rsidP="00B014DE">
      <w:pPr>
        <w:pStyle w:val="af2"/>
      </w:pPr>
      <w:r w:rsidRPr="00B014DE">
        <w:t>локальные нормативные акты.</w:t>
      </w:r>
    </w:p>
    <w:p w:rsidR="00537928" w:rsidRPr="00B014DE" w:rsidRDefault="00537928" w:rsidP="00B014DE">
      <w:pPr>
        <w:pStyle w:val="af2"/>
      </w:pPr>
      <w:r w:rsidRPr="00B014DE">
        <w:t>В зависимости от срока действия нормативные акты классифицируют на:</w:t>
      </w:r>
    </w:p>
    <w:p w:rsidR="00537928" w:rsidRPr="00B014DE" w:rsidRDefault="00537928" w:rsidP="00B014DE">
      <w:pPr>
        <w:pStyle w:val="af2"/>
      </w:pPr>
      <w:r w:rsidRPr="00B014DE">
        <w:t>нормативные акты неопределенно длительного действия;</w:t>
      </w:r>
    </w:p>
    <w:p w:rsidR="00537928" w:rsidRPr="00B014DE" w:rsidRDefault="00537928" w:rsidP="00B014DE">
      <w:pPr>
        <w:pStyle w:val="af2"/>
      </w:pPr>
      <w:r w:rsidRPr="00B014DE">
        <w:t>временные нормативные акты.</w:t>
      </w:r>
    </w:p>
    <w:p w:rsidR="00B014DE" w:rsidRPr="00B014DE" w:rsidRDefault="00537928" w:rsidP="00B014DE">
      <w:pPr>
        <w:pStyle w:val="af2"/>
      </w:pPr>
      <w:r w:rsidRPr="00B014DE">
        <w:t>Таким образом, в зависимости от юридической силы все нормативные акты группируются в определенную систему, в которой каждый из актов занимает свое место и играет свою роль.</w:t>
      </w:r>
    </w:p>
    <w:p w:rsidR="00B014DE" w:rsidRPr="00B014DE" w:rsidRDefault="005B5E3F" w:rsidP="00B014DE">
      <w:pPr>
        <w:pStyle w:val="af2"/>
      </w:pPr>
      <w:r w:rsidRPr="00B014DE">
        <w:t>По органу, принимающему закон, следует различать в Российской Федерации законы общефедеральные и законы субъектов Федерации. Особенность последних в том, что они не могут противоречить (во всяком случае не должны) общефедеральному законодательству и действуют только на территории субъекта Федерации.</w:t>
      </w:r>
      <w:r w:rsidRPr="00B014DE">
        <w:footnoteReference w:id="41"/>
      </w:r>
    </w:p>
    <w:p w:rsidR="00B014DE" w:rsidRPr="00B014DE" w:rsidRDefault="005B5E3F" w:rsidP="00B014DE">
      <w:pPr>
        <w:pStyle w:val="af2"/>
      </w:pPr>
      <w:r w:rsidRPr="00B014DE">
        <w:t>Например, в середине сентября с.г. в Министерстве юстиции Российской Федерации министр Ю.Я. Чайка вручил директору Федеральной службы Российской Федерации по контролю за оборотом наркотиков очередной зарегистрированный Минюстом России нормативно-правовой акт - Приказ Федеральной службы Российской Федерации по контролю за оборотом наркотиков «Об организации работы по выдаче заключений о соответствии установленным требованиям объектов и помещений, где осуществляется деятельность, связанная с оборотом наркотических средств и психотропных веществ», зарегистрированный Минюстом России. Этот акт стал 7000-м нормативно-правовым документом, зарегистрированным Минюстом за последние более чем 13 лет. В настоящий момент государственная регистрация регулируется Постановлением Правительства РФ от 13.08.1997 № 1009 «Об утверждении Правил подготовки нормативных правовых актов федеральных органов исполнительной власти и их государственной регистрации»</w:t>
      </w:r>
      <w:r w:rsidR="00A42C1D" w:rsidRPr="00B014DE">
        <w:footnoteReference w:id="42"/>
      </w:r>
      <w:r w:rsidRPr="00B014DE">
        <w:t xml:space="preserve"> (с изменениями и дополнениями).</w:t>
      </w:r>
      <w:r w:rsidRPr="00B014DE">
        <w:footnoteReference w:id="43"/>
      </w:r>
    </w:p>
    <w:p w:rsidR="00B014DE" w:rsidRPr="00B014DE" w:rsidRDefault="005B5E3F" w:rsidP="00B014DE">
      <w:pPr>
        <w:pStyle w:val="af2"/>
      </w:pPr>
      <w:r w:rsidRPr="00B014DE">
        <w:t>По объему и объекту регулирования — общие и специальные законы. Общие законы посвящены целой сфере общественных отношений. Например, кодексы. Специальные законы регулируют более узкие области общественных отношений (например, «Патентный закон Российской Федерации»</w:t>
      </w:r>
      <w:r w:rsidR="00B014DE" w:rsidRPr="00B014DE">
        <w:t xml:space="preserve"> </w:t>
      </w:r>
      <w:smartTag w:uri="urn:schemas-microsoft-com:office:smarttags" w:element="metricconverter">
        <w:smartTagPr>
          <w:attr w:name="ProductID" w:val="1992 г"/>
        </w:smartTagPr>
        <w:r w:rsidRPr="00B014DE">
          <w:t>1992 г</w:t>
        </w:r>
      </w:smartTag>
      <w:r w:rsidRPr="00B014DE">
        <w:t>.</w:t>
      </w:r>
      <w:r w:rsidRPr="00B014DE">
        <w:footnoteReference w:id="44"/>
      </w:r>
      <w:r w:rsidRPr="00B014DE">
        <w:t xml:space="preserve">: Федеральный закон Российской Федерации от 28 марта </w:t>
      </w:r>
      <w:smartTag w:uri="urn:schemas-microsoft-com:office:smarttags" w:element="metricconverter">
        <w:smartTagPr>
          <w:attr w:name="ProductID" w:val="1998 г"/>
        </w:smartTagPr>
        <w:r w:rsidRPr="00B014DE">
          <w:t>1998 г</w:t>
        </w:r>
      </w:smartTag>
      <w:r w:rsidRPr="00B014DE">
        <w:t>. «О воинской обязанности и военной службе»</w:t>
      </w:r>
      <w:r w:rsidRPr="00B014DE">
        <w:footnoteReference w:id="45"/>
      </w:r>
      <w:r w:rsidRPr="00B014DE">
        <w:t xml:space="preserve"> и другие. </w:t>
      </w:r>
      <w:r w:rsidRPr="00B014DE">
        <w:footnoteReference w:id="46"/>
      </w:r>
    </w:p>
    <w:p w:rsidR="00B014DE" w:rsidRPr="00B014DE" w:rsidRDefault="005B5E3F" w:rsidP="00B014DE">
      <w:pPr>
        <w:pStyle w:val="af2"/>
      </w:pPr>
      <w:r w:rsidRPr="00B014DE">
        <w:t>Федеральный закон по своей структуре может быть представлен общим составом статей, формулирующих правовые нормы, либо он может содержать отдельные части, главы и пакет (набор) статей. Структура, основанная на главах, в большей степени определенности систематизирует содержание закона и позволяет легче его воспринимать с точки зрения как его предмета, так и методов регулирования, выявления ответственных субъектов при нарушении закона.</w:t>
      </w:r>
      <w:r w:rsidRPr="00B014DE">
        <w:footnoteReference w:id="47"/>
      </w:r>
    </w:p>
    <w:p w:rsidR="00B014DE" w:rsidRPr="00B014DE" w:rsidRDefault="005B5E3F" w:rsidP="00B014DE">
      <w:pPr>
        <w:pStyle w:val="af2"/>
      </w:pPr>
      <w:r w:rsidRPr="00B014DE">
        <w:t xml:space="preserve">Итак, </w:t>
      </w:r>
      <w:r w:rsidR="004177B9" w:rsidRPr="00B014DE">
        <w:t>нормативно-правовые акты</w:t>
      </w:r>
      <w:r w:rsidR="00B014DE" w:rsidRPr="00B014DE">
        <w:t xml:space="preserve"> </w:t>
      </w:r>
      <w:r w:rsidRPr="00B014DE">
        <w:t>различаются по пространству их действия общие и местные. Под первыми понимаются законы, в сферу действия которых входит вся территория определенного государства, местные же законы действуют только на определенной его части. Однако следует отметить, что такая дифференциация присуща в основном государствам федеративного устройства.</w:t>
      </w:r>
    </w:p>
    <w:p w:rsidR="005B5E3F" w:rsidRPr="00B014DE" w:rsidRDefault="005B5E3F" w:rsidP="00B014DE">
      <w:pPr>
        <w:pStyle w:val="af2"/>
      </w:pPr>
      <w:r w:rsidRPr="00B014DE">
        <w:t xml:space="preserve">По содержанию </w:t>
      </w:r>
      <w:r w:rsidR="00DF32AC" w:rsidRPr="00B014DE">
        <w:t>нормативно-правовые акты</w:t>
      </w:r>
      <w:r w:rsidR="00B014DE" w:rsidRPr="00B014DE">
        <w:t xml:space="preserve"> </w:t>
      </w:r>
      <w:r w:rsidRPr="00B014DE">
        <w:t>делятся на общие, которые распространяются на всех граждан определенного государства, и специальные, действующие только в отношении определенного круга лиц, имеющих специфический признак, отличающий их от других людей. Также в юридической литературе существуют деления, классифицирующие законы по субъектам законотворчества, по отраслевой принадлежности, по форме выраженности и другие.</w:t>
      </w:r>
    </w:p>
    <w:p w:rsidR="005B5E3F" w:rsidRPr="00B014DE" w:rsidRDefault="005B5E3F" w:rsidP="00B014DE">
      <w:pPr>
        <w:pStyle w:val="af2"/>
      </w:pPr>
    </w:p>
    <w:p w:rsidR="005B5E3F" w:rsidRPr="00B014DE" w:rsidRDefault="00DE3E95" w:rsidP="00B014DE">
      <w:pPr>
        <w:pStyle w:val="af2"/>
      </w:pPr>
      <w:r>
        <w:br w:type="page"/>
      </w:r>
      <w:r w:rsidRPr="00B014DE">
        <w:t>Заключение</w:t>
      </w:r>
    </w:p>
    <w:p w:rsidR="00B014DE" w:rsidRPr="00B014DE" w:rsidRDefault="00B014DE" w:rsidP="00B014DE">
      <w:pPr>
        <w:pStyle w:val="af2"/>
      </w:pPr>
    </w:p>
    <w:p w:rsidR="00B014DE" w:rsidRPr="00B014DE" w:rsidRDefault="005B5E3F" w:rsidP="00B014DE">
      <w:pPr>
        <w:pStyle w:val="af2"/>
      </w:pPr>
      <w:r w:rsidRPr="00B014DE">
        <w:t xml:space="preserve">В результате проведенного исследования </w:t>
      </w:r>
      <w:r w:rsidR="000A1F03" w:rsidRPr="00B014DE">
        <w:t>нормативно-правового акта как формы права</w:t>
      </w:r>
      <w:r w:rsidRPr="00B014DE">
        <w:t>, автор работы пришел к следующим выводам:</w:t>
      </w:r>
    </w:p>
    <w:p w:rsidR="000A1F03" w:rsidRPr="00B014DE" w:rsidRDefault="005B5E3F" w:rsidP="00B014DE">
      <w:pPr>
        <w:pStyle w:val="af2"/>
      </w:pPr>
      <w:r w:rsidRPr="00B014DE">
        <w:t xml:space="preserve">1. </w:t>
      </w:r>
      <w:r w:rsidR="000A1F03" w:rsidRPr="00B014DE">
        <w:t>Нормативный правовой акт - это правовой акт, принятый полномочным на то органом и содержащий правовые нормы, т.е. предписания общего характера и постоянного действия, рассчитанные на многократное применение.</w:t>
      </w:r>
    </w:p>
    <w:p w:rsidR="000A1F03" w:rsidRPr="00B014DE" w:rsidRDefault="000A1F03" w:rsidP="00B014DE">
      <w:pPr>
        <w:pStyle w:val="af2"/>
      </w:pPr>
      <w:r w:rsidRPr="00B014DE">
        <w:t>Нормативные акты издаются органами, обладающими нормотворческой компетенцией, в строго установленной форме. Нормативный акт является официальным документом, носителем юридически значимой информации.</w:t>
      </w:r>
    </w:p>
    <w:p w:rsidR="00B014DE" w:rsidRPr="00B014DE" w:rsidRDefault="000A1F03" w:rsidP="00B014DE">
      <w:pPr>
        <w:pStyle w:val="af2"/>
      </w:pPr>
      <w:r w:rsidRPr="00B014DE">
        <w:t>Нормативный акт занимает особое место в системе правовых актов. Его следует отличать от актов применения и толкования права (подробнее в других главах учебника).</w:t>
      </w:r>
    </w:p>
    <w:p w:rsidR="00B014DE" w:rsidRPr="00B014DE" w:rsidRDefault="000A1F03" w:rsidP="00B014DE">
      <w:pPr>
        <w:pStyle w:val="af2"/>
      </w:pPr>
      <w:r w:rsidRPr="00B014DE">
        <w:t>Выделяются следующие основные специфические черты нормативно-правового акта. Во-первых, нормативно-правовой акт, принимаемый только высшим представительным органом — парламентом (Федеральным Собранием — в России), представляющим в формально-юридическом смысле весь народ, или же непосредственно самим народом путем референдума. Во-вторых, нормативно-правовой акт обладает высшей юридической силой среди всех остальных источников права, верховенством и является главенствующей формой права. В-третьих, закон как источник права, исходящий от высшего представительного органа, выражающего (по крайней мере теоретически) волю и интересы всего общества или народа, тоже должен отражать волю и интересы всего общества или народа. Для отечественной и зарубежной правовой теории довольно традиционным стало рассмотрение закона в качестве выразителя «общей воли». В-четвертых, закон, в отличие от других нормативно-правовых актов, издается по наиболее важным вопросам государственной и общественной жизни. С его помощью упорядочиваются и регулируются наиболее важные общественные отношения. В-пятых, закон принимается, изменяется и дополняется в особом законодательном порядке. Законодательная процедура существует в каждом государстве. Она закрепляется, как правило, особыми актами — положениями или регламентами высших органов государственной власти и является объективно необходимой.</w:t>
      </w:r>
    </w:p>
    <w:p w:rsidR="000448CA" w:rsidRPr="00B014DE" w:rsidRDefault="005B5E3F" w:rsidP="00B014DE">
      <w:pPr>
        <w:pStyle w:val="af2"/>
      </w:pPr>
      <w:r w:rsidRPr="00B014DE">
        <w:t xml:space="preserve">2. </w:t>
      </w:r>
      <w:r w:rsidR="000448CA" w:rsidRPr="00B014DE">
        <w:t>На территории России нормативные акты действуют в отношении всех ее граждан, государственных органов, общественных организаций, иностранцев, лиц без гражданства. Вместе с тем существуют специальные нормативные акты, распространяющиеся только на отдельные категории граждан или должностных лиц (военнослужащих, пенсионеров, милиционеров, студентов, преподавателей, госслужащих, врачей, избирателей, депутатов, судей, прокуроров, ветеранов войны, многодетных матерей и т.д.).</w:t>
      </w:r>
    </w:p>
    <w:p w:rsidR="000448CA" w:rsidRPr="00B014DE" w:rsidRDefault="000448CA" w:rsidP="00B014DE">
      <w:pPr>
        <w:pStyle w:val="af2"/>
      </w:pPr>
      <w:r w:rsidRPr="00B014DE">
        <w:t>Здесь важно иметь в виду и принцип гражданства, согласно которому граждане России, где бы они ни находились, обязаны соблюдать российские законы. Если гражданин России совершил преступление на территории другого государства, он несет уголовную ответственность по законам России, даже если это деяние не является преступлением в той стране, где он его совершил.</w:t>
      </w:r>
    </w:p>
    <w:p w:rsidR="00B014DE" w:rsidRPr="00B014DE" w:rsidRDefault="000448CA" w:rsidP="00B014DE">
      <w:pPr>
        <w:pStyle w:val="af2"/>
      </w:pPr>
      <w:r w:rsidRPr="00B014DE">
        <w:t>Действие нормативных актов РФ ограничено (в основном в вопросах юридической ответственности) в отношении сотрудников дипломатических представительств иностранных государств и членов их семей.</w:t>
      </w:r>
    </w:p>
    <w:p w:rsidR="00B014DE" w:rsidRPr="00B014DE" w:rsidRDefault="005B5E3F" w:rsidP="00B014DE">
      <w:pPr>
        <w:pStyle w:val="af2"/>
      </w:pPr>
      <w:r w:rsidRPr="00B014DE">
        <w:t xml:space="preserve">3. </w:t>
      </w:r>
      <w:r w:rsidR="000448CA" w:rsidRPr="00B014DE">
        <w:t>Нормативно-правовые акты</w:t>
      </w:r>
      <w:r w:rsidR="00B014DE" w:rsidRPr="00B014DE">
        <w:t xml:space="preserve"> </w:t>
      </w:r>
      <w:r w:rsidR="000448CA" w:rsidRPr="00B014DE">
        <w:t>по их юридической силе могут быть разделены на обычные и конституционные. Понятие последних носит полемический характер, так как их формулировка у различных авторов неодинакова. Так, некоторые правоведы относят к ним Конституцию и законы, которыми вносятся изменения и дополнения в Основной Закон.</w:t>
      </w:r>
    </w:p>
    <w:p w:rsidR="00B014DE" w:rsidRPr="00B014DE" w:rsidRDefault="005B5E3F" w:rsidP="00B014DE">
      <w:pPr>
        <w:pStyle w:val="af2"/>
      </w:pPr>
      <w:r w:rsidRPr="00B014DE">
        <w:t xml:space="preserve">4. </w:t>
      </w:r>
      <w:r w:rsidR="000448CA" w:rsidRPr="00B014DE">
        <w:t>Нормативно-правовые акты</w:t>
      </w:r>
      <w:r w:rsidR="00B014DE" w:rsidRPr="00B014DE">
        <w:t xml:space="preserve"> </w:t>
      </w:r>
      <w:r w:rsidR="000448CA" w:rsidRPr="00B014DE">
        <w:t>различаются по пространству их действия общие и местные. Под первыми понимаются законы, в сферу действия которых входит вся территория определенного государства, местные же законы действуют только на определенной его части. Однако следует отметить, что такая дифференциация присуща в основном государствам федеративного устройства.</w:t>
      </w:r>
    </w:p>
    <w:p w:rsidR="000448CA" w:rsidRPr="00B014DE" w:rsidRDefault="000448CA" w:rsidP="00B014DE">
      <w:pPr>
        <w:pStyle w:val="af2"/>
      </w:pPr>
      <w:r w:rsidRPr="00B014DE">
        <w:t>По содержанию нормативно-правовые акты</w:t>
      </w:r>
      <w:r w:rsidR="00B014DE" w:rsidRPr="00B014DE">
        <w:t xml:space="preserve"> </w:t>
      </w:r>
      <w:r w:rsidRPr="00B014DE">
        <w:t>делятся на общие, которые распространяются на всех граждан определенного государства, и специальные, действующие только в отношении определенного круга лиц, имеющих специфический признак, отличающий их от других людей. Также в юридической литературе существуют деления, классифицирующие законы по субъектам законотворчества, по отраслевой принадлежности, по форме выраженности и другие.</w:t>
      </w:r>
    </w:p>
    <w:p w:rsidR="005B5E3F" w:rsidRPr="00B014DE" w:rsidRDefault="005B5E3F" w:rsidP="00B014DE">
      <w:pPr>
        <w:pStyle w:val="af2"/>
      </w:pPr>
    </w:p>
    <w:p w:rsidR="005B5E3F" w:rsidRPr="00B014DE" w:rsidRDefault="00DE3E95" w:rsidP="00B014DE">
      <w:pPr>
        <w:pStyle w:val="af2"/>
      </w:pPr>
      <w:r>
        <w:br w:type="page"/>
      </w:r>
      <w:r w:rsidRPr="00B014DE">
        <w:t>Список источников</w:t>
      </w:r>
    </w:p>
    <w:p w:rsidR="005B5E3F" w:rsidRPr="00B014DE" w:rsidRDefault="005B5E3F" w:rsidP="00B014DE">
      <w:pPr>
        <w:pStyle w:val="af2"/>
      </w:pPr>
    </w:p>
    <w:p w:rsidR="005B5E3F" w:rsidRPr="00B014DE" w:rsidRDefault="005B5E3F" w:rsidP="00DE3E95">
      <w:pPr>
        <w:pStyle w:val="af2"/>
        <w:numPr>
          <w:ilvl w:val="0"/>
          <w:numId w:val="10"/>
        </w:numPr>
        <w:ind w:left="0" w:firstLine="0"/>
        <w:jc w:val="left"/>
      </w:pPr>
      <w:r w:rsidRPr="00B014DE">
        <w:t>Конституция Российской Федерации. Принята всенародным голосованием</w:t>
      </w:r>
      <w:r w:rsidR="00B014DE" w:rsidRPr="00B014DE">
        <w:t xml:space="preserve"> </w:t>
      </w:r>
      <w:r w:rsidRPr="00B014DE">
        <w:t>12 декабря 1993 // Российская газета, 1993, 25 декабря.</w:t>
      </w:r>
    </w:p>
    <w:p w:rsidR="005B5E3F" w:rsidRPr="00B014DE" w:rsidRDefault="005B5E3F" w:rsidP="00DE3E95">
      <w:pPr>
        <w:pStyle w:val="af2"/>
        <w:numPr>
          <w:ilvl w:val="0"/>
          <w:numId w:val="10"/>
        </w:numPr>
        <w:ind w:left="0" w:firstLine="0"/>
        <w:jc w:val="left"/>
      </w:pPr>
      <w:r w:rsidRPr="00B014DE">
        <w:t xml:space="preserve">Федеральный конституционный закон Российской Федерации от 17 декабря </w:t>
      </w:r>
      <w:smartTag w:uri="urn:schemas-microsoft-com:office:smarttags" w:element="metricconverter">
        <w:smartTagPr>
          <w:attr w:name="ProductID" w:val="1997 г"/>
        </w:smartTagPr>
        <w:r w:rsidRPr="00B014DE">
          <w:t>1997 г</w:t>
        </w:r>
      </w:smartTag>
      <w:r w:rsidRPr="00B014DE">
        <w:t xml:space="preserve">. № 2-ФКЗ </w:t>
      </w:r>
      <w:r w:rsidR="00C631AF" w:rsidRPr="00B014DE">
        <w:t>(</w:t>
      </w:r>
      <w:r w:rsidRPr="00B014DE">
        <w:t>в</w:t>
      </w:r>
      <w:r w:rsidR="00590DEF" w:rsidRPr="00B014DE">
        <w:t xml:space="preserve"> редакции</w:t>
      </w:r>
      <w:r w:rsidRPr="00B014DE">
        <w:t xml:space="preserve"> от </w:t>
      </w:r>
      <w:r w:rsidR="001E6741" w:rsidRPr="00B014DE">
        <w:t>2 марта 2007</w:t>
      </w:r>
      <w:r w:rsidR="00B014DE" w:rsidRPr="00B014DE">
        <w:t xml:space="preserve"> </w:t>
      </w:r>
      <w:r w:rsidR="001E6741" w:rsidRPr="00B014DE">
        <w:t>г. №</w:t>
      </w:r>
      <w:r w:rsidR="00B014DE" w:rsidRPr="00B014DE">
        <w:t xml:space="preserve"> </w:t>
      </w:r>
      <w:r w:rsidR="001E6741" w:rsidRPr="00B014DE">
        <w:t>3-ФКЗ</w:t>
      </w:r>
      <w:r w:rsidR="00C631AF" w:rsidRPr="00B014DE">
        <w:t>)</w:t>
      </w:r>
      <w:r w:rsidRPr="00B014DE">
        <w:t xml:space="preserve"> «О Правительстве Российской Федерации» // Собрание законодательства Российской Федерации, 1997, №51, ст. 5712</w:t>
      </w:r>
      <w:r w:rsidR="009268FA" w:rsidRPr="00B014DE">
        <w:t>;</w:t>
      </w:r>
      <w:r w:rsidR="00B014DE" w:rsidRPr="00B014DE">
        <w:t xml:space="preserve"> </w:t>
      </w:r>
      <w:r w:rsidRPr="00B014DE">
        <w:t>200</w:t>
      </w:r>
      <w:r w:rsidR="001E6741" w:rsidRPr="00B014DE">
        <w:t>7</w:t>
      </w:r>
      <w:r w:rsidRPr="00B014DE">
        <w:t xml:space="preserve">, № </w:t>
      </w:r>
      <w:r w:rsidR="001E6741" w:rsidRPr="00B014DE">
        <w:t>10, ст. 1147</w:t>
      </w:r>
      <w:r w:rsidRPr="00B014DE">
        <w:t>.</w:t>
      </w:r>
    </w:p>
    <w:p w:rsidR="005B5E3F" w:rsidRPr="00B014DE" w:rsidRDefault="005B5E3F" w:rsidP="00DE3E95">
      <w:pPr>
        <w:pStyle w:val="af2"/>
        <w:numPr>
          <w:ilvl w:val="0"/>
          <w:numId w:val="10"/>
        </w:numPr>
        <w:ind w:left="0" w:firstLine="0"/>
        <w:jc w:val="left"/>
      </w:pPr>
      <w:r w:rsidRPr="00B014DE">
        <w:t xml:space="preserve">Федеральный конституционный закон от 21 июля </w:t>
      </w:r>
      <w:smartTag w:uri="urn:schemas-microsoft-com:office:smarttags" w:element="metricconverter">
        <w:smartTagPr>
          <w:attr w:name="ProductID" w:val="1994 г"/>
        </w:smartTagPr>
        <w:r w:rsidRPr="00B014DE">
          <w:t>1994 г</w:t>
        </w:r>
      </w:smartTag>
      <w:r w:rsidRPr="00B014DE">
        <w:t>.</w:t>
      </w:r>
      <w:r w:rsidR="00B014DE" w:rsidRPr="00B014DE">
        <w:t xml:space="preserve"> </w:t>
      </w:r>
      <w:r w:rsidRPr="00B014DE">
        <w:t xml:space="preserve">№ 1-ФКЗ «О Конституционном Суде Российской Федерации» (в </w:t>
      </w:r>
      <w:r w:rsidR="00590DEF" w:rsidRPr="00B014DE">
        <w:t>редакции</w:t>
      </w:r>
      <w:r w:rsidRPr="00B014DE">
        <w:t xml:space="preserve"> от</w:t>
      </w:r>
      <w:r w:rsidR="00B014DE" w:rsidRPr="00B014DE">
        <w:t xml:space="preserve"> </w:t>
      </w:r>
      <w:r w:rsidR="001E6741" w:rsidRPr="00B014DE">
        <w:t>5 февраля 2007</w:t>
      </w:r>
      <w:r w:rsidR="00B014DE" w:rsidRPr="00B014DE">
        <w:t xml:space="preserve"> </w:t>
      </w:r>
      <w:r w:rsidR="001E6741" w:rsidRPr="00B014DE">
        <w:t>г. №</w:t>
      </w:r>
      <w:r w:rsidR="00B014DE" w:rsidRPr="00B014DE">
        <w:t xml:space="preserve"> </w:t>
      </w:r>
      <w:r w:rsidR="001E6741" w:rsidRPr="00B014DE">
        <w:t>2-ФКЗ</w:t>
      </w:r>
      <w:r w:rsidRPr="00B014DE">
        <w:t>) // Собрание законодательства Российской Федерации, 1994, № 13, ст. 1447</w:t>
      </w:r>
      <w:r w:rsidR="00B11A32" w:rsidRPr="00B014DE">
        <w:t xml:space="preserve">; </w:t>
      </w:r>
      <w:r w:rsidRPr="00B014DE">
        <w:t>200</w:t>
      </w:r>
      <w:r w:rsidR="001E6741" w:rsidRPr="00B014DE">
        <w:t>7</w:t>
      </w:r>
      <w:r w:rsidRPr="00B014DE">
        <w:t xml:space="preserve">, № </w:t>
      </w:r>
      <w:r w:rsidR="001E6741" w:rsidRPr="00B014DE">
        <w:t>7, ст. 829</w:t>
      </w:r>
      <w:r w:rsidRPr="00B014DE">
        <w:t>.</w:t>
      </w:r>
    </w:p>
    <w:p w:rsidR="005B5E3F" w:rsidRPr="00B014DE" w:rsidRDefault="005B5E3F" w:rsidP="00DE3E95">
      <w:pPr>
        <w:pStyle w:val="af2"/>
        <w:numPr>
          <w:ilvl w:val="0"/>
          <w:numId w:val="10"/>
        </w:numPr>
        <w:ind w:left="0" w:firstLine="0"/>
        <w:jc w:val="left"/>
      </w:pPr>
      <w:r w:rsidRPr="00B014DE">
        <w:t xml:space="preserve">Федеральный конституционный закон Российской Федерации от 28 июня </w:t>
      </w:r>
      <w:smartTag w:uri="urn:schemas-microsoft-com:office:smarttags" w:element="metricconverter">
        <w:smartTagPr>
          <w:attr w:name="ProductID" w:val="2004 г"/>
        </w:smartTagPr>
        <w:r w:rsidRPr="00B014DE">
          <w:t>2004 г</w:t>
        </w:r>
      </w:smartTag>
      <w:r w:rsidRPr="00B014DE">
        <w:t xml:space="preserve">. № 5-ФКЗ. «О референдуме Российской Федерации» </w:t>
      </w:r>
      <w:r w:rsidR="001E6741" w:rsidRPr="00B014DE">
        <w:t xml:space="preserve">( в </w:t>
      </w:r>
      <w:r w:rsidR="00590DEF" w:rsidRPr="00B014DE">
        <w:t>редакции</w:t>
      </w:r>
      <w:r w:rsidR="001E6741" w:rsidRPr="00B014DE">
        <w:t xml:space="preserve"> от 30 декабря 2006</w:t>
      </w:r>
      <w:r w:rsidR="00B014DE" w:rsidRPr="00B014DE">
        <w:t xml:space="preserve"> </w:t>
      </w:r>
      <w:r w:rsidR="001E6741" w:rsidRPr="00B014DE">
        <w:t>г. №</w:t>
      </w:r>
      <w:r w:rsidR="00B014DE" w:rsidRPr="00B014DE">
        <w:t xml:space="preserve"> </w:t>
      </w:r>
      <w:r w:rsidR="001E6741" w:rsidRPr="00B014DE">
        <w:t xml:space="preserve">7-ФКЗ) </w:t>
      </w:r>
      <w:r w:rsidRPr="00B014DE">
        <w:t xml:space="preserve">// Собрание законодательства Российской </w:t>
      </w:r>
      <w:r w:rsidR="001E6741" w:rsidRPr="00B014DE">
        <w:t>Федерации, 2004, № 42, ст. 3921</w:t>
      </w:r>
      <w:r w:rsidR="00281EA0" w:rsidRPr="00B014DE">
        <w:t xml:space="preserve">; </w:t>
      </w:r>
      <w:r w:rsidR="001E6741" w:rsidRPr="00B014DE">
        <w:t>2007, № 1 (часть I), ст. 2</w:t>
      </w:r>
    </w:p>
    <w:p w:rsidR="005B5E3F" w:rsidRPr="00B014DE" w:rsidRDefault="00EA5E89" w:rsidP="00DE3E95">
      <w:pPr>
        <w:pStyle w:val="af2"/>
        <w:numPr>
          <w:ilvl w:val="0"/>
          <w:numId w:val="10"/>
        </w:numPr>
        <w:ind w:left="0" w:firstLine="0"/>
        <w:jc w:val="left"/>
      </w:pPr>
      <w:r w:rsidRPr="00B014DE">
        <w:t xml:space="preserve">Уголовный кодекс Российской Федерации от 13 июня </w:t>
      </w:r>
      <w:smartTag w:uri="urn:schemas-microsoft-com:office:smarttags" w:element="metricconverter">
        <w:smartTagPr>
          <w:attr w:name="ProductID" w:val="1996 г"/>
        </w:smartTagPr>
        <w:r w:rsidRPr="00B014DE">
          <w:t>1996 г</w:t>
        </w:r>
      </w:smartTag>
      <w:r w:rsidRPr="00B014DE">
        <w:t xml:space="preserve">. (в редакции от 14 февраля </w:t>
      </w:r>
      <w:smartTag w:uri="urn:schemas-microsoft-com:office:smarttags" w:element="metricconverter">
        <w:smartTagPr>
          <w:attr w:name="ProductID" w:val="2008 г"/>
        </w:smartTagPr>
        <w:r w:rsidRPr="00B014DE">
          <w:t>2008 г</w:t>
        </w:r>
      </w:smartTag>
      <w:r w:rsidRPr="00B014DE">
        <w:t>.) // Собрание законодательства Российской Федерации, 1996, № 25, ст. 2954; 2008, № 7, ст. 551</w:t>
      </w:r>
      <w:r w:rsidR="005B5E3F" w:rsidRPr="00B014DE">
        <w:t>.</w:t>
      </w:r>
    </w:p>
    <w:p w:rsidR="005B5E3F" w:rsidRPr="00B014DE" w:rsidRDefault="00EA5E89" w:rsidP="00DE3E95">
      <w:pPr>
        <w:pStyle w:val="af2"/>
        <w:numPr>
          <w:ilvl w:val="0"/>
          <w:numId w:val="10"/>
        </w:numPr>
        <w:ind w:left="0" w:firstLine="0"/>
        <w:jc w:val="left"/>
      </w:pPr>
      <w:r w:rsidRPr="00B014DE">
        <w:t xml:space="preserve">Кодекс Российской Федерации об административных правонарушениях от 30 декабря </w:t>
      </w:r>
      <w:smartTag w:uri="urn:schemas-microsoft-com:office:smarttags" w:element="metricconverter">
        <w:smartTagPr>
          <w:attr w:name="ProductID" w:val="2001 г"/>
        </w:smartTagPr>
        <w:r w:rsidRPr="00B014DE">
          <w:t>2001 г</w:t>
        </w:r>
      </w:smartTag>
      <w:r w:rsidRPr="00B014DE">
        <w:t xml:space="preserve">. (в редакции от 3 марта </w:t>
      </w:r>
      <w:smartTag w:uri="urn:schemas-microsoft-com:office:smarttags" w:element="metricconverter">
        <w:smartTagPr>
          <w:attr w:name="ProductID" w:val="2008 г"/>
        </w:smartTagPr>
        <w:r w:rsidRPr="00B014DE">
          <w:t>2008 г</w:t>
        </w:r>
      </w:smartTag>
      <w:r w:rsidRPr="00B014DE">
        <w:t>.) // Собрание законодательства Российской Федерации, 2002, № 1, ч.1, ст.1; 2008, № 9, ст. 812</w:t>
      </w:r>
      <w:r w:rsidR="00590DEF" w:rsidRPr="00B014DE">
        <w:t>.</w:t>
      </w:r>
    </w:p>
    <w:p w:rsidR="005B5E3F" w:rsidRPr="00B014DE" w:rsidRDefault="005B5E3F" w:rsidP="00DE3E95">
      <w:pPr>
        <w:pStyle w:val="af2"/>
        <w:numPr>
          <w:ilvl w:val="0"/>
          <w:numId w:val="10"/>
        </w:numPr>
        <w:ind w:left="0" w:firstLine="0"/>
        <w:jc w:val="left"/>
      </w:pPr>
      <w:r w:rsidRPr="00B014DE">
        <w:t xml:space="preserve">Патентный закон Российской Федерации от 23 сентября </w:t>
      </w:r>
      <w:smartTag w:uri="urn:schemas-microsoft-com:office:smarttags" w:element="metricconverter">
        <w:smartTagPr>
          <w:attr w:name="ProductID" w:val="1992 г"/>
        </w:smartTagPr>
        <w:r w:rsidRPr="00B014DE">
          <w:t>1992 г</w:t>
        </w:r>
      </w:smartTag>
      <w:r w:rsidRPr="00B014DE">
        <w:t xml:space="preserve">. № 3517-1 (в </w:t>
      </w:r>
      <w:r w:rsidR="00590DEF" w:rsidRPr="00B014DE">
        <w:t>редакции</w:t>
      </w:r>
      <w:r w:rsidRPr="00B014DE">
        <w:t xml:space="preserve"> от </w:t>
      </w:r>
      <w:r w:rsidR="001E6741" w:rsidRPr="00B014DE">
        <w:t>18 декабря 2006</w:t>
      </w:r>
      <w:r w:rsidR="00B014DE" w:rsidRPr="00B014DE">
        <w:t xml:space="preserve"> </w:t>
      </w:r>
      <w:r w:rsidR="001E6741" w:rsidRPr="00B014DE">
        <w:t>г. №</w:t>
      </w:r>
      <w:r w:rsidR="00B014DE" w:rsidRPr="00B014DE">
        <w:t xml:space="preserve"> </w:t>
      </w:r>
      <w:r w:rsidR="001E6741" w:rsidRPr="00B014DE">
        <w:t>231-ФЗ</w:t>
      </w:r>
      <w:r w:rsidRPr="00B014DE">
        <w:t xml:space="preserve">) // Ведомости Съезда народных депутатов Российской Федерации и Верховного Совета Российской Федерации, 1992, № 42, ст. 2319 // Собрание законодательства Российской Федерации, </w:t>
      </w:r>
      <w:r w:rsidR="001E6741" w:rsidRPr="00B014DE">
        <w:t>2006, № 52 (часть I), ст. 5497</w:t>
      </w:r>
      <w:r w:rsidRPr="00B014DE">
        <w:t>.</w:t>
      </w:r>
    </w:p>
    <w:p w:rsidR="005B5E3F" w:rsidRPr="00B014DE" w:rsidRDefault="005B5E3F" w:rsidP="00DE3E95">
      <w:pPr>
        <w:pStyle w:val="af2"/>
        <w:numPr>
          <w:ilvl w:val="0"/>
          <w:numId w:val="10"/>
        </w:numPr>
        <w:ind w:left="0" w:firstLine="0"/>
        <w:jc w:val="left"/>
      </w:pPr>
      <w:r w:rsidRPr="00B014DE">
        <w:t xml:space="preserve">Федеральный закон «Об альтернативной гражданской службе» от 25 июля </w:t>
      </w:r>
      <w:smartTag w:uri="urn:schemas-microsoft-com:office:smarttags" w:element="metricconverter">
        <w:smartTagPr>
          <w:attr w:name="ProductID" w:val="2002 г"/>
        </w:smartTagPr>
        <w:r w:rsidRPr="00B014DE">
          <w:t>2002 г</w:t>
        </w:r>
      </w:smartTag>
      <w:r w:rsidRPr="00B014DE">
        <w:t xml:space="preserve">. № 113-ФЗ (в </w:t>
      </w:r>
      <w:r w:rsidR="00590DEF" w:rsidRPr="00B014DE">
        <w:t>редакции</w:t>
      </w:r>
      <w:r w:rsidRPr="00B014DE">
        <w:t xml:space="preserve"> от </w:t>
      </w:r>
      <w:r w:rsidR="001E6741" w:rsidRPr="00B014DE">
        <w:t>6 июля 2006</w:t>
      </w:r>
      <w:r w:rsidR="00B014DE" w:rsidRPr="00B014DE">
        <w:t xml:space="preserve"> </w:t>
      </w:r>
      <w:r w:rsidR="001E6741" w:rsidRPr="00B014DE">
        <w:t>г. №</w:t>
      </w:r>
      <w:r w:rsidR="00B014DE" w:rsidRPr="00B014DE">
        <w:t xml:space="preserve"> </w:t>
      </w:r>
      <w:r w:rsidR="001E6741" w:rsidRPr="00B014DE">
        <w:t>104-ФЗ</w:t>
      </w:r>
      <w:r w:rsidRPr="00B014DE">
        <w:t xml:space="preserve">) // Собрание законодательства Российской Федерации, </w:t>
      </w:r>
      <w:r w:rsidR="009A44EB" w:rsidRPr="00B014DE">
        <w:t>2002, № 30, ст. 3030; 20</w:t>
      </w:r>
      <w:r w:rsidRPr="00B014DE">
        <w:t xml:space="preserve">06, </w:t>
      </w:r>
      <w:r w:rsidR="00C413E2" w:rsidRPr="00B014DE">
        <w:t>№</w:t>
      </w:r>
      <w:r w:rsidRPr="00B014DE">
        <w:t xml:space="preserve"> 29, ст. 3122.</w:t>
      </w:r>
    </w:p>
    <w:p w:rsidR="005B5E3F" w:rsidRPr="00B014DE" w:rsidRDefault="009268FA" w:rsidP="00DE3E95">
      <w:pPr>
        <w:pStyle w:val="af2"/>
        <w:numPr>
          <w:ilvl w:val="0"/>
          <w:numId w:val="10"/>
        </w:numPr>
        <w:ind w:left="0" w:firstLine="0"/>
        <w:jc w:val="left"/>
      </w:pPr>
      <w:r w:rsidRPr="00B014DE">
        <w:t xml:space="preserve">Федеральный закон Российской Федерации от 28 марта </w:t>
      </w:r>
      <w:smartTag w:uri="urn:schemas-microsoft-com:office:smarttags" w:element="metricconverter">
        <w:smartTagPr>
          <w:attr w:name="ProductID" w:val="1998 г"/>
        </w:smartTagPr>
        <w:r w:rsidRPr="00B014DE">
          <w:t>1998 г</w:t>
        </w:r>
      </w:smartTag>
      <w:r w:rsidRPr="00B014DE">
        <w:t xml:space="preserve">. № 53-ФЗ (в </w:t>
      </w:r>
      <w:r w:rsidR="00590DEF" w:rsidRPr="00B014DE">
        <w:t>редакции</w:t>
      </w:r>
      <w:r w:rsidRPr="00B014DE">
        <w:t xml:space="preserve"> от 4 декабря </w:t>
      </w:r>
      <w:smartTag w:uri="urn:schemas-microsoft-com:office:smarttags" w:element="metricconverter">
        <w:smartTagPr>
          <w:attr w:name="ProductID" w:val="2007 г"/>
        </w:smartTagPr>
        <w:r w:rsidRPr="00B014DE">
          <w:t>2007 г</w:t>
        </w:r>
      </w:smartTag>
      <w:r w:rsidRPr="00B014DE">
        <w:t>. №</w:t>
      </w:r>
      <w:r w:rsidR="00B014DE" w:rsidRPr="00B014DE">
        <w:t xml:space="preserve"> </w:t>
      </w:r>
      <w:r w:rsidRPr="00B014DE">
        <w:t>328-ФЗ) «О воинской обязанности и военной службе» // Собрание законодательства Российской Федерации, 1998, № 13, ст. 1475</w:t>
      </w:r>
      <w:r w:rsidR="00211EDE" w:rsidRPr="00B014DE">
        <w:t>;</w:t>
      </w:r>
      <w:r w:rsidRPr="00B014DE">
        <w:t xml:space="preserve"> 2007, № 50, ст. 6241</w:t>
      </w:r>
      <w:r w:rsidR="001E6741" w:rsidRPr="00B014DE">
        <w:t>.</w:t>
      </w:r>
    </w:p>
    <w:p w:rsidR="00A42C1D" w:rsidRPr="00B014DE" w:rsidRDefault="00A42C1D" w:rsidP="00DE3E95">
      <w:pPr>
        <w:pStyle w:val="af2"/>
        <w:numPr>
          <w:ilvl w:val="0"/>
          <w:numId w:val="10"/>
        </w:numPr>
        <w:ind w:left="0" w:firstLine="0"/>
        <w:jc w:val="left"/>
      </w:pPr>
      <w:r w:rsidRPr="00B014DE">
        <w:t>Постановление Правительства РФ от 13.08.1997 N 1009 (ред. от 17.03.2009) "Об утверждении Правил подготовки нормативных правовых актов федеральных органов исполнительной власти и их государственной регистрации"//"Собрание законодательства РФ", 18.08.1997, N 33, ст. 3895.</w:t>
      </w:r>
    </w:p>
    <w:p w:rsidR="00B014DE" w:rsidRPr="00B014DE" w:rsidRDefault="009268FA" w:rsidP="00DE3E95">
      <w:pPr>
        <w:pStyle w:val="af2"/>
        <w:numPr>
          <w:ilvl w:val="0"/>
          <w:numId w:val="10"/>
        </w:numPr>
        <w:ind w:left="0" w:firstLine="0"/>
        <w:jc w:val="left"/>
      </w:pPr>
      <w:r w:rsidRPr="00B014DE">
        <w:t>Абдулаев М.И. Теория государства и права. Учебник. - СПб., 2003.</w:t>
      </w:r>
    </w:p>
    <w:p w:rsidR="009268FA" w:rsidRPr="00B014DE" w:rsidRDefault="009268FA" w:rsidP="00DE3E95">
      <w:pPr>
        <w:pStyle w:val="af2"/>
        <w:numPr>
          <w:ilvl w:val="0"/>
          <w:numId w:val="10"/>
        </w:numPr>
        <w:ind w:left="0" w:firstLine="0"/>
        <w:jc w:val="left"/>
      </w:pPr>
      <w:r w:rsidRPr="00B014DE">
        <w:t>Алексеев С.С. Общая теория права. Учебник. - М., 1999.</w:t>
      </w:r>
    </w:p>
    <w:p w:rsidR="009268FA" w:rsidRPr="00B014DE" w:rsidRDefault="009268FA" w:rsidP="00DE3E95">
      <w:pPr>
        <w:pStyle w:val="af2"/>
        <w:numPr>
          <w:ilvl w:val="0"/>
          <w:numId w:val="10"/>
        </w:numPr>
        <w:ind w:left="0" w:firstLine="0"/>
        <w:jc w:val="left"/>
      </w:pPr>
      <w:r w:rsidRPr="00B014DE">
        <w:t>Афиногенов Е.В. На службе закону // Российская юстиция, 2005, № 10.</w:t>
      </w:r>
    </w:p>
    <w:p w:rsidR="009268FA" w:rsidRPr="00B014DE" w:rsidRDefault="009268FA" w:rsidP="00DE3E95">
      <w:pPr>
        <w:pStyle w:val="af2"/>
        <w:numPr>
          <w:ilvl w:val="0"/>
          <w:numId w:val="10"/>
        </w:numPr>
        <w:ind w:left="0" w:firstLine="0"/>
        <w:jc w:val="left"/>
      </w:pPr>
      <w:r w:rsidRPr="00B014DE">
        <w:t>Бабаев В.К. Теория государства и права. Учебник. - М., 2004.</w:t>
      </w:r>
    </w:p>
    <w:p w:rsidR="009268FA" w:rsidRPr="00B014DE" w:rsidRDefault="009268FA" w:rsidP="00DE3E95">
      <w:pPr>
        <w:pStyle w:val="af2"/>
        <w:numPr>
          <w:ilvl w:val="0"/>
          <w:numId w:val="10"/>
        </w:numPr>
        <w:ind w:left="0" w:firstLine="0"/>
        <w:jc w:val="left"/>
      </w:pPr>
      <w:r w:rsidRPr="00B014DE">
        <w:t>Байтин М. И. О юридической природе решений Конституционного Суда РФ</w:t>
      </w:r>
      <w:r w:rsidR="00D14FFF" w:rsidRPr="00B014DE">
        <w:t>, 2006, № 1</w:t>
      </w:r>
      <w:r w:rsidRPr="00B014DE">
        <w:t>.</w:t>
      </w:r>
    </w:p>
    <w:p w:rsidR="009268FA" w:rsidRPr="00B014DE" w:rsidRDefault="009268FA" w:rsidP="00DE3E95">
      <w:pPr>
        <w:pStyle w:val="af2"/>
        <w:numPr>
          <w:ilvl w:val="0"/>
          <w:numId w:val="10"/>
        </w:numPr>
        <w:ind w:left="0" w:firstLine="0"/>
        <w:jc w:val="left"/>
      </w:pPr>
      <w:r w:rsidRPr="00B014DE">
        <w:t>Бачило И. Л. О методологии и юридической технике законотворчества</w:t>
      </w:r>
      <w:r w:rsidR="00B014DE" w:rsidRPr="00B014DE">
        <w:t xml:space="preserve"> </w:t>
      </w:r>
      <w:r w:rsidR="0050017A" w:rsidRPr="00B014DE">
        <w:t>// Государства и право,</w:t>
      </w:r>
      <w:r w:rsidR="00B014DE" w:rsidRPr="00B014DE">
        <w:t xml:space="preserve"> </w:t>
      </w:r>
      <w:r w:rsidRPr="00B014DE">
        <w:t>2006</w:t>
      </w:r>
      <w:r w:rsidR="00D14FFF" w:rsidRPr="00B014DE">
        <w:t>, № 6</w:t>
      </w:r>
      <w:r w:rsidRPr="00B014DE">
        <w:t>.</w:t>
      </w:r>
    </w:p>
    <w:p w:rsidR="009268FA" w:rsidRPr="00B014DE" w:rsidRDefault="009268FA" w:rsidP="00DE3E95">
      <w:pPr>
        <w:pStyle w:val="af2"/>
        <w:numPr>
          <w:ilvl w:val="0"/>
          <w:numId w:val="10"/>
        </w:numPr>
        <w:ind w:left="0" w:firstLine="0"/>
        <w:jc w:val="left"/>
      </w:pPr>
      <w:r w:rsidRPr="00B014DE">
        <w:t>Бачило И.Л. О методологии и юридической технике // Государства и право, 2006, № 6.</w:t>
      </w:r>
    </w:p>
    <w:p w:rsidR="009268FA" w:rsidRPr="00B014DE" w:rsidRDefault="009268FA" w:rsidP="00DE3E95">
      <w:pPr>
        <w:pStyle w:val="af2"/>
        <w:numPr>
          <w:ilvl w:val="0"/>
          <w:numId w:val="10"/>
        </w:numPr>
        <w:ind w:left="0" w:firstLine="0"/>
        <w:jc w:val="left"/>
      </w:pPr>
      <w:r w:rsidRPr="00B014DE">
        <w:t>Бошно С.В. Влияние судебной практики на законодательство // Государство и право, 2004, № 8.</w:t>
      </w:r>
    </w:p>
    <w:p w:rsidR="009268FA" w:rsidRPr="00B014DE" w:rsidRDefault="009268FA" w:rsidP="00DE3E95">
      <w:pPr>
        <w:pStyle w:val="af2"/>
        <w:numPr>
          <w:ilvl w:val="0"/>
          <w:numId w:val="10"/>
        </w:numPr>
        <w:ind w:left="0" w:firstLine="0"/>
        <w:jc w:val="left"/>
      </w:pPr>
      <w:r w:rsidRPr="00B014DE">
        <w:t xml:space="preserve">Бошно С.В. Прецедент, закон и доктрина (Опыт социолого-юридического исследования), </w:t>
      </w:r>
      <w:r w:rsidR="00A4447D" w:rsidRPr="00B014DE">
        <w:t xml:space="preserve">Государство и право, </w:t>
      </w:r>
      <w:r w:rsidR="00D14FFF" w:rsidRPr="00B014DE">
        <w:t>2007, № 4.</w:t>
      </w:r>
    </w:p>
    <w:p w:rsidR="009268FA" w:rsidRPr="00B014DE" w:rsidRDefault="009268FA" w:rsidP="00DE3E95">
      <w:pPr>
        <w:pStyle w:val="af2"/>
        <w:numPr>
          <w:ilvl w:val="0"/>
          <w:numId w:val="10"/>
        </w:numPr>
        <w:ind w:left="0" w:firstLine="0"/>
        <w:jc w:val="left"/>
      </w:pPr>
      <w:r w:rsidRPr="00B014DE">
        <w:t>Ермилова Н.П. Право на защиту – очередная декларированная норма Конституции РФ // Юридический мир,</w:t>
      </w:r>
      <w:r w:rsidR="00B014DE" w:rsidRPr="00B014DE">
        <w:t xml:space="preserve"> </w:t>
      </w:r>
      <w:r w:rsidRPr="00B014DE">
        <w:t>2002, № 7.</w:t>
      </w:r>
    </w:p>
    <w:p w:rsidR="009268FA" w:rsidRPr="00B014DE" w:rsidRDefault="009268FA" w:rsidP="00DE3E95">
      <w:pPr>
        <w:pStyle w:val="af2"/>
        <w:numPr>
          <w:ilvl w:val="0"/>
          <w:numId w:val="10"/>
        </w:numPr>
        <w:ind w:left="0" w:firstLine="0"/>
        <w:jc w:val="left"/>
      </w:pPr>
      <w:r w:rsidRPr="00B014DE">
        <w:t>Зорькин В. Да здравствует Конституционная Россия! // Российская юстиция, 2003, №12.</w:t>
      </w:r>
    </w:p>
    <w:p w:rsidR="009268FA" w:rsidRPr="00B014DE" w:rsidRDefault="009268FA" w:rsidP="00DE3E95">
      <w:pPr>
        <w:pStyle w:val="af2"/>
        <w:numPr>
          <w:ilvl w:val="0"/>
          <w:numId w:val="10"/>
        </w:numPr>
        <w:ind w:left="0" w:firstLine="0"/>
        <w:jc w:val="left"/>
      </w:pPr>
      <w:r w:rsidRPr="00B014DE">
        <w:t>Иванов С.А.</w:t>
      </w:r>
      <w:r w:rsidR="00B014DE" w:rsidRPr="00B014DE">
        <w:t xml:space="preserve"> </w:t>
      </w:r>
      <w:r w:rsidRPr="00B014DE">
        <w:t>Соотношение закона и подзаконного акта. Монография. - М., 2002.</w:t>
      </w:r>
    </w:p>
    <w:p w:rsidR="009268FA" w:rsidRPr="00B014DE" w:rsidRDefault="009268FA" w:rsidP="00DE3E95">
      <w:pPr>
        <w:pStyle w:val="af2"/>
        <w:numPr>
          <w:ilvl w:val="0"/>
          <w:numId w:val="10"/>
        </w:numPr>
        <w:ind w:left="0" w:firstLine="0"/>
        <w:jc w:val="left"/>
      </w:pPr>
      <w:r w:rsidRPr="00B014DE">
        <w:t>Иванов С.А. Основные аспекты соотношения закона и подзаконного нормативного правового акта // Государства и право, 2004, № 8.</w:t>
      </w:r>
    </w:p>
    <w:p w:rsidR="009268FA" w:rsidRPr="00B014DE" w:rsidRDefault="009268FA" w:rsidP="00DE3E95">
      <w:pPr>
        <w:pStyle w:val="af2"/>
        <w:numPr>
          <w:ilvl w:val="0"/>
          <w:numId w:val="10"/>
        </w:numPr>
        <w:ind w:left="0" w:firstLine="0"/>
        <w:jc w:val="left"/>
      </w:pPr>
      <w:r w:rsidRPr="00B014DE">
        <w:t>Иванов С.А. Формальное закрепление юридической силы нормативных актов // Государство и право, 2007</w:t>
      </w:r>
      <w:r w:rsidR="00D14FFF" w:rsidRPr="00B014DE">
        <w:t>, № 12</w:t>
      </w:r>
      <w:r w:rsidRPr="00B014DE">
        <w:t>.</w:t>
      </w:r>
    </w:p>
    <w:p w:rsidR="009268FA" w:rsidRPr="00B014DE" w:rsidRDefault="009268FA" w:rsidP="00DE3E95">
      <w:pPr>
        <w:pStyle w:val="af2"/>
        <w:numPr>
          <w:ilvl w:val="0"/>
          <w:numId w:val="10"/>
        </w:numPr>
        <w:ind w:left="0" w:firstLine="0"/>
        <w:jc w:val="left"/>
      </w:pPr>
      <w:r w:rsidRPr="00B014DE">
        <w:t>Иванова С.А. Аналитическая информация о порядке подготовки и реализации законов. - М., 2000.</w:t>
      </w:r>
    </w:p>
    <w:p w:rsidR="009268FA" w:rsidRPr="00B014DE" w:rsidRDefault="009268FA" w:rsidP="00DE3E95">
      <w:pPr>
        <w:pStyle w:val="af2"/>
        <w:numPr>
          <w:ilvl w:val="0"/>
          <w:numId w:val="10"/>
        </w:numPr>
        <w:ind w:left="0" w:firstLine="0"/>
        <w:jc w:val="left"/>
      </w:pPr>
      <w:r w:rsidRPr="00B014DE">
        <w:t>Крусс В.И. Конституционное правопользование и юридическая ответственность. 2007, № 6.</w:t>
      </w:r>
    </w:p>
    <w:p w:rsidR="009268FA" w:rsidRPr="00B014DE" w:rsidRDefault="009268FA" w:rsidP="00DE3E95">
      <w:pPr>
        <w:pStyle w:val="af2"/>
        <w:numPr>
          <w:ilvl w:val="0"/>
          <w:numId w:val="10"/>
        </w:numPr>
        <w:ind w:left="0" w:firstLine="0"/>
        <w:jc w:val="left"/>
      </w:pPr>
      <w:r w:rsidRPr="00B014DE">
        <w:t>Лазарев В.В. Теория права и государства. Учебник. - М., 2005.</w:t>
      </w:r>
    </w:p>
    <w:p w:rsidR="009268FA" w:rsidRPr="00B014DE" w:rsidRDefault="009268FA" w:rsidP="00DE3E95">
      <w:pPr>
        <w:pStyle w:val="af2"/>
        <w:numPr>
          <w:ilvl w:val="0"/>
          <w:numId w:val="10"/>
        </w:numPr>
        <w:ind w:left="0" w:firstLine="0"/>
        <w:jc w:val="left"/>
      </w:pPr>
      <w:r w:rsidRPr="00B014DE">
        <w:t>Любашиц В.Я., Мордовцев А.Ю., Тимошенко И.В. Теория государства и права. Учебник. - М.,</w:t>
      </w:r>
      <w:r w:rsidR="00B014DE" w:rsidRPr="00B014DE">
        <w:t xml:space="preserve"> </w:t>
      </w:r>
      <w:r w:rsidRPr="00B014DE">
        <w:t>2002.</w:t>
      </w:r>
    </w:p>
    <w:p w:rsidR="009268FA" w:rsidRPr="00B014DE" w:rsidRDefault="009268FA" w:rsidP="00DE3E95">
      <w:pPr>
        <w:pStyle w:val="af2"/>
        <w:numPr>
          <w:ilvl w:val="0"/>
          <w:numId w:val="10"/>
        </w:numPr>
        <w:ind w:left="0" w:firstLine="0"/>
        <w:jc w:val="left"/>
      </w:pPr>
      <w:r w:rsidRPr="00B014DE">
        <w:t xml:space="preserve">Мартышин О.В. Конституция Российской Федерации </w:t>
      </w:r>
      <w:smartTag w:uri="urn:schemas-microsoft-com:office:smarttags" w:element="metricconverter">
        <w:smartTagPr>
          <w:attr w:name="ProductID" w:val="1993 г"/>
        </w:smartTagPr>
        <w:r w:rsidRPr="00B014DE">
          <w:t>1993 г</w:t>
        </w:r>
      </w:smartTag>
      <w:r w:rsidRPr="00B014DE">
        <w:t>. как памятник эпохи // Государство и право, 2004, № 4.</w:t>
      </w:r>
    </w:p>
    <w:p w:rsidR="009268FA" w:rsidRPr="00B014DE" w:rsidRDefault="009268FA" w:rsidP="00DE3E95">
      <w:pPr>
        <w:pStyle w:val="af2"/>
        <w:numPr>
          <w:ilvl w:val="0"/>
          <w:numId w:val="10"/>
        </w:numPr>
        <w:ind w:left="0" w:firstLine="0"/>
        <w:jc w:val="left"/>
      </w:pPr>
      <w:r w:rsidRPr="00B014DE">
        <w:t>Марченко М.Н. Теория государства и права. Учебник. - М., 2004.</w:t>
      </w:r>
    </w:p>
    <w:p w:rsidR="009268FA" w:rsidRPr="00B014DE" w:rsidRDefault="009268FA" w:rsidP="00DE3E95">
      <w:pPr>
        <w:pStyle w:val="af2"/>
        <w:numPr>
          <w:ilvl w:val="0"/>
          <w:numId w:val="10"/>
        </w:numPr>
        <w:ind w:left="0" w:firstLine="0"/>
        <w:jc w:val="left"/>
      </w:pPr>
      <w:r w:rsidRPr="00B014DE">
        <w:t>Матузав Н.И., Малько А.В. Теория государства и права. Учебник. - М.,</w:t>
      </w:r>
      <w:r w:rsidR="00B014DE" w:rsidRPr="00B014DE">
        <w:t xml:space="preserve"> </w:t>
      </w:r>
      <w:r w:rsidRPr="00B014DE">
        <w:t>2003.</w:t>
      </w:r>
    </w:p>
    <w:p w:rsidR="009268FA" w:rsidRPr="00B014DE" w:rsidRDefault="009268FA" w:rsidP="00DE3E95">
      <w:pPr>
        <w:pStyle w:val="af2"/>
        <w:numPr>
          <w:ilvl w:val="0"/>
          <w:numId w:val="10"/>
        </w:numPr>
        <w:ind w:left="0" w:firstLine="0"/>
        <w:jc w:val="left"/>
      </w:pPr>
      <w:r w:rsidRPr="00B014DE">
        <w:t>Нерсесянц В.С. Теория права и государства. Учебник. - М.,</w:t>
      </w:r>
      <w:r w:rsidR="00B014DE" w:rsidRPr="00B014DE">
        <w:t xml:space="preserve"> </w:t>
      </w:r>
      <w:r w:rsidRPr="00B014DE">
        <w:t>2002.</w:t>
      </w:r>
    </w:p>
    <w:p w:rsidR="009268FA" w:rsidRPr="00B014DE" w:rsidRDefault="009268FA" w:rsidP="00DE3E95">
      <w:pPr>
        <w:pStyle w:val="af2"/>
        <w:numPr>
          <w:ilvl w:val="0"/>
          <w:numId w:val="10"/>
        </w:numPr>
        <w:ind w:left="0" w:firstLine="0"/>
        <w:jc w:val="left"/>
      </w:pPr>
      <w:r w:rsidRPr="00B014DE">
        <w:t>Осипян Б.А. Трансформация права в закон: духовные, научные и прак</w:t>
      </w:r>
      <w:r w:rsidR="005C4FD2" w:rsidRPr="00B014DE">
        <w:t>тические аспекты // Государства и право,</w:t>
      </w:r>
      <w:r w:rsidRPr="00B014DE">
        <w:t xml:space="preserve"> 2006, № 10.</w:t>
      </w:r>
    </w:p>
    <w:p w:rsidR="009268FA" w:rsidRPr="00B014DE" w:rsidRDefault="009268FA" w:rsidP="00DE3E95">
      <w:pPr>
        <w:pStyle w:val="af2"/>
        <w:numPr>
          <w:ilvl w:val="0"/>
          <w:numId w:val="10"/>
        </w:numPr>
        <w:ind w:left="0" w:firstLine="0"/>
        <w:jc w:val="left"/>
      </w:pPr>
      <w:r w:rsidRPr="00B014DE">
        <w:t>Пиголкин А.С.</w:t>
      </w:r>
      <w:r w:rsidR="00B014DE" w:rsidRPr="00B014DE">
        <w:t xml:space="preserve"> </w:t>
      </w:r>
      <w:r w:rsidRPr="00B014DE">
        <w:t>Общая теория права. Учебник. - М., 1996.</w:t>
      </w:r>
    </w:p>
    <w:p w:rsidR="009268FA" w:rsidRPr="00B014DE" w:rsidRDefault="009268FA" w:rsidP="00DE3E95">
      <w:pPr>
        <w:pStyle w:val="af2"/>
        <w:numPr>
          <w:ilvl w:val="0"/>
          <w:numId w:val="10"/>
        </w:numPr>
        <w:ind w:left="0" w:firstLine="0"/>
        <w:jc w:val="left"/>
      </w:pPr>
      <w:r w:rsidRPr="00B014DE">
        <w:t>Романова Е.В. Теория государства и права. Учебное пособие. - М.,</w:t>
      </w:r>
      <w:r w:rsidR="00B014DE" w:rsidRPr="00B014DE">
        <w:t xml:space="preserve"> </w:t>
      </w:r>
      <w:r w:rsidRPr="00B014DE">
        <w:t>2004.</w:t>
      </w:r>
    </w:p>
    <w:p w:rsidR="009268FA" w:rsidRPr="00B014DE" w:rsidRDefault="009268FA" w:rsidP="00DE3E95">
      <w:pPr>
        <w:pStyle w:val="af2"/>
        <w:numPr>
          <w:ilvl w:val="0"/>
          <w:numId w:val="10"/>
        </w:numPr>
        <w:ind w:left="0" w:firstLine="0"/>
        <w:jc w:val="left"/>
      </w:pPr>
      <w:r w:rsidRPr="00B014DE">
        <w:t>Скурко Е.В. Правотворчество и формирование системы законодательства РФ в условиях глобализации. Актуальные проблемы (По материалам «круглого стола» ИГП РАН)</w:t>
      </w:r>
      <w:r w:rsidR="005C4FD2" w:rsidRPr="00B014DE">
        <w:t xml:space="preserve"> // Государство и право,</w:t>
      </w:r>
      <w:r w:rsidR="00B43E17" w:rsidRPr="00B014DE">
        <w:t xml:space="preserve"> 2007, № 4</w:t>
      </w:r>
      <w:r w:rsidRPr="00B014DE">
        <w:t>.</w:t>
      </w:r>
    </w:p>
    <w:p w:rsidR="009268FA" w:rsidRPr="00B014DE" w:rsidRDefault="009268FA" w:rsidP="00DE3E95">
      <w:pPr>
        <w:pStyle w:val="af2"/>
        <w:numPr>
          <w:ilvl w:val="0"/>
          <w:numId w:val="10"/>
        </w:numPr>
        <w:ind w:left="0" w:firstLine="0"/>
        <w:jc w:val="left"/>
      </w:pPr>
      <w:r w:rsidRPr="00B014DE">
        <w:t>Хабриева Т.Я. Российская конституция и эволюция федеративных отношений // Государства и право, 2004, № 8.</w:t>
      </w:r>
    </w:p>
    <w:p w:rsidR="009268FA" w:rsidRPr="00B014DE" w:rsidRDefault="009268FA" w:rsidP="00DE3E95">
      <w:pPr>
        <w:pStyle w:val="af2"/>
        <w:numPr>
          <w:ilvl w:val="0"/>
          <w:numId w:val="10"/>
        </w:numPr>
        <w:ind w:left="0" w:firstLine="0"/>
        <w:jc w:val="left"/>
      </w:pPr>
      <w:r w:rsidRPr="00B014DE">
        <w:t>Хропанюк В. Н.</w:t>
      </w:r>
      <w:r w:rsidR="00B014DE" w:rsidRPr="00B014DE">
        <w:t xml:space="preserve"> </w:t>
      </w:r>
      <w:r w:rsidRPr="00B014DE">
        <w:t>Теория государства и права. Учебное пособие. - М., 2002.</w:t>
      </w:r>
    </w:p>
    <w:p w:rsidR="009268FA" w:rsidRPr="00B014DE" w:rsidRDefault="009268FA" w:rsidP="00DE3E95">
      <w:pPr>
        <w:pStyle w:val="af2"/>
        <w:numPr>
          <w:ilvl w:val="0"/>
          <w:numId w:val="10"/>
        </w:numPr>
        <w:ind w:left="0" w:firstLine="0"/>
        <w:jc w:val="left"/>
      </w:pPr>
      <w:r w:rsidRPr="00B014DE">
        <w:t>Шалютин Б.С. Закон и закон (юр.)</w:t>
      </w:r>
      <w:r w:rsidR="005C4FD2" w:rsidRPr="00B014DE">
        <w:t xml:space="preserve"> // Законность</w:t>
      </w:r>
      <w:r w:rsidR="00B43E17" w:rsidRPr="00B014DE">
        <w:t>, 2007, № 4</w:t>
      </w:r>
      <w:r w:rsidRPr="00B014DE">
        <w:t>.</w:t>
      </w:r>
    </w:p>
    <w:p w:rsidR="009268FA" w:rsidRPr="00B014DE" w:rsidRDefault="009268FA" w:rsidP="00DE3E95">
      <w:pPr>
        <w:pStyle w:val="af2"/>
        <w:numPr>
          <w:ilvl w:val="0"/>
          <w:numId w:val="10"/>
        </w:numPr>
        <w:ind w:left="0" w:firstLine="0"/>
        <w:jc w:val="left"/>
      </w:pPr>
      <w:r w:rsidRPr="00B014DE">
        <w:t>Яценко В. Н. Судебный контроль нормативных актов // Государство и право</w:t>
      </w:r>
      <w:r w:rsidR="00B43E17" w:rsidRPr="00B014DE">
        <w:t>, 2005, № 11</w:t>
      </w:r>
      <w:r w:rsidRPr="00B014DE">
        <w:t>.</w:t>
      </w:r>
      <w:bookmarkStart w:id="0" w:name="_GoBack"/>
      <w:bookmarkEnd w:id="0"/>
    </w:p>
    <w:sectPr w:rsidR="009268FA" w:rsidRPr="00B014DE" w:rsidSect="00B014DE">
      <w:headerReference w:type="even" r:id="rId7"/>
      <w:pgSz w:w="11906" w:h="16838" w:code="9"/>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B17" w:rsidRDefault="00E72B17">
      <w:r>
        <w:separator/>
      </w:r>
    </w:p>
  </w:endnote>
  <w:endnote w:type="continuationSeparator" w:id="0">
    <w:p w:rsidR="00E72B17" w:rsidRDefault="00E72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B17" w:rsidRDefault="00E72B17">
      <w:r>
        <w:separator/>
      </w:r>
    </w:p>
  </w:footnote>
  <w:footnote w:type="continuationSeparator" w:id="0">
    <w:p w:rsidR="00E72B17" w:rsidRDefault="00E72B17">
      <w:r>
        <w:continuationSeparator/>
      </w:r>
    </w:p>
  </w:footnote>
  <w:footnote w:id="1">
    <w:p w:rsidR="00E72B17" w:rsidRDefault="00B014DE" w:rsidP="004D1466">
      <w:pPr>
        <w:pStyle w:val="af3"/>
      </w:pPr>
      <w:r w:rsidRPr="004D1466">
        <w:footnoteRef/>
      </w:r>
      <w:r w:rsidRPr="004D1466">
        <w:t xml:space="preserve"> Конституция Российской Федерации. Принята всенародным голосованием  12 декабря 1993 // Российская газета, 1993, 25 декабря.</w:t>
      </w:r>
    </w:p>
  </w:footnote>
  <w:footnote w:id="2">
    <w:p w:rsidR="00E72B17" w:rsidRDefault="00B014DE" w:rsidP="004D1466">
      <w:pPr>
        <w:pStyle w:val="af3"/>
      </w:pPr>
      <w:r w:rsidRPr="004D1466">
        <w:footnoteRef/>
      </w:r>
      <w:r w:rsidRPr="004D1466">
        <w:t xml:space="preserve"> Федеральный конституционный закон Российской Федерации от 17 декабря </w:t>
      </w:r>
      <w:smartTag w:uri="urn:schemas-microsoft-com:office:smarttags" w:element="metricconverter">
        <w:smartTagPr>
          <w:attr w:name="ProductID" w:val="1997 г"/>
        </w:smartTagPr>
        <w:r w:rsidRPr="004D1466">
          <w:t>1997 г</w:t>
        </w:r>
      </w:smartTag>
      <w:r w:rsidRPr="004D1466">
        <w:t xml:space="preserve">. № 2-ФКЗ (в ред. от 2 марта </w:t>
      </w:r>
      <w:smartTag w:uri="urn:schemas-microsoft-com:office:smarttags" w:element="metricconverter">
        <w:smartTagPr>
          <w:attr w:name="ProductID" w:val="2007 г"/>
        </w:smartTagPr>
        <w:r w:rsidRPr="004D1466">
          <w:t>2007 г</w:t>
        </w:r>
      </w:smartTag>
      <w:r w:rsidRPr="004D1466">
        <w:t>. № 3-ФКЗ) «О Правительстве Российской Федерации» // Собрание законодательства Российской Федерации, 1997, №51, ст. 5712; 2007, № 10, ст. 1147.</w:t>
      </w:r>
    </w:p>
  </w:footnote>
  <w:footnote w:id="3">
    <w:p w:rsidR="00E72B17" w:rsidRDefault="00B014DE" w:rsidP="004D1466">
      <w:pPr>
        <w:pStyle w:val="af3"/>
      </w:pPr>
      <w:r w:rsidRPr="004D1466">
        <w:footnoteRef/>
      </w:r>
      <w:r w:rsidRPr="004D1466">
        <w:t xml:space="preserve"> Осипян Б.А. Трансформация права в закон: духовные, научные и практические аспекты, 2006, № 10, с. 43.</w:t>
      </w:r>
    </w:p>
  </w:footnote>
  <w:footnote w:id="4">
    <w:p w:rsidR="00E72B17" w:rsidRDefault="00B014DE" w:rsidP="004D1466">
      <w:pPr>
        <w:pStyle w:val="af3"/>
      </w:pPr>
      <w:r w:rsidRPr="004D1466">
        <w:footnoteRef/>
      </w:r>
      <w:r w:rsidRPr="004D1466">
        <w:t xml:space="preserve"> Общая теория права. Учебник/Под ред. Алексеева С.С. М., 1999, с. 219.</w:t>
      </w:r>
    </w:p>
  </w:footnote>
  <w:footnote w:id="5">
    <w:p w:rsidR="00E72B17" w:rsidRDefault="00B014DE" w:rsidP="004D1466">
      <w:pPr>
        <w:pStyle w:val="af3"/>
      </w:pPr>
      <w:r w:rsidRPr="004D1466">
        <w:footnoteRef/>
      </w:r>
      <w:r w:rsidRPr="004D1466">
        <w:t xml:space="preserve"> Теория государства и права. Учебное пособие./Под ред. Хропанюка В. Н.   М., 2006, с. 182.</w:t>
      </w:r>
    </w:p>
  </w:footnote>
  <w:footnote w:id="6">
    <w:p w:rsidR="00E72B17" w:rsidRDefault="00B014DE" w:rsidP="004D1466">
      <w:pPr>
        <w:pStyle w:val="af3"/>
      </w:pPr>
      <w:r w:rsidRPr="004D1466">
        <w:footnoteRef/>
      </w:r>
      <w:r w:rsidRPr="004D1466">
        <w:t xml:space="preserve"> Общая теория права. Учебник/Под ред. Пиголкина А.С.  М., 1996, с. 308.</w:t>
      </w:r>
    </w:p>
  </w:footnote>
  <w:footnote w:id="7">
    <w:p w:rsidR="00E72B17" w:rsidRDefault="00B014DE" w:rsidP="004D1466">
      <w:pPr>
        <w:pStyle w:val="af3"/>
      </w:pPr>
      <w:r w:rsidRPr="004D1466">
        <w:footnoteRef/>
      </w:r>
      <w:r w:rsidRPr="004D1466">
        <w:t xml:space="preserve"> Теория права и государства. Учебник/Под ред. Лазарева В.В. М., 2007, с. 145.</w:t>
      </w:r>
    </w:p>
  </w:footnote>
  <w:footnote w:id="8">
    <w:p w:rsidR="00E72B17" w:rsidRDefault="00B014DE" w:rsidP="004D1466">
      <w:pPr>
        <w:pStyle w:val="af3"/>
      </w:pPr>
      <w:r w:rsidRPr="004D1466">
        <w:footnoteRef/>
      </w:r>
      <w:r w:rsidRPr="004D1466">
        <w:t xml:space="preserve"> Бошно С.В. Прецедент, закон и доктрина (Опыт социолого-юридического исследования), 2007, № 4, с. 72.</w:t>
      </w:r>
    </w:p>
  </w:footnote>
  <w:footnote w:id="9">
    <w:p w:rsidR="00E72B17" w:rsidRDefault="00B014DE" w:rsidP="004D1466">
      <w:pPr>
        <w:pStyle w:val="af3"/>
      </w:pPr>
      <w:r w:rsidRPr="004D1466">
        <w:footnoteRef/>
      </w:r>
      <w:r w:rsidRPr="004D1466">
        <w:t xml:space="preserve"> Иванов С.А. Формальное закрепление юридической силы нормативных актов // Государство и право, 2007, № 12, с. 92.</w:t>
      </w:r>
    </w:p>
  </w:footnote>
  <w:footnote w:id="10">
    <w:p w:rsidR="00E72B17" w:rsidRDefault="00B014DE" w:rsidP="004D1466">
      <w:pPr>
        <w:pStyle w:val="af3"/>
      </w:pPr>
      <w:r w:rsidRPr="004D1466">
        <w:footnoteRef/>
      </w:r>
      <w:r w:rsidRPr="004D1466">
        <w:t xml:space="preserve"> Иванов С.А. Основные аспекты соотношения закона и подзаконного нормативного правового акта // Государства и право, 2004, № 8, с. 26.</w:t>
      </w:r>
    </w:p>
  </w:footnote>
  <w:footnote w:id="11">
    <w:p w:rsidR="00E72B17" w:rsidRDefault="00B014DE" w:rsidP="004D1466">
      <w:pPr>
        <w:pStyle w:val="af3"/>
      </w:pPr>
      <w:r w:rsidRPr="004D1466">
        <w:footnoteRef/>
      </w:r>
      <w:r w:rsidRPr="004D1466">
        <w:t xml:space="preserve"> Соотношение закона и подзаконного акта. Монография/Под ред. Ивановой С.А.  М., 2002, с. 16.</w:t>
      </w:r>
    </w:p>
  </w:footnote>
  <w:footnote w:id="12">
    <w:p w:rsidR="00E72B17" w:rsidRDefault="00B014DE" w:rsidP="004D1466">
      <w:pPr>
        <w:pStyle w:val="af3"/>
      </w:pPr>
      <w:r w:rsidRPr="004D1466">
        <w:footnoteRef/>
      </w:r>
      <w:r w:rsidRPr="004D1466">
        <w:t xml:space="preserve"> Яценко В. Н. Судебный контроль нормативных актов // Государство и право, 2005, № 11, с. 45.</w:t>
      </w:r>
    </w:p>
  </w:footnote>
  <w:footnote w:id="13">
    <w:p w:rsidR="00E72B17" w:rsidRDefault="00B014DE" w:rsidP="004D1466">
      <w:pPr>
        <w:pStyle w:val="af3"/>
      </w:pPr>
      <w:r w:rsidRPr="004D1466">
        <w:footnoteRef/>
      </w:r>
      <w:r w:rsidRPr="004D1466">
        <w:t xml:space="preserve"> Скурко Е.В. Правотворчество и формирование системы законодательства РФ в условиях глобализации. Актуальные проблемы (По материалам «круглого стола» ИГП РАН), 2007, № 4, с. 111.</w:t>
      </w:r>
    </w:p>
  </w:footnote>
  <w:footnote w:id="14">
    <w:p w:rsidR="00E72B17" w:rsidRDefault="00B014DE" w:rsidP="004D1466">
      <w:pPr>
        <w:pStyle w:val="af3"/>
      </w:pPr>
      <w:r w:rsidRPr="004D1466">
        <w:footnoteRef/>
      </w:r>
      <w:r w:rsidRPr="004D1466">
        <w:t xml:space="preserve"> Теория государства и права. Учебник/Под ред. Марченко М.Н. М., 2007, с. 517.</w:t>
      </w:r>
    </w:p>
  </w:footnote>
  <w:footnote w:id="15">
    <w:p w:rsidR="00E72B17" w:rsidRDefault="00B014DE" w:rsidP="004D1466">
      <w:pPr>
        <w:pStyle w:val="af3"/>
      </w:pPr>
      <w:r w:rsidRPr="004D1466">
        <w:footnoteRef/>
      </w:r>
      <w:r w:rsidRPr="004D1466">
        <w:t xml:space="preserve"> Бошно С.В. Влияние судебной практики на законодательство // Государство и право, 2004, № 8, с. 14.</w:t>
      </w:r>
    </w:p>
  </w:footnote>
  <w:footnote w:id="16">
    <w:p w:rsidR="00E72B17" w:rsidRDefault="00B014DE" w:rsidP="004D1466">
      <w:pPr>
        <w:pStyle w:val="af3"/>
      </w:pPr>
      <w:r w:rsidRPr="004D1466">
        <w:footnoteRef/>
      </w:r>
      <w:r w:rsidRPr="004D1466">
        <w:t xml:space="preserve"> Теория государства и права. Учебник/Под ред. Бабаева В.К. М., 2004, с. 330.</w:t>
      </w:r>
    </w:p>
  </w:footnote>
  <w:footnote w:id="17">
    <w:p w:rsidR="00E72B17" w:rsidRDefault="00B014DE" w:rsidP="004D1466">
      <w:pPr>
        <w:pStyle w:val="af3"/>
      </w:pPr>
      <w:r w:rsidRPr="004D1466">
        <w:footnoteRef/>
      </w:r>
      <w:r w:rsidRPr="004D1466">
        <w:t xml:space="preserve"> Теория государства и права. Учебник/Под ред. Абдулаева М.И. СПб., 2003, с. 251. </w:t>
      </w:r>
    </w:p>
  </w:footnote>
  <w:footnote w:id="18">
    <w:p w:rsidR="00E72B17" w:rsidRDefault="00B014DE" w:rsidP="004D1466">
      <w:pPr>
        <w:pStyle w:val="af3"/>
      </w:pPr>
      <w:r w:rsidRPr="004D1466">
        <w:footnoteRef/>
      </w:r>
      <w:r w:rsidRPr="004D1466">
        <w:t xml:space="preserve"> Иванов С.А. Формальное закрепление юридической силы нормативных актов // Государство и право, 2007, № 12, с. 94.</w:t>
      </w:r>
    </w:p>
  </w:footnote>
  <w:footnote w:id="19">
    <w:p w:rsidR="00E72B17" w:rsidRDefault="00B014DE" w:rsidP="004D1466">
      <w:pPr>
        <w:pStyle w:val="af3"/>
      </w:pPr>
      <w:r w:rsidRPr="004D1466">
        <w:footnoteRef/>
      </w:r>
      <w:r w:rsidRPr="004D1466">
        <w:t xml:space="preserve"> Шалютин Б.С. Закон и закон (юр.) // Законность, 2007, № 4, с. 79.</w:t>
      </w:r>
    </w:p>
  </w:footnote>
  <w:footnote w:id="20">
    <w:p w:rsidR="00E72B17" w:rsidRDefault="00B014DE" w:rsidP="004D1466">
      <w:pPr>
        <w:pStyle w:val="af3"/>
      </w:pPr>
      <w:r w:rsidRPr="004D1466">
        <w:footnoteRef/>
      </w:r>
      <w:r w:rsidRPr="004D1466">
        <w:t xml:space="preserve"> Теория государства и права. Учебник/Под ред. Матузава Н.И., Малько А.В. М.,  2007, с. 326.</w:t>
      </w:r>
    </w:p>
  </w:footnote>
  <w:footnote w:id="21">
    <w:p w:rsidR="00E72B17" w:rsidRDefault="00B014DE" w:rsidP="004D1466">
      <w:pPr>
        <w:pStyle w:val="af3"/>
      </w:pPr>
      <w:r w:rsidRPr="004D1466">
        <w:footnoteRef/>
      </w:r>
      <w:r w:rsidRPr="004D1466">
        <w:t xml:space="preserve"> Федеральный конституционный закон Российской Федерации от 17 декабря </w:t>
      </w:r>
      <w:smartTag w:uri="urn:schemas-microsoft-com:office:smarttags" w:element="metricconverter">
        <w:smartTagPr>
          <w:attr w:name="ProductID" w:val="1997 г"/>
        </w:smartTagPr>
        <w:r w:rsidRPr="004D1466">
          <w:t>1997 г</w:t>
        </w:r>
      </w:smartTag>
      <w:r w:rsidRPr="004D1466">
        <w:t xml:space="preserve">. № 2-ФКЗ (в ред. от 2 марта </w:t>
      </w:r>
      <w:smartTag w:uri="urn:schemas-microsoft-com:office:smarttags" w:element="metricconverter">
        <w:smartTagPr>
          <w:attr w:name="ProductID" w:val="2007 г"/>
        </w:smartTagPr>
        <w:r w:rsidRPr="004D1466">
          <w:t>2007 г</w:t>
        </w:r>
      </w:smartTag>
      <w:r w:rsidRPr="004D1466">
        <w:t>. № 3-ФКЗ) «О Правительстве Российской Федерации» // Собрание законодательства Российской Федерации, 1997, №51, ст. 5712 //  Собрание законодательства Российской Федерации, 2007, № 10, ст. 1147.</w:t>
      </w:r>
    </w:p>
  </w:footnote>
  <w:footnote w:id="22">
    <w:p w:rsidR="00E72B17" w:rsidRDefault="00B014DE" w:rsidP="004D1466">
      <w:pPr>
        <w:pStyle w:val="af3"/>
      </w:pPr>
      <w:r w:rsidRPr="004D1466">
        <w:footnoteRef/>
      </w:r>
      <w:r w:rsidRPr="004D1466">
        <w:t xml:space="preserve"> Бачило И.Л. О методологии и юридической технике // Государства и право, 2006, № 6, с. 21.</w:t>
      </w:r>
    </w:p>
  </w:footnote>
  <w:footnote w:id="23">
    <w:p w:rsidR="00E72B17" w:rsidRDefault="00B014DE" w:rsidP="004D1466">
      <w:pPr>
        <w:pStyle w:val="af3"/>
      </w:pPr>
      <w:r w:rsidRPr="004D1466">
        <w:footnoteRef/>
      </w:r>
      <w:r w:rsidRPr="004D1466">
        <w:t xml:space="preserve"> Хабриева Т.Я. Российская конституция и эволюция федеративных отношений // Государства и право, 2004, № 8, с. 5.</w:t>
      </w:r>
    </w:p>
  </w:footnote>
  <w:footnote w:id="24">
    <w:p w:rsidR="00E72B17" w:rsidRDefault="00B014DE" w:rsidP="004D1466">
      <w:pPr>
        <w:pStyle w:val="af3"/>
      </w:pPr>
      <w:r w:rsidRPr="004D1466">
        <w:footnoteRef/>
      </w:r>
      <w:r w:rsidRPr="004D1466">
        <w:t xml:space="preserve"> Мартышин О.В. Конституция Российской Федерации </w:t>
      </w:r>
      <w:smartTag w:uri="urn:schemas-microsoft-com:office:smarttags" w:element="metricconverter">
        <w:smartTagPr>
          <w:attr w:name="ProductID" w:val="1993 г"/>
        </w:smartTagPr>
        <w:r w:rsidRPr="004D1466">
          <w:t>1993 г</w:t>
        </w:r>
      </w:smartTag>
      <w:r w:rsidRPr="004D1466">
        <w:t>. как памятник эпохи // Государство и право, 2004, № 4, с. 13.</w:t>
      </w:r>
    </w:p>
  </w:footnote>
  <w:footnote w:id="25">
    <w:p w:rsidR="00E72B17" w:rsidRDefault="00B014DE" w:rsidP="004D1466">
      <w:pPr>
        <w:pStyle w:val="af3"/>
      </w:pPr>
      <w:r w:rsidRPr="004D1466">
        <w:footnoteRef/>
      </w:r>
      <w:r w:rsidRPr="004D1466">
        <w:t xml:space="preserve"> Теория права и государства. Учебник/Под ред. Лазарева В.В. М., 2007, с. 221. </w:t>
      </w:r>
    </w:p>
  </w:footnote>
  <w:footnote w:id="26">
    <w:p w:rsidR="00E72B17" w:rsidRDefault="00B014DE" w:rsidP="004D1466">
      <w:pPr>
        <w:pStyle w:val="af3"/>
      </w:pPr>
      <w:r w:rsidRPr="004D1466">
        <w:footnoteRef/>
      </w:r>
      <w:r w:rsidRPr="004D1466">
        <w:t xml:space="preserve"> Аналитическая информация о порядке подготовки и реализации законов/Под ред. Иванова С.А. М., 2000, с. 20.</w:t>
      </w:r>
    </w:p>
  </w:footnote>
  <w:footnote w:id="27">
    <w:p w:rsidR="00E72B17" w:rsidRDefault="00B014DE" w:rsidP="004D1466">
      <w:pPr>
        <w:pStyle w:val="af3"/>
      </w:pPr>
      <w:r w:rsidRPr="004D1466">
        <w:footnoteRef/>
      </w:r>
      <w:r w:rsidRPr="004D1466">
        <w:t xml:space="preserve"> Байтин М. И. О юридической природе решений Конституционного Суда РФ, 2006, № 1, с. 29.</w:t>
      </w:r>
    </w:p>
  </w:footnote>
  <w:footnote w:id="28">
    <w:p w:rsidR="00E72B17" w:rsidRDefault="00B014DE" w:rsidP="004D1466">
      <w:pPr>
        <w:pStyle w:val="af3"/>
      </w:pPr>
      <w:r w:rsidRPr="004D1466">
        <w:footnoteRef/>
      </w:r>
      <w:r w:rsidRPr="004D1466">
        <w:t xml:space="preserve"> Бачило И. Л. О методологии и юридической технике законотворчества, 2006, № 6, с. 14.</w:t>
      </w:r>
    </w:p>
  </w:footnote>
  <w:footnote w:id="29">
    <w:p w:rsidR="00E72B17" w:rsidRDefault="00B014DE" w:rsidP="004D1466">
      <w:pPr>
        <w:pStyle w:val="af3"/>
      </w:pPr>
      <w:r w:rsidRPr="004D1466">
        <w:footnoteRef/>
      </w:r>
      <w:r w:rsidRPr="004D1466">
        <w:t xml:space="preserve"> Федеральный конституционный закон от 21 июля </w:t>
      </w:r>
      <w:smartTag w:uri="urn:schemas-microsoft-com:office:smarttags" w:element="metricconverter">
        <w:smartTagPr>
          <w:attr w:name="ProductID" w:val="1994 г"/>
        </w:smartTagPr>
        <w:r w:rsidRPr="004D1466">
          <w:t>1994 г</w:t>
        </w:r>
      </w:smartTag>
      <w:r w:rsidRPr="004D1466">
        <w:t>.  № 1-ФКЗ «О Консти</w:t>
      </w:r>
      <w:r w:rsidRPr="004D1466">
        <w:softHyphen/>
        <w:t xml:space="preserve">туционном Суде Российской Федерации» (в ред. от  5 февраля </w:t>
      </w:r>
      <w:smartTag w:uri="urn:schemas-microsoft-com:office:smarttags" w:element="metricconverter">
        <w:smartTagPr>
          <w:attr w:name="ProductID" w:val="2007 г"/>
        </w:smartTagPr>
        <w:r w:rsidRPr="004D1466">
          <w:t>2007 г</w:t>
        </w:r>
      </w:smartTag>
      <w:r w:rsidRPr="004D1466">
        <w:t xml:space="preserve">. № 2-ФКЗ) // Собрание законодательства Российской Федерации, 1994, № 13, ст. 1447; 2007, № 7, ст. 829.   </w:t>
      </w:r>
    </w:p>
  </w:footnote>
  <w:footnote w:id="30">
    <w:p w:rsidR="00E72B17" w:rsidRDefault="00B014DE" w:rsidP="004D1466">
      <w:pPr>
        <w:pStyle w:val="af3"/>
      </w:pPr>
      <w:r w:rsidRPr="004D1466">
        <w:footnoteRef/>
      </w:r>
      <w:r w:rsidRPr="004D1466">
        <w:t xml:space="preserve"> Федеральный конституционный закон Российской Федерации от 28 июня </w:t>
      </w:r>
      <w:smartTag w:uri="urn:schemas-microsoft-com:office:smarttags" w:element="metricconverter">
        <w:smartTagPr>
          <w:attr w:name="ProductID" w:val="2004 г"/>
        </w:smartTagPr>
        <w:r w:rsidRPr="004D1466">
          <w:t>2004 г</w:t>
        </w:r>
      </w:smartTag>
      <w:r w:rsidRPr="004D1466">
        <w:t xml:space="preserve">. № 5-ФКЗ. «О референдуме Российской Федерации» (в ред. от 30 декабря </w:t>
      </w:r>
      <w:smartTag w:uri="urn:schemas-microsoft-com:office:smarttags" w:element="metricconverter">
        <w:smartTagPr>
          <w:attr w:name="ProductID" w:val="2006 г"/>
        </w:smartTagPr>
        <w:r w:rsidRPr="004D1466">
          <w:t>2006 г</w:t>
        </w:r>
      </w:smartTag>
      <w:r w:rsidRPr="004D1466">
        <w:t>. № 7-ФКЗ) // Собрание законодательства Российской Федерации, 2004, № 42, ст. 3921; 2007, № 1 (часть I), ст. 2</w:t>
      </w:r>
    </w:p>
  </w:footnote>
  <w:footnote w:id="31">
    <w:p w:rsidR="00E72B17" w:rsidRDefault="00B014DE" w:rsidP="004D1466">
      <w:pPr>
        <w:pStyle w:val="af3"/>
      </w:pPr>
      <w:r w:rsidRPr="004D1466">
        <w:footnoteRef/>
      </w:r>
      <w:r w:rsidRPr="004D1466">
        <w:t xml:space="preserve"> Федеральный конституционный закон Российской Федерации от 17 декабря </w:t>
      </w:r>
      <w:smartTag w:uri="urn:schemas-microsoft-com:office:smarttags" w:element="metricconverter">
        <w:smartTagPr>
          <w:attr w:name="ProductID" w:val="1997 г"/>
        </w:smartTagPr>
        <w:r w:rsidRPr="004D1466">
          <w:t>1997 г</w:t>
        </w:r>
      </w:smartTag>
      <w:r w:rsidRPr="004D1466">
        <w:t xml:space="preserve">. № 2-ФКЗ (в ред. от 2 марта </w:t>
      </w:r>
      <w:smartTag w:uri="urn:schemas-microsoft-com:office:smarttags" w:element="metricconverter">
        <w:smartTagPr>
          <w:attr w:name="ProductID" w:val="2007 г"/>
        </w:smartTagPr>
        <w:r w:rsidRPr="004D1466">
          <w:t>2007 г</w:t>
        </w:r>
      </w:smartTag>
      <w:r w:rsidRPr="004D1466">
        <w:t>. № 3-ФКЗ) «О Правительстве Российской Федерации» // Собрание законодательства Российской Федерации, 1997, №51, ст. 5712; 2007, № 10, ст. 1147.</w:t>
      </w:r>
    </w:p>
  </w:footnote>
  <w:footnote w:id="32">
    <w:p w:rsidR="00E72B17" w:rsidRDefault="00B014DE" w:rsidP="004D1466">
      <w:pPr>
        <w:pStyle w:val="af3"/>
      </w:pPr>
      <w:r w:rsidRPr="004D1466">
        <w:footnoteRef/>
      </w:r>
      <w:r w:rsidRPr="004D1466">
        <w:t xml:space="preserve"> Теория права и государства. Учебник/Под ред. Нерсесянца В.С. М.,  2007, с. 339.</w:t>
      </w:r>
    </w:p>
  </w:footnote>
  <w:footnote w:id="33">
    <w:p w:rsidR="00E72B17" w:rsidRDefault="00B014DE" w:rsidP="004D1466">
      <w:pPr>
        <w:pStyle w:val="af3"/>
      </w:pPr>
      <w:r w:rsidRPr="004D1466">
        <w:footnoteRef/>
      </w:r>
      <w:r w:rsidRPr="004D1466">
        <w:t xml:space="preserve"> Уголовный кодекс Российской Федерации от 13 июня </w:t>
      </w:r>
      <w:smartTag w:uri="urn:schemas-microsoft-com:office:smarttags" w:element="metricconverter">
        <w:smartTagPr>
          <w:attr w:name="ProductID" w:val="1996 г"/>
        </w:smartTagPr>
        <w:r w:rsidRPr="004D1466">
          <w:t>1996 г</w:t>
        </w:r>
      </w:smartTag>
      <w:r w:rsidRPr="004D1466">
        <w:t xml:space="preserve">. № 63-ФЗ (в редакции от 6 декабря </w:t>
      </w:r>
      <w:smartTag w:uri="urn:schemas-microsoft-com:office:smarttags" w:element="metricconverter">
        <w:smartTagPr>
          <w:attr w:name="ProductID" w:val="2007 г"/>
        </w:smartTagPr>
        <w:r w:rsidRPr="004D1466">
          <w:t>2007 г</w:t>
        </w:r>
      </w:smartTag>
      <w:r w:rsidRPr="004D1466">
        <w:t>. № 335-ФЗ) // Собрание законодательства Российской Федерации, 1996, № 25, ст. 2954; 2007, № 50, ст. 6248.</w:t>
      </w:r>
    </w:p>
  </w:footnote>
  <w:footnote w:id="34">
    <w:p w:rsidR="00E72B17" w:rsidRDefault="00B014DE" w:rsidP="004D1466">
      <w:pPr>
        <w:pStyle w:val="af3"/>
      </w:pPr>
      <w:r w:rsidRPr="004D1466">
        <w:footnoteRef/>
      </w:r>
      <w:r w:rsidRPr="004D1466">
        <w:t xml:space="preserve"> Кодекс об административных правонарушениях Российской Федерации от 30 декабря </w:t>
      </w:r>
      <w:smartTag w:uri="urn:schemas-microsoft-com:office:smarttags" w:element="metricconverter">
        <w:smartTagPr>
          <w:attr w:name="ProductID" w:val="2001 г"/>
        </w:smartTagPr>
        <w:r w:rsidRPr="004D1466">
          <w:t>2001 г</w:t>
        </w:r>
      </w:smartTag>
      <w:r w:rsidRPr="004D1466">
        <w:t xml:space="preserve">. № 195-ФЗ (в редакции от 9 апреля </w:t>
      </w:r>
      <w:smartTag w:uri="urn:schemas-microsoft-com:office:smarttags" w:element="metricconverter">
        <w:smartTagPr>
          <w:attr w:name="ProductID" w:val="2007 г"/>
        </w:smartTagPr>
        <w:r w:rsidRPr="004D1466">
          <w:t>2007 г</w:t>
        </w:r>
      </w:smartTag>
      <w:r w:rsidRPr="004D1466">
        <w:t>.) // Собрание законодательства Российской Федерации, 2002, № 1, ч.1, ст.1; 2007, № 16, ст. 1824.</w:t>
      </w:r>
    </w:p>
  </w:footnote>
  <w:footnote w:id="35">
    <w:p w:rsidR="00E72B17" w:rsidRDefault="00B014DE" w:rsidP="004D1466">
      <w:pPr>
        <w:pStyle w:val="af3"/>
      </w:pPr>
      <w:r w:rsidRPr="004D1466">
        <w:footnoteRef/>
      </w:r>
      <w:r w:rsidRPr="004D1466">
        <w:t xml:space="preserve"> Федеральный закон «Об альтернативной граж</w:t>
      </w:r>
      <w:r w:rsidRPr="004D1466">
        <w:softHyphen/>
        <w:t xml:space="preserve">данской службе» от 25 июля </w:t>
      </w:r>
      <w:smartTag w:uri="urn:schemas-microsoft-com:office:smarttags" w:element="metricconverter">
        <w:smartTagPr>
          <w:attr w:name="ProductID" w:val="2002 г"/>
        </w:smartTagPr>
        <w:r w:rsidRPr="004D1466">
          <w:t>2002 г</w:t>
        </w:r>
      </w:smartTag>
      <w:r w:rsidRPr="004D1466">
        <w:t xml:space="preserve">. № 113-ФЗ (в ред. от 6 июля </w:t>
      </w:r>
      <w:smartTag w:uri="urn:schemas-microsoft-com:office:smarttags" w:element="metricconverter">
        <w:smartTagPr>
          <w:attr w:name="ProductID" w:val="2006 г"/>
        </w:smartTagPr>
        <w:r w:rsidRPr="004D1466">
          <w:t>2006 г</w:t>
        </w:r>
      </w:smartTag>
      <w:r w:rsidRPr="004D1466">
        <w:t>. № 104-ФЗ) // Собрание законодательства Российской Федерации, 2002, № 30, ст. 3030; 2006, № 29, ст. 3122.</w:t>
      </w:r>
    </w:p>
  </w:footnote>
  <w:footnote w:id="36">
    <w:p w:rsidR="00E72B17" w:rsidRDefault="00B014DE" w:rsidP="004D1466">
      <w:pPr>
        <w:pStyle w:val="af3"/>
      </w:pPr>
      <w:r w:rsidRPr="004D1466">
        <w:footnoteRef/>
      </w:r>
      <w:r w:rsidRPr="004D1466">
        <w:t xml:space="preserve"> Теория государства и права. Учебник/Под ред. Бабаева В.К. М., 2004, с. 332.</w:t>
      </w:r>
    </w:p>
  </w:footnote>
  <w:footnote w:id="37">
    <w:p w:rsidR="00E72B17" w:rsidRDefault="00B014DE" w:rsidP="004D1466">
      <w:pPr>
        <w:pStyle w:val="af3"/>
      </w:pPr>
      <w:r w:rsidRPr="004D1466">
        <w:footnoteRef/>
      </w:r>
      <w:r w:rsidRPr="004D1466">
        <w:t xml:space="preserve"> Крусс В.И. Конституционное правопользование и юридическая ответственность. 2007, № 6, с. 13.</w:t>
      </w:r>
    </w:p>
  </w:footnote>
  <w:footnote w:id="38">
    <w:p w:rsidR="00E72B17" w:rsidRDefault="00B014DE" w:rsidP="004D1466">
      <w:pPr>
        <w:pStyle w:val="af3"/>
      </w:pPr>
      <w:r w:rsidRPr="004D1466">
        <w:footnoteRef/>
      </w:r>
      <w:r w:rsidRPr="004D1466">
        <w:t xml:space="preserve"> Зорькин В. Да здравствует Конституционная Россия! // Российская юстиция, 2003, №12, с. 4.</w:t>
      </w:r>
    </w:p>
  </w:footnote>
  <w:footnote w:id="39">
    <w:p w:rsidR="00E72B17" w:rsidRDefault="00B014DE" w:rsidP="004D1466">
      <w:pPr>
        <w:pStyle w:val="af3"/>
      </w:pPr>
      <w:r w:rsidRPr="004D1466">
        <w:footnoteRef/>
      </w:r>
      <w:r w:rsidRPr="004D1466">
        <w:t xml:space="preserve"> Ермилова Н.П. Право на защиту – очередная декларированная норма Конституции РФ // Юридический мир,  2002, № 7, с. 63.</w:t>
      </w:r>
    </w:p>
  </w:footnote>
  <w:footnote w:id="40">
    <w:p w:rsidR="00E72B17" w:rsidRDefault="00B014DE" w:rsidP="004D1466">
      <w:pPr>
        <w:pStyle w:val="af3"/>
      </w:pPr>
      <w:r w:rsidRPr="004D1466">
        <w:footnoteRef/>
      </w:r>
      <w:r w:rsidRPr="004D1466">
        <w:t xml:space="preserve"> Теория государства и права. Учебник/Под ред. Любашица В.Я., Мордовцева А.Ю., Тимошенко И.В. М.,  2002, с. 235.</w:t>
      </w:r>
    </w:p>
  </w:footnote>
  <w:footnote w:id="41">
    <w:p w:rsidR="00E72B17" w:rsidRDefault="00B014DE" w:rsidP="004D1466">
      <w:pPr>
        <w:pStyle w:val="af3"/>
      </w:pPr>
      <w:r w:rsidRPr="004D1466">
        <w:footnoteRef/>
      </w:r>
      <w:r w:rsidRPr="004D1466">
        <w:t xml:space="preserve"> Теория государства и права. Учебное пособие/Под ред. Романовой Е.В. М.,  2004, с. 117.</w:t>
      </w:r>
    </w:p>
  </w:footnote>
  <w:footnote w:id="42">
    <w:p w:rsidR="00E72B17" w:rsidRDefault="00B014DE" w:rsidP="004D1466">
      <w:pPr>
        <w:pStyle w:val="af3"/>
      </w:pPr>
      <w:r w:rsidRPr="004D1466">
        <w:footnoteRef/>
      </w:r>
      <w:r w:rsidRPr="004D1466">
        <w:t xml:space="preserve"> Постановление Правительства РФ от 13.08.1997 N 1009 (ред. от 17.03.2009) "Об утверждении Правил подготовки нормативных правовых актов федеральных органов исполнительной власти и их государственной регистрации"//"Собрание законодательства РФ", 18.08.1997, N 33, ст. 3895.</w:t>
      </w:r>
    </w:p>
  </w:footnote>
  <w:footnote w:id="43">
    <w:p w:rsidR="00E72B17" w:rsidRDefault="00B014DE" w:rsidP="004D1466">
      <w:pPr>
        <w:pStyle w:val="af3"/>
      </w:pPr>
      <w:r w:rsidRPr="004D1466">
        <w:footnoteRef/>
      </w:r>
      <w:r w:rsidRPr="004D1466">
        <w:t xml:space="preserve"> Афиногенов Е.В. На службе закону // Российская юстиция, 2005, № 10, с. 16.</w:t>
      </w:r>
    </w:p>
  </w:footnote>
  <w:footnote w:id="44">
    <w:p w:rsidR="00E72B17" w:rsidRDefault="00B014DE" w:rsidP="004D1466">
      <w:pPr>
        <w:pStyle w:val="af3"/>
      </w:pPr>
      <w:r w:rsidRPr="004D1466">
        <w:footnoteRef/>
      </w:r>
      <w:r w:rsidRPr="004D1466">
        <w:t xml:space="preserve"> Патентный закон Российской Федерации от 23 сентября </w:t>
      </w:r>
      <w:smartTag w:uri="urn:schemas-microsoft-com:office:smarttags" w:element="metricconverter">
        <w:smartTagPr>
          <w:attr w:name="ProductID" w:val="1992 г"/>
        </w:smartTagPr>
        <w:r w:rsidRPr="004D1466">
          <w:t>1992 г</w:t>
        </w:r>
      </w:smartTag>
      <w:r w:rsidRPr="004D1466">
        <w:t xml:space="preserve">. № 3517-1 (в ред. от 18 декабря </w:t>
      </w:r>
      <w:smartTag w:uri="urn:schemas-microsoft-com:office:smarttags" w:element="metricconverter">
        <w:smartTagPr>
          <w:attr w:name="ProductID" w:val="2006 г"/>
        </w:smartTagPr>
        <w:r w:rsidRPr="004D1466">
          <w:t>2006 г</w:t>
        </w:r>
      </w:smartTag>
      <w:r w:rsidRPr="004D1466">
        <w:t>. № 231-ФЗ) // Ведомости Съезда народных депутатов Российской Федерации и Верховного Совета Российской Федерации, 1992, № 42, ст. 2319 // Собрание законодательства Российской Федерации, 2006, № 52 (часть I), ст. 5497.</w:t>
      </w:r>
    </w:p>
  </w:footnote>
  <w:footnote w:id="45">
    <w:p w:rsidR="00E72B17" w:rsidRDefault="00B014DE" w:rsidP="004D1466">
      <w:pPr>
        <w:pStyle w:val="af3"/>
      </w:pPr>
      <w:r w:rsidRPr="004D1466">
        <w:footnoteRef/>
      </w:r>
      <w:r w:rsidRPr="004D1466">
        <w:t xml:space="preserve"> Федеральный закон Российской Федерации от 28 марта </w:t>
      </w:r>
      <w:smartTag w:uri="urn:schemas-microsoft-com:office:smarttags" w:element="metricconverter">
        <w:smartTagPr>
          <w:attr w:name="ProductID" w:val="1998 г"/>
        </w:smartTagPr>
        <w:r w:rsidRPr="004D1466">
          <w:t>1998 г</w:t>
        </w:r>
      </w:smartTag>
      <w:r w:rsidRPr="004D1466">
        <w:t xml:space="preserve">. № 53-ФЗ (в редакции от 4 декабря </w:t>
      </w:r>
      <w:smartTag w:uri="urn:schemas-microsoft-com:office:smarttags" w:element="metricconverter">
        <w:smartTagPr>
          <w:attr w:name="ProductID" w:val="2007 г"/>
        </w:smartTagPr>
        <w:r w:rsidRPr="004D1466">
          <w:t>2007 г</w:t>
        </w:r>
      </w:smartTag>
      <w:r w:rsidRPr="004D1466">
        <w:t>. №  328-ФЗ) «О воинской обязанности и военной службе» // Собрание законодательства Российской Федерации, 1998, № 13, ст. 1475; 2007, № 50, ст. 6241.</w:t>
      </w:r>
    </w:p>
  </w:footnote>
  <w:footnote w:id="46">
    <w:p w:rsidR="00E72B17" w:rsidRDefault="00B014DE" w:rsidP="004D1466">
      <w:pPr>
        <w:pStyle w:val="af3"/>
      </w:pPr>
      <w:r w:rsidRPr="004D1466">
        <w:footnoteRef/>
      </w:r>
      <w:r w:rsidRPr="004D1466">
        <w:t xml:space="preserve"> Теория государства и права. Учебник/Под ред. Бабаева В.К. М., 2004, с. 333.</w:t>
      </w:r>
    </w:p>
  </w:footnote>
  <w:footnote w:id="47">
    <w:p w:rsidR="00E72B17" w:rsidRDefault="00B014DE" w:rsidP="004D1466">
      <w:pPr>
        <w:pStyle w:val="af3"/>
      </w:pPr>
      <w:r w:rsidRPr="004D1466">
        <w:footnoteRef/>
      </w:r>
      <w:r w:rsidRPr="004D1466">
        <w:t xml:space="preserve"> Бачило И.Л. О методологии и юридической технике // Государства и право, 2006, № 6, с. 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4DE" w:rsidRDefault="00B014DE" w:rsidP="00C871F0">
    <w:pPr>
      <w:pStyle w:val="a5"/>
      <w:framePr w:wrap="around" w:vAnchor="text" w:hAnchor="margin" w:xAlign="center" w:y="1"/>
      <w:rPr>
        <w:rStyle w:val="a7"/>
      </w:rPr>
    </w:pPr>
  </w:p>
  <w:p w:rsidR="00B014DE" w:rsidRDefault="00B014D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30D20"/>
    <w:multiLevelType w:val="multilevel"/>
    <w:tmpl w:val="5CCEC7A8"/>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205514E4"/>
    <w:multiLevelType w:val="hybridMultilevel"/>
    <w:tmpl w:val="74EAA360"/>
    <w:lvl w:ilvl="0" w:tplc="78B64B3A">
      <w:numFmt w:val="bullet"/>
      <w:lvlText w:val="-"/>
      <w:lvlJc w:val="left"/>
      <w:pPr>
        <w:tabs>
          <w:tab w:val="num" w:pos="435"/>
        </w:tabs>
        <w:ind w:left="435" w:hanging="360"/>
      </w:pPr>
      <w:rPr>
        <w:rFonts w:ascii="Times New Roman" w:eastAsia="Times New Roman" w:hAnsi="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2">
    <w:nsid w:val="21C24376"/>
    <w:multiLevelType w:val="multilevel"/>
    <w:tmpl w:val="728E16C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7830F11"/>
    <w:multiLevelType w:val="multilevel"/>
    <w:tmpl w:val="DE06184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33FA3F41"/>
    <w:multiLevelType w:val="multilevel"/>
    <w:tmpl w:val="6EC86536"/>
    <w:lvl w:ilvl="0">
      <w:start w:val="1"/>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B7E5CB5"/>
    <w:multiLevelType w:val="hybridMultilevel"/>
    <w:tmpl w:val="B890F14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545A5282"/>
    <w:multiLevelType w:val="multilevel"/>
    <w:tmpl w:val="14C06F10"/>
    <w:lvl w:ilvl="0">
      <w:start w:val="2"/>
      <w:numFmt w:val="decimal"/>
      <w:lvlText w:val="%1."/>
      <w:lvlJc w:val="left"/>
      <w:pPr>
        <w:tabs>
          <w:tab w:val="num" w:pos="440"/>
        </w:tabs>
        <w:ind w:left="440" w:hanging="44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632F4335"/>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8">
    <w:nsid w:val="64184975"/>
    <w:multiLevelType w:val="hybridMultilevel"/>
    <w:tmpl w:val="C6DEE55E"/>
    <w:lvl w:ilvl="0" w:tplc="E6B0850E">
      <w:start w:val="1"/>
      <w:numFmt w:val="decimal"/>
      <w:lvlText w:val="%1."/>
      <w:lvlJc w:val="left"/>
      <w:pPr>
        <w:tabs>
          <w:tab w:val="num" w:pos="720"/>
        </w:tabs>
        <w:ind w:left="720" w:hanging="360"/>
      </w:pPr>
      <w:rPr>
        <w:rFonts w:cs="Times New Roman"/>
      </w:rPr>
    </w:lvl>
    <w:lvl w:ilvl="1" w:tplc="E5104BCA">
      <w:numFmt w:val="none"/>
      <w:lvlText w:val=""/>
      <w:lvlJc w:val="left"/>
      <w:pPr>
        <w:tabs>
          <w:tab w:val="num" w:pos="360"/>
        </w:tabs>
      </w:pPr>
      <w:rPr>
        <w:rFonts w:cs="Times New Roman"/>
      </w:rPr>
    </w:lvl>
    <w:lvl w:ilvl="2" w:tplc="FE4C302E">
      <w:numFmt w:val="none"/>
      <w:lvlText w:val=""/>
      <w:lvlJc w:val="left"/>
      <w:pPr>
        <w:tabs>
          <w:tab w:val="num" w:pos="360"/>
        </w:tabs>
      </w:pPr>
      <w:rPr>
        <w:rFonts w:cs="Times New Roman"/>
      </w:rPr>
    </w:lvl>
    <w:lvl w:ilvl="3" w:tplc="E40C47F0">
      <w:numFmt w:val="none"/>
      <w:lvlText w:val=""/>
      <w:lvlJc w:val="left"/>
      <w:pPr>
        <w:tabs>
          <w:tab w:val="num" w:pos="360"/>
        </w:tabs>
      </w:pPr>
      <w:rPr>
        <w:rFonts w:cs="Times New Roman"/>
      </w:rPr>
    </w:lvl>
    <w:lvl w:ilvl="4" w:tplc="578AA6A4">
      <w:numFmt w:val="none"/>
      <w:lvlText w:val=""/>
      <w:lvlJc w:val="left"/>
      <w:pPr>
        <w:tabs>
          <w:tab w:val="num" w:pos="360"/>
        </w:tabs>
      </w:pPr>
      <w:rPr>
        <w:rFonts w:cs="Times New Roman"/>
      </w:rPr>
    </w:lvl>
    <w:lvl w:ilvl="5" w:tplc="826CE59E">
      <w:numFmt w:val="none"/>
      <w:lvlText w:val=""/>
      <w:lvlJc w:val="left"/>
      <w:pPr>
        <w:tabs>
          <w:tab w:val="num" w:pos="360"/>
        </w:tabs>
      </w:pPr>
      <w:rPr>
        <w:rFonts w:cs="Times New Roman"/>
      </w:rPr>
    </w:lvl>
    <w:lvl w:ilvl="6" w:tplc="882A4F8C">
      <w:numFmt w:val="none"/>
      <w:lvlText w:val=""/>
      <w:lvlJc w:val="left"/>
      <w:pPr>
        <w:tabs>
          <w:tab w:val="num" w:pos="360"/>
        </w:tabs>
      </w:pPr>
      <w:rPr>
        <w:rFonts w:cs="Times New Roman"/>
      </w:rPr>
    </w:lvl>
    <w:lvl w:ilvl="7" w:tplc="06C40188">
      <w:numFmt w:val="none"/>
      <w:lvlText w:val=""/>
      <w:lvlJc w:val="left"/>
      <w:pPr>
        <w:tabs>
          <w:tab w:val="num" w:pos="360"/>
        </w:tabs>
      </w:pPr>
      <w:rPr>
        <w:rFonts w:cs="Times New Roman"/>
      </w:rPr>
    </w:lvl>
    <w:lvl w:ilvl="8" w:tplc="1D140338">
      <w:numFmt w:val="none"/>
      <w:lvlText w:val=""/>
      <w:lvlJc w:val="left"/>
      <w:pPr>
        <w:tabs>
          <w:tab w:val="num" w:pos="360"/>
        </w:tabs>
      </w:pPr>
      <w:rPr>
        <w:rFonts w:cs="Times New Roman"/>
      </w:rPr>
    </w:lvl>
  </w:abstractNum>
  <w:abstractNum w:abstractNumId="9">
    <w:nsid w:val="65676012"/>
    <w:multiLevelType w:val="multilevel"/>
    <w:tmpl w:val="A02A1CD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num w:numId="1">
    <w:abstractNumId w:val="3"/>
  </w:num>
  <w:num w:numId="2">
    <w:abstractNumId w:val="6"/>
  </w:num>
  <w:num w:numId="3">
    <w:abstractNumId w:val="2"/>
  </w:num>
  <w:num w:numId="4">
    <w:abstractNumId w:val="0"/>
  </w:num>
  <w:num w:numId="5">
    <w:abstractNumId w:val="1"/>
  </w:num>
  <w:num w:numId="6">
    <w:abstractNumId w:val="7"/>
  </w:num>
  <w:num w:numId="7">
    <w:abstractNumId w:val="8"/>
  </w:num>
  <w:num w:numId="8">
    <w:abstractNumId w:val="9"/>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6946"/>
    <w:rsid w:val="000143FA"/>
    <w:rsid w:val="00016418"/>
    <w:rsid w:val="000448CA"/>
    <w:rsid w:val="00092EC6"/>
    <w:rsid w:val="000A1F03"/>
    <w:rsid w:val="000B6946"/>
    <w:rsid w:val="000D0BD1"/>
    <w:rsid w:val="000D4F94"/>
    <w:rsid w:val="000E439B"/>
    <w:rsid w:val="0011156D"/>
    <w:rsid w:val="00134859"/>
    <w:rsid w:val="0017450E"/>
    <w:rsid w:val="00194704"/>
    <w:rsid w:val="001C617F"/>
    <w:rsid w:val="001E6741"/>
    <w:rsid w:val="00211EDE"/>
    <w:rsid w:val="0025434F"/>
    <w:rsid w:val="002565E0"/>
    <w:rsid w:val="002642A7"/>
    <w:rsid w:val="0026733D"/>
    <w:rsid w:val="00281EA0"/>
    <w:rsid w:val="002820EF"/>
    <w:rsid w:val="002B3176"/>
    <w:rsid w:val="002C270E"/>
    <w:rsid w:val="003038C5"/>
    <w:rsid w:val="00320D0F"/>
    <w:rsid w:val="00334A41"/>
    <w:rsid w:val="00343C04"/>
    <w:rsid w:val="00345C81"/>
    <w:rsid w:val="00365386"/>
    <w:rsid w:val="003766A1"/>
    <w:rsid w:val="003B3A4F"/>
    <w:rsid w:val="003D16BE"/>
    <w:rsid w:val="003D3623"/>
    <w:rsid w:val="00414234"/>
    <w:rsid w:val="004177B9"/>
    <w:rsid w:val="00462856"/>
    <w:rsid w:val="00471FA2"/>
    <w:rsid w:val="004A26EE"/>
    <w:rsid w:val="004B3905"/>
    <w:rsid w:val="004B5031"/>
    <w:rsid w:val="004D1466"/>
    <w:rsid w:val="004D49EA"/>
    <w:rsid w:val="004F35D0"/>
    <w:rsid w:val="0050017A"/>
    <w:rsid w:val="00517BA9"/>
    <w:rsid w:val="00534E82"/>
    <w:rsid w:val="00537928"/>
    <w:rsid w:val="00560401"/>
    <w:rsid w:val="0058159C"/>
    <w:rsid w:val="00585387"/>
    <w:rsid w:val="0058649F"/>
    <w:rsid w:val="00590DEF"/>
    <w:rsid w:val="005B5E3F"/>
    <w:rsid w:val="005C497D"/>
    <w:rsid w:val="005C4FD2"/>
    <w:rsid w:val="005F4729"/>
    <w:rsid w:val="00605591"/>
    <w:rsid w:val="006212AB"/>
    <w:rsid w:val="00630167"/>
    <w:rsid w:val="006A5002"/>
    <w:rsid w:val="006B25D8"/>
    <w:rsid w:val="006F7544"/>
    <w:rsid w:val="00712E27"/>
    <w:rsid w:val="00753B15"/>
    <w:rsid w:val="00797649"/>
    <w:rsid w:val="007B20DE"/>
    <w:rsid w:val="007F20C6"/>
    <w:rsid w:val="00831642"/>
    <w:rsid w:val="00845A14"/>
    <w:rsid w:val="008654E1"/>
    <w:rsid w:val="00867094"/>
    <w:rsid w:val="00887C2B"/>
    <w:rsid w:val="00896A23"/>
    <w:rsid w:val="008C0A44"/>
    <w:rsid w:val="008E6B04"/>
    <w:rsid w:val="009258EC"/>
    <w:rsid w:val="009268FA"/>
    <w:rsid w:val="00943D19"/>
    <w:rsid w:val="009A44EB"/>
    <w:rsid w:val="009B5DEC"/>
    <w:rsid w:val="009C0943"/>
    <w:rsid w:val="009C0DB5"/>
    <w:rsid w:val="00A056AC"/>
    <w:rsid w:val="00A05AE5"/>
    <w:rsid w:val="00A42C1D"/>
    <w:rsid w:val="00A4447D"/>
    <w:rsid w:val="00A566A2"/>
    <w:rsid w:val="00A8571D"/>
    <w:rsid w:val="00A90939"/>
    <w:rsid w:val="00AE107E"/>
    <w:rsid w:val="00B014DE"/>
    <w:rsid w:val="00B11A32"/>
    <w:rsid w:val="00B43E17"/>
    <w:rsid w:val="00BA612D"/>
    <w:rsid w:val="00BB1953"/>
    <w:rsid w:val="00C020FC"/>
    <w:rsid w:val="00C32362"/>
    <w:rsid w:val="00C413E2"/>
    <w:rsid w:val="00C631AF"/>
    <w:rsid w:val="00C734EA"/>
    <w:rsid w:val="00C871F0"/>
    <w:rsid w:val="00CA3BE7"/>
    <w:rsid w:val="00CB4518"/>
    <w:rsid w:val="00D01770"/>
    <w:rsid w:val="00D041B4"/>
    <w:rsid w:val="00D14FFF"/>
    <w:rsid w:val="00D35E0A"/>
    <w:rsid w:val="00D422B4"/>
    <w:rsid w:val="00D55FF0"/>
    <w:rsid w:val="00D56450"/>
    <w:rsid w:val="00DE3E95"/>
    <w:rsid w:val="00DF0F6D"/>
    <w:rsid w:val="00DF32AC"/>
    <w:rsid w:val="00DF3C78"/>
    <w:rsid w:val="00DF5B4F"/>
    <w:rsid w:val="00DF72FB"/>
    <w:rsid w:val="00E040B0"/>
    <w:rsid w:val="00E46B6A"/>
    <w:rsid w:val="00E51342"/>
    <w:rsid w:val="00E72B17"/>
    <w:rsid w:val="00E92D0D"/>
    <w:rsid w:val="00EA5E89"/>
    <w:rsid w:val="00EE0F8E"/>
    <w:rsid w:val="00EE618D"/>
    <w:rsid w:val="00F24ECF"/>
    <w:rsid w:val="00F35241"/>
    <w:rsid w:val="00F37DD0"/>
    <w:rsid w:val="00F42C80"/>
    <w:rsid w:val="00F70426"/>
    <w:rsid w:val="00F732EA"/>
    <w:rsid w:val="00FE0B3B"/>
    <w:rsid w:val="00FE1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EC3B04D-180F-4778-A6B8-5AD93A3BE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pPr>
      <w:jc w:val="center"/>
    </w:pPr>
    <w:rPr>
      <w:b/>
      <w:sz w:val="28"/>
      <w:szCs w:val="20"/>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Pr>
      <w:rFonts w:cs="Times New Roman"/>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aa">
    <w:name w:val="Body Text"/>
    <w:basedOn w:val="a"/>
    <w:link w:val="ab"/>
    <w:uiPriority w:val="99"/>
    <w:pPr>
      <w:spacing w:line="360" w:lineRule="auto"/>
      <w:jc w:val="both"/>
    </w:pPr>
    <w:rPr>
      <w:color w:val="000000"/>
      <w:sz w:val="19"/>
      <w:szCs w:val="19"/>
    </w:rPr>
  </w:style>
  <w:style w:type="character" w:customStyle="1" w:styleId="ab">
    <w:name w:val="Основной текст Знак"/>
    <w:link w:val="aa"/>
    <w:uiPriority w:val="99"/>
    <w:semiHidden/>
    <w:locked/>
    <w:rPr>
      <w:rFonts w:cs="Times New Roman"/>
      <w:sz w:val="24"/>
      <w:szCs w:val="24"/>
    </w:rPr>
  </w:style>
  <w:style w:type="paragraph" w:styleId="2">
    <w:name w:val="Body Text 2"/>
    <w:basedOn w:val="a"/>
    <w:link w:val="20"/>
    <w:uiPriority w:val="99"/>
    <w:pPr>
      <w:spacing w:line="360" w:lineRule="auto"/>
      <w:jc w:val="both"/>
    </w:pPr>
    <w:rPr>
      <w:color w:val="000000"/>
      <w:sz w:val="22"/>
      <w:szCs w:val="22"/>
    </w:rPr>
  </w:style>
  <w:style w:type="character" w:customStyle="1" w:styleId="20">
    <w:name w:val="Основной текст 2 Знак"/>
    <w:link w:val="2"/>
    <w:uiPriority w:val="99"/>
    <w:semiHidden/>
    <w:locked/>
    <w:rPr>
      <w:rFonts w:cs="Times New Roman"/>
      <w:sz w:val="24"/>
      <w:szCs w:val="24"/>
    </w:rPr>
  </w:style>
  <w:style w:type="paragraph" w:styleId="3">
    <w:name w:val="Body Text 3"/>
    <w:basedOn w:val="a"/>
    <w:link w:val="30"/>
    <w:uiPriority w:val="99"/>
    <w:pPr>
      <w:shd w:val="clear" w:color="auto" w:fill="FFFFFF"/>
      <w:autoSpaceDE w:val="0"/>
      <w:autoSpaceDN w:val="0"/>
      <w:adjustRightInd w:val="0"/>
      <w:spacing w:line="360" w:lineRule="auto"/>
      <w:jc w:val="both"/>
    </w:pPr>
    <w:rPr>
      <w:color w:val="000000"/>
      <w:sz w:val="28"/>
      <w:szCs w:val="22"/>
    </w:rPr>
  </w:style>
  <w:style w:type="character" w:customStyle="1" w:styleId="30">
    <w:name w:val="Основной текст 3 Знак"/>
    <w:link w:val="3"/>
    <w:uiPriority w:val="99"/>
    <w:semiHidden/>
    <w:locked/>
    <w:rPr>
      <w:rFonts w:cs="Times New Roman"/>
      <w:sz w:val="16"/>
      <w:szCs w:val="16"/>
    </w:rPr>
  </w:style>
  <w:style w:type="paragraph" w:styleId="ac">
    <w:name w:val="footnote text"/>
    <w:basedOn w:val="a"/>
    <w:link w:val="ad"/>
    <w:uiPriority w:val="99"/>
    <w:semiHidden/>
    <w:rPr>
      <w:sz w:val="20"/>
      <w:szCs w:val="20"/>
    </w:rPr>
  </w:style>
  <w:style w:type="character" w:customStyle="1" w:styleId="ad">
    <w:name w:val="Текст сноски Знак"/>
    <w:link w:val="ac"/>
    <w:uiPriority w:val="99"/>
    <w:semiHidden/>
    <w:locked/>
    <w:rPr>
      <w:rFonts w:cs="Times New Roman"/>
    </w:rPr>
  </w:style>
  <w:style w:type="character" w:styleId="ae">
    <w:name w:val="footnote reference"/>
    <w:uiPriority w:val="99"/>
    <w:semiHidden/>
    <w:rPr>
      <w:rFonts w:cs="Times New Roman"/>
      <w:vertAlign w:val="superscript"/>
    </w:rPr>
  </w:style>
  <w:style w:type="paragraph" w:customStyle="1" w:styleId="ConsNormal">
    <w:name w:val="ConsNormal"/>
    <w:pPr>
      <w:ind w:firstLine="720"/>
    </w:pPr>
    <w:rPr>
      <w:rFonts w:ascii="Arial" w:hAnsi="Arial"/>
    </w:rPr>
  </w:style>
  <w:style w:type="character" w:styleId="af">
    <w:name w:val="Emphasis"/>
    <w:uiPriority w:val="20"/>
    <w:qFormat/>
    <w:rPr>
      <w:rFonts w:cs="Times New Roman"/>
      <w:i/>
      <w:iCs/>
    </w:rPr>
  </w:style>
  <w:style w:type="paragraph" w:styleId="af0">
    <w:name w:val="Normal (Web)"/>
    <w:basedOn w:val="a"/>
    <w:uiPriority w:val="99"/>
    <w:pPr>
      <w:spacing w:after="120"/>
      <w:jc w:val="both"/>
    </w:pPr>
    <w:rPr>
      <w:rFonts w:ascii="Tahoma" w:eastAsia="Arial Unicode MS" w:hAnsi="Tahoma" w:cs="Tahoma"/>
      <w:color w:val="404040"/>
      <w:sz w:val="16"/>
      <w:szCs w:val="16"/>
    </w:rPr>
  </w:style>
  <w:style w:type="table" w:styleId="af1">
    <w:name w:val="Table Grid"/>
    <w:basedOn w:val="a1"/>
    <w:uiPriority w:val="59"/>
    <w:rsid w:val="002565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АА"/>
    <w:basedOn w:val="a"/>
    <w:qFormat/>
    <w:rsid w:val="00B014DE"/>
    <w:pPr>
      <w:overflowPunct w:val="0"/>
      <w:autoSpaceDE w:val="0"/>
      <w:autoSpaceDN w:val="0"/>
      <w:adjustRightInd w:val="0"/>
      <w:spacing w:line="360" w:lineRule="auto"/>
      <w:ind w:firstLine="709"/>
      <w:contextualSpacing/>
      <w:jc w:val="both"/>
    </w:pPr>
    <w:rPr>
      <w:sz w:val="28"/>
      <w:szCs w:val="28"/>
    </w:rPr>
  </w:style>
  <w:style w:type="paragraph" w:customStyle="1" w:styleId="af3">
    <w:name w:val="ББ"/>
    <w:basedOn w:val="af2"/>
    <w:qFormat/>
    <w:rsid w:val="00B014DE"/>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45161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6204</Words>
  <Characters>35364</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41486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user</dc:creator>
  <cp:keywords/>
  <dc:description/>
  <cp:lastModifiedBy>admin</cp:lastModifiedBy>
  <cp:revision>2</cp:revision>
  <cp:lastPrinted>2009-10-08T19:26:00Z</cp:lastPrinted>
  <dcterms:created xsi:type="dcterms:W3CDTF">2014-03-06T12:37:00Z</dcterms:created>
  <dcterms:modified xsi:type="dcterms:W3CDTF">2014-03-06T12:37:00Z</dcterms:modified>
</cp:coreProperties>
</file>