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CF" w:rsidRDefault="000174CF">
      <w:pPr>
        <w:pStyle w:val="a3"/>
      </w:pPr>
      <w:r>
        <w:t xml:space="preserve">Санкт- Петербургская  Евангелическая  Богословская  </w:t>
      </w:r>
    </w:p>
    <w:p w:rsidR="000174CF" w:rsidRDefault="000174CF">
      <w:pPr>
        <w:pStyle w:val="a5"/>
      </w:pPr>
      <w:r>
        <w:t>Академия</w:t>
      </w: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Default="000174CF">
      <w:pPr>
        <w:pStyle w:val="1"/>
        <w:rPr>
          <w:spacing w:val="20"/>
          <w:w w:val="150"/>
        </w:rPr>
      </w:pPr>
      <w:r>
        <w:rPr>
          <w:spacing w:val="20"/>
          <w:w w:val="150"/>
        </w:rPr>
        <w:t>Реферат</w:t>
      </w:r>
    </w:p>
    <w:p w:rsidR="000174CF" w:rsidRDefault="000174CF">
      <w:pPr>
        <w:jc w:val="center"/>
        <w:rPr>
          <w:rFonts w:ascii="Tahoma" w:hAnsi="Tahoma" w:cs="Tahoma"/>
          <w:sz w:val="32"/>
          <w:szCs w:val="32"/>
        </w:rPr>
      </w:pPr>
    </w:p>
    <w:p w:rsidR="000174CF" w:rsidRDefault="000174CF">
      <w:pPr>
        <w:ind w:left="2124"/>
        <w:rPr>
          <w:rFonts w:ascii="Tahoma" w:hAnsi="Tahoma" w:cs="Tahoma"/>
          <w:sz w:val="28"/>
          <w:szCs w:val="28"/>
        </w:rPr>
      </w:pPr>
      <w:r>
        <w:rPr>
          <w:rFonts w:ascii="Tahoma" w:hAnsi="Tahoma" w:cs="Tahoma"/>
          <w:sz w:val="28"/>
          <w:szCs w:val="28"/>
        </w:rPr>
        <w:t xml:space="preserve">Тема:  </w:t>
      </w:r>
      <w:r>
        <w:rPr>
          <w:rFonts w:ascii="Tahoma" w:hAnsi="Tahoma" w:cs="Tahoma"/>
          <w:i/>
          <w:iCs/>
          <w:sz w:val="28"/>
          <w:szCs w:val="28"/>
        </w:rPr>
        <w:t>“Новоапостольская Церковь”.</w:t>
      </w: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Default="000174CF">
      <w:pPr>
        <w:spacing w:line="360" w:lineRule="auto"/>
        <w:ind w:left="708"/>
        <w:rPr>
          <w:rFonts w:ascii="Tahoma" w:hAnsi="Tahoma" w:cs="Tahoma"/>
          <w:sz w:val="28"/>
          <w:szCs w:val="28"/>
        </w:rPr>
      </w:pPr>
    </w:p>
    <w:p w:rsidR="000174CF" w:rsidRDefault="000174CF">
      <w:pPr>
        <w:spacing w:line="360" w:lineRule="auto"/>
        <w:ind w:left="1416"/>
        <w:rPr>
          <w:rFonts w:ascii="Tahoma" w:hAnsi="Tahoma" w:cs="Tahoma"/>
          <w:spacing w:val="20"/>
        </w:rPr>
      </w:pPr>
      <w:r>
        <w:rPr>
          <w:rFonts w:ascii="Tahoma" w:hAnsi="Tahoma" w:cs="Tahoma"/>
          <w:spacing w:val="20"/>
        </w:rPr>
        <w:t>Предмет:</w:t>
      </w:r>
      <w:r>
        <w:rPr>
          <w:rFonts w:ascii="Tahoma" w:hAnsi="Tahoma" w:cs="Tahoma"/>
          <w:spacing w:val="20"/>
        </w:rPr>
        <w:tab/>
      </w:r>
      <w:r>
        <w:rPr>
          <w:rFonts w:ascii="Tahoma" w:hAnsi="Tahoma" w:cs="Tahoma"/>
          <w:spacing w:val="20"/>
        </w:rPr>
        <w:tab/>
        <w:t xml:space="preserve"> “Сравнительное богословие”</w:t>
      </w:r>
    </w:p>
    <w:p w:rsidR="000174CF" w:rsidRDefault="000174CF">
      <w:pPr>
        <w:spacing w:line="360" w:lineRule="auto"/>
        <w:ind w:left="1416"/>
        <w:rPr>
          <w:rFonts w:ascii="Tahoma" w:hAnsi="Tahoma" w:cs="Tahoma"/>
          <w:spacing w:val="20"/>
        </w:rPr>
      </w:pPr>
      <w:r>
        <w:rPr>
          <w:rFonts w:ascii="Tahoma" w:hAnsi="Tahoma" w:cs="Tahoma"/>
          <w:spacing w:val="20"/>
        </w:rPr>
        <w:t>Преподаватель:  Архимандрит Августин (Никитин)</w:t>
      </w:r>
    </w:p>
    <w:p w:rsidR="000174CF" w:rsidRDefault="000174CF">
      <w:pPr>
        <w:spacing w:line="360" w:lineRule="auto"/>
        <w:ind w:left="1416"/>
        <w:rPr>
          <w:rFonts w:ascii="Tahoma" w:hAnsi="Tahoma" w:cs="Tahoma"/>
          <w:spacing w:val="20"/>
        </w:rPr>
      </w:pPr>
      <w:r>
        <w:rPr>
          <w:rFonts w:ascii="Tahoma" w:hAnsi="Tahoma" w:cs="Tahoma"/>
          <w:spacing w:val="20"/>
        </w:rPr>
        <w:t>Студент:</w:t>
      </w:r>
      <w:r>
        <w:rPr>
          <w:rFonts w:ascii="Tahoma" w:hAnsi="Tahoma" w:cs="Tahoma"/>
          <w:spacing w:val="20"/>
        </w:rPr>
        <w:tab/>
      </w:r>
      <w:r>
        <w:rPr>
          <w:rFonts w:ascii="Tahoma" w:hAnsi="Tahoma" w:cs="Tahoma"/>
          <w:spacing w:val="20"/>
        </w:rPr>
        <w:tab/>
        <w:t xml:space="preserve"> Коптяев Алексей Валентинович,</w:t>
      </w:r>
    </w:p>
    <w:p w:rsidR="000174CF" w:rsidRDefault="000174CF">
      <w:pPr>
        <w:spacing w:line="360" w:lineRule="auto"/>
        <w:ind w:left="1416"/>
        <w:rPr>
          <w:rFonts w:ascii="Tahoma" w:hAnsi="Tahoma" w:cs="Tahoma"/>
          <w:spacing w:val="20"/>
        </w:rPr>
      </w:pPr>
      <w:r>
        <w:rPr>
          <w:rFonts w:ascii="Tahoma" w:hAnsi="Tahoma" w:cs="Tahoma"/>
          <w:spacing w:val="20"/>
        </w:rPr>
        <w:tab/>
      </w:r>
      <w:r>
        <w:rPr>
          <w:rFonts w:ascii="Tahoma" w:hAnsi="Tahoma" w:cs="Tahoma"/>
          <w:spacing w:val="20"/>
        </w:rPr>
        <w:tab/>
      </w:r>
      <w:r>
        <w:rPr>
          <w:rFonts w:ascii="Tahoma" w:hAnsi="Tahoma" w:cs="Tahoma"/>
          <w:spacing w:val="20"/>
        </w:rPr>
        <w:tab/>
        <w:t xml:space="preserve">  3 курс, заочное отделение.</w:t>
      </w:r>
    </w:p>
    <w:p w:rsidR="000174CF" w:rsidRDefault="000174CF">
      <w:pPr>
        <w:ind w:left="1416"/>
        <w:rPr>
          <w:rFonts w:ascii="Tahoma" w:hAnsi="Tahoma" w:cs="Tahoma"/>
          <w:spacing w:val="20"/>
          <w:sz w:val="28"/>
          <w:szCs w:val="28"/>
        </w:rPr>
      </w:pPr>
    </w:p>
    <w:p w:rsidR="000174CF" w:rsidRDefault="000174CF">
      <w:pPr>
        <w:ind w:left="1416"/>
        <w:rPr>
          <w:rFonts w:ascii="Tahoma" w:hAnsi="Tahoma" w:cs="Tahoma"/>
          <w:spacing w:val="20"/>
          <w:sz w:val="28"/>
          <w:szCs w:val="28"/>
        </w:rPr>
      </w:pPr>
    </w:p>
    <w:p w:rsidR="000174CF" w:rsidRDefault="000174CF">
      <w:pPr>
        <w:ind w:left="1416"/>
        <w:rPr>
          <w:rFonts w:ascii="Tahoma" w:hAnsi="Tahoma" w:cs="Tahoma"/>
          <w:spacing w:val="20"/>
          <w:sz w:val="28"/>
          <w:szCs w:val="28"/>
        </w:rPr>
      </w:pPr>
    </w:p>
    <w:p w:rsidR="000174CF" w:rsidRDefault="000174CF">
      <w:pPr>
        <w:ind w:left="1416"/>
        <w:rPr>
          <w:rFonts w:ascii="Tahoma" w:hAnsi="Tahoma" w:cs="Tahoma"/>
          <w:spacing w:val="20"/>
          <w:sz w:val="28"/>
          <w:szCs w:val="28"/>
        </w:rPr>
      </w:pPr>
    </w:p>
    <w:p w:rsidR="000174CF" w:rsidRDefault="000174CF">
      <w:pPr>
        <w:pStyle w:val="1"/>
        <w:ind w:left="1416"/>
        <w:rPr>
          <w:b/>
          <w:bCs/>
          <w:sz w:val="24"/>
          <w:szCs w:val="24"/>
          <w:u w:val="none"/>
        </w:rPr>
      </w:pPr>
      <w:r>
        <w:rPr>
          <w:b/>
          <w:bCs/>
          <w:sz w:val="24"/>
          <w:szCs w:val="24"/>
          <w:u w:val="none"/>
        </w:rPr>
        <w:t>Проверил:  ______________________</w:t>
      </w:r>
    </w:p>
    <w:p w:rsidR="000174CF" w:rsidRDefault="000174CF">
      <w:pPr>
        <w:ind w:left="708"/>
        <w:rPr>
          <w:rFonts w:ascii="Tahoma" w:hAnsi="Tahoma" w:cs="Tahoma"/>
          <w:sz w:val="28"/>
          <w:szCs w:val="28"/>
        </w:rPr>
      </w:pPr>
    </w:p>
    <w:p w:rsidR="000174CF" w:rsidRDefault="000174CF">
      <w:pPr>
        <w:ind w:left="708"/>
        <w:rPr>
          <w:rFonts w:ascii="Tahoma" w:hAnsi="Tahoma" w:cs="Tahoma"/>
          <w:sz w:val="28"/>
          <w:szCs w:val="28"/>
        </w:rPr>
      </w:pPr>
    </w:p>
    <w:p w:rsidR="000174CF" w:rsidRDefault="000174CF">
      <w:pPr>
        <w:ind w:left="708"/>
        <w:rPr>
          <w:rFonts w:ascii="Tahoma" w:hAnsi="Tahoma" w:cs="Tahoma"/>
          <w:sz w:val="28"/>
          <w:szCs w:val="28"/>
        </w:rPr>
      </w:pPr>
    </w:p>
    <w:p w:rsidR="000174CF" w:rsidRDefault="000174CF">
      <w:pPr>
        <w:ind w:left="708"/>
        <w:rPr>
          <w:rFonts w:ascii="Tahoma" w:hAnsi="Tahoma" w:cs="Tahoma"/>
          <w:sz w:val="28"/>
          <w:szCs w:val="28"/>
        </w:rPr>
      </w:pPr>
    </w:p>
    <w:p w:rsidR="000174CF" w:rsidRDefault="000174CF">
      <w:pPr>
        <w:ind w:left="708"/>
        <w:rPr>
          <w:rFonts w:ascii="Tahoma" w:hAnsi="Tahoma" w:cs="Tahoma"/>
          <w:sz w:val="28"/>
          <w:szCs w:val="28"/>
        </w:rPr>
      </w:pPr>
    </w:p>
    <w:p w:rsidR="000174CF" w:rsidRDefault="000174CF">
      <w:pPr>
        <w:ind w:left="708"/>
        <w:rPr>
          <w:rFonts w:ascii="Tahoma" w:hAnsi="Tahoma" w:cs="Tahoma"/>
          <w:sz w:val="28"/>
          <w:szCs w:val="28"/>
        </w:rPr>
      </w:pP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Default="000174CF">
      <w:pPr>
        <w:spacing w:line="360" w:lineRule="auto"/>
      </w:pPr>
    </w:p>
    <w:p w:rsidR="000174CF" w:rsidRPr="000174CF" w:rsidRDefault="000174CF" w:rsidP="000174CF">
      <w:pPr>
        <w:pStyle w:val="2"/>
        <w:ind w:firstLine="709"/>
        <w:jc w:val="both"/>
        <w:rPr>
          <w:rFonts w:ascii="Times New Roman" w:hAnsi="Times New Roman" w:cs="Times New Roman"/>
        </w:rPr>
      </w:pPr>
      <w:r w:rsidRPr="000174CF">
        <w:rPr>
          <w:rFonts w:ascii="Times New Roman" w:hAnsi="Times New Roman" w:cs="Times New Roman"/>
        </w:rPr>
        <w:t>Введение</w:t>
      </w:r>
    </w:p>
    <w:p w:rsidR="000174CF" w:rsidRPr="000174CF" w:rsidRDefault="000174CF" w:rsidP="000174CF">
      <w:pPr>
        <w:spacing w:line="360" w:lineRule="auto"/>
        <w:ind w:firstLine="709"/>
        <w:jc w:val="both"/>
        <w:rPr>
          <w:sz w:val="28"/>
          <w:szCs w:val="28"/>
        </w:rPr>
      </w:pPr>
      <w:r w:rsidRPr="000174CF">
        <w:rPr>
          <w:sz w:val="28"/>
          <w:szCs w:val="28"/>
        </w:rPr>
        <w:t xml:space="preserve">В начале 90-х, в связи с новым отношением государства к религии, в Архангельске появилось несколько Церквей евангельского течения – в основном пятидесятническо-харизматического направления. Все они открыто и громко стали заявлять о себе и о своей вере в Иисуса Христа. Часто именно это и “вменяют в вину” живым, искренним христианам различных деноменаций, люди нашего безбожного, секулярного общества, а так же многие “холодные христиане”. </w:t>
      </w:r>
    </w:p>
    <w:p w:rsidR="000174CF" w:rsidRPr="000174CF" w:rsidRDefault="000174CF" w:rsidP="000174CF">
      <w:pPr>
        <w:spacing w:line="360" w:lineRule="auto"/>
        <w:ind w:firstLine="709"/>
        <w:jc w:val="both"/>
        <w:rPr>
          <w:sz w:val="28"/>
          <w:szCs w:val="28"/>
        </w:rPr>
      </w:pPr>
      <w:r w:rsidRPr="000174CF">
        <w:rPr>
          <w:sz w:val="28"/>
          <w:szCs w:val="28"/>
        </w:rPr>
        <w:t>Но вот, в это же время, в городе появилась Новоапостольская церковь и повела себя несколько странно, не так как другие евангельские церкви, т.е. они не занимались массовой евангелизацией, а вели себя как-то скрытно. Сначала на них никто не обратил особого внимания, но со временем их тихое поведение стало вызывать недоумение  и непонимание среди христиан. Они не шли на общение и вообще, как-то постоянно дистанцировались от всех. А потом до нас дошли слухи о том, что во всем христианском мире к ним неоднозначное отношение: одни считают их нормальной протестантской церковью, тогда как другие – сектой. И только тогда, когда члены нашей церкви стали общаться с людьми из Новоапостольской церкви – встал вопрос: как же нам относиться к этой конгрегации?</w:t>
      </w:r>
    </w:p>
    <w:p w:rsidR="000174CF" w:rsidRPr="000174CF" w:rsidRDefault="000174CF" w:rsidP="000174CF">
      <w:pPr>
        <w:pStyle w:val="2"/>
        <w:spacing w:line="360" w:lineRule="auto"/>
        <w:ind w:firstLine="709"/>
        <w:jc w:val="both"/>
        <w:rPr>
          <w:rFonts w:ascii="Times New Roman" w:hAnsi="Times New Roman" w:cs="Times New Roman"/>
        </w:rPr>
      </w:pPr>
      <w:r w:rsidRPr="000174CF">
        <w:rPr>
          <w:rFonts w:ascii="Times New Roman" w:hAnsi="Times New Roman" w:cs="Times New Roman"/>
        </w:rPr>
        <w:t>Некоторые особенности Новоапостольской церкви</w:t>
      </w:r>
    </w:p>
    <w:p w:rsidR="000174CF" w:rsidRPr="000174CF" w:rsidRDefault="000174CF" w:rsidP="000174CF">
      <w:pPr>
        <w:pStyle w:val="3"/>
        <w:spacing w:line="360" w:lineRule="auto"/>
        <w:ind w:firstLine="709"/>
        <w:jc w:val="both"/>
        <w:rPr>
          <w:rFonts w:ascii="Times New Roman" w:hAnsi="Times New Roman" w:cs="Times New Roman"/>
          <w:sz w:val="28"/>
          <w:szCs w:val="28"/>
        </w:rPr>
      </w:pPr>
      <w:r w:rsidRPr="000174CF">
        <w:rPr>
          <w:rFonts w:ascii="Times New Roman" w:hAnsi="Times New Roman" w:cs="Times New Roman"/>
          <w:sz w:val="28"/>
          <w:szCs w:val="28"/>
        </w:rPr>
        <w:t>Церковь и ее историческое развитие</w:t>
      </w:r>
    </w:p>
    <w:p w:rsidR="000174CF" w:rsidRPr="000174CF" w:rsidRDefault="000174CF" w:rsidP="000174CF">
      <w:pPr>
        <w:pStyle w:val="21"/>
        <w:jc w:val="both"/>
        <w:rPr>
          <w:sz w:val="28"/>
          <w:szCs w:val="28"/>
        </w:rPr>
      </w:pPr>
      <w:r w:rsidRPr="000174CF">
        <w:rPr>
          <w:sz w:val="28"/>
          <w:szCs w:val="28"/>
        </w:rPr>
        <w:t xml:space="preserve">Сначала посмотрим на само определение и сущность Церкви, которое дают ей  некоторые источники.  Даль в своем словаре определяет это понятие следующим образом: </w:t>
      </w:r>
    </w:p>
    <w:p w:rsidR="000174CF" w:rsidRPr="000174CF" w:rsidRDefault="000174CF" w:rsidP="000174CF">
      <w:pPr>
        <w:spacing w:line="360" w:lineRule="auto"/>
        <w:ind w:firstLine="709"/>
        <w:jc w:val="both"/>
        <w:rPr>
          <w:sz w:val="28"/>
          <w:szCs w:val="28"/>
        </w:rPr>
      </w:pPr>
      <w:r w:rsidRPr="000174CF">
        <w:rPr>
          <w:sz w:val="28"/>
          <w:szCs w:val="28"/>
        </w:rPr>
        <w:t>ЦЕРКОВЬ. Общество одноверцев, единоверцев, одноисповедников, одной христианской веры и самое исповеданье, вера. Церковь соборная, вселенская, общая христианская, до раздела на исповеданья. Церковь восточная, греческая, православная; - западная, католическая, римская.</w:t>
      </w:r>
    </w:p>
    <w:p w:rsidR="000174CF" w:rsidRPr="000174CF" w:rsidRDefault="000174CF" w:rsidP="000174CF">
      <w:pPr>
        <w:spacing w:line="360" w:lineRule="auto"/>
        <w:ind w:firstLine="709"/>
        <w:jc w:val="both"/>
        <w:rPr>
          <w:sz w:val="28"/>
          <w:szCs w:val="28"/>
        </w:rPr>
      </w:pPr>
      <w:r w:rsidRPr="000174CF">
        <w:rPr>
          <w:sz w:val="28"/>
          <w:szCs w:val="28"/>
        </w:rPr>
        <w:t>Протопресвитер Александр Шмеман  в своем курсе лекций по догматическому богословию говорит о Церкви в следующих определениях:</w:t>
      </w:r>
    </w:p>
    <w:p w:rsidR="000174CF" w:rsidRPr="000174CF" w:rsidRDefault="000174CF" w:rsidP="000174CF">
      <w:pPr>
        <w:spacing w:line="360" w:lineRule="auto"/>
        <w:ind w:firstLine="709"/>
        <w:jc w:val="both"/>
        <w:rPr>
          <w:sz w:val="28"/>
          <w:szCs w:val="28"/>
        </w:rPr>
      </w:pPr>
      <w:r w:rsidRPr="000174CF">
        <w:rPr>
          <w:sz w:val="28"/>
          <w:szCs w:val="28"/>
        </w:rPr>
        <w:t xml:space="preserve">“Церковь в своей основе является соборной и апостольской. О. Сергий Булгаков любил говорить, что свое богословие он черпает из евхаристической Чаши. Богословие есть только раскрытие открываемого Богом человеку в духовном опыте. Но раскрытие это всегда кафолично, как и вся Церковь, и наша жизнь в ней должна быть кафолична. На этом основана наша вера в "соборную" Церковь. Данное слово - греческого происхождения (кафолон) и означает целостность, согласие в целом”. </w:t>
      </w:r>
    </w:p>
    <w:p w:rsidR="000174CF" w:rsidRPr="000174CF" w:rsidRDefault="000174CF" w:rsidP="000174CF">
      <w:pPr>
        <w:spacing w:line="360" w:lineRule="auto"/>
        <w:ind w:firstLine="709"/>
        <w:jc w:val="both"/>
        <w:rPr>
          <w:sz w:val="28"/>
          <w:szCs w:val="28"/>
        </w:rPr>
      </w:pPr>
      <w:r w:rsidRPr="000174CF">
        <w:rPr>
          <w:sz w:val="28"/>
          <w:szCs w:val="28"/>
        </w:rPr>
        <w:t>Иерей Олег Давыденков в своем Катехизисе говорит о Церкви:</w:t>
      </w:r>
    </w:p>
    <w:p w:rsidR="000174CF" w:rsidRPr="000174CF" w:rsidRDefault="000174CF" w:rsidP="000174CF">
      <w:pPr>
        <w:spacing w:line="360" w:lineRule="auto"/>
        <w:ind w:firstLine="709"/>
        <w:jc w:val="both"/>
        <w:rPr>
          <w:sz w:val="28"/>
          <w:szCs w:val="28"/>
        </w:rPr>
      </w:pPr>
      <w:r w:rsidRPr="000174CF">
        <w:rPr>
          <w:sz w:val="28"/>
          <w:szCs w:val="28"/>
        </w:rPr>
        <w:t>“Слово “церковь (</w:t>
      </w:r>
      <w:r w:rsidRPr="000174CF">
        <w:rPr>
          <w:i/>
          <w:iCs/>
          <w:sz w:val="28"/>
          <w:szCs w:val="28"/>
        </w:rPr>
        <w:t>экклезия</w:t>
      </w:r>
      <w:r w:rsidRPr="000174CF">
        <w:rPr>
          <w:sz w:val="28"/>
          <w:szCs w:val="28"/>
        </w:rPr>
        <w:t xml:space="preserve">)” происходит от глагола </w:t>
      </w:r>
      <w:r w:rsidRPr="000174CF">
        <w:rPr>
          <w:i/>
          <w:iCs/>
          <w:sz w:val="28"/>
          <w:szCs w:val="28"/>
        </w:rPr>
        <w:t>экклезио</w:t>
      </w:r>
      <w:r w:rsidRPr="000174CF">
        <w:rPr>
          <w:sz w:val="28"/>
          <w:szCs w:val="28"/>
        </w:rPr>
        <w:t>, что значит “собирать, вызывать”. В древних Афинах “экклесией” называли городское собрание, в котором принимало участие не все население города, а только избранные, то есть те, кто соответствовал определенным требованиям.</w:t>
      </w:r>
    </w:p>
    <w:p w:rsidR="000174CF" w:rsidRPr="000174CF" w:rsidRDefault="000174CF" w:rsidP="000174CF">
      <w:pPr>
        <w:spacing w:line="360" w:lineRule="auto"/>
        <w:ind w:firstLine="709"/>
        <w:jc w:val="both"/>
        <w:rPr>
          <w:sz w:val="28"/>
          <w:szCs w:val="28"/>
        </w:rPr>
      </w:pPr>
      <w:r w:rsidRPr="000174CF">
        <w:rPr>
          <w:sz w:val="28"/>
          <w:szCs w:val="28"/>
        </w:rPr>
        <w:t>Церковь имеет две стороны — видимую и невидимую, подобно тому, как Господь Иисус Христос состоит из двух естеств — видимого человеческого и невидимого Божеского. С видимой стороны Церковь предстает как человеческое объединение, общество христиан, а с невидимой — это Сам Господь Иисус Христос и спасительная благодать, изливаемая от Него на всех принадлежащих к Церкви.</w:t>
      </w:r>
    </w:p>
    <w:p w:rsidR="000174CF" w:rsidRPr="000174CF" w:rsidRDefault="000174CF" w:rsidP="000174CF">
      <w:pPr>
        <w:pStyle w:val="23"/>
        <w:jc w:val="both"/>
        <w:rPr>
          <w:sz w:val="28"/>
          <w:szCs w:val="28"/>
        </w:rPr>
      </w:pPr>
      <w:r w:rsidRPr="000174CF">
        <w:rPr>
          <w:sz w:val="28"/>
          <w:szCs w:val="28"/>
        </w:rPr>
        <w:t>“Церковь есть от Бога установленное общество человеков, соединенных православною верою, законом Божиим, священноначалием и таинствами”.</w:t>
      </w:r>
    </w:p>
    <w:p w:rsidR="000174CF" w:rsidRPr="000174CF" w:rsidRDefault="000174CF" w:rsidP="000174CF">
      <w:pPr>
        <w:spacing w:line="360" w:lineRule="auto"/>
        <w:ind w:firstLine="709"/>
        <w:jc w:val="both"/>
        <w:rPr>
          <w:sz w:val="28"/>
          <w:szCs w:val="28"/>
        </w:rPr>
      </w:pPr>
      <w:r w:rsidRPr="000174CF">
        <w:rPr>
          <w:sz w:val="28"/>
          <w:szCs w:val="28"/>
        </w:rPr>
        <w:t>Эта катехизическая формулировка не может считаться исчерпывающим определением Церкви, поскольку дает лишь внешнее описание того, чтó есть Церковь. Церковь даже в ее земном аспекте невозможно свести к обществу верующих, потому что при таком определении невозможно уяснить, чем отличается Церковь от других религиозных организаций, например от церкви ветхозаветной. Основатель христианской Церкви есть Богочеловек, и Он находится в совершенно ином отношении к Своей Церкви, чем все прочие основатели религиозных обществ к созданным ими организациям. Церковь Христова создается не учением, не повелением Господа и даже не внешним действием Божественного всемогущества, но созидается из Самого Господа Иисуса Христа”.</w:t>
      </w:r>
    </w:p>
    <w:p w:rsidR="000174CF" w:rsidRPr="000174CF" w:rsidRDefault="000174CF" w:rsidP="000174CF">
      <w:pPr>
        <w:spacing w:line="360" w:lineRule="auto"/>
        <w:ind w:firstLine="709"/>
        <w:jc w:val="both"/>
        <w:rPr>
          <w:sz w:val="28"/>
          <w:szCs w:val="28"/>
        </w:rPr>
      </w:pPr>
      <w:r w:rsidRPr="000174CF">
        <w:rPr>
          <w:sz w:val="28"/>
          <w:szCs w:val="28"/>
        </w:rPr>
        <w:t>Естественно, что все эти определения субъективны и не могут претендовать на какой-либо универсализм, но все они отмечают одну основную особенность Церкви Христовой – соборность, кафоличность, единство; несмотря на то, что часто высказывания православных богословов носят несколько исключительный, даже “экстремистский” характер.  И все же, единство Церкви –  это единство тела Христа!</w:t>
      </w:r>
    </w:p>
    <w:p w:rsidR="000174CF" w:rsidRPr="000174CF" w:rsidRDefault="000174CF" w:rsidP="000174CF">
      <w:pPr>
        <w:spacing w:line="360" w:lineRule="auto"/>
        <w:ind w:firstLine="709"/>
        <w:jc w:val="both"/>
        <w:rPr>
          <w:sz w:val="28"/>
          <w:szCs w:val="28"/>
        </w:rPr>
      </w:pPr>
      <w:r w:rsidRPr="000174CF">
        <w:rPr>
          <w:sz w:val="28"/>
          <w:szCs w:val="28"/>
        </w:rPr>
        <w:t>А что же говорят об этой характерной основной черте Церкви Христовой представители Новоапостольской церкви? Я просто буду их цитировать:</w:t>
      </w:r>
    </w:p>
    <w:p w:rsidR="000174CF" w:rsidRPr="000174CF" w:rsidRDefault="000174CF" w:rsidP="000174CF">
      <w:pPr>
        <w:spacing w:line="360" w:lineRule="auto"/>
        <w:ind w:firstLine="709"/>
        <w:jc w:val="both"/>
        <w:rPr>
          <w:sz w:val="28"/>
          <w:szCs w:val="28"/>
        </w:rPr>
      </w:pPr>
      <w:r w:rsidRPr="000174CF">
        <w:rPr>
          <w:sz w:val="28"/>
          <w:szCs w:val="28"/>
        </w:rPr>
        <w:t>“Изначальная церковь управлялась Апостолами, она была апостольской церковью… При этом они назначали для  помощи себе мужей на различные должности. Задачи, связанные с этими должностями, были ограничены по своему объему. Так в Деян.8, можно найти, что передача Духа Святого производилась лишь Апостолами. Упомянутые должностные задачи к тому же могли быть исполнены лишь в полном единении с Апостолами…”</w:t>
      </w:r>
    </w:p>
    <w:p w:rsidR="000174CF" w:rsidRPr="000174CF" w:rsidRDefault="000174CF" w:rsidP="000174CF">
      <w:pPr>
        <w:spacing w:line="360" w:lineRule="auto"/>
        <w:ind w:firstLine="709"/>
        <w:jc w:val="both"/>
        <w:rPr>
          <w:sz w:val="28"/>
          <w:szCs w:val="28"/>
        </w:rPr>
      </w:pPr>
      <w:r w:rsidRPr="000174CF">
        <w:rPr>
          <w:sz w:val="28"/>
          <w:szCs w:val="28"/>
        </w:rPr>
        <w:t xml:space="preserve">Интересен сам взгляд на раннехристианскую Церковь как на имеющую развитую организационную структуру. Создается впечатление чисто германского порядка. Но если посмотреть на тот же самый процесс несколько с другой точки зрения, то мы можем увидеть совсем иную картину: </w:t>
      </w:r>
    </w:p>
    <w:p w:rsidR="000174CF" w:rsidRPr="000174CF" w:rsidRDefault="000174CF" w:rsidP="000174CF">
      <w:pPr>
        <w:spacing w:line="360" w:lineRule="auto"/>
        <w:ind w:firstLine="709"/>
        <w:jc w:val="both"/>
        <w:rPr>
          <w:sz w:val="28"/>
          <w:szCs w:val="28"/>
        </w:rPr>
      </w:pPr>
      <w:r w:rsidRPr="000174CF">
        <w:rPr>
          <w:sz w:val="28"/>
          <w:szCs w:val="28"/>
        </w:rPr>
        <w:t>“Терминология, использовавшаяся для обозначения христианского движения и его последователей не была заимствована ни из еврейской, ни из греческой религиозной культуры. Основное слово, используемое для обозначения общины –</w:t>
      </w:r>
      <w:r w:rsidRPr="000174CF">
        <w:rPr>
          <w:i/>
          <w:iCs/>
          <w:sz w:val="28"/>
          <w:szCs w:val="28"/>
        </w:rPr>
        <w:t>зкклезия</w:t>
      </w:r>
      <w:r w:rsidRPr="000174CF">
        <w:rPr>
          <w:sz w:val="28"/>
          <w:szCs w:val="28"/>
        </w:rPr>
        <w:t xml:space="preserve"> ( городское собрание) - было термином из светской сферы. Основанные Павлом церкви не назывались “синагогами”. Не назывались они и </w:t>
      </w:r>
      <w:r w:rsidRPr="000174CF">
        <w:rPr>
          <w:i/>
          <w:iCs/>
          <w:sz w:val="28"/>
          <w:szCs w:val="28"/>
        </w:rPr>
        <w:t>тиасои</w:t>
      </w:r>
      <w:r w:rsidRPr="000174CF">
        <w:rPr>
          <w:sz w:val="28"/>
          <w:szCs w:val="28"/>
        </w:rPr>
        <w:t xml:space="preserve"> – обычное греческое слово для обозначения культовых и религиозных собраний. </w:t>
      </w:r>
    </w:p>
    <w:p w:rsidR="000174CF" w:rsidRPr="000174CF" w:rsidRDefault="000174CF" w:rsidP="000174CF">
      <w:pPr>
        <w:spacing w:line="360" w:lineRule="auto"/>
        <w:ind w:firstLine="709"/>
        <w:jc w:val="both"/>
        <w:rPr>
          <w:sz w:val="28"/>
          <w:szCs w:val="28"/>
        </w:rPr>
      </w:pPr>
      <w:r w:rsidRPr="000174CF">
        <w:rPr>
          <w:sz w:val="28"/>
          <w:szCs w:val="28"/>
        </w:rPr>
        <w:t xml:space="preserve">Верующие просто “собирались”, главным образом, в частных домах.(1 Кор 11 : 17; 14 : 23). Фактически, семью  и дом  можно рассматривать как основную единицу в процессе становления христианства в том или ином городе. </w:t>
      </w:r>
    </w:p>
    <w:p w:rsidR="000174CF" w:rsidRPr="000174CF" w:rsidRDefault="000174CF" w:rsidP="000174CF">
      <w:pPr>
        <w:spacing w:line="360" w:lineRule="auto"/>
        <w:ind w:firstLine="709"/>
        <w:jc w:val="both"/>
        <w:rPr>
          <w:sz w:val="28"/>
          <w:szCs w:val="28"/>
        </w:rPr>
      </w:pPr>
      <w:r w:rsidRPr="000174CF">
        <w:rPr>
          <w:sz w:val="28"/>
          <w:szCs w:val="28"/>
        </w:rPr>
        <w:t xml:space="preserve">В церкви были свои должности – если их можно назвать таким образом, - в частности, должности </w:t>
      </w:r>
      <w:r w:rsidRPr="000174CF">
        <w:rPr>
          <w:i/>
          <w:iCs/>
          <w:sz w:val="28"/>
          <w:szCs w:val="28"/>
        </w:rPr>
        <w:t>епископос</w:t>
      </w:r>
      <w:r w:rsidRPr="000174CF">
        <w:rPr>
          <w:sz w:val="28"/>
          <w:szCs w:val="28"/>
        </w:rPr>
        <w:t xml:space="preserve"> (наблюдатель, страж, хранитель), </w:t>
      </w:r>
      <w:r w:rsidRPr="000174CF">
        <w:rPr>
          <w:i/>
          <w:iCs/>
          <w:sz w:val="28"/>
          <w:szCs w:val="28"/>
        </w:rPr>
        <w:t>пресбитерос</w:t>
      </w:r>
      <w:r w:rsidRPr="000174CF">
        <w:rPr>
          <w:sz w:val="28"/>
          <w:szCs w:val="28"/>
        </w:rPr>
        <w:t xml:space="preserve"> (старший), </w:t>
      </w:r>
      <w:r w:rsidRPr="000174CF">
        <w:rPr>
          <w:i/>
          <w:iCs/>
          <w:sz w:val="28"/>
          <w:szCs w:val="28"/>
        </w:rPr>
        <w:t>диаконос</w:t>
      </w:r>
      <w:r w:rsidRPr="000174CF">
        <w:rPr>
          <w:sz w:val="28"/>
          <w:szCs w:val="28"/>
        </w:rPr>
        <w:t xml:space="preserve"> (слуга) – все это – светские термины.</w:t>
      </w:r>
    </w:p>
    <w:p w:rsidR="000174CF" w:rsidRPr="000174CF" w:rsidRDefault="000174CF" w:rsidP="000174CF">
      <w:pPr>
        <w:spacing w:line="360" w:lineRule="auto"/>
        <w:ind w:firstLine="709"/>
        <w:jc w:val="both"/>
        <w:rPr>
          <w:sz w:val="28"/>
          <w:szCs w:val="28"/>
        </w:rPr>
      </w:pPr>
      <w:r w:rsidRPr="000174CF">
        <w:rPr>
          <w:sz w:val="28"/>
          <w:szCs w:val="28"/>
        </w:rPr>
        <w:t>Но, во-первых, эти должности всегда понимались как существующие внутри общины верующих и никогда – как надцерковные, независимые от местной церкви или стоящие над ней.</w:t>
      </w:r>
    </w:p>
    <w:p w:rsidR="000174CF" w:rsidRPr="000174CF" w:rsidRDefault="000174CF" w:rsidP="000174CF">
      <w:pPr>
        <w:spacing w:line="360" w:lineRule="auto"/>
        <w:ind w:firstLine="709"/>
        <w:jc w:val="both"/>
        <w:rPr>
          <w:sz w:val="28"/>
          <w:szCs w:val="28"/>
        </w:rPr>
      </w:pPr>
      <w:r w:rsidRPr="000174CF">
        <w:rPr>
          <w:sz w:val="28"/>
          <w:szCs w:val="28"/>
        </w:rPr>
        <w:t xml:space="preserve">Во-вторых, было бы грубой ошибкой просто отождествлять эти термины с более поздним сакрально-юридическим пониманием церковной должности, звания или сана. </w:t>
      </w:r>
    </w:p>
    <w:p w:rsidR="000174CF" w:rsidRPr="000174CF" w:rsidRDefault="000174CF" w:rsidP="000174CF">
      <w:pPr>
        <w:spacing w:line="360" w:lineRule="auto"/>
        <w:ind w:firstLine="709"/>
        <w:jc w:val="both"/>
        <w:rPr>
          <w:sz w:val="28"/>
          <w:szCs w:val="28"/>
        </w:rPr>
      </w:pPr>
      <w:r w:rsidRPr="000174CF">
        <w:rPr>
          <w:sz w:val="28"/>
          <w:szCs w:val="28"/>
        </w:rPr>
        <w:t xml:space="preserve">Большинство “руководителей” в ранней церкви – это харизматические фигуры, руководители и вожаки по своей природе, будь то мужчины или женщины”. Да, как же все это контрастирует с выше сказанным. </w:t>
      </w:r>
    </w:p>
    <w:p w:rsidR="000174CF" w:rsidRPr="000174CF" w:rsidRDefault="000174CF" w:rsidP="000174CF">
      <w:pPr>
        <w:spacing w:line="360" w:lineRule="auto"/>
        <w:ind w:firstLine="709"/>
        <w:jc w:val="both"/>
        <w:rPr>
          <w:sz w:val="28"/>
          <w:szCs w:val="28"/>
        </w:rPr>
      </w:pPr>
      <w:r w:rsidRPr="000174CF">
        <w:rPr>
          <w:sz w:val="28"/>
          <w:szCs w:val="28"/>
        </w:rPr>
        <w:t xml:space="preserve">Но читаем далее: “…в послеапостольскую эпоху епископы были наивысшими должностными лицами церкви и взяли на себя руководство. Они </w:t>
      </w:r>
      <w:r w:rsidRPr="000174CF">
        <w:rPr>
          <w:i/>
          <w:iCs/>
          <w:sz w:val="28"/>
          <w:szCs w:val="28"/>
        </w:rPr>
        <w:t>пытались</w:t>
      </w:r>
      <w:r w:rsidRPr="000174CF">
        <w:rPr>
          <w:sz w:val="28"/>
          <w:szCs w:val="28"/>
        </w:rPr>
        <w:t xml:space="preserve"> совместно с другими служителями сохранить целостность приходов и обеспечить попечительство над ними… Однако, т.к. не было Апостолов, то никто не был больше вправе от имени Иисуса отпускать грехи, изливать Дух Святой или назначать на церковные должности…”</w:t>
      </w:r>
    </w:p>
    <w:p w:rsidR="000174CF" w:rsidRPr="000174CF" w:rsidRDefault="000174CF" w:rsidP="000174CF">
      <w:pPr>
        <w:spacing w:line="360" w:lineRule="auto"/>
        <w:ind w:firstLine="709"/>
        <w:jc w:val="both"/>
        <w:rPr>
          <w:sz w:val="28"/>
          <w:szCs w:val="28"/>
        </w:rPr>
      </w:pPr>
      <w:r w:rsidRPr="000174CF">
        <w:rPr>
          <w:sz w:val="28"/>
          <w:szCs w:val="28"/>
        </w:rPr>
        <w:t>“Христианизация и привлечение народа к богослужениям осуществлялись главным образом насильственным путем. Поэтому не могло быть и речи о каком-то внутреннем перерождении обращенных в веру.”</w:t>
      </w:r>
    </w:p>
    <w:p w:rsidR="000174CF" w:rsidRPr="000174CF" w:rsidRDefault="000174CF" w:rsidP="000174CF">
      <w:pPr>
        <w:spacing w:line="360" w:lineRule="auto"/>
        <w:ind w:firstLine="709"/>
        <w:jc w:val="both"/>
        <w:rPr>
          <w:sz w:val="28"/>
          <w:szCs w:val="28"/>
        </w:rPr>
      </w:pPr>
      <w:r w:rsidRPr="000174CF">
        <w:rPr>
          <w:sz w:val="28"/>
          <w:szCs w:val="28"/>
        </w:rPr>
        <w:t>“Реформация привела к решительному духовному отмежеванию от папства и его сторонников… Обнадеживающие зачатки обновления религиозной жизни вылились в борьбу вокруг религиозных догм, трактовок и за политическую власть”.</w:t>
      </w:r>
    </w:p>
    <w:p w:rsidR="000174CF" w:rsidRPr="000174CF" w:rsidRDefault="000174CF" w:rsidP="000174CF">
      <w:pPr>
        <w:spacing w:line="360" w:lineRule="auto"/>
        <w:ind w:firstLine="709"/>
        <w:jc w:val="both"/>
        <w:rPr>
          <w:sz w:val="28"/>
          <w:szCs w:val="28"/>
        </w:rPr>
      </w:pPr>
      <w:r w:rsidRPr="000174CF">
        <w:rPr>
          <w:sz w:val="28"/>
          <w:szCs w:val="28"/>
        </w:rPr>
        <w:t xml:space="preserve">На вопрос, “Какой оценки заслуживают религиозные устремления многих религиозных деятелей Реформации?” (брошюра “Новоапостольская вера: вопросы и ответы”), дается следующий ответ: “Эти устремления отразили тоску благородных человеческих душ по такой вере, степени познания и душевной любви, какие возможны только под влиянием святого Духа. Вместе с тем они остались лишь предтечами </w:t>
      </w:r>
      <w:r w:rsidRPr="000174CF">
        <w:rPr>
          <w:i/>
          <w:iCs/>
          <w:sz w:val="28"/>
          <w:szCs w:val="28"/>
        </w:rPr>
        <w:t>последней церкви Христа</w:t>
      </w:r>
      <w:r w:rsidRPr="000174CF">
        <w:rPr>
          <w:sz w:val="28"/>
          <w:szCs w:val="28"/>
        </w:rPr>
        <w:t xml:space="preserve">. Сколь благородными ни были бы их человеческие порывы, они не могли заменить Святого Духа и </w:t>
      </w:r>
      <w:r w:rsidRPr="000174CF">
        <w:rPr>
          <w:i/>
          <w:iCs/>
          <w:sz w:val="28"/>
          <w:szCs w:val="28"/>
        </w:rPr>
        <w:t>спасительных сил Иисуса</w:t>
      </w:r>
      <w:r w:rsidRPr="000174CF">
        <w:rPr>
          <w:sz w:val="28"/>
          <w:szCs w:val="28"/>
        </w:rPr>
        <w:t xml:space="preserve">. </w:t>
      </w:r>
      <w:r w:rsidRPr="000174CF">
        <w:rPr>
          <w:sz w:val="28"/>
          <w:szCs w:val="28"/>
          <w:u w:val="single"/>
        </w:rPr>
        <w:t xml:space="preserve">В результате естественной ограниченности их сил и средств все усилия этих религиозных деятелей остались безуспешными </w:t>
      </w:r>
      <w:r w:rsidRPr="000174CF">
        <w:rPr>
          <w:sz w:val="28"/>
          <w:szCs w:val="28"/>
        </w:rPr>
        <w:t>”.</w:t>
      </w:r>
    </w:p>
    <w:p w:rsidR="000174CF" w:rsidRPr="000174CF" w:rsidRDefault="000174CF" w:rsidP="000174CF">
      <w:pPr>
        <w:spacing w:line="360" w:lineRule="auto"/>
        <w:ind w:firstLine="709"/>
        <w:jc w:val="both"/>
        <w:rPr>
          <w:sz w:val="28"/>
          <w:szCs w:val="28"/>
        </w:rPr>
      </w:pPr>
      <w:r w:rsidRPr="000174CF">
        <w:rPr>
          <w:sz w:val="28"/>
          <w:szCs w:val="28"/>
        </w:rPr>
        <w:t>“Целью Реформации было восстановление чисто библейского христианства, но при этом не было распознано значение апостольства, несущего искупление и приносящего Святой Дух. Не проповедовалось также обетование Иисуса о том, что Он вернется, чтобы Своих у Себе забрать”.</w:t>
      </w:r>
    </w:p>
    <w:p w:rsidR="000174CF" w:rsidRPr="000174CF" w:rsidRDefault="000174CF" w:rsidP="000174CF">
      <w:pPr>
        <w:spacing w:line="360" w:lineRule="auto"/>
        <w:ind w:firstLine="709"/>
        <w:jc w:val="both"/>
        <w:rPr>
          <w:sz w:val="28"/>
          <w:szCs w:val="28"/>
        </w:rPr>
      </w:pPr>
      <w:r w:rsidRPr="000174CF">
        <w:rPr>
          <w:sz w:val="28"/>
          <w:szCs w:val="28"/>
        </w:rPr>
        <w:t xml:space="preserve">“Во исполнение  мольбы и прошения ищущих христиан, Господь дал приходам Апостолов. Первым Апостолом церкви последних дней был Джон Бэйтс Кардэйл из Лондона. Он </w:t>
      </w:r>
      <w:r w:rsidRPr="000174CF">
        <w:rPr>
          <w:i/>
          <w:iCs/>
          <w:sz w:val="28"/>
          <w:szCs w:val="28"/>
        </w:rPr>
        <w:t>проявился как Апостол Иисуса 31 октября и 7 ноября 1832года в результате мощных пророчеств.</w:t>
      </w:r>
      <w:r w:rsidRPr="000174CF">
        <w:rPr>
          <w:sz w:val="28"/>
          <w:szCs w:val="28"/>
        </w:rPr>
        <w:t xml:space="preserve"> До лета 1835 года Господь таким же образом призвал 12 Апостолов. В пророчествах Дух Святой внес ясность о высоких задачах апостольства. В этом проявилось подтверждение Божье того, что Апостолы, как и в изначальной церкви:</w:t>
      </w:r>
    </w:p>
    <w:p w:rsidR="000174CF" w:rsidRPr="000174CF" w:rsidRDefault="000174CF" w:rsidP="000174CF">
      <w:pPr>
        <w:numPr>
          <w:ilvl w:val="0"/>
          <w:numId w:val="2"/>
        </w:numPr>
        <w:spacing w:line="360" w:lineRule="auto"/>
        <w:ind w:firstLine="709"/>
        <w:jc w:val="both"/>
        <w:rPr>
          <w:sz w:val="28"/>
          <w:szCs w:val="28"/>
        </w:rPr>
      </w:pPr>
      <w:r w:rsidRPr="000174CF">
        <w:rPr>
          <w:sz w:val="28"/>
          <w:szCs w:val="28"/>
        </w:rPr>
        <w:t>Являются первыми и наивысшими должностными лицами в деле Божьего избавления.</w:t>
      </w:r>
    </w:p>
    <w:p w:rsidR="000174CF" w:rsidRPr="000174CF" w:rsidRDefault="000174CF" w:rsidP="000174CF">
      <w:pPr>
        <w:numPr>
          <w:ilvl w:val="0"/>
          <w:numId w:val="2"/>
        </w:numPr>
        <w:spacing w:line="360" w:lineRule="auto"/>
        <w:ind w:firstLine="709"/>
        <w:jc w:val="both"/>
        <w:rPr>
          <w:sz w:val="28"/>
          <w:szCs w:val="28"/>
        </w:rPr>
      </w:pPr>
      <w:r w:rsidRPr="000174CF">
        <w:rPr>
          <w:sz w:val="28"/>
          <w:szCs w:val="28"/>
        </w:rPr>
        <w:t>Должны назначать других должностных лиц.</w:t>
      </w:r>
    </w:p>
    <w:p w:rsidR="000174CF" w:rsidRPr="000174CF" w:rsidRDefault="000174CF" w:rsidP="000174CF">
      <w:pPr>
        <w:numPr>
          <w:ilvl w:val="0"/>
          <w:numId w:val="2"/>
        </w:numPr>
        <w:spacing w:line="360" w:lineRule="auto"/>
        <w:ind w:firstLine="709"/>
        <w:jc w:val="both"/>
        <w:rPr>
          <w:sz w:val="28"/>
          <w:szCs w:val="28"/>
        </w:rPr>
      </w:pPr>
      <w:r w:rsidRPr="000174CF">
        <w:rPr>
          <w:sz w:val="28"/>
          <w:szCs w:val="28"/>
        </w:rPr>
        <w:t>Уполномочены и обладают способностью молитвой и возложением рук изливать Святой Дух”.</w:t>
      </w:r>
    </w:p>
    <w:p w:rsidR="000174CF" w:rsidRPr="000174CF" w:rsidRDefault="000174CF" w:rsidP="000174CF">
      <w:pPr>
        <w:spacing w:line="360" w:lineRule="auto"/>
        <w:ind w:firstLine="709"/>
        <w:jc w:val="both"/>
        <w:rPr>
          <w:sz w:val="28"/>
          <w:szCs w:val="28"/>
        </w:rPr>
      </w:pPr>
      <w:r w:rsidRPr="000174CF">
        <w:rPr>
          <w:sz w:val="28"/>
          <w:szCs w:val="28"/>
        </w:rPr>
        <w:t>Чем же объясняется перерыв в деятельности Апостолов?</w:t>
      </w:r>
    </w:p>
    <w:p w:rsidR="000174CF" w:rsidRPr="000174CF" w:rsidRDefault="000174CF" w:rsidP="000174CF">
      <w:pPr>
        <w:spacing w:line="360" w:lineRule="auto"/>
        <w:ind w:firstLine="709"/>
        <w:jc w:val="both"/>
        <w:rPr>
          <w:sz w:val="28"/>
          <w:szCs w:val="28"/>
        </w:rPr>
      </w:pPr>
      <w:r w:rsidRPr="000174CF">
        <w:rPr>
          <w:sz w:val="28"/>
          <w:szCs w:val="28"/>
        </w:rPr>
        <w:t xml:space="preserve">“Причиной длительного перерыва  в деятельности Апостолов было отношение людей того времени к вере. Иисус предупреждал: “Но имею против тебя то, что ты оставил первую любовь твою. Итак, вспомни, откуда ты ниспал, и покайся, и твори прежние дела; а если не так, скоро приду к тебе, и сдвину светильник твой с места его, если не покаешься”. (Откр.2:4,5). Говоря о светильнике, Иисус имел ввиду общину с апостольским служением. Наступила ночь, предсказанная Иисусом: “ Приходит ночь, когда никто не может делать”. ( Иоан 9 : 4 )”. </w:t>
      </w:r>
    </w:p>
    <w:p w:rsidR="000174CF" w:rsidRPr="000174CF" w:rsidRDefault="000174CF" w:rsidP="000174CF">
      <w:pPr>
        <w:spacing w:line="360" w:lineRule="auto"/>
        <w:ind w:firstLine="709"/>
        <w:jc w:val="both"/>
        <w:rPr>
          <w:sz w:val="28"/>
          <w:szCs w:val="28"/>
        </w:rPr>
      </w:pPr>
      <w:r w:rsidRPr="000174CF">
        <w:rPr>
          <w:sz w:val="28"/>
          <w:szCs w:val="28"/>
        </w:rPr>
        <w:t xml:space="preserve">“…Апостол Кардэйл начал уже в декабре 1832 года назначать первых должностных лиц… были  назначены евангелисты, пастыри, пророки…всем им были </w:t>
      </w:r>
      <w:r w:rsidRPr="000174CF">
        <w:rPr>
          <w:i/>
          <w:iCs/>
          <w:sz w:val="28"/>
          <w:szCs w:val="28"/>
        </w:rPr>
        <w:t>разъяснены</w:t>
      </w:r>
      <w:r w:rsidRPr="000174CF">
        <w:rPr>
          <w:sz w:val="28"/>
          <w:szCs w:val="28"/>
        </w:rPr>
        <w:t xml:space="preserve"> их должностные задачи. Тем самым, приходы имели такую же организацию, как и в изначальной церкви”.</w:t>
      </w:r>
    </w:p>
    <w:p w:rsidR="000174CF" w:rsidRPr="000174CF" w:rsidRDefault="000174CF" w:rsidP="000174CF">
      <w:pPr>
        <w:spacing w:line="360" w:lineRule="auto"/>
        <w:ind w:firstLine="709"/>
        <w:jc w:val="both"/>
        <w:rPr>
          <w:sz w:val="28"/>
          <w:szCs w:val="28"/>
        </w:rPr>
      </w:pPr>
      <w:r w:rsidRPr="000174CF">
        <w:rPr>
          <w:sz w:val="28"/>
          <w:szCs w:val="28"/>
        </w:rPr>
        <w:t>“В 1847 году Апостолы во всех приходах начали осуществлять запечатления Святым Духом всех душ, которые были к этому готовы… По сей день Отец Небесный чудесно благословил работу Своих Апостолов; дело Божьего избавления будет завершено также через Его Апостолов… Сегодня бок о бок с Первоапостолом Рихардом Фером по всей земле стоят более 200 Апостолов, чтобы привести к завершению дело Божье и запечатлеть Святым Духом также последние души”.</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Вопросы теологического характера</w:t>
      </w:r>
    </w:p>
    <w:p w:rsidR="000174CF" w:rsidRPr="000174CF" w:rsidRDefault="000174CF" w:rsidP="000174CF">
      <w:pPr>
        <w:spacing w:line="360" w:lineRule="auto"/>
        <w:ind w:firstLine="709"/>
        <w:jc w:val="both"/>
        <w:rPr>
          <w:sz w:val="28"/>
          <w:szCs w:val="28"/>
        </w:rPr>
      </w:pPr>
      <w:r w:rsidRPr="000174CF">
        <w:rPr>
          <w:sz w:val="28"/>
          <w:szCs w:val="28"/>
        </w:rPr>
        <w:t xml:space="preserve">Мы просто посмотрели на официальные высказывания представителей Новоапостольской церкви относительно их собственного места в истории Церкви и в распространении веры. Теперь же посмотрим на некоторые вопросы, касающиеся самого предмета веры. На утверждения теологического характера. </w:t>
      </w:r>
    </w:p>
    <w:p w:rsidR="000174CF" w:rsidRPr="000174CF" w:rsidRDefault="000174CF" w:rsidP="000174CF">
      <w:pPr>
        <w:spacing w:line="360" w:lineRule="auto"/>
        <w:ind w:firstLine="709"/>
        <w:jc w:val="both"/>
        <w:rPr>
          <w:sz w:val="28"/>
          <w:szCs w:val="28"/>
        </w:rPr>
      </w:pPr>
      <w:r w:rsidRPr="000174CF">
        <w:rPr>
          <w:sz w:val="28"/>
          <w:szCs w:val="28"/>
        </w:rPr>
        <w:t>Вот некоторые странные заявления, которые нам предстоит позднее взвесить:</w:t>
      </w:r>
    </w:p>
    <w:p w:rsidR="000174CF" w:rsidRPr="000174CF" w:rsidRDefault="000174CF" w:rsidP="000174CF">
      <w:pPr>
        <w:spacing w:line="360" w:lineRule="auto"/>
        <w:ind w:firstLine="709"/>
        <w:jc w:val="both"/>
        <w:rPr>
          <w:sz w:val="28"/>
          <w:szCs w:val="28"/>
        </w:rPr>
      </w:pPr>
      <w:r w:rsidRPr="000174CF">
        <w:rPr>
          <w:sz w:val="28"/>
          <w:szCs w:val="28"/>
        </w:rPr>
        <w:t>На вопрос, “Кто такой Святой Дух?”, первая половина ответа – чисто христианско-ортодоксальная – “Бог триедин: Отец, Сын и Дух Святой…” Но вот вторая половина ответа выглядит несколько странно: “Дух Святой – обетованная Христом, ниспосланная Богом Отцом – источником всего живого – божественная сила…”</w:t>
      </w:r>
    </w:p>
    <w:p w:rsidR="000174CF" w:rsidRPr="000174CF" w:rsidRDefault="000174CF" w:rsidP="000174CF">
      <w:pPr>
        <w:spacing w:line="360" w:lineRule="auto"/>
        <w:ind w:firstLine="709"/>
        <w:jc w:val="both"/>
        <w:rPr>
          <w:sz w:val="28"/>
          <w:szCs w:val="28"/>
        </w:rPr>
      </w:pPr>
      <w:r w:rsidRPr="000174CF">
        <w:rPr>
          <w:sz w:val="28"/>
          <w:szCs w:val="28"/>
        </w:rPr>
        <w:t xml:space="preserve">На вопрос, “Каким образом в Новоапостольской церкви становится возможным участие усопших в деяниях Божией милости?” Дается следующий ответ: “Мы знаем, что можем молиться за усопших.(2 Макк 12 : 39-46, Откр 6 : 9-11), чтобы </w:t>
      </w:r>
      <w:r w:rsidRPr="000174CF">
        <w:rPr>
          <w:i/>
          <w:iCs/>
          <w:sz w:val="28"/>
          <w:szCs w:val="28"/>
        </w:rPr>
        <w:t>и они были искуплены.</w:t>
      </w:r>
      <w:r w:rsidRPr="000174CF">
        <w:rPr>
          <w:sz w:val="28"/>
          <w:szCs w:val="28"/>
        </w:rPr>
        <w:t xml:space="preserve"> По мере восприятия ими исходящего от алтаря милости слова спасения Бог поведет их за Собой, приобщая к своей милости через живых, выступающих в данном случае в качестве представителей усопших. По воскресениям Апостолы совершают для усопших Святое причастие. Трижды в год проводятся особые богослужения , в ходе которых </w:t>
      </w:r>
      <w:r w:rsidRPr="000174CF">
        <w:rPr>
          <w:i/>
          <w:iCs/>
          <w:sz w:val="28"/>
          <w:szCs w:val="28"/>
        </w:rPr>
        <w:t>ищущим спасения душам</w:t>
      </w:r>
      <w:r w:rsidRPr="000174CF">
        <w:rPr>
          <w:sz w:val="28"/>
          <w:szCs w:val="28"/>
        </w:rPr>
        <w:t xml:space="preserve"> даруются Таинства Церкви Христовой”.</w:t>
      </w:r>
    </w:p>
    <w:p w:rsidR="000174CF" w:rsidRPr="000174CF" w:rsidRDefault="000174CF" w:rsidP="000174CF">
      <w:pPr>
        <w:spacing w:line="360" w:lineRule="auto"/>
        <w:ind w:firstLine="709"/>
        <w:jc w:val="both"/>
        <w:rPr>
          <w:sz w:val="28"/>
          <w:szCs w:val="28"/>
        </w:rPr>
      </w:pPr>
      <w:r w:rsidRPr="000174CF">
        <w:rPr>
          <w:sz w:val="28"/>
          <w:szCs w:val="28"/>
        </w:rPr>
        <w:t>Основные положения новоапостольского вероисповедания зафиксированы в Десяти положениях. Я процитирую три из них:</w:t>
      </w:r>
    </w:p>
    <w:p w:rsidR="000174CF" w:rsidRPr="000174CF" w:rsidRDefault="000174CF" w:rsidP="000174CF">
      <w:pPr>
        <w:spacing w:line="360" w:lineRule="auto"/>
        <w:ind w:firstLine="709"/>
        <w:jc w:val="both"/>
        <w:rPr>
          <w:sz w:val="28"/>
          <w:szCs w:val="28"/>
        </w:rPr>
      </w:pPr>
      <w:r w:rsidRPr="000174CF">
        <w:rPr>
          <w:sz w:val="28"/>
          <w:szCs w:val="28"/>
        </w:rPr>
        <w:t>“</w:t>
      </w:r>
      <w:r w:rsidRPr="000174CF">
        <w:rPr>
          <w:b/>
          <w:bCs/>
          <w:sz w:val="28"/>
          <w:szCs w:val="28"/>
        </w:rPr>
        <w:t>Четвертое положение:</w:t>
      </w:r>
      <w:r w:rsidRPr="000174CF">
        <w:rPr>
          <w:sz w:val="28"/>
          <w:szCs w:val="28"/>
        </w:rPr>
        <w:t xml:space="preserve"> Я верую в то, что Господь Иисус правит своей церковью через живых апостолов вплоть до своего Пришествия, что Он послал Своих апостолов и посылает их ныне с поручением учить, прощать во имя Его грехи и крестить водою и Духом Святым.</w:t>
      </w:r>
    </w:p>
    <w:p w:rsidR="000174CF" w:rsidRPr="000174CF" w:rsidRDefault="000174CF" w:rsidP="000174CF">
      <w:pPr>
        <w:spacing w:line="360" w:lineRule="auto"/>
        <w:ind w:firstLine="709"/>
        <w:jc w:val="both"/>
        <w:rPr>
          <w:sz w:val="28"/>
          <w:szCs w:val="28"/>
        </w:rPr>
      </w:pPr>
      <w:r w:rsidRPr="000174CF">
        <w:rPr>
          <w:b/>
          <w:bCs/>
          <w:sz w:val="28"/>
          <w:szCs w:val="28"/>
        </w:rPr>
        <w:t>Пятое положение:</w:t>
      </w:r>
      <w:r w:rsidRPr="000174CF">
        <w:rPr>
          <w:sz w:val="28"/>
          <w:szCs w:val="28"/>
        </w:rPr>
        <w:t xml:space="preserve">  Я верую, что все служители церкви Христовой избираются и возводятся в свой сан только апостолами и что от апостольского служения Христа должны исходить все дары и силы, с тем, чтобы наделенная ими община становилась читаемым письмом Христовым.</w:t>
      </w:r>
    </w:p>
    <w:p w:rsidR="000174CF" w:rsidRPr="000174CF" w:rsidRDefault="000174CF" w:rsidP="000174CF">
      <w:pPr>
        <w:spacing w:line="360" w:lineRule="auto"/>
        <w:ind w:firstLine="709"/>
        <w:jc w:val="both"/>
        <w:rPr>
          <w:sz w:val="28"/>
          <w:szCs w:val="28"/>
        </w:rPr>
      </w:pPr>
      <w:r w:rsidRPr="000174CF">
        <w:rPr>
          <w:b/>
          <w:bCs/>
          <w:sz w:val="28"/>
          <w:szCs w:val="28"/>
        </w:rPr>
        <w:t>Восьмое положение:</w:t>
      </w:r>
      <w:r w:rsidRPr="000174CF">
        <w:rPr>
          <w:sz w:val="28"/>
          <w:szCs w:val="28"/>
        </w:rPr>
        <w:t xml:space="preserve">  Я верую, что крещенные водой для снискания богосыновства должны принять через апостолов Святой Дух, тем самым они будут сопричтены в качестве членов к телу Христову”.</w:t>
      </w:r>
    </w:p>
    <w:p w:rsidR="000174CF" w:rsidRPr="000174CF" w:rsidRDefault="000174CF" w:rsidP="000174CF">
      <w:pPr>
        <w:spacing w:line="360" w:lineRule="auto"/>
        <w:ind w:firstLine="709"/>
        <w:jc w:val="both"/>
        <w:rPr>
          <w:sz w:val="28"/>
          <w:szCs w:val="28"/>
        </w:rPr>
      </w:pPr>
      <w:r w:rsidRPr="000174CF">
        <w:rPr>
          <w:sz w:val="28"/>
          <w:szCs w:val="28"/>
        </w:rPr>
        <w:t>“Через проповедуемое Новоапостольской церковью учение Дух Божий готовит уверовавших людей у обетованному Пришествию Иисуса Христа – Воскресению Первому”.</w:t>
      </w:r>
    </w:p>
    <w:p w:rsidR="000174CF" w:rsidRPr="000174CF" w:rsidRDefault="000174CF" w:rsidP="000174CF">
      <w:pPr>
        <w:spacing w:line="360" w:lineRule="auto"/>
        <w:ind w:firstLine="709"/>
        <w:jc w:val="both"/>
        <w:rPr>
          <w:sz w:val="28"/>
          <w:szCs w:val="28"/>
        </w:rPr>
      </w:pPr>
      <w:r w:rsidRPr="000174CF">
        <w:rPr>
          <w:sz w:val="28"/>
          <w:szCs w:val="28"/>
        </w:rPr>
        <w:t>Вот так же некоторые странные утверждения из церковной, богослужебной практики:</w:t>
      </w:r>
    </w:p>
    <w:p w:rsidR="000174CF" w:rsidRPr="000174CF" w:rsidRDefault="000174CF" w:rsidP="000174CF">
      <w:pPr>
        <w:spacing w:line="360" w:lineRule="auto"/>
        <w:ind w:firstLine="709"/>
        <w:jc w:val="both"/>
        <w:rPr>
          <w:sz w:val="28"/>
          <w:szCs w:val="28"/>
        </w:rPr>
      </w:pPr>
      <w:r w:rsidRPr="000174CF">
        <w:rPr>
          <w:sz w:val="28"/>
          <w:szCs w:val="28"/>
        </w:rPr>
        <w:t xml:space="preserve">“В случае преднамеренных и продолжающихся, несмотря на предупреждение окружного апостола, действий, противоречащих целям церкви или </w:t>
      </w:r>
      <w:r w:rsidRPr="000174CF">
        <w:rPr>
          <w:i/>
          <w:iCs/>
          <w:sz w:val="28"/>
          <w:szCs w:val="28"/>
        </w:rPr>
        <w:t>распоряжениям окружного апостола</w:t>
      </w:r>
      <w:r w:rsidRPr="000174CF">
        <w:rPr>
          <w:sz w:val="28"/>
          <w:szCs w:val="28"/>
        </w:rPr>
        <w:t xml:space="preserve">, прихожанин может быть отлучен от церкви </w:t>
      </w:r>
      <w:r w:rsidRPr="000174CF">
        <w:rPr>
          <w:i/>
          <w:iCs/>
          <w:sz w:val="28"/>
          <w:szCs w:val="28"/>
          <w:u w:val="single"/>
        </w:rPr>
        <w:t xml:space="preserve"> без особых объяснений</w:t>
      </w:r>
      <w:r w:rsidRPr="000174CF">
        <w:rPr>
          <w:sz w:val="28"/>
          <w:szCs w:val="28"/>
        </w:rPr>
        <w:t xml:space="preserve">…” </w:t>
      </w:r>
    </w:p>
    <w:p w:rsidR="000174CF" w:rsidRPr="000174CF" w:rsidRDefault="000174CF" w:rsidP="000174CF">
      <w:pPr>
        <w:spacing w:line="360" w:lineRule="auto"/>
        <w:ind w:firstLine="709"/>
        <w:jc w:val="both"/>
        <w:rPr>
          <w:sz w:val="28"/>
          <w:szCs w:val="28"/>
        </w:rPr>
      </w:pPr>
      <w:r w:rsidRPr="000174CF">
        <w:rPr>
          <w:sz w:val="28"/>
          <w:szCs w:val="28"/>
        </w:rPr>
        <w:t>“Экуменических венчальных богослужений Новоапостольская церковь не проводит”.</w:t>
      </w:r>
    </w:p>
    <w:p w:rsidR="000174CF" w:rsidRPr="000174CF" w:rsidRDefault="000174CF" w:rsidP="000174CF">
      <w:pPr>
        <w:spacing w:line="360" w:lineRule="auto"/>
        <w:ind w:firstLine="709"/>
        <w:jc w:val="both"/>
        <w:rPr>
          <w:sz w:val="28"/>
          <w:szCs w:val="28"/>
        </w:rPr>
      </w:pPr>
      <w:r w:rsidRPr="000174CF">
        <w:rPr>
          <w:sz w:val="28"/>
          <w:szCs w:val="28"/>
        </w:rPr>
        <w:t>“Настоятель общины решает вопрос о приеме в члены церкви с учетом посещения богослужений и веры в учение апостолов”.</w:t>
      </w:r>
    </w:p>
    <w:p w:rsidR="000174CF" w:rsidRPr="000174CF" w:rsidRDefault="000174CF" w:rsidP="000174CF">
      <w:pPr>
        <w:spacing w:line="360" w:lineRule="auto"/>
        <w:ind w:firstLine="709"/>
        <w:jc w:val="both"/>
        <w:rPr>
          <w:sz w:val="28"/>
          <w:szCs w:val="28"/>
        </w:rPr>
      </w:pPr>
      <w:r w:rsidRPr="000174CF">
        <w:rPr>
          <w:sz w:val="28"/>
          <w:szCs w:val="28"/>
        </w:rPr>
        <w:t>Все эти высказывания наводят на серьезные размышления о том, чем же на самом деле является Новоапостольская церковь? После всей рассмотренной информации было бы полезно снова посмотреть на историю, вероучение и структуру Новоапостольской церкви. Снова охватить взглядом то, о чем уже есть кое-какое представление.</w:t>
      </w:r>
    </w:p>
    <w:p w:rsidR="000174CF" w:rsidRPr="000174CF" w:rsidRDefault="000174CF" w:rsidP="000174CF">
      <w:pPr>
        <w:spacing w:line="360" w:lineRule="auto"/>
        <w:ind w:firstLine="709"/>
        <w:jc w:val="both"/>
        <w:rPr>
          <w:sz w:val="28"/>
          <w:szCs w:val="28"/>
        </w:rPr>
      </w:pPr>
      <w:r w:rsidRPr="000174CF">
        <w:rPr>
          <w:sz w:val="28"/>
          <w:szCs w:val="28"/>
        </w:rPr>
        <w:t xml:space="preserve">  </w:t>
      </w:r>
    </w:p>
    <w:p w:rsidR="000174CF" w:rsidRPr="000174CF" w:rsidRDefault="000174CF" w:rsidP="000174CF">
      <w:pPr>
        <w:pStyle w:val="2"/>
        <w:spacing w:line="360" w:lineRule="auto"/>
        <w:ind w:firstLine="709"/>
        <w:jc w:val="both"/>
        <w:rPr>
          <w:rFonts w:ascii="Times New Roman" w:hAnsi="Times New Roman" w:cs="Times New Roman"/>
        </w:rPr>
      </w:pPr>
      <w:r w:rsidRPr="000174CF">
        <w:rPr>
          <w:rFonts w:ascii="Times New Roman" w:hAnsi="Times New Roman" w:cs="Times New Roman"/>
        </w:rPr>
        <w:t>История возникновения Новоапостольской церкви</w:t>
      </w:r>
    </w:p>
    <w:p w:rsidR="000174CF" w:rsidRPr="000174CF" w:rsidRDefault="000174CF" w:rsidP="000174CF">
      <w:pPr>
        <w:pStyle w:val="21"/>
        <w:jc w:val="both"/>
        <w:rPr>
          <w:sz w:val="28"/>
          <w:szCs w:val="28"/>
        </w:rPr>
      </w:pPr>
      <w:r w:rsidRPr="000174CF">
        <w:rPr>
          <w:sz w:val="28"/>
          <w:szCs w:val="28"/>
        </w:rPr>
        <w:t>Новоапостольская Церковь (НАЦ) ведет начало от своеобразного движения внутри Римско-католической Церкви, которое называлось "католическо-апостольское" и возникло в 30-е годы XIX века в Англии. Основатели этого движения якобы получили "откровение" от Бога, что в самом ближайшем будущем – еще при их жизни произойдет "конец света". Чтобы получить спасение и "царствовать со Христом", учили основатели нового движения, необходимо отказаться от всех, современных им, церковных установлений, которые "исказили чистую апостольскую веру и образ жизни христиан, теперь уже не соответствующий идеалам древней апостольской Церкви". По "откровению" они избрали двенадцать апостолов как руководителей общины и среди них – главного. Все степени священства и церковные должности были упразднены. Вместо них вернули к жизни служения христиан, которые упоминаются в Новом Завете. Среди них – кроме апостолов, пророки, евангелисты, учители и т.д.</w:t>
      </w:r>
    </w:p>
    <w:p w:rsidR="000174CF" w:rsidRPr="000174CF" w:rsidRDefault="000174CF" w:rsidP="000174CF">
      <w:pPr>
        <w:spacing w:line="360" w:lineRule="auto"/>
        <w:ind w:firstLine="709"/>
        <w:jc w:val="both"/>
        <w:rPr>
          <w:sz w:val="28"/>
          <w:szCs w:val="28"/>
        </w:rPr>
      </w:pPr>
      <w:r w:rsidRPr="000174CF">
        <w:rPr>
          <w:sz w:val="28"/>
          <w:szCs w:val="28"/>
        </w:rPr>
        <w:t>К движению присоединились некоторые католические, англиканские и протестантские священнослужители, причем не только из Англии, но и из Германии, Швейцарии, Австрии.</w:t>
      </w:r>
    </w:p>
    <w:p w:rsidR="000174CF" w:rsidRPr="000174CF" w:rsidRDefault="000174CF" w:rsidP="000174CF">
      <w:pPr>
        <w:spacing w:line="360" w:lineRule="auto"/>
        <w:ind w:firstLine="709"/>
        <w:jc w:val="both"/>
        <w:rPr>
          <w:sz w:val="28"/>
          <w:szCs w:val="28"/>
        </w:rPr>
      </w:pPr>
      <w:r w:rsidRPr="000174CF">
        <w:rPr>
          <w:sz w:val="28"/>
          <w:szCs w:val="28"/>
        </w:rPr>
        <w:t>Когда первые, избранные по "откровению", апостолы скончались и ожидаемое пришествие Христа не произошло, община решила подчиниться "Суду Божию" и само-распуститься.</w:t>
      </w:r>
    </w:p>
    <w:p w:rsidR="000174CF" w:rsidRPr="000174CF" w:rsidRDefault="000174CF" w:rsidP="000174CF">
      <w:pPr>
        <w:spacing w:line="360" w:lineRule="auto"/>
        <w:ind w:firstLine="709"/>
        <w:jc w:val="both"/>
        <w:rPr>
          <w:sz w:val="28"/>
          <w:szCs w:val="28"/>
        </w:rPr>
      </w:pPr>
      <w:r w:rsidRPr="000174CF">
        <w:rPr>
          <w:sz w:val="28"/>
          <w:szCs w:val="28"/>
        </w:rPr>
        <w:t>Но часть участников движения не захотела мириться с прекращением своей деятельности, прежде всего немецкие "апостолы", отделившиеся от англичан еще в 1863 году и основавшие свою общину в Гамбурге. Путем долгих споров и организационных преобразований в 1867 году Новоапостольская церковь окончательно сформировалась. Усилиями сменяющих друг друга "первоапостолов" при четко организованной работе она не только дожила до наших дней, но и окрепла и распространилась настолько, что сегодня имеет последователей в 180 странах, а в Германии занимает третье место по численности – после Лютеранской и Римско-католической Церквей.</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Вероучение</w:t>
      </w:r>
    </w:p>
    <w:p w:rsidR="000174CF" w:rsidRPr="000174CF" w:rsidRDefault="000174CF" w:rsidP="000174CF">
      <w:pPr>
        <w:spacing w:line="360" w:lineRule="auto"/>
        <w:ind w:firstLine="709"/>
        <w:jc w:val="both"/>
        <w:rPr>
          <w:sz w:val="28"/>
          <w:szCs w:val="28"/>
        </w:rPr>
      </w:pPr>
      <w:r w:rsidRPr="000174CF">
        <w:rPr>
          <w:sz w:val="28"/>
          <w:szCs w:val="28"/>
        </w:rPr>
        <w:t>1. Главные положения вероучения содержатся в десяти статьях "Новоапостольского Символа веры". Первые три утверждают веру в Пресвятую Троицу, в Иисуса Христа, Сына Божия, и Пресвятого Духа, во святую единую Апостольскую Церковь, в воскресение мертвых и вечную жизнь. С некоторыми допущениями эти статьи выглядят вполне традиционно. Но со статьи 4-й вводятся новые положения, которые никак не могут быть признаны традиционными христианскими Церквами. Так, утверждается, что "Господь Иисус правит Своей Церковью через живущих апостолов,… которых Он послал и еще посылает". То есть вся полнота духовной власти присваивается руководителям Новоапостольской Церкви – совету двенадцати апостолов и главному апостолу. И далее, в пятом пункте подтверждается, что "все служители в Церкви Христовой выбираются только апостолами".</w:t>
      </w:r>
    </w:p>
    <w:p w:rsidR="000174CF" w:rsidRPr="000174CF" w:rsidRDefault="000174CF" w:rsidP="000174CF">
      <w:pPr>
        <w:spacing w:line="360" w:lineRule="auto"/>
        <w:ind w:firstLine="709"/>
        <w:jc w:val="both"/>
        <w:rPr>
          <w:sz w:val="28"/>
          <w:szCs w:val="28"/>
        </w:rPr>
      </w:pPr>
      <w:r w:rsidRPr="000174CF">
        <w:rPr>
          <w:sz w:val="28"/>
          <w:szCs w:val="28"/>
        </w:rPr>
        <w:t>9-й пункт – самый важный – говорит о конце мира и высоком предназначении последователей НАЦ. Они, подготовленные ко встрече со Христом и названные душами невест, вознесутся ко Господу. Это будет первое Воскресение. На небесах состоится свадьба этих душ со Христом. После чего Христос вместе с этими преображенными душами вернется на землю и учредит Свое Царство мира. Новоапостолы будут править вместе с Ним как цари и священники. После тысячелетнего царствования Христос совершит Страшный Суд, на который предстанут все те, кто не участвовал в первом воскресении, то есть не новоапостолы. Каждый получит по заслугам. На месте старого мира Бог создаст новый, ибо небо и земля исчезнут. На новой земле воцарится Новый Иерусалим, который будет существовать вечно.</w:t>
      </w:r>
    </w:p>
    <w:p w:rsidR="000174CF" w:rsidRPr="000174CF" w:rsidRDefault="000174CF" w:rsidP="000174CF">
      <w:pPr>
        <w:spacing w:line="360" w:lineRule="auto"/>
        <w:ind w:firstLine="709"/>
        <w:jc w:val="both"/>
        <w:rPr>
          <w:sz w:val="28"/>
          <w:szCs w:val="28"/>
        </w:rPr>
      </w:pPr>
      <w:r w:rsidRPr="000174CF">
        <w:rPr>
          <w:sz w:val="28"/>
          <w:szCs w:val="28"/>
        </w:rPr>
        <w:t>В этом видении конца мира (эсхатологии) нет ничего нового. На протяжении столетий некоторые христиане именно так прочитывали Апокалипсис, а идея тысячелетнего Царства Христа на земле (хилиазм) постоянно возникала в умах людей и постоянно осуждалась Церковью. Впервые хилиазм был осужден в 225 году. Затем многократно возрождался в учениях средневековых мистиков. Эта же идея продолжает оставаться привлекательной и для современных сект. Так, например, печально знаменитое Белое братство также проповедует хилиазм. Для сектантского мышления привлекательной является перспектива подтвердить свою избранность – именно с членами их общины Христос будет царствовать на земле. Новоапостолы часто называют себя "последней, завершающей Церковью".</w:t>
      </w:r>
    </w:p>
    <w:p w:rsidR="000174CF" w:rsidRPr="000174CF" w:rsidRDefault="000174CF" w:rsidP="000174CF">
      <w:pPr>
        <w:spacing w:line="360" w:lineRule="auto"/>
        <w:ind w:firstLine="709"/>
        <w:jc w:val="both"/>
        <w:rPr>
          <w:sz w:val="28"/>
          <w:szCs w:val="28"/>
        </w:rPr>
      </w:pPr>
      <w:r w:rsidRPr="000174CF">
        <w:rPr>
          <w:sz w:val="28"/>
          <w:szCs w:val="28"/>
        </w:rPr>
        <w:t>2. Вторым источником учения является Библия. В то же время подчеркивается, что Библия не может заменить апостолов Христовых в качестве проповедников Его учения и дарователей таинств. Только апостолы, ведомые Святым Духом, могут верно истолковать Писание, и свободное чтение Библии верующими не поощряется.</w:t>
      </w:r>
    </w:p>
    <w:p w:rsidR="000174CF" w:rsidRPr="000174CF" w:rsidRDefault="000174CF" w:rsidP="000174CF">
      <w:pPr>
        <w:spacing w:line="360" w:lineRule="auto"/>
        <w:ind w:firstLine="709"/>
        <w:jc w:val="both"/>
        <w:rPr>
          <w:sz w:val="28"/>
          <w:szCs w:val="28"/>
        </w:rPr>
      </w:pPr>
      <w:r w:rsidRPr="000174CF">
        <w:rPr>
          <w:sz w:val="28"/>
          <w:szCs w:val="28"/>
        </w:rPr>
        <w:t>3. Вероучительной книгой для простых верующих является периодически переиздаваемый катехизис "Новоапостольская вера: вопросы и ответы", в которой содержится всё, что необходимо знать верующему.</w:t>
      </w:r>
    </w:p>
    <w:p w:rsidR="000174CF" w:rsidRPr="000174CF" w:rsidRDefault="000174CF" w:rsidP="000174CF">
      <w:pPr>
        <w:spacing w:line="360" w:lineRule="auto"/>
        <w:ind w:firstLine="709"/>
        <w:jc w:val="both"/>
        <w:rPr>
          <w:sz w:val="28"/>
          <w:szCs w:val="28"/>
        </w:rPr>
      </w:pPr>
      <w:r w:rsidRPr="000174CF">
        <w:rPr>
          <w:sz w:val="28"/>
          <w:szCs w:val="28"/>
        </w:rPr>
        <w:t>4. Для священнослужителей есть книга "История Царства", где содержится Новоапостольская оценка всех традиционных христианских Церквей, ни одна из которых не выполнила своего предназначения – привести людей ко спасению. Раскрывается содержание таинств, которых в НАЦ три – Крещение, запечатление Святым Духом и Евхаристия. Больше книг в обиходе Новоапостольской Церкви нет. Нет и духовных учебных заведений, поскольку век апостольский – был веком простоты, а не богословских умствований.</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Богослужения</w:t>
      </w:r>
    </w:p>
    <w:p w:rsidR="000174CF" w:rsidRPr="000174CF" w:rsidRDefault="000174CF" w:rsidP="000174CF">
      <w:pPr>
        <w:spacing w:line="360" w:lineRule="auto"/>
        <w:ind w:firstLine="709"/>
        <w:jc w:val="both"/>
        <w:rPr>
          <w:sz w:val="28"/>
          <w:szCs w:val="28"/>
        </w:rPr>
      </w:pPr>
      <w:r w:rsidRPr="000174CF">
        <w:rPr>
          <w:sz w:val="28"/>
          <w:szCs w:val="28"/>
        </w:rPr>
        <w:t>1. Богослужения совершаются каждое воскресенье по образцу простой реформатской службы и сопровождаются пением хора. Схема такова: песнь, вступительная молитва, хор, проповедь главного апостола на библейский текст, хор, вторая проповедь, евхаристическая литургия с молитвой "Отче наш", "отпущение грехов", причастие, молитва, благословение, хор.</w:t>
      </w:r>
    </w:p>
    <w:p w:rsidR="000174CF" w:rsidRPr="000174CF" w:rsidRDefault="000174CF" w:rsidP="000174CF">
      <w:pPr>
        <w:spacing w:line="360" w:lineRule="auto"/>
        <w:ind w:firstLine="709"/>
        <w:jc w:val="both"/>
        <w:rPr>
          <w:sz w:val="28"/>
          <w:szCs w:val="28"/>
        </w:rPr>
      </w:pPr>
      <w:r w:rsidRPr="000174CF">
        <w:rPr>
          <w:sz w:val="28"/>
          <w:szCs w:val="28"/>
        </w:rPr>
        <w:t>2. На неделе бывают собрания по частным квартирам. Содержание этих собраний неизвестно.</w:t>
      </w:r>
    </w:p>
    <w:p w:rsidR="000174CF" w:rsidRPr="000174CF" w:rsidRDefault="000174CF" w:rsidP="000174CF">
      <w:pPr>
        <w:spacing w:line="360" w:lineRule="auto"/>
        <w:ind w:firstLine="709"/>
        <w:jc w:val="both"/>
        <w:rPr>
          <w:sz w:val="28"/>
          <w:szCs w:val="28"/>
        </w:rPr>
      </w:pPr>
      <w:r w:rsidRPr="000174CF">
        <w:rPr>
          <w:sz w:val="28"/>
          <w:szCs w:val="28"/>
        </w:rPr>
        <w:t>3. Три раза в году совершаются богослужения по "неспасенным усопшим", молитвы об их спасении, и затем усопших символически причащают – двое носителей сана подходят к апостолу. Он крестит их, запечатлевает Святым Духом и преподает причастие. Этот обряд напоминает крещение усопших в секте мормонов.</w:t>
      </w:r>
    </w:p>
    <w:p w:rsidR="000174CF" w:rsidRPr="000174CF" w:rsidRDefault="000174CF" w:rsidP="000174CF">
      <w:pPr>
        <w:spacing w:line="360" w:lineRule="auto"/>
        <w:ind w:firstLine="709"/>
        <w:jc w:val="both"/>
        <w:rPr>
          <w:sz w:val="28"/>
          <w:szCs w:val="28"/>
        </w:rPr>
      </w:pPr>
      <w:r w:rsidRPr="000174CF">
        <w:rPr>
          <w:sz w:val="28"/>
          <w:szCs w:val="28"/>
        </w:rPr>
        <w:t>Эти службы за усопших привлекают многих новых членов, которые рассчитывают, что их родственники и близкие, умершие в неверии, получат возможность быть приобщенными ко спасению. Здесь играют роль и "вещие сны". Часто новоапостолы специально встречаются с родственниками недавно умерших и говорят: "Ваш умерший появился у нас. Он явился во сне". После этого навязываются контакты, которые часто приводят родственников почивших в НАЦ. Есть масса свидетельств, что новоапостолы ведут свою миссию на кладбищах, разговаривая с родственниками похороненных там.</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Таинства</w:t>
      </w:r>
    </w:p>
    <w:p w:rsidR="000174CF" w:rsidRPr="000174CF" w:rsidRDefault="000174CF" w:rsidP="000174CF">
      <w:pPr>
        <w:spacing w:line="360" w:lineRule="auto"/>
        <w:ind w:firstLine="709"/>
        <w:jc w:val="both"/>
        <w:rPr>
          <w:sz w:val="28"/>
          <w:szCs w:val="28"/>
        </w:rPr>
      </w:pPr>
      <w:r w:rsidRPr="000174CF">
        <w:rPr>
          <w:sz w:val="28"/>
          <w:szCs w:val="28"/>
        </w:rPr>
        <w:t>1. Крещение совершается водой во имя Пресвятой Троицы. Как правило, крестят детей. За правильное воспитание их в духе новых апостолов поручаются родители.</w:t>
      </w:r>
    </w:p>
    <w:p w:rsidR="000174CF" w:rsidRPr="000174CF" w:rsidRDefault="000174CF" w:rsidP="000174CF">
      <w:pPr>
        <w:spacing w:line="360" w:lineRule="auto"/>
        <w:ind w:firstLine="709"/>
        <w:jc w:val="both"/>
        <w:rPr>
          <w:sz w:val="28"/>
          <w:szCs w:val="28"/>
        </w:rPr>
      </w:pPr>
      <w:r w:rsidRPr="000174CF">
        <w:rPr>
          <w:sz w:val="28"/>
          <w:szCs w:val="28"/>
        </w:rPr>
        <w:t>2. Запечатление Святым Духом – необходимое таинство для полноценного вступления в Новоапостольскую Церковь. Крещение – только необходимое таинство для принятия Святого Духа, преподаваемого в запечатлении, совершать которое может только апостол</w:t>
      </w:r>
    </w:p>
    <w:p w:rsidR="000174CF" w:rsidRPr="000174CF" w:rsidRDefault="000174CF" w:rsidP="000174CF">
      <w:pPr>
        <w:spacing w:line="360" w:lineRule="auto"/>
        <w:ind w:firstLine="709"/>
        <w:jc w:val="both"/>
        <w:rPr>
          <w:sz w:val="28"/>
          <w:szCs w:val="28"/>
        </w:rPr>
      </w:pPr>
      <w:r w:rsidRPr="000174CF">
        <w:rPr>
          <w:sz w:val="28"/>
          <w:szCs w:val="28"/>
        </w:rPr>
        <w:t>3. Евхаристия совершается в память о крестной Жертве Христа. Причастие преподается верующим после покаяния, которое не является таинством – в виде облатки и запеченных в нее трех капель крови – вина. Облатки рассылаются также верующим, не имеющим возможности посетить храм – воинам, больным, в отдаленные области.</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Структура Церкви.</w:t>
      </w:r>
    </w:p>
    <w:p w:rsidR="000174CF" w:rsidRPr="000174CF" w:rsidRDefault="000174CF" w:rsidP="000174CF">
      <w:pPr>
        <w:spacing w:line="360" w:lineRule="auto"/>
        <w:ind w:firstLine="709"/>
        <w:jc w:val="both"/>
        <w:rPr>
          <w:sz w:val="28"/>
          <w:szCs w:val="28"/>
        </w:rPr>
      </w:pPr>
      <w:r w:rsidRPr="000174CF">
        <w:rPr>
          <w:sz w:val="28"/>
          <w:szCs w:val="28"/>
        </w:rPr>
        <w:t>Высший орган НАЦ – собрание апостолов. С 1971 года официальное название – "Новоапостольская Церковь – Международный союз апостолов". Но фактически каждая община, подчиняющаяся одному конкретному апостолу, довольно самостоятельна. Единство Церкви обеспечивается единством самих апостолов, которые, как они утверждают, путем молитвы достигают мистического единства. Апостолов теперь не 12, а около 200.</w:t>
      </w:r>
    </w:p>
    <w:p w:rsidR="000174CF" w:rsidRPr="000174CF" w:rsidRDefault="000174CF" w:rsidP="000174CF">
      <w:pPr>
        <w:spacing w:line="360" w:lineRule="auto"/>
        <w:ind w:firstLine="709"/>
        <w:jc w:val="both"/>
        <w:rPr>
          <w:sz w:val="28"/>
          <w:szCs w:val="28"/>
        </w:rPr>
      </w:pPr>
      <w:r w:rsidRPr="000174CF">
        <w:rPr>
          <w:sz w:val="28"/>
          <w:szCs w:val="28"/>
        </w:rPr>
        <w:t>Наиболее крупные объединения – апостольские округа. С 1991 года их восемнадцать. Руководит округами – "окружной апостол".</w:t>
      </w:r>
    </w:p>
    <w:p w:rsidR="000174CF" w:rsidRPr="000174CF" w:rsidRDefault="000174CF" w:rsidP="000174CF">
      <w:pPr>
        <w:spacing w:line="360" w:lineRule="auto"/>
        <w:ind w:firstLine="709"/>
        <w:jc w:val="both"/>
        <w:rPr>
          <w:sz w:val="28"/>
          <w:szCs w:val="28"/>
        </w:rPr>
      </w:pPr>
      <w:r w:rsidRPr="000174CF">
        <w:rPr>
          <w:sz w:val="28"/>
          <w:szCs w:val="28"/>
        </w:rPr>
        <w:t>Все окружные апостолы объединены в коллегиум, своего рода синод. Председатель коллегиума – первоапостол. В настоящее время первоапостолом является швейцарец Рихард Фер. Административный и духовный центр НАЦ расположен в Цюрихе.</w:t>
      </w:r>
    </w:p>
    <w:p w:rsidR="000174CF" w:rsidRPr="000174CF" w:rsidRDefault="000174CF" w:rsidP="000174CF">
      <w:pPr>
        <w:spacing w:line="360" w:lineRule="auto"/>
        <w:ind w:firstLine="709"/>
        <w:jc w:val="both"/>
        <w:rPr>
          <w:sz w:val="28"/>
          <w:szCs w:val="28"/>
        </w:rPr>
      </w:pPr>
      <w:r w:rsidRPr="000174CF">
        <w:rPr>
          <w:sz w:val="28"/>
          <w:szCs w:val="28"/>
        </w:rPr>
        <w:t>Первоапостол обладает практически абсолютной властью. Члены НАЦ считают его представителем Господа на Землею Он должен "способствовать новым Откровениям Святого Духа". Так что служение первоапостола исполнено мистическим содержанием. Именно его "откровения" определяют изменения в вероучении и жизни НАЦ. Это свидетельствует о безусловной сектантской направленности новоапостолов.</w:t>
      </w:r>
    </w:p>
    <w:p w:rsidR="000174CF" w:rsidRPr="000174CF" w:rsidRDefault="000174CF" w:rsidP="000174CF">
      <w:pPr>
        <w:spacing w:line="360" w:lineRule="auto"/>
        <w:ind w:firstLine="709"/>
        <w:jc w:val="both"/>
        <w:rPr>
          <w:sz w:val="28"/>
          <w:szCs w:val="28"/>
        </w:rPr>
      </w:pPr>
      <w:r w:rsidRPr="000174CF">
        <w:rPr>
          <w:sz w:val="28"/>
          <w:szCs w:val="28"/>
        </w:rPr>
        <w:t>Далее имеются подокруга, которыми управляют настоятели округов, иногда – епископы. Подокруга состоят из общин. Во главе их – настоятели общин.</w:t>
      </w:r>
    </w:p>
    <w:p w:rsidR="000174CF" w:rsidRPr="000174CF" w:rsidRDefault="000174CF" w:rsidP="000174CF">
      <w:pPr>
        <w:spacing w:line="360" w:lineRule="auto"/>
        <w:ind w:firstLine="709"/>
        <w:jc w:val="both"/>
        <w:rPr>
          <w:sz w:val="28"/>
          <w:szCs w:val="28"/>
        </w:rPr>
      </w:pPr>
      <w:r w:rsidRPr="000174CF">
        <w:rPr>
          <w:sz w:val="28"/>
          <w:szCs w:val="28"/>
        </w:rPr>
        <w:t>Кроме главного и окружных апостолов, епископов и старейшин округов, есть еще служения окружных евангелистов, пастырей, евангелистов общины, священников, диаконов, протодиаконов.</w:t>
      </w:r>
    </w:p>
    <w:p w:rsidR="000174CF" w:rsidRPr="000174CF" w:rsidRDefault="000174CF" w:rsidP="000174CF">
      <w:pPr>
        <w:spacing w:line="360" w:lineRule="auto"/>
        <w:ind w:firstLine="709"/>
        <w:jc w:val="both"/>
        <w:rPr>
          <w:sz w:val="28"/>
          <w:szCs w:val="28"/>
        </w:rPr>
      </w:pPr>
      <w:r w:rsidRPr="000174CF">
        <w:rPr>
          <w:sz w:val="28"/>
          <w:szCs w:val="28"/>
        </w:rPr>
        <w:t>Управляющего органа, в который входили бы миряне, не существует.</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Социальная деятельность</w:t>
      </w:r>
    </w:p>
    <w:p w:rsidR="000174CF" w:rsidRPr="000174CF" w:rsidRDefault="000174CF" w:rsidP="000174CF">
      <w:pPr>
        <w:spacing w:line="360" w:lineRule="auto"/>
        <w:ind w:firstLine="709"/>
        <w:jc w:val="both"/>
        <w:rPr>
          <w:sz w:val="28"/>
          <w:szCs w:val="28"/>
        </w:rPr>
      </w:pPr>
      <w:r w:rsidRPr="000174CF">
        <w:rPr>
          <w:sz w:val="28"/>
          <w:szCs w:val="28"/>
        </w:rPr>
        <w:t>Новоапостольская Церковь содержит только дома для престарелых и иногда клубы для молодежи. Никакой благотворительной работы новоапостолы не ведут.</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Финансы и имущество</w:t>
      </w:r>
    </w:p>
    <w:p w:rsidR="000174CF" w:rsidRPr="000174CF" w:rsidRDefault="000174CF" w:rsidP="000174CF">
      <w:pPr>
        <w:spacing w:line="360" w:lineRule="auto"/>
        <w:ind w:firstLine="709"/>
        <w:jc w:val="both"/>
        <w:rPr>
          <w:sz w:val="28"/>
          <w:szCs w:val="28"/>
        </w:rPr>
      </w:pPr>
      <w:r w:rsidRPr="000174CF">
        <w:rPr>
          <w:sz w:val="28"/>
          <w:szCs w:val="28"/>
        </w:rPr>
        <w:t>Каждый член Новоапостольской Церкви обязан отдавать на ее нужды десятую часть своего дохода. Среди ее членов много состоятельных людей, которые кроме десятины жертвуют большие суммы на церковное строительство. Во многих странах новоапостолам принадлежат земли и церковные здания, которые всегда можно опознать по эмблеме: крест, который возвышается над восходящим солнцем.</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Образование</w:t>
      </w:r>
    </w:p>
    <w:p w:rsidR="000174CF" w:rsidRPr="000174CF" w:rsidRDefault="000174CF" w:rsidP="000174CF">
      <w:pPr>
        <w:spacing w:line="360" w:lineRule="auto"/>
        <w:ind w:firstLine="709"/>
        <w:jc w:val="both"/>
        <w:rPr>
          <w:sz w:val="28"/>
          <w:szCs w:val="28"/>
        </w:rPr>
      </w:pPr>
      <w:r w:rsidRPr="000174CF">
        <w:rPr>
          <w:sz w:val="28"/>
          <w:szCs w:val="28"/>
        </w:rPr>
        <w:t>Специальных богословских учебных заведений не имеет, так как в принципе отвергает богословское образование.</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Печать</w:t>
      </w:r>
    </w:p>
    <w:p w:rsidR="000174CF" w:rsidRPr="000174CF" w:rsidRDefault="000174CF" w:rsidP="000174CF">
      <w:pPr>
        <w:spacing w:line="360" w:lineRule="auto"/>
        <w:ind w:firstLine="709"/>
        <w:jc w:val="both"/>
        <w:rPr>
          <w:sz w:val="28"/>
          <w:szCs w:val="28"/>
        </w:rPr>
      </w:pPr>
      <w:r w:rsidRPr="000174CF">
        <w:rPr>
          <w:sz w:val="28"/>
          <w:szCs w:val="28"/>
        </w:rPr>
        <w:t>Ежемесячный журнал "Наша семья". С 1991 года выходит и на русском языке. Еженедельный журнал "Глас стража". Для детей и молодежи – ежемесячные журналы "Добрый пастырь" и "Друг молодежи".</w:t>
      </w:r>
    </w:p>
    <w:p w:rsidR="000174CF" w:rsidRPr="000174CF" w:rsidRDefault="000174CF" w:rsidP="000174CF">
      <w:pPr>
        <w:spacing w:line="360" w:lineRule="auto"/>
        <w:ind w:firstLine="709"/>
        <w:jc w:val="both"/>
        <w:rPr>
          <w:sz w:val="28"/>
          <w:szCs w:val="28"/>
        </w:rPr>
      </w:pPr>
      <w:r w:rsidRPr="000174CF">
        <w:rPr>
          <w:sz w:val="28"/>
          <w:szCs w:val="28"/>
        </w:rPr>
        <w:t>Периодически переиздается катехизис – "Новоапостольская вера: вопросы и ответы" и "История Царства" на многих языках мира. Есть несколько русскоязычных изданий.</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Масштаб современного распространения</w:t>
      </w:r>
    </w:p>
    <w:p w:rsidR="000174CF" w:rsidRPr="000174CF" w:rsidRDefault="000174CF" w:rsidP="000174CF">
      <w:pPr>
        <w:spacing w:line="360" w:lineRule="auto"/>
        <w:ind w:firstLine="709"/>
        <w:jc w:val="both"/>
        <w:rPr>
          <w:sz w:val="28"/>
          <w:szCs w:val="28"/>
        </w:rPr>
      </w:pPr>
      <w:r w:rsidRPr="000174CF">
        <w:rPr>
          <w:sz w:val="28"/>
          <w:szCs w:val="28"/>
        </w:rPr>
        <w:t>В странах немецкого языка НАЦ – одна из самых сильных и крупных. Третья по численности Церковь в Германии – после лютеран и католиков.</w:t>
      </w:r>
    </w:p>
    <w:p w:rsidR="000174CF" w:rsidRPr="000174CF" w:rsidRDefault="000174CF" w:rsidP="000174CF">
      <w:pPr>
        <w:spacing w:line="360" w:lineRule="auto"/>
        <w:ind w:firstLine="709"/>
        <w:jc w:val="both"/>
        <w:rPr>
          <w:sz w:val="28"/>
          <w:szCs w:val="28"/>
        </w:rPr>
      </w:pPr>
      <w:r w:rsidRPr="000174CF">
        <w:rPr>
          <w:sz w:val="28"/>
          <w:szCs w:val="28"/>
        </w:rPr>
        <w:t>В настоящее время новоапостолов в мире около 7.000.000. Из них 3.400.000 в Африке и в Азии – 1.000.000. Очень много новоапостолов в Индии и в Заире. В Европе – более 500.000 человек.</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Новоапостольская Церковь в России.</w:t>
      </w:r>
    </w:p>
    <w:p w:rsidR="000174CF" w:rsidRPr="000174CF" w:rsidRDefault="000174CF" w:rsidP="000174CF">
      <w:pPr>
        <w:spacing w:line="360" w:lineRule="auto"/>
        <w:ind w:firstLine="709"/>
        <w:jc w:val="both"/>
        <w:rPr>
          <w:sz w:val="28"/>
          <w:szCs w:val="28"/>
        </w:rPr>
      </w:pPr>
      <w:r w:rsidRPr="000174CF">
        <w:rPr>
          <w:sz w:val="28"/>
          <w:szCs w:val="28"/>
        </w:rPr>
        <w:t>Новоапостольская Церковь развернула широкую миссию в России. Начало было положено миссионерской поездкой в СССР в сентябре 1989 года пресвитера Ульриха Краузе – по поручению окружного апостола земли Берлин-Бранденбург Шредера. Он посетил города Камышин, Тольятти, Алексеевку и Красноармейск. Выбор районов объясняется тем, что здесь находятся небольшие поселения этнических немцев, которые, по мысли окружного апостола, с радостью должны были воспринять новое учение.</w:t>
      </w:r>
    </w:p>
    <w:p w:rsidR="000174CF" w:rsidRPr="000174CF" w:rsidRDefault="000174CF" w:rsidP="000174CF">
      <w:pPr>
        <w:spacing w:line="360" w:lineRule="auto"/>
        <w:ind w:firstLine="709"/>
        <w:jc w:val="both"/>
        <w:rPr>
          <w:sz w:val="28"/>
          <w:szCs w:val="28"/>
        </w:rPr>
      </w:pPr>
      <w:r w:rsidRPr="000174CF">
        <w:rPr>
          <w:sz w:val="28"/>
          <w:szCs w:val="28"/>
        </w:rPr>
        <w:t>В результате этой поездки были крещены 23 человека. В настоящее время в России 67 общин новоапостолов. И это всего за семь лет миссионерской работы. Уже с 1991 года журнал "Наша семья" стал издаваться и на русском языке. В сентябре 1992 года Москву посетил первоапостол Рихард Фер. К этому времени в Москве было уже 1000 новоапостолов и 20.000 по всей России. Москва была поделена на два округа: севернее Москвы-реки – с управлением из Австралии и Швейцарии, южнее – из Германии, и новоапостолы управляются здесь двумя окружными апостолами. В 1991 году в Москве открылся Административный центр НАЦ. Первый визит первоапостола в Россию был отмечен концертом в Большом зале консерватории, в котором участвовали знаменитые российские исполнители, в том числе органист Гарри Гродберг. На торжественном богослужении по усопшим святого причастия удостоились все похороненные у Кремлевской стены и также царь Александр III, некогда изгнавший английского первоапостола из России, который развернул проповедь своего учения.</w:t>
      </w:r>
    </w:p>
    <w:p w:rsidR="000174CF" w:rsidRPr="000174CF" w:rsidRDefault="000174CF" w:rsidP="000174CF">
      <w:pPr>
        <w:spacing w:line="360" w:lineRule="auto"/>
        <w:ind w:firstLine="709"/>
        <w:jc w:val="both"/>
        <w:rPr>
          <w:sz w:val="28"/>
          <w:szCs w:val="28"/>
        </w:rPr>
      </w:pPr>
      <w:r w:rsidRPr="000174CF">
        <w:rPr>
          <w:sz w:val="28"/>
          <w:szCs w:val="28"/>
        </w:rPr>
        <w:t>В Архангельске новоапостольская община возникла в 1990 году усилиями коммерсанта и в то же время пастора из Германии. Вся Россия уже приписана к тем или иным округам. Так, северо-восток страны – от Балтики до Урала – в ведении апостольского округа Саксония-Тюрингия.</w:t>
      </w:r>
    </w:p>
    <w:p w:rsidR="000174CF" w:rsidRPr="000174CF" w:rsidRDefault="000174CF" w:rsidP="000174CF">
      <w:pPr>
        <w:spacing w:line="360" w:lineRule="auto"/>
        <w:ind w:firstLine="709"/>
        <w:jc w:val="both"/>
        <w:rPr>
          <w:sz w:val="28"/>
          <w:szCs w:val="28"/>
        </w:rPr>
      </w:pPr>
      <w:r w:rsidRPr="000174CF">
        <w:rPr>
          <w:sz w:val="28"/>
          <w:szCs w:val="28"/>
        </w:rPr>
        <w:t xml:space="preserve">Зоной особого внимания миссионеров стал Калининград. Для новоапостолов этот город все еще Кёнигсберг, в котором до войны располагался целый апостольский округ, в который входило 146 общин, организованных в девять районов. За возрождение НАЦ в Калининграде взялся округ Северный Рейн-Вестфалия. </w:t>
      </w:r>
    </w:p>
    <w:p w:rsidR="000174CF" w:rsidRPr="000174CF" w:rsidRDefault="000174CF" w:rsidP="000174CF">
      <w:pPr>
        <w:spacing w:line="360" w:lineRule="auto"/>
        <w:ind w:firstLine="709"/>
        <w:jc w:val="both"/>
        <w:rPr>
          <w:sz w:val="28"/>
          <w:szCs w:val="28"/>
        </w:rPr>
      </w:pPr>
      <w:r w:rsidRPr="000174CF">
        <w:rPr>
          <w:sz w:val="28"/>
          <w:szCs w:val="28"/>
        </w:rPr>
        <w:t>Были созданы общины в Хабаровске, Владивостоке, Южно-Сахалинске, на Камчатке, в Якутске, Тюмени, Екатеринбурге, Кирове, Перми, Краснокамске. Очень активно строятся церкви в Казахстане, где переговоры с властями о приобретении участков земли увенчались успехом.</w:t>
      </w:r>
    </w:p>
    <w:p w:rsidR="000174CF" w:rsidRPr="000174CF" w:rsidRDefault="000174CF" w:rsidP="000174CF">
      <w:pPr>
        <w:spacing w:line="360" w:lineRule="auto"/>
        <w:ind w:firstLine="709"/>
        <w:jc w:val="both"/>
        <w:rPr>
          <w:sz w:val="28"/>
          <w:szCs w:val="28"/>
        </w:rPr>
      </w:pPr>
      <w:r w:rsidRPr="000174CF">
        <w:rPr>
          <w:sz w:val="28"/>
          <w:szCs w:val="28"/>
        </w:rPr>
        <w:t>Новое церковное здание было построено в Мурманске – по всем новоапостольским канонам и является их гордостью – как самая северная церковь новых апостолов в мире.</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Оценка деятельности Новоапостольской Церкви</w:t>
      </w:r>
    </w:p>
    <w:p w:rsidR="000174CF" w:rsidRPr="000174CF" w:rsidRDefault="000174CF" w:rsidP="000174CF">
      <w:pPr>
        <w:spacing w:line="360" w:lineRule="auto"/>
        <w:ind w:firstLine="709"/>
        <w:jc w:val="both"/>
        <w:rPr>
          <w:sz w:val="28"/>
          <w:szCs w:val="28"/>
        </w:rPr>
      </w:pPr>
      <w:r w:rsidRPr="000174CF">
        <w:rPr>
          <w:sz w:val="28"/>
          <w:szCs w:val="28"/>
        </w:rPr>
        <w:t>Хотя НАЦ исповедует веру во Святую Троицу и Иисуса Христа как Сына Божия, ее нельзя рассматривать как традиционную Христианскую Церковь. Среди западных религиоведов нет единого мнения: считать ли НАЦ христианской конфессией или сектой. Но большинство рассматривает ее как секту по следующим основаниям:</w:t>
      </w:r>
    </w:p>
    <w:p w:rsidR="000174CF" w:rsidRPr="000174CF" w:rsidRDefault="000174CF" w:rsidP="000174CF">
      <w:pPr>
        <w:spacing w:line="360" w:lineRule="auto"/>
        <w:ind w:firstLine="709"/>
        <w:jc w:val="both"/>
        <w:rPr>
          <w:sz w:val="28"/>
          <w:szCs w:val="28"/>
        </w:rPr>
      </w:pPr>
      <w:r w:rsidRPr="000174CF">
        <w:rPr>
          <w:sz w:val="28"/>
          <w:szCs w:val="28"/>
        </w:rPr>
        <w:t>1. НАЦ основана на якобы "новом откровении", полученном от Бога, подобно другим сектам, включая Богородичный центр или секту Муна.</w:t>
      </w:r>
    </w:p>
    <w:p w:rsidR="000174CF" w:rsidRPr="000174CF" w:rsidRDefault="000174CF" w:rsidP="000174CF">
      <w:pPr>
        <w:spacing w:line="360" w:lineRule="auto"/>
        <w:ind w:firstLine="709"/>
        <w:jc w:val="both"/>
        <w:rPr>
          <w:sz w:val="28"/>
          <w:szCs w:val="28"/>
        </w:rPr>
      </w:pPr>
      <w:r w:rsidRPr="000174CF">
        <w:rPr>
          <w:sz w:val="28"/>
          <w:szCs w:val="28"/>
        </w:rPr>
        <w:t>2. Полное подчинение верующих воле первоапостола и апостолов. Сомнения в правомерности их действий ведет к изгнанию из НАЦ. В новоапостольских текстах даже говорится, что в "главном апостоле изображена Пресвятая Троица".</w:t>
      </w:r>
    </w:p>
    <w:p w:rsidR="000174CF" w:rsidRPr="000174CF" w:rsidRDefault="000174CF" w:rsidP="000174CF">
      <w:pPr>
        <w:spacing w:line="360" w:lineRule="auto"/>
        <w:ind w:firstLine="709"/>
        <w:jc w:val="both"/>
        <w:rPr>
          <w:sz w:val="28"/>
          <w:szCs w:val="28"/>
        </w:rPr>
      </w:pPr>
      <w:r w:rsidRPr="000174CF">
        <w:rPr>
          <w:sz w:val="28"/>
          <w:szCs w:val="28"/>
        </w:rPr>
        <w:t>3. Отношение к Библии не как к основному источнику откровения. Она вторична по отношению к главным откровениям первоапостола.</w:t>
      </w:r>
    </w:p>
    <w:p w:rsidR="000174CF" w:rsidRPr="000174CF" w:rsidRDefault="000174CF" w:rsidP="000174CF">
      <w:pPr>
        <w:spacing w:line="360" w:lineRule="auto"/>
        <w:ind w:firstLine="709"/>
        <w:jc w:val="both"/>
        <w:rPr>
          <w:sz w:val="28"/>
          <w:szCs w:val="28"/>
        </w:rPr>
      </w:pPr>
      <w:r w:rsidRPr="000174CF">
        <w:rPr>
          <w:sz w:val="28"/>
          <w:szCs w:val="28"/>
        </w:rPr>
        <w:t>4. Наличие "странных" обрядов, как, например, причащение мертвых.</w:t>
      </w:r>
    </w:p>
    <w:p w:rsidR="000174CF" w:rsidRPr="000174CF" w:rsidRDefault="000174CF" w:rsidP="000174CF">
      <w:pPr>
        <w:spacing w:line="360" w:lineRule="auto"/>
        <w:ind w:firstLine="709"/>
        <w:jc w:val="both"/>
        <w:rPr>
          <w:sz w:val="28"/>
          <w:szCs w:val="28"/>
        </w:rPr>
      </w:pPr>
      <w:r w:rsidRPr="000174CF">
        <w:rPr>
          <w:sz w:val="28"/>
          <w:szCs w:val="28"/>
        </w:rPr>
        <w:t>5. Напряженное ожидание конца света и убеждение в своей исключительности как царей и священников в тысячелетнем Царстве Христа.</w:t>
      </w:r>
    </w:p>
    <w:p w:rsidR="000174CF" w:rsidRPr="000174CF" w:rsidRDefault="000174CF" w:rsidP="000174CF">
      <w:pPr>
        <w:spacing w:line="360" w:lineRule="auto"/>
        <w:ind w:firstLine="709"/>
        <w:jc w:val="both"/>
        <w:rPr>
          <w:sz w:val="28"/>
          <w:szCs w:val="28"/>
        </w:rPr>
      </w:pPr>
      <w:r w:rsidRPr="000174CF">
        <w:rPr>
          <w:sz w:val="28"/>
          <w:szCs w:val="28"/>
        </w:rPr>
        <w:t>6. Отказ от каких-либо контактов с традиционными христианскими Церквами, которые они считают ложными.</w:t>
      </w:r>
    </w:p>
    <w:p w:rsidR="000174CF" w:rsidRPr="000174CF" w:rsidRDefault="000174CF" w:rsidP="000174CF">
      <w:pPr>
        <w:spacing w:line="360" w:lineRule="auto"/>
        <w:ind w:firstLine="709"/>
        <w:jc w:val="both"/>
        <w:rPr>
          <w:sz w:val="28"/>
          <w:szCs w:val="28"/>
        </w:rPr>
      </w:pPr>
      <w:r w:rsidRPr="000174CF">
        <w:rPr>
          <w:sz w:val="28"/>
          <w:szCs w:val="28"/>
        </w:rPr>
        <w:t>7. Неучастие в социальной и любой другой жизни общества. Полная самозамкнутость.</w:t>
      </w:r>
    </w:p>
    <w:p w:rsidR="000174CF" w:rsidRPr="000174CF" w:rsidRDefault="000174CF" w:rsidP="000174CF">
      <w:pPr>
        <w:pStyle w:val="3"/>
        <w:ind w:firstLine="709"/>
        <w:jc w:val="both"/>
        <w:rPr>
          <w:rFonts w:ascii="Times New Roman" w:hAnsi="Times New Roman" w:cs="Times New Roman"/>
          <w:sz w:val="28"/>
          <w:szCs w:val="28"/>
        </w:rPr>
      </w:pPr>
      <w:r w:rsidRPr="000174CF">
        <w:rPr>
          <w:rFonts w:ascii="Times New Roman" w:hAnsi="Times New Roman" w:cs="Times New Roman"/>
          <w:sz w:val="28"/>
          <w:szCs w:val="28"/>
        </w:rPr>
        <w:t>Оценивая миссионерскую работу НАЦ в России, необходимо учитывать:</w:t>
      </w:r>
    </w:p>
    <w:p w:rsidR="000174CF" w:rsidRPr="000174CF" w:rsidRDefault="000174CF" w:rsidP="000174CF">
      <w:pPr>
        <w:spacing w:line="360" w:lineRule="auto"/>
        <w:ind w:firstLine="709"/>
        <w:jc w:val="both"/>
        <w:rPr>
          <w:sz w:val="28"/>
          <w:szCs w:val="28"/>
        </w:rPr>
      </w:pPr>
      <w:r w:rsidRPr="000174CF">
        <w:rPr>
          <w:sz w:val="28"/>
          <w:szCs w:val="28"/>
        </w:rPr>
        <w:t>1. Новоапостолы добиваются возможности выступать в ВУЗах и школах, пользуясь тем, что выдают свою веру за традиционную.</w:t>
      </w:r>
    </w:p>
    <w:p w:rsidR="000174CF" w:rsidRPr="000174CF" w:rsidRDefault="000174CF" w:rsidP="000174CF">
      <w:pPr>
        <w:spacing w:line="360" w:lineRule="auto"/>
        <w:ind w:firstLine="709"/>
        <w:jc w:val="both"/>
        <w:rPr>
          <w:sz w:val="28"/>
          <w:szCs w:val="28"/>
        </w:rPr>
      </w:pPr>
      <w:r w:rsidRPr="000174CF">
        <w:rPr>
          <w:sz w:val="28"/>
          <w:szCs w:val="28"/>
        </w:rPr>
        <w:t>2. Среди последователей НАЦ на западе много бизнесменов. Через деловые контакты они ведут миссионерскую работу и вовлекают российские ресурсы в обслуживание своей Церкви.</w:t>
      </w:r>
    </w:p>
    <w:p w:rsidR="000174CF" w:rsidRPr="000174CF" w:rsidRDefault="000174CF" w:rsidP="000174CF">
      <w:pPr>
        <w:spacing w:line="360" w:lineRule="auto"/>
        <w:ind w:firstLine="709"/>
        <w:jc w:val="both"/>
        <w:rPr>
          <w:sz w:val="28"/>
          <w:szCs w:val="28"/>
        </w:rPr>
      </w:pPr>
      <w:r w:rsidRPr="000174CF">
        <w:rPr>
          <w:sz w:val="28"/>
          <w:szCs w:val="28"/>
        </w:rPr>
        <w:t>3. Новоапостолы стремятся скупить как можно больше земельной собственности для строительства на ней церковных зданий и других сооружений. При этом необходимо учитывать, что сколько бы русских ни было вовлечено в деятельность НАЦ, центр ее остается в Швейцарии, и именно оттуда будут поступать все руководящие указания.</w:t>
      </w:r>
    </w:p>
    <w:p w:rsidR="000174CF" w:rsidRPr="000174CF" w:rsidRDefault="000174CF" w:rsidP="000174CF">
      <w:pPr>
        <w:pStyle w:val="2"/>
        <w:ind w:firstLine="709"/>
        <w:jc w:val="both"/>
        <w:rPr>
          <w:rFonts w:ascii="Times New Roman" w:hAnsi="Times New Roman" w:cs="Times New Roman"/>
        </w:rPr>
      </w:pPr>
      <w:r>
        <w:rPr>
          <w:rFonts w:ascii="Times New Roman" w:hAnsi="Times New Roman" w:cs="Times New Roman"/>
        </w:rPr>
        <w:br w:type="page"/>
      </w:r>
      <w:r w:rsidRPr="000174CF">
        <w:rPr>
          <w:rFonts w:ascii="Times New Roman" w:hAnsi="Times New Roman" w:cs="Times New Roman"/>
        </w:rPr>
        <w:t>Заключение</w:t>
      </w:r>
    </w:p>
    <w:p w:rsidR="000174CF" w:rsidRPr="000174CF" w:rsidRDefault="000174CF" w:rsidP="000174CF">
      <w:pPr>
        <w:spacing w:line="360" w:lineRule="auto"/>
        <w:ind w:firstLine="709"/>
        <w:jc w:val="both"/>
        <w:rPr>
          <w:sz w:val="28"/>
          <w:szCs w:val="28"/>
        </w:rPr>
      </w:pPr>
      <w:r w:rsidRPr="000174CF">
        <w:rPr>
          <w:sz w:val="28"/>
          <w:szCs w:val="28"/>
        </w:rPr>
        <w:t>Хотя само по себе внимание к служению апостолов в наши дни не является чем-то предосудительным, то, как все это трактуют представители Новоапостольской церкви явно похоже на сектантские утверждения. О. Даль так определяет слово Апостол:</w:t>
      </w:r>
    </w:p>
    <w:p w:rsidR="000174CF" w:rsidRPr="000174CF" w:rsidRDefault="000174CF" w:rsidP="000174CF">
      <w:pPr>
        <w:spacing w:line="360" w:lineRule="auto"/>
        <w:ind w:firstLine="709"/>
        <w:jc w:val="both"/>
        <w:rPr>
          <w:sz w:val="28"/>
          <w:szCs w:val="28"/>
        </w:rPr>
      </w:pPr>
      <w:r w:rsidRPr="000174CF">
        <w:rPr>
          <w:sz w:val="28"/>
          <w:szCs w:val="28"/>
        </w:rPr>
        <w:t>“АПОСТОЛ м. греч. ученик, последователь, приверженец; учитель правоверия;  название двенадцати учеников Христовых, посланных Им проповедовать Евангелие. Апостольская церковь, содержащая всецело их учение”.</w:t>
      </w:r>
    </w:p>
    <w:p w:rsidR="000174CF" w:rsidRPr="000174CF" w:rsidRDefault="000174CF" w:rsidP="000174CF">
      <w:pPr>
        <w:spacing w:line="360" w:lineRule="auto"/>
        <w:ind w:firstLine="709"/>
        <w:jc w:val="both"/>
        <w:rPr>
          <w:sz w:val="28"/>
          <w:szCs w:val="28"/>
        </w:rPr>
      </w:pPr>
      <w:r w:rsidRPr="000174CF">
        <w:rPr>
          <w:sz w:val="28"/>
          <w:szCs w:val="28"/>
        </w:rPr>
        <w:t xml:space="preserve">Апостол (греч) – посланный – одно из новозаветных служений раннехристианской Церкви, которое в современный период переживает возрождение. В этом процессе Новоапостольская церковь не играет сколько-нибудь значительную роль, как они пытаются это представить. Для них апостольство – это скорее повод к сектантству. Они сами, сознательно заявляют о своей исключительности и отделяют себя от единства веры. </w:t>
      </w:r>
    </w:p>
    <w:p w:rsidR="000174CF" w:rsidRPr="000174CF" w:rsidRDefault="000174CF" w:rsidP="000174CF">
      <w:pPr>
        <w:spacing w:line="360" w:lineRule="auto"/>
        <w:ind w:firstLine="709"/>
        <w:jc w:val="both"/>
        <w:rPr>
          <w:sz w:val="28"/>
          <w:szCs w:val="28"/>
        </w:rPr>
      </w:pPr>
      <w:r w:rsidRPr="000174CF">
        <w:rPr>
          <w:sz w:val="28"/>
          <w:szCs w:val="28"/>
        </w:rPr>
        <w:t>“СЕКТА ж. франц. братство, принявшее свое, отдельное ученье о вере; согласие, толк, раскол или ересь”.</w:t>
      </w:r>
    </w:p>
    <w:p w:rsidR="000174CF" w:rsidRPr="000174CF" w:rsidRDefault="000174CF" w:rsidP="000174CF">
      <w:pPr>
        <w:spacing w:line="360" w:lineRule="auto"/>
        <w:ind w:firstLine="709"/>
        <w:jc w:val="both"/>
        <w:rPr>
          <w:sz w:val="28"/>
          <w:szCs w:val="28"/>
        </w:rPr>
      </w:pPr>
      <w:r w:rsidRPr="000174CF">
        <w:rPr>
          <w:sz w:val="28"/>
          <w:szCs w:val="28"/>
        </w:rPr>
        <w:t>Сущность ереси – “принципиальный отказ от участия в общей истории” - пишет Хекендийк (Hoekendijk 1967a:195). А, как мы видим, Новоапостольская церковь неприкрыто и гордо заявляет о своей исключительности – следовательно, они сами себя отделяют в ересь. Какое же отношение может быть к еретикам?  Только предложение о покаянии перед Богом!</w:t>
      </w:r>
    </w:p>
    <w:p w:rsidR="000174CF" w:rsidRDefault="000174CF">
      <w:pPr>
        <w:pStyle w:val="2"/>
      </w:pPr>
    </w:p>
    <w:p w:rsidR="000174CF" w:rsidRDefault="000174CF">
      <w:pPr>
        <w:pStyle w:val="2"/>
      </w:pPr>
    </w:p>
    <w:p w:rsidR="000174CF" w:rsidRDefault="000174CF"/>
    <w:p w:rsidR="000174CF" w:rsidRDefault="000174CF"/>
    <w:p w:rsidR="000174CF" w:rsidRDefault="000174CF"/>
    <w:p w:rsidR="000174CF" w:rsidRDefault="000174CF"/>
    <w:p w:rsidR="000174CF" w:rsidRDefault="000174CF">
      <w:pPr>
        <w:pStyle w:val="2"/>
        <w:spacing w:line="360" w:lineRule="auto"/>
      </w:pPr>
      <w:r>
        <w:t>Библиография</w:t>
      </w:r>
    </w:p>
    <w:p w:rsidR="000174CF" w:rsidRDefault="000174CF">
      <w:pPr>
        <w:numPr>
          <w:ilvl w:val="0"/>
          <w:numId w:val="1"/>
        </w:numPr>
        <w:spacing w:line="360" w:lineRule="auto"/>
      </w:pPr>
      <w:r>
        <w:t xml:space="preserve">Библиотека форума "Православная беседа": </w:t>
      </w:r>
      <w:r w:rsidRPr="006B55E1">
        <w:rPr>
          <w:b/>
          <w:bCs/>
        </w:rPr>
        <w:t>http://beseda.mscom.ru/library</w:t>
      </w:r>
    </w:p>
    <w:p w:rsidR="000174CF" w:rsidRDefault="000174CF">
      <w:pPr>
        <w:numPr>
          <w:ilvl w:val="0"/>
          <w:numId w:val="1"/>
        </w:numPr>
        <w:spacing w:line="360" w:lineRule="auto"/>
      </w:pPr>
      <w:r>
        <w:t xml:space="preserve">“Исторический обзор о времени Нового Завета”,  </w:t>
      </w:r>
      <w:r>
        <w:rPr>
          <w:lang w:val="en-US"/>
        </w:rPr>
        <w:t>Geschichtlicher</w:t>
      </w:r>
      <w:r>
        <w:t xml:space="preserve"> </w:t>
      </w:r>
      <w:r>
        <w:rPr>
          <w:lang w:val="en-US"/>
        </w:rPr>
        <w:t>Uberblick</w:t>
      </w:r>
    </w:p>
    <w:p w:rsidR="000174CF" w:rsidRDefault="000174CF">
      <w:pPr>
        <w:numPr>
          <w:ilvl w:val="0"/>
          <w:numId w:val="1"/>
        </w:numPr>
        <w:spacing w:line="360" w:lineRule="auto"/>
      </w:pPr>
      <w:r>
        <w:t>“Что надо знать прихожанам Новоапостольской церкви”,  изд. Фридрих Бишоф ГмбХ, Франкфурт-на-Майне. 1998</w:t>
      </w:r>
    </w:p>
    <w:p w:rsidR="000174CF" w:rsidRDefault="000174CF">
      <w:pPr>
        <w:numPr>
          <w:ilvl w:val="0"/>
          <w:numId w:val="1"/>
        </w:numPr>
        <w:spacing w:line="360" w:lineRule="auto"/>
      </w:pPr>
      <w:r>
        <w:t>“Новоапостольская вера: вопросы и ответы”,  изд. Фридрих Бишоф ГмбХ, Франкфурт-на-Майне. 1996</w:t>
      </w:r>
    </w:p>
    <w:p w:rsidR="000174CF" w:rsidRDefault="000174CF">
      <w:pPr>
        <w:numPr>
          <w:ilvl w:val="0"/>
          <w:numId w:val="1"/>
        </w:numPr>
        <w:spacing w:line="360" w:lineRule="auto"/>
      </w:pPr>
      <w:r>
        <w:t xml:space="preserve">“Словарь великорусского языка” О.Даль, </w:t>
      </w:r>
      <w:r>
        <w:rPr>
          <w:lang w:val="en-US"/>
        </w:rPr>
        <w:t>http</w:t>
      </w:r>
      <w:r>
        <w:t>;//</w:t>
      </w:r>
      <w:r>
        <w:rPr>
          <w:lang w:val="en-US"/>
        </w:rPr>
        <w:t>www</w:t>
      </w:r>
      <w:r>
        <w:t>.</w:t>
      </w:r>
      <w:r>
        <w:rPr>
          <w:lang w:val="en-US"/>
        </w:rPr>
        <w:t>yandex</w:t>
      </w:r>
      <w:r>
        <w:t>.</w:t>
      </w:r>
      <w:r>
        <w:rPr>
          <w:lang w:val="en-US"/>
        </w:rPr>
        <w:t>ru</w:t>
      </w:r>
      <w:r>
        <w:t xml:space="preserve"> </w:t>
      </w:r>
    </w:p>
    <w:p w:rsidR="000174CF" w:rsidRDefault="000174CF">
      <w:pPr>
        <w:numPr>
          <w:ilvl w:val="0"/>
          <w:numId w:val="1"/>
        </w:numPr>
        <w:spacing w:line="360" w:lineRule="auto"/>
      </w:pPr>
      <w:r>
        <w:t>“Введение в богословие” А.Шмеман, Православный Свято-Сергиевский богословский институт в Париже, (электронная версия).</w:t>
      </w:r>
    </w:p>
    <w:p w:rsidR="000174CF" w:rsidRDefault="000174CF">
      <w:pPr>
        <w:numPr>
          <w:ilvl w:val="0"/>
          <w:numId w:val="1"/>
        </w:numPr>
        <w:spacing w:line="360" w:lineRule="auto"/>
      </w:pPr>
      <w:r>
        <w:t>“Катихизис”, О. Давыденков, курс лекций,  Православный Свято-Тихоновский богословский институт, М. 2000.</w:t>
      </w:r>
    </w:p>
    <w:p w:rsidR="000174CF" w:rsidRDefault="000174CF">
      <w:pPr>
        <w:numPr>
          <w:ilvl w:val="0"/>
          <w:numId w:val="1"/>
        </w:numPr>
        <w:spacing w:line="360" w:lineRule="auto"/>
      </w:pPr>
      <w:r>
        <w:t>“Преобразования миссионерства”, Д.Бош, “Библия для всех”, С-Пб, 1997.</w:t>
      </w:r>
      <w:bookmarkStart w:id="0" w:name="_GoBack"/>
      <w:bookmarkEnd w:id="0"/>
    </w:p>
    <w:sectPr w:rsidR="000174CF">
      <w:headerReference w:type="default" r:id="rId7"/>
      <w:headerReference w:type="first" r:id="rId8"/>
      <w:pgSz w:w="11906" w:h="16838"/>
      <w:pgMar w:top="1134" w:right="1106" w:bottom="1134" w:left="1701" w:header="708" w:footer="708" w:gutter="0"/>
      <w:pgBorders w:display="firstPage">
        <w:top w:val="double" w:sz="4" w:space="1" w:color="auto"/>
        <w:left w:val="double" w:sz="4" w:space="4" w:color="auto"/>
        <w:bottom w:val="double" w:sz="4" w:space="1" w:color="auto"/>
        <w:right w:val="doub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39" w:rsidRDefault="00492F39">
      <w:r>
        <w:separator/>
      </w:r>
    </w:p>
  </w:endnote>
  <w:endnote w:type="continuationSeparator" w:id="0">
    <w:p w:rsidR="00492F39" w:rsidRDefault="0049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39" w:rsidRDefault="00492F39">
      <w:r>
        <w:separator/>
      </w:r>
    </w:p>
  </w:footnote>
  <w:footnote w:type="continuationSeparator" w:id="0">
    <w:p w:rsidR="00492F39" w:rsidRDefault="00492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CF" w:rsidRDefault="006B55E1">
    <w:pPr>
      <w:pStyle w:val="a8"/>
      <w:framePr w:wrap="auto" w:vAnchor="text" w:hAnchor="margin" w:xAlign="right" w:y="1"/>
      <w:rPr>
        <w:rStyle w:val="aa"/>
      </w:rPr>
    </w:pPr>
    <w:r>
      <w:rPr>
        <w:rStyle w:val="aa"/>
        <w:noProof/>
      </w:rPr>
      <w:t>2</w:t>
    </w:r>
  </w:p>
  <w:p w:rsidR="000174CF" w:rsidRDefault="000174C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CF" w:rsidRPr="000174CF" w:rsidRDefault="000174CF" w:rsidP="000174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66DCE"/>
    <w:multiLevelType w:val="multilevel"/>
    <w:tmpl w:val="9D5ECA9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69900F5F"/>
    <w:multiLevelType w:val="multilevel"/>
    <w:tmpl w:val="AEEADE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4CF"/>
    <w:rsid w:val="000174CF"/>
    <w:rsid w:val="00090EDE"/>
    <w:rsid w:val="00447EA7"/>
    <w:rsid w:val="00492F39"/>
    <w:rsid w:val="006B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A3AAFB-99EC-4F05-9AFB-E6A1CEEA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jc w:val="center"/>
      <w:outlineLvl w:val="0"/>
    </w:pPr>
    <w:rPr>
      <w:rFonts w:ascii="Tahoma" w:hAnsi="Tahoma" w:cs="Tahoma"/>
      <w:sz w:val="32"/>
      <w:szCs w:val="32"/>
      <w:u w:val="single"/>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rFonts w:ascii="Tahoma" w:hAnsi="Tahoma" w:cs="Tahoma"/>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rFonts w:ascii="Tahoma" w:hAnsi="Tahoma" w:cs="Tahoma"/>
      <w:spacing w:val="20"/>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character" w:styleId="a7">
    <w:name w:val="Hyperlink"/>
    <w:uiPriority w:val="99"/>
    <w:rPr>
      <w:color w:val="0000FF"/>
      <w:u w:val="single"/>
    </w:rPr>
  </w:style>
  <w:style w:type="paragraph" w:styleId="21">
    <w:name w:val="Body Text 2"/>
    <w:basedOn w:val="a"/>
    <w:link w:val="22"/>
    <w:uiPriority w:val="99"/>
    <w:pPr>
      <w:spacing w:line="360" w:lineRule="auto"/>
      <w:ind w:firstLine="709"/>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pPr>
    <w:rPr>
      <w:i/>
      <w:iCs/>
    </w:rPr>
  </w:style>
  <w:style w:type="character" w:customStyle="1" w:styleId="24">
    <w:name w:val="Основной текст с отступом 2 Знак"/>
    <w:link w:val="23"/>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4497</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"Новоапостольская Церковь"</vt:lpstr>
    </vt:vector>
  </TitlesOfParts>
  <Manager>Архимандрит Августин (Никитин)</Manager>
  <Company>СПЕБА</Company>
  <LinksUpToDate>false</LinksUpToDate>
  <CharactersWithSpaces>30076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"Новоапостольская Церковь"</dc:title>
  <dc:subject>Сравнительное богословие</dc:subject>
  <dc:creator>Алексей Коптяев</dc:creator>
  <cp:keywords/>
  <dc:description/>
  <cp:lastModifiedBy>admin</cp:lastModifiedBy>
  <cp:revision>2</cp:revision>
  <dcterms:created xsi:type="dcterms:W3CDTF">2014-02-22T16:23:00Z</dcterms:created>
  <dcterms:modified xsi:type="dcterms:W3CDTF">2014-02-22T16:23:00Z</dcterms:modified>
</cp:coreProperties>
</file>