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41" w:rsidRDefault="00B44141">
      <w:pPr>
        <w:pStyle w:val="a7"/>
      </w:pPr>
      <w:r>
        <w:t>НОВЫЕ ДЕМОГРАФИЧЕСКИЕ КОНТУРЫ</w:t>
      </w:r>
    </w:p>
    <w:p w:rsidR="00B44141" w:rsidRDefault="00B44141">
      <w:pPr>
        <w:pStyle w:val="a9"/>
      </w:pPr>
      <w:r>
        <w:t>В.Рымалов</w:t>
      </w:r>
    </w:p>
    <w:p w:rsidR="00B44141" w:rsidRDefault="00B44141">
      <w:pPr>
        <w:pStyle w:val="a9"/>
      </w:pPr>
    </w:p>
    <w:p w:rsidR="00B44141" w:rsidRDefault="00B44141">
      <w:pPr>
        <w:spacing w:before="0" w:after="0"/>
        <w:ind w:firstLine="720"/>
        <w:jc w:val="both"/>
      </w:pPr>
      <w:r>
        <w:t xml:space="preserve">СРЕДИ процессов глобальной значимости, раскрывающих характерные особенности завершающегося столетия, пристального внимания заслуживает рост численности людей на нашей планете. Масштабы и далеко идущие последствия этого процесса вряд ли можно переоценить. С начала XX века после Рождества Христова по 1996 год население Земного шара возросло с 1,5 до почти 5,7 миллиарда человек. Есть основания полагать, что еще до конца века оно превысит 6 миллиардов. </w:t>
      </w:r>
    </w:p>
    <w:p w:rsidR="00B44141" w:rsidRDefault="00B44141">
      <w:pPr>
        <w:spacing w:before="0" w:after="0"/>
        <w:ind w:firstLine="720"/>
        <w:jc w:val="both"/>
      </w:pPr>
      <w:r>
        <w:t xml:space="preserve">В десятки раз увеличился в то же время экономический и научно-технический потенциал человечества. В орбиту его неуклонно повышающихся материальных и духовных потребностей втягивались все новые, отнюдь не безграничные ресурсы планеты. Создание новых отраслей промышленности, видов транспорта, связи, сферы услуг и сельскохозяйственного производства привело к существенным преобразованиям в структуре мировой экономики и системе международного разделения труда. Многократно возрос за тот же период объем товаров и услуг на каждого жителя Земли. Бурная индустриализация и технологические новшества, внедряемые в общепланетном масштабе, гигантски усилили антропогенные нагрузки на окружающую среду. </w:t>
      </w:r>
    </w:p>
    <w:p w:rsidR="00B44141" w:rsidRDefault="00B44141">
      <w:pPr>
        <w:spacing w:before="0" w:after="0"/>
        <w:ind w:firstLine="720"/>
        <w:jc w:val="both"/>
      </w:pPr>
      <w:r>
        <w:t xml:space="preserve">При всей мозаичности и неравномерности этих процессов по различным регионам, группам стран и странам итоговые сдвиги в демографической и экономической картине мира в текущем столетии уже обозначились достаточно четко. Прежде всего выявились чрезвычайно большие различия в динамике роста населения Земли между первой и второй половинами этого столетия. Так, за первые полвека оно увеличилось примерно на один миллиард человек, а за следующее сорокашестилетие - более чем на 3,3 миллиарда. </w:t>
      </w:r>
    </w:p>
    <w:p w:rsidR="00B44141" w:rsidRDefault="00B44141">
      <w:pPr>
        <w:spacing w:before="0" w:after="0"/>
        <w:ind w:firstLine="720"/>
        <w:jc w:val="both"/>
      </w:pPr>
      <w:r>
        <w:t xml:space="preserve">Конечно, в каждой стране или группе стран действуют свои социально-экономические, политические и природные факторы, они-то и предопределяют специфику изменений их демографической ситуации. Однако разительные отличия долгосрочной динамики роста населения Земли в первой и второй половинах века, особенно по основным группировкам стран с неодинаковым уровнем экономического развития, несомненно, требуют комплексной оценки, выходящей за национальные и региональные рамки. </w:t>
      </w:r>
    </w:p>
    <w:p w:rsidR="00B44141" w:rsidRDefault="00B44141">
      <w:pPr>
        <w:spacing w:before="0" w:after="0"/>
        <w:ind w:firstLine="720"/>
        <w:jc w:val="both"/>
      </w:pPr>
      <w:r>
        <w:t xml:space="preserve">Эволюция демографических процессов первой половины столетия была тесно связана с такими крупнейшими международными потрясениями, как две мировые войны и "великая депрессия" 30-х годов, резко усилившими нестабильность и противоречивость мирового развития. В целом же динамика роста численности человечества и его производительных сил явно превосходила показатели предыдущих этапов развития мирового хозяйства. </w:t>
      </w:r>
    </w:p>
    <w:p w:rsidR="00B44141" w:rsidRDefault="00B44141">
      <w:pPr>
        <w:spacing w:before="0" w:after="0"/>
        <w:ind w:firstLine="720"/>
        <w:jc w:val="both"/>
      </w:pPr>
      <w:r>
        <w:t xml:space="preserve">Наиболее напряженно складывалась тогда демографическая ситуация на обширных пространствах его периферии, состоявшей, главным образом, из колоний, полуколоний и других экономически слабо развитых стран. Еще накануне второй мировой войны только на прямые колониальные владения приходилась почти треть населения и территории Земного шара. В колониях Африки проживало свыше 80 процентов, в Азии - более 45 процентов населения этих регионов. </w:t>
      </w:r>
    </w:p>
    <w:p w:rsidR="00B44141" w:rsidRDefault="00B44141">
      <w:pPr>
        <w:spacing w:before="0" w:after="0"/>
        <w:ind w:firstLine="720"/>
        <w:jc w:val="both"/>
      </w:pPr>
      <w:r>
        <w:t xml:space="preserve">Высокая детская смертность и низкий уровень продолжительности жизни, тяжелые материальные условия, социальное и политическое неравноправие сдерживали естественный рост их населения. Но подспудно там накапливались объективные предпосылки для будущего "демографического взрыва", который в решающей мере обусловил скачкообразный рост численности человечества во второй половине века. </w:t>
      </w:r>
    </w:p>
    <w:p w:rsidR="00B44141" w:rsidRDefault="00B44141">
      <w:pPr>
        <w:spacing w:before="0" w:after="0"/>
        <w:ind w:firstLine="720"/>
        <w:jc w:val="both"/>
      </w:pPr>
      <w:r>
        <w:t xml:space="preserve">С начала 1950-х по 1996 год население стран, относимых ныне статистикой ООН к развивающимся, увеличилось почти на 2,9 миллиарда человек. Одновременно число жителей в исторически сложившихся центрах мировой экономики возросло примерно на 250 миллионов, а в других странах - на 140 миллионов человек (см. таблицу 1). </w:t>
      </w:r>
    </w:p>
    <w:p w:rsidR="00B44141" w:rsidRDefault="00B44141">
      <w:pPr>
        <w:spacing w:before="0" w:after="0"/>
        <w:ind w:firstLine="720"/>
        <w:jc w:val="both"/>
      </w:pPr>
      <w:r>
        <w:t xml:space="preserve">Но эти скупые цифры раскрывают пока лишь главные направления изменений в размещении людей на планете, развернувшихся во второй половине текущего столетия. Повышение только за 46 лет числа жителей Африки в 3,4 раза; Латинской Америки - почти втрое - в 2,9 раза и Азии - в 2,5 раза привело к удивительно синхронному, хотя и неравномерному росту удельного веса основных регионов развивающегося мира в суммарной численности человечества. </w:t>
      </w:r>
    </w:p>
    <w:p w:rsidR="00B44141" w:rsidRDefault="00B44141">
      <w:pPr>
        <w:spacing w:before="0" w:after="0"/>
        <w:ind w:firstLine="720"/>
        <w:jc w:val="both"/>
      </w:pPr>
      <w:r>
        <w:rPr>
          <w:i/>
          <w:iCs/>
        </w:rPr>
        <w:t>Таблица 1</w:t>
      </w:r>
      <w:r>
        <w:t xml:space="preserve"> </w:t>
      </w:r>
    </w:p>
    <w:p w:rsidR="00B44141" w:rsidRDefault="00B44141">
      <w:pPr>
        <w:pStyle w:val="1"/>
      </w:pPr>
      <w:r>
        <w:t>Рост населения Земли в ХХ веке по группам стран</w:t>
      </w:r>
    </w:p>
    <w:tbl>
      <w:tblPr>
        <w:tblW w:w="0" w:type="auto"/>
        <w:jc w:val="center"/>
        <w:tblLayout w:type="fixed"/>
        <w:tblCellMar>
          <w:left w:w="0" w:type="dxa"/>
          <w:right w:w="0" w:type="dxa"/>
        </w:tblCellMar>
        <w:tblLook w:val="0000" w:firstRow="0" w:lastRow="0" w:firstColumn="0" w:lastColumn="0" w:noHBand="0" w:noVBand="0"/>
      </w:tblPr>
      <w:tblGrid>
        <w:gridCol w:w="1565"/>
        <w:gridCol w:w="469"/>
        <w:gridCol w:w="1289"/>
        <w:gridCol w:w="1133"/>
        <w:gridCol w:w="1133"/>
        <w:gridCol w:w="1493"/>
        <w:gridCol w:w="1657"/>
      </w:tblGrid>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p>
        </w:tc>
        <w:tc>
          <w:tcPr>
            <w:tcW w:w="469" w:type="dxa"/>
            <w:gridSpan w:val="2"/>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Индексы (1900г.=100)</w:t>
            </w:r>
          </w:p>
        </w:tc>
        <w:tc>
          <w:tcPr>
            <w:tcW w:w="1133" w:type="dxa"/>
            <w:gridSpan w:val="2"/>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Доля (%)</w:t>
            </w:r>
          </w:p>
        </w:tc>
        <w:tc>
          <w:tcPr>
            <w:tcW w:w="1493" w:type="dxa"/>
            <w:gridSpan w:val="2"/>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Млрд.чел.</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pStyle w:val="DefinitionTerm"/>
            </w:pPr>
            <w:r>
              <w:t>Группы стран</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rPr>
                <w:b/>
                <w:bCs/>
              </w:rPr>
              <w:t>1950г</w:t>
            </w:r>
            <w:r>
              <w:t>.</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rPr>
                <w:b/>
                <w:bCs/>
              </w:rPr>
              <w:t>1996г.</w:t>
            </w:r>
            <w:r>
              <w:rPr>
                <w:vertAlign w:val="superscript"/>
              </w:rPr>
              <w:t>*</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rPr>
                <w:b/>
                <w:bCs/>
              </w:rPr>
              <w:t>1950 г.</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rPr>
                <w:b/>
                <w:bCs/>
              </w:rPr>
              <w:t>1996г.</w:t>
            </w:r>
            <w:r>
              <w:rPr>
                <w:vertAlign w:val="superscript"/>
              </w:rPr>
              <w:t>*</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rPr>
                <w:b/>
                <w:bCs/>
              </w:rPr>
              <w:t>1950 г.</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rPr>
                <w:b/>
                <w:bCs/>
              </w:rPr>
              <w:t>1996 г.</w:t>
            </w:r>
            <w:r>
              <w:rPr>
                <w:vertAlign w:val="superscript"/>
              </w:rPr>
              <w:t>*</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rPr>
                <w:b/>
                <w:bCs/>
              </w:rPr>
              <w:t>Весь мир</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170</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385</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100</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100</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2.52</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5.77</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rPr>
                <w:b/>
                <w:bCs/>
              </w:rPr>
              <w:t>Развитые</w:t>
            </w:r>
            <w:r>
              <w:t xml:space="preserve"> </w:t>
            </w:r>
            <w:r>
              <w:rPr>
                <w:vertAlign w:val="superscript"/>
              </w:rPr>
              <w:t>**</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165</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240</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22.6</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14.3</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0.57</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0.82</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rPr>
                <w:b/>
                <w:bCs/>
              </w:rPr>
            </w:pPr>
            <w:r>
              <w:rPr>
                <w:b/>
                <w:bCs/>
              </w:rPr>
              <w:t>Развиваю-</w:t>
            </w:r>
          </w:p>
          <w:p w:rsidR="00B44141" w:rsidRDefault="00B44141">
            <w:pPr>
              <w:spacing w:before="0" w:after="0"/>
            </w:pPr>
            <w:r>
              <w:rPr>
                <w:b/>
                <w:bCs/>
              </w:rPr>
              <w:t>щиеся</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170</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460</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67.4</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79.0</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1.70</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4.56</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t>Азия</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170</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420</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52.0</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56.0</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1.31</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3.23</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t>Африка</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160</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535</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8.3</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12.8</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0.22</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0.75</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t>Латинская</w:t>
            </w:r>
          </w:p>
          <w:p w:rsidR="00B44141" w:rsidRDefault="00B44141">
            <w:pPr>
              <w:spacing w:before="0" w:after="0"/>
            </w:pPr>
            <w:r>
              <w:t>Америка</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230</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695</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6.5</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8.5</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0.16</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0.49</w:t>
            </w:r>
          </w:p>
        </w:tc>
      </w:tr>
      <w:tr w:rsidR="009F7C74" w:rsidTr="009F7C74">
        <w:trPr>
          <w:jc w:val="center"/>
        </w:trPr>
        <w:tc>
          <w:tcPr>
            <w:tcW w:w="1565"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rPr>
                <w:b/>
                <w:bCs/>
              </w:rPr>
              <w:t>Другие</w:t>
            </w:r>
            <w:r>
              <w:t xml:space="preserve"> </w:t>
            </w:r>
            <w:r>
              <w:rPr>
                <w:vertAlign w:val="superscript"/>
              </w:rPr>
              <w:t>***</w:t>
            </w:r>
          </w:p>
        </w:tc>
        <w:tc>
          <w:tcPr>
            <w:tcW w:w="46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160</w:t>
            </w:r>
          </w:p>
        </w:tc>
        <w:tc>
          <w:tcPr>
            <w:tcW w:w="1289"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245</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10.0</w:t>
            </w:r>
          </w:p>
        </w:tc>
        <w:tc>
          <w:tcPr>
            <w:tcW w:w="113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6.7</w:t>
            </w:r>
          </w:p>
        </w:tc>
        <w:tc>
          <w:tcPr>
            <w:tcW w:w="1493"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0.25</w:t>
            </w:r>
          </w:p>
        </w:tc>
        <w:tc>
          <w:tcPr>
            <w:tcW w:w="165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0.39</w:t>
            </w:r>
          </w:p>
        </w:tc>
      </w:tr>
    </w:tbl>
    <w:p w:rsidR="00B44141" w:rsidRDefault="00B44141">
      <w:pPr>
        <w:spacing w:before="0" w:after="0"/>
        <w:ind w:firstLine="720"/>
        <w:jc w:val="both"/>
      </w:pPr>
      <w:r>
        <w:rPr>
          <w:vertAlign w:val="superscript"/>
        </w:rPr>
        <w:t xml:space="preserve">* </w:t>
      </w:r>
      <w:r>
        <w:rPr>
          <w:i/>
          <w:iCs/>
        </w:rPr>
        <w:t>Оценка.</w:t>
      </w:r>
      <w:r>
        <w:t xml:space="preserve"> </w:t>
      </w:r>
    </w:p>
    <w:p w:rsidR="00B44141" w:rsidRDefault="00B44141">
      <w:pPr>
        <w:spacing w:before="0" w:after="0"/>
        <w:ind w:firstLine="720"/>
        <w:jc w:val="both"/>
        <w:rPr>
          <w:i/>
          <w:iCs/>
        </w:rPr>
      </w:pPr>
      <w:r>
        <w:rPr>
          <w:i/>
          <w:iCs/>
          <w:vertAlign w:val="superscript"/>
        </w:rPr>
        <w:t>**</w:t>
      </w:r>
      <w:r>
        <w:rPr>
          <w:i/>
          <w:iCs/>
        </w:rPr>
        <w:t xml:space="preserve"> Западная Европа, Северная Америка (США, Канада), Япония, Австралия, Новая Зеландия. </w:t>
      </w:r>
    </w:p>
    <w:p w:rsidR="00B44141" w:rsidRDefault="00B44141">
      <w:pPr>
        <w:spacing w:before="0" w:after="0"/>
        <w:ind w:firstLine="720"/>
        <w:jc w:val="both"/>
      </w:pPr>
      <w:r>
        <w:rPr>
          <w:i/>
          <w:iCs/>
          <w:vertAlign w:val="superscript"/>
        </w:rPr>
        <w:t>***</w:t>
      </w:r>
      <w:r>
        <w:rPr>
          <w:i/>
          <w:iCs/>
        </w:rPr>
        <w:t xml:space="preserve"> Страны Восточной Европы и бывшего СССР.</w:t>
      </w:r>
      <w:r>
        <w:t xml:space="preserve"> </w:t>
      </w:r>
    </w:p>
    <w:p w:rsidR="00B44141" w:rsidRDefault="00B44141">
      <w:pPr>
        <w:spacing w:before="0" w:after="0"/>
        <w:ind w:firstLine="720"/>
        <w:jc w:val="both"/>
      </w:pPr>
      <w:r>
        <w:t xml:space="preserve">Рассчитано по демографическим публикациям ООН. </w:t>
      </w:r>
    </w:p>
    <w:p w:rsidR="00B44141" w:rsidRDefault="00B44141">
      <w:pPr>
        <w:spacing w:before="0" w:after="0"/>
        <w:ind w:firstLine="720"/>
        <w:jc w:val="both"/>
      </w:pPr>
      <w:r>
        <w:t xml:space="preserve">Такую синхронность, как и быстро растущий разрыв в численности населения развитых и развивающихся стран, нельзя объяснить случайным стечением обстоятельств. Их истоки, несомненно, уходят в вековую историю формирования мирового рыночного хозяйства. Они напрямую связаны с процессом подрыва его колониальных устоев и глубокими преобразованиями в этой системе после второй мировой войны. Об особенностях действия этих глобальных тенденций по тем или иным группам стран и периодам речь пойдет дальше. </w:t>
      </w:r>
    </w:p>
    <w:p w:rsidR="00B44141" w:rsidRDefault="00B44141">
      <w:pPr>
        <w:spacing w:before="0" w:after="0"/>
        <w:ind w:firstLine="720"/>
        <w:jc w:val="both"/>
      </w:pPr>
      <w:r>
        <w:t xml:space="preserve">В приводимых же здесь расчетах учитываются только наиболее общие изменения в демографической и мирохозяйственной структуре современного общества, вызванные крушением колониальных империй и недавним распадом "второго мира". Используемые факты опираются на статистику ООН, причисляющую теперь ряд государств бывшего "второго мира" к развивающимся странам. Экстраполяция в прошлое современных представлений об основных экономических группировках стран, не меняя сущности долговременных сдвигов в демографических очертаниях мира, облегчает вместе с тем системно-исторический подход к их комплексной оценке на рубеже двух веков. </w:t>
      </w:r>
    </w:p>
    <w:p w:rsidR="00B44141" w:rsidRDefault="00B44141">
      <w:pPr>
        <w:spacing w:before="0" w:after="0"/>
        <w:ind w:firstLine="720"/>
        <w:jc w:val="both"/>
      </w:pPr>
      <w:r>
        <w:t xml:space="preserve">Последние десятилетия отмечены рядом особенностей "самодвижения" мирового демографического процесса во времени и пространстве. Тенденция к повышению темпов роста населения в большинстве стран мира сохранялась почти четверть века после окончания второй мировой войны. Она достигла своего пика в 60-х годах, после чего возобладала иная тенденция. В 80-х годах в центрах мирового рыночного хозяйства темпы роста населения снизились по сравнению с 60-ми годами в среднем более чем на треть, а в государствах с плановой экономикой (СССР и Восточная Европа) - примерно вдвое. Наметилось замедление их и в странах развивающегося мира, в основном за счет Азии и Латинской Америки, дольше всего "демографический взрыв" продолжался на Африканском континенте. </w:t>
      </w:r>
    </w:p>
    <w:p w:rsidR="00B44141" w:rsidRDefault="00B44141">
      <w:pPr>
        <w:spacing w:before="0" w:after="0"/>
        <w:ind w:firstLine="720"/>
        <w:jc w:val="both"/>
      </w:pPr>
      <w:r>
        <w:t xml:space="preserve">Но самый глубокий спад динамики прироста населения произошел в государствах с переходной экономикой. В среднегодовом исчислении она снизилась в 1991-1996 годах до 0,1 процента против 0,7 процента в 80-х годах и 1,2 процента в 60-х годах (см. таблицу 2). Причем в ряде стран СНГ и Восточной Европы (Россия, Украина, Белоруссия, Казахстан, Болгария, Румыния) наряду с сокращением числа жителей отмечались значительное падение рождаемости и повышение уровня смертности. </w:t>
      </w:r>
    </w:p>
    <w:p w:rsidR="00B44141" w:rsidRDefault="00B44141">
      <w:pPr>
        <w:spacing w:before="0" w:after="0"/>
        <w:ind w:firstLine="720"/>
        <w:jc w:val="both"/>
      </w:pPr>
      <w:r>
        <w:rPr>
          <w:i/>
          <w:iCs/>
        </w:rPr>
        <w:t>Таблица 2</w:t>
      </w:r>
      <w:r>
        <w:t xml:space="preserve"> </w:t>
      </w:r>
    </w:p>
    <w:p w:rsidR="00B44141" w:rsidRDefault="00B44141">
      <w:pPr>
        <w:spacing w:before="0" w:after="0"/>
        <w:jc w:val="center"/>
        <w:rPr>
          <w:b/>
          <w:bCs/>
          <w:i/>
          <w:iCs/>
        </w:rPr>
      </w:pPr>
      <w:r>
        <w:rPr>
          <w:b/>
          <w:bCs/>
          <w:i/>
          <w:iCs/>
        </w:rPr>
        <w:t>Среднегодовые темпы роста населения по группам стран</w:t>
      </w:r>
      <w:r w:rsidRPr="00B44141">
        <w:rPr>
          <w:b/>
          <w:bCs/>
          <w:i/>
          <w:iCs/>
        </w:rPr>
        <w:t xml:space="preserve"> </w:t>
      </w:r>
      <w:r>
        <w:rPr>
          <w:b/>
          <w:bCs/>
          <w:i/>
          <w:iCs/>
        </w:rPr>
        <w:t>в 60 - 90-х годах (%)</w:t>
      </w:r>
    </w:p>
    <w:tbl>
      <w:tblPr>
        <w:tblW w:w="0" w:type="auto"/>
        <w:jc w:val="center"/>
        <w:tblLayout w:type="fixed"/>
        <w:tblCellMar>
          <w:left w:w="0" w:type="dxa"/>
          <w:right w:w="0" w:type="dxa"/>
        </w:tblCellMar>
        <w:tblLook w:val="0000" w:firstRow="0" w:lastRow="0" w:firstColumn="0" w:lastColumn="0" w:noHBand="0" w:noVBand="0"/>
      </w:tblPr>
      <w:tblGrid>
        <w:gridCol w:w="2337"/>
        <w:gridCol w:w="1241"/>
        <w:gridCol w:w="1168"/>
        <w:gridCol w:w="1168"/>
        <w:gridCol w:w="1314"/>
      </w:tblGrid>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Группы стран</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60-е гг.</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70-е гг.</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80-е гг.</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90-е гг.</w:t>
            </w:r>
            <w:r>
              <w:rPr>
                <w:vertAlign w:val="superscript"/>
              </w:rPr>
              <w:t>*</w:t>
            </w:r>
          </w:p>
        </w:tc>
      </w:tr>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pStyle w:val="H4"/>
              <w:spacing w:before="0" w:after="0"/>
            </w:pPr>
            <w:r>
              <w:t>Развитые</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1.1</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0.8</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0.7</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0.6</w:t>
            </w:r>
          </w:p>
        </w:tc>
      </w:tr>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rPr>
                <w:b/>
                <w:bCs/>
              </w:rPr>
              <w:t>Развивающиеся</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2.4</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2.3</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2.1</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1.9</w:t>
            </w:r>
          </w:p>
        </w:tc>
      </w:tr>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t>Азия</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2.3</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2.1</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1.9</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1.7</w:t>
            </w:r>
          </w:p>
        </w:tc>
      </w:tr>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t>Африка</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2.6</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2.8</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2.9</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2.8</w:t>
            </w:r>
          </w:p>
        </w:tc>
      </w:tr>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t>Латинская Америка</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2.7</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2.5</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2.1</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1.9</w:t>
            </w:r>
          </w:p>
        </w:tc>
      </w:tr>
      <w:tr w:rsidR="00B44141">
        <w:trPr>
          <w:jc w:val="center"/>
        </w:trPr>
        <w:tc>
          <w:tcPr>
            <w:tcW w:w="2337"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pPr>
            <w:r>
              <w:rPr>
                <w:b/>
                <w:bCs/>
              </w:rPr>
              <w:t>Другие</w:t>
            </w:r>
          </w:p>
        </w:tc>
        <w:tc>
          <w:tcPr>
            <w:tcW w:w="1241"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1.2</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0.8</w:t>
            </w:r>
          </w:p>
        </w:tc>
        <w:tc>
          <w:tcPr>
            <w:tcW w:w="1168"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0.6</w:t>
            </w:r>
          </w:p>
        </w:tc>
        <w:tc>
          <w:tcPr>
            <w:tcW w:w="1314" w:type="dxa"/>
            <w:tcBorders>
              <w:top w:val="threeDEmboss" w:sz="6" w:space="0" w:color="auto"/>
              <w:left w:val="threeDEmboss" w:sz="6" w:space="0" w:color="auto"/>
              <w:bottom w:val="threeDEmboss" w:sz="6" w:space="0" w:color="auto"/>
              <w:right w:val="threeDEmboss" w:sz="6" w:space="0" w:color="auto"/>
            </w:tcBorders>
            <w:vAlign w:val="center"/>
          </w:tcPr>
          <w:p w:rsidR="00B44141" w:rsidRDefault="00B44141">
            <w:pPr>
              <w:spacing w:before="0" w:after="0"/>
              <w:jc w:val="center"/>
            </w:pPr>
            <w:r>
              <w:t>0.1</w:t>
            </w:r>
          </w:p>
        </w:tc>
      </w:tr>
    </w:tbl>
    <w:p w:rsidR="00B44141" w:rsidRDefault="00B44141">
      <w:pPr>
        <w:spacing w:before="0" w:after="0"/>
        <w:ind w:firstLine="720"/>
        <w:jc w:val="both"/>
      </w:pPr>
      <w:r>
        <w:rPr>
          <w:vertAlign w:val="superscript"/>
        </w:rPr>
        <w:t>*</w:t>
      </w:r>
      <w:r>
        <w:t xml:space="preserve"> </w:t>
      </w:r>
      <w:r>
        <w:rPr>
          <w:i/>
          <w:iCs/>
        </w:rPr>
        <w:t>1991-1996 гг</w:t>
      </w:r>
      <w:r>
        <w:t xml:space="preserve">. </w:t>
      </w:r>
    </w:p>
    <w:p w:rsidR="00B44141" w:rsidRPr="00B44141" w:rsidRDefault="00B44141">
      <w:pPr>
        <w:spacing w:before="0" w:after="0"/>
        <w:ind w:firstLine="720"/>
        <w:jc w:val="both"/>
        <w:rPr>
          <w:lang w:val="en-US"/>
        </w:rPr>
      </w:pPr>
      <w:r>
        <w:t>Источники</w:t>
      </w:r>
      <w:r w:rsidRPr="00B44141">
        <w:rPr>
          <w:lang w:val="en-US"/>
        </w:rPr>
        <w:t xml:space="preserve">: UN. "Statistical Yearbook", "Monthly Bulletin of Statistics", "World Economic and Social Survey" </w:t>
      </w:r>
      <w:r>
        <w:t>за</w:t>
      </w:r>
      <w:r w:rsidRPr="00B44141">
        <w:rPr>
          <w:lang w:val="en-US"/>
        </w:rPr>
        <w:t xml:space="preserve"> </w:t>
      </w:r>
      <w:r>
        <w:t>соответствующие</w:t>
      </w:r>
      <w:r w:rsidRPr="00B44141">
        <w:rPr>
          <w:lang w:val="en-US"/>
        </w:rPr>
        <w:t xml:space="preserve"> </w:t>
      </w:r>
      <w:r>
        <w:t>годы</w:t>
      </w:r>
      <w:r w:rsidRPr="00B44141">
        <w:rPr>
          <w:lang w:val="en-US"/>
        </w:rPr>
        <w:t xml:space="preserve">. </w:t>
      </w:r>
    </w:p>
    <w:p w:rsidR="00B44141" w:rsidRDefault="00B44141">
      <w:pPr>
        <w:spacing w:before="0" w:after="0"/>
        <w:ind w:firstLine="720"/>
        <w:jc w:val="both"/>
      </w:pPr>
      <w:r>
        <w:t xml:space="preserve">В 90-х годах процесс замедления темпов роста населения планеты приобрел еще более устойчивый характер. В его орбиту постепенно втягивались народы Африки и других районов развивающегося мира, а также большинства промышленно развитых стран. </w:t>
      </w:r>
    </w:p>
    <w:p w:rsidR="00B44141" w:rsidRDefault="00B44141">
      <w:pPr>
        <w:spacing w:before="0" w:after="0"/>
        <w:ind w:firstLine="720"/>
        <w:jc w:val="both"/>
      </w:pPr>
      <w:r>
        <w:t xml:space="preserve">Все это сопровождалось нарастающей концентрацией трудовых ресурсов Земли в развивающихся странах, где за последние десятилетия они увеличивались примерно вчетверо быстрее, чем в развитых государствах. Особенно контрастно выглядит разрыв в показателях роста детского населения. С середины 50-х годов по середину 90-х годов число детей до 15 лет в развивающемся мире более чем удвоилось, тогда как в индустриально развитых странах оно выросло менее чем на одну десятую. Львиная доля всей реальной и тем более потенциальной рабочей силы мира сосредоточена ныне в азиатском, африканском и латиноамериканском регионах. Таким образом, свыше двух третей ее мировых ресурсов приходится на страны с самым низким уровнем ВВП на душу населения. </w:t>
      </w:r>
    </w:p>
    <w:p w:rsidR="00B44141" w:rsidRDefault="00B44141">
      <w:pPr>
        <w:spacing w:before="0" w:after="0"/>
        <w:ind w:firstLine="720"/>
        <w:jc w:val="both"/>
      </w:pPr>
      <w:r>
        <w:t xml:space="preserve">В начале следующего века эффективное использование огромных людских ресурсов, прежде всего на периферии мирового хозяйства, судя по всему, будет одной из острейших демографических и социально-экономических проблем мирового сообщества. Это особенно очевидно в свете неизбежной массовой миграции трудоспособного населения из экономически отставших стран в более развитые и политически стабильные государства. </w:t>
      </w:r>
    </w:p>
    <w:p w:rsidR="00B44141" w:rsidRDefault="00B44141">
      <w:pPr>
        <w:spacing w:before="0" w:after="0"/>
        <w:ind w:firstLine="720"/>
        <w:jc w:val="both"/>
      </w:pPr>
      <w:r>
        <w:t xml:space="preserve">КАРДИНАЛЬНЫЕ ИЗМЕНЕНИЯ во второй половине нынешнего века происходили и в мировой экономике, темпы развития которой значительно опережали рост численности человечества. Только в 60-80-х годах совокупное производство товаров и услуг (валовой продукт) во всем мире более чем утроилось. В промышленно развитых странах оно увеличилось почти втрое, в развивающихся - вчетверо, а в СССР и восточноевропейских государствах - примерно в 3,5 раза. </w:t>
      </w:r>
    </w:p>
    <w:p w:rsidR="00B44141" w:rsidRDefault="00B44141">
      <w:pPr>
        <w:spacing w:before="0" w:after="0"/>
        <w:ind w:firstLine="720"/>
        <w:jc w:val="both"/>
      </w:pPr>
      <w:r>
        <w:t xml:space="preserve">В результате сложились необходимые материальные предпосылки для повышения уровня экономической и научно-технической базы производства, дальнейшего роста численности человечества и обеспечения занятости его растущих трудовых ресурсов. Во многом способствует этому и небывало интенсивное расширение мирового рынка, физический объем товарооборота которого за те же тридцать лет увеличился более чем в 5 раз. </w:t>
      </w:r>
    </w:p>
    <w:p w:rsidR="00B44141" w:rsidRDefault="00B44141">
      <w:pPr>
        <w:spacing w:before="0" w:after="0"/>
        <w:ind w:firstLine="720"/>
        <w:jc w:val="both"/>
      </w:pPr>
      <w:r>
        <w:t xml:space="preserve">В обобщениях такого рода неизбежно ускользает множество различий в динамике и уровнях развития отдельных регионов и стран. При этом как бы сводятся воедино фундаментальные сдвиги, которые происходили в отраслевой структуре мировой экономики под воздействием развернувшейся в 60-х годах, главным образом в ее центрах, научно-технической, а в 70-х годах - электронно-информационной революций. В обобщенном виде эти сдвиги выразились, в частности, в повышении доли сферы услуг в мировом хозяйстве при соответственном снижении в нем удельного веса материального производства, особенно в традиционных областях промышленности и сельского хозяйства. </w:t>
      </w:r>
    </w:p>
    <w:p w:rsidR="00B44141" w:rsidRDefault="00B44141">
      <w:pPr>
        <w:spacing w:before="0" w:after="0"/>
        <w:ind w:firstLine="720"/>
        <w:jc w:val="both"/>
      </w:pPr>
      <w:r>
        <w:t xml:space="preserve">Анализ динамики суммарных показателей валового продукта (ВВП) выявляет вместе с тем долгосрочную цикличность его развития, незримыми нитями связанную с динамикой роста населения в основных группах стран мира. В 60-х годах были достигнуты наивысшие в послевоенный период темпы роста ВВП в большинстве развитых, развивающихся и бывших социалистических государств. Видный бельгийский ученый Герман Ван дер Вее образно назвал 50-е годы "серебряными", а 60-е годы - "золотыми" в современной мировой экономической истории. Между тем продолжения этой устойчивой, как тогда полагали многие исследователи, тенденции не последовало. После "золотых" 60-х большинство стран мира вступило в затяжную полосу снижения темпов экономического развития, совпавшую с замедлением роста их населения. </w:t>
      </w:r>
    </w:p>
    <w:p w:rsidR="00B44141" w:rsidRDefault="00B44141">
      <w:pPr>
        <w:spacing w:before="0" w:after="0"/>
        <w:ind w:firstLine="720"/>
        <w:jc w:val="both"/>
      </w:pPr>
      <w:r>
        <w:t xml:space="preserve">Весьма существенные изменения на пути к следующему веку претерпела динамика экономического развития центров мирового хозяйства. Темпы роста их ВВП снизились в 80-х годах относительно 60-х примерно с 5 до 3 процентов в год. В большей мере это проявилось в Западной Европе и Японии, а в меньшей - в Северной Америке. Причем в развитых странах оно оказалось более глубоким, чем падение темпов прироста их населения. Такому ходу событий способствовали два самых крупных за послевоенный период спада в их "деловом цикле" - в середине первой половины 70-х и в начале 80-х годов. </w:t>
      </w:r>
    </w:p>
    <w:p w:rsidR="00B44141" w:rsidRDefault="00B44141">
      <w:pPr>
        <w:spacing w:before="0" w:after="0"/>
        <w:ind w:firstLine="720"/>
        <w:jc w:val="both"/>
      </w:pPr>
      <w:r>
        <w:t xml:space="preserve">Очередной спад на рубеже нынешнего десятилетия, вызванный, как и предшествующие рецессии, потребностями структурной перестройки в центрах мировой экономики, в свою очередь, привел к дальнейшему замедлению долгосрочной динамики роста их ВВП до 1,5 процента в первой половине 90-х годов против 2,9 процента в 80-х годах. В решающей мере это произошло за счет семерки основных индустриальных держав Запада. </w:t>
      </w:r>
    </w:p>
    <w:p w:rsidR="00B44141" w:rsidRDefault="00B44141">
      <w:pPr>
        <w:spacing w:before="0" w:after="0"/>
        <w:ind w:firstLine="720"/>
        <w:jc w:val="both"/>
      </w:pPr>
      <w:r>
        <w:t xml:space="preserve">По сравнению с первыми послевоенными десятилетиями значительно усложнилось экономическое положение развивающихся стран Африки и Латинской Америки. Так, в 80-х годах совокупные показатели динамики роста ВВП по сравнению с "рекордными" 60-ми снизились в африканском регионе втрое, а в латиноамериканском - вчетверо. Впервые за рассматриваемый период там, как и в Западной Азии, обозначилась тенденция к падению совокупного объема производства товаров и услуг на каждого жителя. Та же тенденция сохранилась во многих государствах этих регионов и в первой половине 90-х годов. </w:t>
      </w:r>
    </w:p>
    <w:p w:rsidR="00B44141" w:rsidRDefault="00B44141">
      <w:pPr>
        <w:spacing w:before="0" w:after="0"/>
        <w:ind w:firstLine="720"/>
        <w:jc w:val="both"/>
      </w:pPr>
      <w:r>
        <w:t xml:space="preserve">На весьма сложную и противоречивую обстановку в мировой экономике и демографии конца XX века, несомненно, повлияло также положение, сложившееся в центрах бывшей социалистической системы. В 80-х годах по сравнению с 60-ми темпы роста валовой продукции в СССР и восточноевропейских государствах в среднем сократились более чем втрое, а на душу населения почти в 4 раза. В следующем десятилетии в этих странах, вставших на путь перестройки плановой структуры экономики в рыночную, отмеченные негативные процессы усилились. Совокупный объем их реального ВВП в неизменных ценах составил, по оценке экспертов ООН, менее двух третей от уровня предыдущего десятилетия. Это ощутимо выразилось в замедлении динамики производства совокупного общественного продукта в глобальном масштабе. </w:t>
      </w:r>
    </w:p>
    <w:p w:rsidR="00B44141" w:rsidRDefault="00B44141">
      <w:pPr>
        <w:spacing w:before="0" w:after="0"/>
        <w:ind w:firstLine="720"/>
        <w:jc w:val="both"/>
      </w:pPr>
      <w:r>
        <w:t xml:space="preserve">Единственным крупным регионом мира, где в конце века сохранились высокие и устойчивые темпы экономического развития, была Азия. Объем производства ВВП за 80-е годы там более чем удвоился, а в первой половине 90-х годов он увеличился примерно еще в полтора раза, прежде всего за счет Китая и так называемых новых индустриальных стран (НИС). Значение столь бурного экономического взлета этих государств выходит далеко за региональные рамки, поскольку в Южной и Юго-Восточной Азии (включая Китай) сегодня живет свыше половины человечества. Доля этого региона в совокупном производстве развивающегося мира возросла примерно с одной трети в начале 70-х годов до почти половины в середине 90-х годов. </w:t>
      </w:r>
    </w:p>
    <w:p w:rsidR="00B44141" w:rsidRDefault="00B44141">
      <w:pPr>
        <w:spacing w:before="0" w:after="0"/>
        <w:ind w:firstLine="720"/>
        <w:jc w:val="both"/>
      </w:pPr>
      <w:r>
        <w:t xml:space="preserve">НИС и некоторые другие развивающиеся страны (главным образом, нефтедобывающие) достигли за последние десятилетия быстрого экономического прогресса. По таким важнейшим параметрам, как ВВП на душу населения, удельный вес сферы услуг, промышленности, аграрного сектора, международной торговли в национальном производстве и потреблении, они несколько приблизились к развитым странам мирового хозяйства, заняв своеобразную промежуточную нишу между его центрами и периферией. Грани между основными группами стран этого хозяйства становятся все более подвижными и условными, тем не менее НИС еще остаются неотъемлемой частью региональных группировок развивающегося мира, ибо по многим социально-экономическим показателям они пока существенно отстают от экономически передовых стран. </w:t>
      </w:r>
    </w:p>
    <w:p w:rsidR="00B44141" w:rsidRDefault="00B44141">
      <w:pPr>
        <w:spacing w:before="0" w:after="0"/>
        <w:ind w:firstLine="720"/>
        <w:jc w:val="both"/>
      </w:pPr>
      <w:r>
        <w:t xml:space="preserve">ВСЕ СКАЗАННОЕ позволяет подойти к комплексной оценке демографической ситуации, сложившейся в мировой экономике к середине 90-х годов. Несмотря на глубокие структурные изменения последних десятилетий, основные производственные мощности системы по-прежнему сосредоточиваются в относительно небольшой группе стран, относимых международной статистикой к экономически развитым. Хотя на их территории проживает в настоящее время менее одной седьмой населения Земли, ежегодно там создается почти три четверти мирового валового продукта и свыше четырех пятых товаров обрабатывающей промышленности, прежде всего ее технически передовых отраслей. </w:t>
      </w:r>
    </w:p>
    <w:p w:rsidR="00B44141" w:rsidRDefault="00B44141">
      <w:pPr>
        <w:spacing w:before="0" w:after="0"/>
        <w:ind w:firstLine="720"/>
        <w:jc w:val="both"/>
      </w:pPr>
      <w:r>
        <w:t xml:space="preserve">Однако этот огромный экономический потенциал весьма неравномерно распределяется между индустриально развитыми странами. Около трети их совокупного валового продукта, как и людских ресурсов, приходится на одну страну - США. Хотя ее экономическое и геополитическое влияние в мире за последние десятилетия сократилось, но по своему производственному и демографическому потенциалу она продолжает опережать остальные индустриальные государства. На территории США сейчас создается свыше четверти мирового ВВП, или больше товаров и услуг, чем во всех вместе взятых развивающихся и бывших социалистических государствах. </w:t>
      </w:r>
    </w:p>
    <w:p w:rsidR="00B44141" w:rsidRDefault="00B44141">
      <w:pPr>
        <w:spacing w:before="0" w:after="0"/>
        <w:ind w:firstLine="720"/>
        <w:jc w:val="both"/>
      </w:pPr>
      <w:r>
        <w:t xml:space="preserve">На рубеже двух столетий Соединенные Штаты активизировали усилия по созданию на севере Американского континента с участием Канады и Мексики единого интеграционного комплекса, который в перспективе может стать самым мощным региональным центром мировой экономики. В его орбиту планируется также вовлечь некоторые страны Центральной и Южной Америки. </w:t>
      </w:r>
    </w:p>
    <w:p w:rsidR="00B44141" w:rsidRDefault="00B44141">
      <w:pPr>
        <w:spacing w:before="0" w:after="0"/>
        <w:ind w:firstLine="720"/>
        <w:jc w:val="both"/>
      </w:pPr>
      <w:r>
        <w:t xml:space="preserve">Но наиболее значительным экономическим центром мира попрежнему остается Европейский союз (ЕС), основу которого составляет четверка крупнейших держав Старого света - Германия, Франция, Италия, Англия. По объему производства и численности жителей каждая из них существенно отстает от США. Однако их совокупные позиции в современном мировом хозяйстве сравнимы с Соединенными Штатами, особенно учитывая их геополитическое положение и экономическую роль в ЕС, где сейчас сосредоточены основные производственные силы Западной Европы. К тому же есть реальная вероятность дальнейшего расширения Европейского союза за счет других государств региона, а также восточноевропейских стран, вставших на рельсы ускоренной интеграции в мировую рыночную систему хозяйства. </w:t>
      </w:r>
    </w:p>
    <w:p w:rsidR="00B44141" w:rsidRDefault="00B44141">
      <w:pPr>
        <w:spacing w:before="0" w:after="0"/>
        <w:ind w:firstLine="720"/>
        <w:jc w:val="both"/>
      </w:pPr>
      <w:r>
        <w:t xml:space="preserve">К важнейшим центрам этой системы, определяющим в последние десятилетия итоговые линии ее развития, безусловно, относится Япония. Намного отставая от Европейского союза и Соединенных Штатов по масштабам производства ВВП и численности населения, она почти всю вторую половину ХХ века вплоть до конца 80-х годов заметно опережала их по темпам экономического роста. </w:t>
      </w:r>
    </w:p>
    <w:p w:rsidR="00B44141" w:rsidRDefault="00B44141">
      <w:pPr>
        <w:spacing w:before="0" w:after="0"/>
        <w:ind w:firstLine="720"/>
        <w:jc w:val="both"/>
      </w:pPr>
      <w:r>
        <w:t xml:space="preserve">В иерархии ведущих индустриальных держав Япония прочно занимает второе после США место, далеко обогнав по важнейшим производственным показателям идущую вслед за ней Германию. Сейчас там создается около пятой части валовой и промышленной продукции всех развитых стран, или примерно шестая часть мирового валового продукта. А это, заметим кстати, означает, что в середине 90-х годов ВВП Японии (с ее 125 миллионами жителей) почти на треть превосходил объем производства товаров и услуг во всех развивающихся странах Азии с их более чем трехмиллиардным населением. </w:t>
      </w:r>
    </w:p>
    <w:p w:rsidR="00B44141" w:rsidRDefault="00B44141">
      <w:pPr>
        <w:spacing w:before="0" w:after="0"/>
        <w:ind w:firstLine="720"/>
        <w:jc w:val="both"/>
      </w:pPr>
      <w:r>
        <w:t xml:space="preserve">ПРОИЗВОДСТВЕННЫЕ МОЩНОСТИ современного мирового хозяйства продолжают, следовательно, концентрироваться в основном в сравнительно узкой группе высокоразвитых стран. В результате сохраняется издавна сложившийся экономический разрыв между ними и большинством других стран мира. Среди множества критериев, оценивающих глубину этой пропасти, наиболее обобщающим является объем валового производства товаров и услуг на душу населения. Согласно данным статистики ООН, в середине 90-х годов в развитых странах на каждого жителя производилось в среднем валового продукта примерно в двадцать раз больше, чем в развивающихся, и в пять с лишним раз больше, чем в странах с переходной экономикой. </w:t>
      </w:r>
    </w:p>
    <w:p w:rsidR="00B44141" w:rsidRDefault="00B44141">
      <w:pPr>
        <w:spacing w:before="0" w:after="0"/>
        <w:ind w:firstLine="720"/>
        <w:jc w:val="both"/>
      </w:pPr>
      <w:r>
        <w:t xml:space="preserve">Подобные показатели, где неразрывно переплетаются демография и экономика, имеют фундаментальное значение прежде всего при глобальном анализе важнейших рассматриваемых тенденций. Вместе с тем они могут служить первичной базой для сравнительной характеристики различий в уровнях развития основных регионов и групп стран мира с учетом дифференциации численности их населения. </w:t>
      </w:r>
    </w:p>
    <w:p w:rsidR="00B44141" w:rsidRDefault="00B44141">
      <w:pPr>
        <w:spacing w:before="0" w:after="0"/>
        <w:ind w:firstLine="720"/>
        <w:jc w:val="both"/>
      </w:pPr>
      <w:r>
        <w:t xml:space="preserve">По многочисленным свидетельствам международной статистики, такие различия в центрах мирового хозяйства за последние десятилетия постепенно сглаживаются, тогда как на его периферии преобладает иная тенденция. В настоящее время по объему среднедушевого производства ВВП Латинская Америка более чем втрое превосходит Африку, а Западная Азия - примерно вчетверо Южную и Юго-Восточную Азию. Но и эти суммарные показатели носят сугубо ориентировочный характер. Ведь в рамках каждого из основных географических регионов развивающегося мира существует также огромная диспропорциональность уровней экономического и демографического развития по определенным группам стран и между странами. </w:t>
      </w:r>
    </w:p>
    <w:p w:rsidR="00B44141" w:rsidRDefault="00B44141">
      <w:pPr>
        <w:spacing w:before="0" w:after="0"/>
        <w:ind w:firstLine="720"/>
        <w:jc w:val="both"/>
      </w:pPr>
      <w:r>
        <w:t xml:space="preserve">Поэтому региональные оценки мировой демографической ситуации далеко не полностью отражают реальную картину неравномерности размещения производительных сил человечества на завершающем этапе XX века. Статистические службы Мирового банка уже много лет пытаются систематизировать распределение населения мира по чисто экономическим показателям, беря за основу объем валового национального продукта (ВНП) в текущих ценах. По этой классификации в странах с самыми низкими доходами (от 90 до 750 долларов ВНП на человека) в середине 90-х годов проживало почти 57 процентов, а с наивысшими доходами (от 9 до 38 тысяч долларов ВНП на человека) - лишь немногим более 15 процентов всего населения Земли. </w:t>
      </w:r>
    </w:p>
    <w:p w:rsidR="00B44141" w:rsidRDefault="00B44141">
      <w:pPr>
        <w:spacing w:before="0" w:after="0"/>
        <w:ind w:firstLine="720"/>
        <w:jc w:val="both"/>
      </w:pPr>
      <w:r>
        <w:t xml:space="preserve">Остальные страны мира подразделяются на две неравные подгруппы. Первую составляют страны со среднедушевым ВНП около 1,6 тысячи долларов (от 0,8 до 2,8 тысячи долларов), где сосредоточена примерно пятая часть человечества. Сюда входят страны всех регионов мира, в том числе почти все государства Восточной Европы и СНГ. Вторая подгруппа со средним уровнем доходов 4,6 тысячи долларов (от 3 до 8,3 тысячи долларов) - самая малочисленная: там проживает лишь 8,5 процента общего населения планеты. Она включает в себя главным образом НИС Азии и Латинской Америки, нефтедобывающие страны Ближнего Востока и некоторые менее развитые европейские государства. В среднем же эта группировка по душевому производству ВНП отстает от стран с наивысшим уровнем доходов более чем в 5 раз. </w:t>
      </w:r>
    </w:p>
    <w:p w:rsidR="00B44141" w:rsidRDefault="00B44141">
      <w:pPr>
        <w:pStyle w:val="2"/>
      </w:pPr>
      <w:r>
        <w:t xml:space="preserve">К острейшим мировым социально-экономическим проблемам следующего столетия, безусловно, следует отнести дальнейший рост численности населения. В 20-х годах следующего века, если не случится каких-либо глобальных потрясений, оно, по всей видимости, по оценке экспертов ООН, увеличится до 8 миллиардов, а к началу 50-х годов - до 10 миллиардов человек. </w:t>
      </w:r>
    </w:p>
    <w:p w:rsidR="00B44141" w:rsidRDefault="00B44141">
      <w:pPr>
        <w:spacing w:before="0" w:after="0"/>
        <w:ind w:firstLine="720"/>
        <w:jc w:val="both"/>
      </w:pPr>
      <w:r>
        <w:t xml:space="preserve">Рост будет происходить почти целиком за счет развивающегося мира. Ожидается, в частности, что в середине первой половины следующего века население Китая достигнет почти 1,5 миллиарда человек, Индии - 1,4 миллиарда, а в Нигерии, Бразилии оно превысит 230 миллионов. Особенно быстро будет повышаться численность их рабочей силы. С 1995 по 2025 годы во всех развивающихся странах она увеличится более чем на миллиард человек, тогда как в развитых - менее чем на 15 миллионов. Таким образом, за тот же отрезок времени возникнет необходимость обеспечить занятость новым сотням миллионов людей. </w:t>
      </w:r>
    </w:p>
    <w:p w:rsidR="00B44141" w:rsidRDefault="00B44141">
      <w:pPr>
        <w:spacing w:before="0" w:after="0"/>
        <w:ind w:firstLine="720"/>
        <w:jc w:val="both"/>
      </w:pPr>
      <w:r>
        <w:t xml:space="preserve">По мере решения этих проблем сложатся новые демографические контуры мировой экономики, неразрывно связанные, по мысли академика В.И.Вернадского, с тем, что "жизнь человечества, при всей его разнородности, стала неделимой, единой", что человек может и должен мыслить "не только в аспекте отдельной личности, семьи или рода, государств или их союзов, но и в </w:t>
      </w:r>
      <w:r>
        <w:rPr>
          <w:i/>
          <w:iCs/>
        </w:rPr>
        <w:t>планетном аспекте</w:t>
      </w:r>
      <w:r>
        <w:t xml:space="preserve">". </w:t>
      </w:r>
    </w:p>
    <w:p w:rsidR="00B44141" w:rsidRDefault="00B44141">
      <w:pPr>
        <w:spacing w:before="0" w:after="0"/>
        <w:ind w:firstLine="720"/>
        <w:jc w:val="both"/>
      </w:pPr>
      <w:r>
        <w:t>Идея неделимости и общности судеб всех народов мира уже оказывает заметное влияние на развитие современных международных отношений. В грядущем столетии она, видимо, станет определяющей при разработке долговременной экономической и геополитической стратегии мирового сообщества наций.</w:t>
      </w:r>
      <w:bookmarkStart w:id="0" w:name="_GoBack"/>
      <w:bookmarkEnd w:id="0"/>
    </w:p>
    <w:sectPr w:rsidR="00B44141">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141"/>
    <w:rsid w:val="001D6F6A"/>
    <w:rsid w:val="00581A35"/>
    <w:rsid w:val="009F7C74"/>
    <w:rsid w:val="00B26E75"/>
    <w:rsid w:val="00B4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06E44-A00B-4A98-987D-88C466038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sz w:val="24"/>
      <w:szCs w:val="24"/>
    </w:rPr>
  </w:style>
  <w:style w:type="paragraph" w:styleId="1">
    <w:name w:val="heading 1"/>
    <w:basedOn w:val="a"/>
    <w:next w:val="a"/>
    <w:link w:val="10"/>
    <w:uiPriority w:val="99"/>
    <w:qFormat/>
    <w:pPr>
      <w:keepNext/>
      <w:spacing w:before="0" w:after="0"/>
      <w:ind w:firstLine="720"/>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DefinitionTerm">
    <w:name w:val="Definition Term"/>
    <w:basedOn w:val="a"/>
    <w:next w:val="DefinitionList"/>
    <w:uiPriority w:val="99"/>
    <w:pPr>
      <w:spacing w:before="0" w:after="0"/>
    </w:pPr>
  </w:style>
  <w:style w:type="paragraph" w:customStyle="1" w:styleId="DefinitionList">
    <w:name w:val="Definition List"/>
    <w:basedOn w:val="a"/>
    <w:next w:val="DefinitionTerm"/>
    <w:uiPriority w:val="99"/>
    <w:pPr>
      <w:spacing w:before="0" w:after="0"/>
      <w:ind w:left="360"/>
    </w:p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ddress">
    <w:name w:val="Address"/>
    <w:basedOn w:val="a"/>
    <w:next w:val="a"/>
    <w:uiPriority w:val="99"/>
    <w:pPr>
      <w:spacing w:before="0" w:after="0"/>
    </w:pPr>
    <w:rPr>
      <w:i/>
      <w:iCs/>
    </w:rPr>
  </w:style>
  <w:style w:type="paragraph" w:customStyle="1" w:styleId="Blockquote">
    <w:name w:val="Blockquote"/>
    <w:basedOn w:val="a"/>
    <w:uiPriority w:val="99"/>
    <w:pPr>
      <w:ind w:left="360" w:right="360"/>
    </w:p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uiPriority w:val="99"/>
    <w:qFormat/>
    <w:rPr>
      <w:i/>
      <w:iCs/>
    </w:rPr>
  </w:style>
  <w:style w:type="character" w:styleId="a4">
    <w:name w:val="Hyperlink"/>
    <w:uiPriority w:val="99"/>
    <w:rPr>
      <w:color w:val="0000FF"/>
      <w:u w:val="single"/>
    </w:rPr>
  </w:style>
  <w:style w:type="character" w:styleId="a5">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styleId="a6">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2">
    <w:name w:val="Body Text 2"/>
    <w:basedOn w:val="a"/>
    <w:link w:val="20"/>
    <w:uiPriority w:val="99"/>
    <w:pPr>
      <w:spacing w:before="0" w:after="0"/>
      <w:ind w:firstLine="720"/>
      <w:jc w:val="both"/>
    </w:pPr>
  </w:style>
  <w:style w:type="character" w:customStyle="1" w:styleId="20">
    <w:name w:val="Основной текст 2 Знак"/>
    <w:link w:val="2"/>
    <w:uiPriority w:val="99"/>
    <w:semiHidden/>
    <w:rPr>
      <w:sz w:val="24"/>
      <w:szCs w:val="24"/>
    </w:rPr>
  </w:style>
  <w:style w:type="paragraph" w:styleId="a7">
    <w:name w:val="Title"/>
    <w:basedOn w:val="a"/>
    <w:link w:val="a8"/>
    <w:uiPriority w:val="99"/>
    <w:qFormat/>
    <w:pPr>
      <w:spacing w:before="0" w:after="0"/>
      <w:jc w:val="center"/>
    </w:pPr>
    <w:rPr>
      <w:b/>
      <w:bC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pPr>
      <w:spacing w:before="0" w:after="0"/>
      <w:ind w:firstLine="720"/>
      <w:jc w:val="right"/>
    </w:pPr>
    <w:rPr>
      <w:i/>
      <w:iCs/>
    </w:rPr>
  </w:style>
  <w:style w:type="character" w:customStyle="1" w:styleId="aa">
    <w:name w:val="Подзаголовок Знак"/>
    <w:link w:val="a9"/>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3447</Words>
  <Characters>19653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Rimalov</vt:lpstr>
    </vt:vector>
  </TitlesOfParts>
  <Company>Хромовы</Company>
  <LinksUpToDate>false</LinksUpToDate>
  <CharactersWithSpaces>23054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Rimalov</dc:title>
  <dc:subject/>
  <dc:creator>Хромов</dc:creator>
  <cp:keywords/>
  <dc:description/>
  <cp:lastModifiedBy>admin</cp:lastModifiedBy>
  <cp:revision>2</cp:revision>
  <dcterms:created xsi:type="dcterms:W3CDTF">2014-03-08T06:28:00Z</dcterms:created>
  <dcterms:modified xsi:type="dcterms:W3CDTF">2014-03-08T06:28:00Z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Generator">
    <vt:lpwstr>Microsoft Word 97</vt:lpwstr>
  </property>
</Properties>
</file>