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kern w:val="28"/>
          <w:sz w:val="28"/>
          <w:szCs w:val="22"/>
        </w:rPr>
      </w:pPr>
      <w:r w:rsidRPr="003B47C8">
        <w:rPr>
          <w:b/>
          <w:bCs/>
          <w:caps/>
          <w:kern w:val="28"/>
          <w:sz w:val="28"/>
          <w:szCs w:val="22"/>
        </w:rPr>
        <w:t>Новые</w:t>
      </w:r>
      <w:r w:rsidR="003B47C8">
        <w:rPr>
          <w:b/>
          <w:bCs/>
          <w:caps/>
          <w:kern w:val="28"/>
          <w:sz w:val="28"/>
          <w:szCs w:val="22"/>
        </w:rPr>
        <w:t xml:space="preserve"> </w:t>
      </w:r>
      <w:r w:rsidRPr="003B47C8">
        <w:rPr>
          <w:b/>
          <w:bCs/>
          <w:caps/>
          <w:kern w:val="28"/>
          <w:sz w:val="28"/>
          <w:szCs w:val="22"/>
        </w:rPr>
        <w:t>формы</w:t>
      </w:r>
      <w:r w:rsidR="003B47C8">
        <w:rPr>
          <w:b/>
          <w:bCs/>
          <w:caps/>
          <w:kern w:val="28"/>
          <w:sz w:val="28"/>
          <w:szCs w:val="22"/>
        </w:rPr>
        <w:t xml:space="preserve"> </w:t>
      </w:r>
      <w:r w:rsidRPr="003B47C8">
        <w:rPr>
          <w:b/>
          <w:bCs/>
          <w:caps/>
          <w:kern w:val="28"/>
          <w:sz w:val="28"/>
          <w:szCs w:val="22"/>
        </w:rPr>
        <w:t>трудовых</w:t>
      </w:r>
      <w:r w:rsidR="003B47C8">
        <w:rPr>
          <w:b/>
          <w:bCs/>
          <w:caps/>
          <w:kern w:val="28"/>
          <w:sz w:val="28"/>
          <w:szCs w:val="22"/>
        </w:rPr>
        <w:t xml:space="preserve"> </w:t>
      </w:r>
      <w:r w:rsidRPr="003B47C8">
        <w:rPr>
          <w:b/>
          <w:bCs/>
          <w:caps/>
          <w:kern w:val="28"/>
          <w:sz w:val="28"/>
          <w:szCs w:val="22"/>
        </w:rPr>
        <w:t>отношений:</w:t>
      </w:r>
      <w:r w:rsidR="003B47C8">
        <w:rPr>
          <w:b/>
          <w:bCs/>
          <w:caps/>
          <w:kern w:val="28"/>
          <w:sz w:val="28"/>
          <w:szCs w:val="22"/>
        </w:rPr>
        <w:t xml:space="preserve"> </w:t>
      </w:r>
      <w:r w:rsidRPr="003B47C8">
        <w:rPr>
          <w:b/>
          <w:bCs/>
          <w:caps/>
          <w:kern w:val="28"/>
          <w:sz w:val="28"/>
          <w:szCs w:val="22"/>
        </w:rPr>
        <w:t>надомный</w:t>
      </w:r>
      <w:r w:rsidR="003B47C8">
        <w:rPr>
          <w:b/>
          <w:bCs/>
          <w:caps/>
          <w:kern w:val="28"/>
          <w:sz w:val="28"/>
          <w:szCs w:val="22"/>
        </w:rPr>
        <w:t xml:space="preserve"> </w:t>
      </w:r>
      <w:r w:rsidRPr="003B47C8">
        <w:rPr>
          <w:b/>
          <w:bCs/>
          <w:caps/>
          <w:kern w:val="28"/>
          <w:sz w:val="28"/>
          <w:szCs w:val="22"/>
        </w:rPr>
        <w:t>труд</w:t>
      </w:r>
      <w:r w:rsidR="003B47C8">
        <w:rPr>
          <w:b/>
          <w:bCs/>
          <w:caps/>
          <w:kern w:val="28"/>
          <w:sz w:val="28"/>
          <w:szCs w:val="22"/>
        </w:rPr>
        <w:t xml:space="preserve"> </w:t>
      </w:r>
      <w:r w:rsidRPr="003B47C8">
        <w:rPr>
          <w:b/>
          <w:bCs/>
          <w:caps/>
          <w:kern w:val="28"/>
          <w:sz w:val="28"/>
          <w:szCs w:val="22"/>
        </w:rPr>
        <w:t>и</w:t>
      </w:r>
      <w:r w:rsidR="003B47C8">
        <w:rPr>
          <w:b/>
          <w:bCs/>
          <w:caps/>
          <w:kern w:val="28"/>
          <w:sz w:val="28"/>
          <w:szCs w:val="22"/>
        </w:rPr>
        <w:t xml:space="preserve"> </w:t>
      </w:r>
      <w:r w:rsidRPr="003B47C8">
        <w:rPr>
          <w:b/>
          <w:bCs/>
          <w:caps/>
          <w:kern w:val="28"/>
          <w:sz w:val="28"/>
          <w:szCs w:val="22"/>
        </w:rPr>
        <w:t>дистанционная</w:t>
      </w:r>
      <w:r w:rsidR="003B47C8">
        <w:rPr>
          <w:b/>
          <w:bCs/>
          <w:caps/>
          <w:kern w:val="28"/>
          <w:sz w:val="28"/>
          <w:szCs w:val="22"/>
        </w:rPr>
        <w:t xml:space="preserve"> </w:t>
      </w:r>
      <w:r w:rsidRPr="003B47C8">
        <w:rPr>
          <w:b/>
          <w:bCs/>
          <w:caps/>
          <w:kern w:val="28"/>
          <w:sz w:val="28"/>
          <w:szCs w:val="22"/>
        </w:rPr>
        <w:t>занятость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ahoma"/>
          <w:b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Развитие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науки,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техники,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постоянный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прогресс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используемых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человечеством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технологий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неизбежно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влияют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основу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любой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-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ресурсы.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Нельзя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согласиться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без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человеческого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участия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невозможно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обойтись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практически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одной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сфере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Однако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формат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участия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претерпел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некоторые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изменения.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Постоянно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меняются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критерии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отбора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специалистов.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наши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дни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должны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обладать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высокой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квалификацией,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просто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возможностью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выполнять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физический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изменения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носят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отнюдь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поверхностный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характер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оказывают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влияние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сферы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отношений.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Прямым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результатом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умственного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является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какая-либо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реальная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вещь,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следствие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осуществляться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стандартной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т.е.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конкретном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предоставленном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нанимателем,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способами,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современные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технологии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позволяют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передавать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результаты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умственного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различными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способами.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Приведем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простой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пример.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появления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электросвязи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активно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использовались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услуги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курьеров,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посыльных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т.п.,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иначе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передать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информацию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было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невозможно.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Сегодня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используется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особых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случаях,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например,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когда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требуется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передать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важные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документы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(оригинал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оригинал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свидетельства)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передача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информации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недопустима.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некоторых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случаях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существующие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технологии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позволяют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отказаться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этого,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электронной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подписи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т.п.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3B47C8">
        <w:rPr>
          <w:rFonts w:cs="Arial"/>
          <w:b/>
          <w:bCs/>
          <w:caps/>
          <w:kern w:val="28"/>
          <w:sz w:val="28"/>
          <w:szCs w:val="18"/>
        </w:rPr>
        <w:t>ТЕЛЕРАБОТА</w:t>
      </w:r>
      <w:r w:rsid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ИЛИ</w:t>
      </w:r>
      <w:r w:rsid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ДИСТАНЦИОННЫЙ</w:t>
      </w:r>
      <w:r w:rsid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ТРУД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Появление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новых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информационных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технологий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привело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тому,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зачастую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специалистов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требует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физического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присутствия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месте.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результат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носит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материальной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быть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подготовлен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дальнейшем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передан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любом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территории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вызывает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удивления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режиме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on-line,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когда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помощью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специальных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технических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средств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поддерживают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контакт,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находясь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различных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местах.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качестве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примера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привести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специалистов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IT-компании,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являются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наиболее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продвинутыми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плане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Практика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показывает,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активно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используется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территориальное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деление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производственного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процесса,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когда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управляющий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офис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компании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расположен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экономически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развитом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государстве,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где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продвижение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продукта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наиболее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экономически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выгодно,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персонал,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осуществляющий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основную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например,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производство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программного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обеспечения,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живет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странах,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где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стоимость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ресурсов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низкая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вида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деятельности.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Кроме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программистов,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активно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используют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создающие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объекты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интеллектуальной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собственности.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дизайнеры,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художники,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писатели.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требует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постоянного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специалистов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медиарынка,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например,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области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рекламы,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сфере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информационных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технологий,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консалтинга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др.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принципе,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осуществлять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могут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любые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специалисты,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чья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связана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материальными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объектами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(инструментами,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приспособлениями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т.п.),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результатом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основном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являются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материальные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объекты.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труд?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собой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представляет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образом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осуществляется?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Было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подсчитано,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если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10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20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%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работающих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США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переключатся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ежегодно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будет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сэкономлено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около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23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="003B47C8" w:rsidRPr="003B47C8">
        <w:rPr>
          <w:rFonts w:cs="Tahoma"/>
          <w:kern w:val="28"/>
          <w:sz w:val="28"/>
          <w:szCs w:val="18"/>
        </w:rPr>
        <w:t>млрд.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долл.,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1,8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="003B47C8" w:rsidRPr="003B47C8">
        <w:rPr>
          <w:rFonts w:cs="Tahoma"/>
          <w:kern w:val="28"/>
          <w:sz w:val="28"/>
          <w:szCs w:val="18"/>
        </w:rPr>
        <w:t>млн.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тонн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загрязняющих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веществ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будет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выброшено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воздух,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13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="003B47C8" w:rsidRPr="003B47C8">
        <w:rPr>
          <w:rFonts w:cs="Tahoma"/>
          <w:kern w:val="28"/>
          <w:sz w:val="28"/>
          <w:szCs w:val="18"/>
        </w:rPr>
        <w:t>млн.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тонн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горючего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будет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сожжено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автомобилями,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3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="003B47C8" w:rsidRPr="003B47C8">
        <w:rPr>
          <w:rFonts w:cs="Tahoma"/>
          <w:kern w:val="28"/>
          <w:sz w:val="28"/>
          <w:szCs w:val="18"/>
        </w:rPr>
        <w:t>млрд.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часов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будет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«убито»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дорогу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работу.1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Если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рассматривать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данный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вопрос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шире,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определенной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происходить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рамках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гражданско-правовых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отношений,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рамках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трудовых.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Гражданско-правовые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одной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стороны,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приемлемы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осуществления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вовлекается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экономический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оборот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практически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полностью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самостоятельный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субъект,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довольно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часто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желает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кроме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непосредственно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вынужден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заботиться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поиске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контрагентов,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изучении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рынка,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самостоятельном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обеспечении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процесса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ресурсами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повышении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уровня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специалиста.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физическое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несет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риски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важное,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требует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регистрации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физического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качестве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индивидуального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предпринимателя.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Именно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нежелание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решать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задачи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приводит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тому,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многие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отдают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предпочтение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гражданско-правовым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отношениям.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Довольно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часто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упоминается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градация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предложенная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Урсулой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Хьюс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специальном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докладе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Европейской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комиссии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«Дистанционная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равноправие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полов».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частности,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разделила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занятость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несколько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основных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видов.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выводы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могли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активно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конкретными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субъектами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предпринимательской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развития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собственном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бизнесе.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Непосредственно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занятость,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рассредоточенная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нескольким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местам: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частично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дому,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частично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местах,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являющихся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собственностью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работодателя.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Обычно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выполняет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квалифицированный,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пользующийся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доверием,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профессиональный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исполнительский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персонал.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Большая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часть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регулируется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коллективными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договорами.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iCs/>
          <w:kern w:val="28"/>
          <w:sz w:val="28"/>
          <w:szCs w:val="18"/>
        </w:rPr>
        <w:t>Надомная</w:t>
      </w:r>
      <w:r w:rsidR="003B47C8">
        <w:rPr>
          <w:rFonts w:cs="Arial"/>
          <w:bCs/>
          <w:iCs/>
          <w:kern w:val="28"/>
          <w:sz w:val="28"/>
          <w:szCs w:val="18"/>
        </w:rPr>
        <w:t xml:space="preserve"> </w:t>
      </w:r>
      <w:r w:rsidRPr="003B47C8">
        <w:rPr>
          <w:rFonts w:cs="Arial"/>
          <w:bCs/>
          <w:iCs/>
          <w:kern w:val="28"/>
          <w:sz w:val="28"/>
          <w:szCs w:val="18"/>
        </w:rPr>
        <w:t>работа</w:t>
      </w:r>
      <w:r w:rsidRPr="003B47C8">
        <w:rPr>
          <w:rFonts w:cs="Tahoma"/>
          <w:kern w:val="28"/>
          <w:sz w:val="28"/>
          <w:szCs w:val="18"/>
        </w:rPr>
        <w:t>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полностью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дому.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Часто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включает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себя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низкоквалифицированную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простых,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повторяющихся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операций.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Оплата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конечному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результату.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большинстве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случаев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женщинами.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iCs/>
          <w:kern w:val="28"/>
          <w:sz w:val="28"/>
          <w:szCs w:val="18"/>
        </w:rPr>
        <w:t>Внештатная</w:t>
      </w:r>
      <w:r w:rsidR="003B47C8">
        <w:rPr>
          <w:rFonts w:cs="Arial"/>
          <w:bCs/>
          <w:iCs/>
          <w:kern w:val="28"/>
          <w:sz w:val="28"/>
          <w:szCs w:val="18"/>
        </w:rPr>
        <w:t xml:space="preserve"> </w:t>
      </w:r>
      <w:r w:rsidRPr="003B47C8">
        <w:rPr>
          <w:rFonts w:cs="Arial"/>
          <w:bCs/>
          <w:iCs/>
          <w:kern w:val="28"/>
          <w:sz w:val="28"/>
          <w:szCs w:val="18"/>
        </w:rPr>
        <w:t>дистанционная</w:t>
      </w:r>
      <w:r w:rsidR="003B47C8">
        <w:rPr>
          <w:rFonts w:cs="Arial"/>
          <w:bCs/>
          <w:iCs/>
          <w:kern w:val="28"/>
          <w:sz w:val="28"/>
          <w:szCs w:val="18"/>
        </w:rPr>
        <w:t xml:space="preserve"> </w:t>
      </w:r>
      <w:r w:rsidRPr="003B47C8">
        <w:rPr>
          <w:rFonts w:cs="Arial"/>
          <w:bCs/>
          <w:iCs/>
          <w:kern w:val="28"/>
          <w:sz w:val="28"/>
          <w:szCs w:val="18"/>
        </w:rPr>
        <w:t>работа</w:t>
      </w:r>
      <w:r w:rsidRPr="003B47C8">
        <w:rPr>
          <w:rFonts w:cs="Tahoma"/>
          <w:kern w:val="28"/>
          <w:sz w:val="28"/>
          <w:szCs w:val="18"/>
        </w:rPr>
        <w:t>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Базируется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целиком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производится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внештатными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сотрудниками,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выполняющими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разнообразные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задания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основе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клиентом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(писательская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редактирование,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дизайн,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компьютерное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программирование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др.).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iCs/>
          <w:kern w:val="28"/>
          <w:sz w:val="28"/>
          <w:szCs w:val="18"/>
        </w:rPr>
        <w:t>Мобильная</w:t>
      </w:r>
      <w:r w:rsidR="003B47C8">
        <w:rPr>
          <w:rFonts w:cs="Arial"/>
          <w:bCs/>
          <w:iCs/>
          <w:kern w:val="28"/>
          <w:sz w:val="28"/>
          <w:szCs w:val="18"/>
        </w:rPr>
        <w:t xml:space="preserve"> </w:t>
      </w:r>
      <w:r w:rsidRPr="003B47C8">
        <w:rPr>
          <w:rFonts w:cs="Arial"/>
          <w:bCs/>
          <w:iCs/>
          <w:kern w:val="28"/>
          <w:sz w:val="28"/>
          <w:szCs w:val="18"/>
        </w:rPr>
        <w:t>дистанционная</w:t>
      </w:r>
      <w:r w:rsidR="003B47C8">
        <w:rPr>
          <w:rFonts w:cs="Arial"/>
          <w:bCs/>
          <w:iCs/>
          <w:kern w:val="28"/>
          <w:sz w:val="28"/>
          <w:szCs w:val="18"/>
        </w:rPr>
        <w:t xml:space="preserve"> </w:t>
      </w:r>
      <w:r w:rsidRPr="003B47C8">
        <w:rPr>
          <w:rFonts w:cs="Arial"/>
          <w:bCs/>
          <w:iCs/>
          <w:kern w:val="28"/>
          <w:sz w:val="28"/>
          <w:szCs w:val="18"/>
        </w:rPr>
        <w:t>работа</w:t>
      </w:r>
      <w:r w:rsidRPr="003B47C8">
        <w:rPr>
          <w:rFonts w:cs="Tahoma"/>
          <w:kern w:val="28"/>
          <w:sz w:val="28"/>
          <w:szCs w:val="18"/>
        </w:rPr>
        <w:t>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Применение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возможностей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новых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технологий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традиционных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формах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(торговые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представители,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инспектора,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инженеры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эксплуатации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др.).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iCs/>
          <w:kern w:val="28"/>
          <w:sz w:val="28"/>
          <w:szCs w:val="18"/>
        </w:rPr>
        <w:t>Работа</w:t>
      </w:r>
      <w:r w:rsidR="003B47C8">
        <w:rPr>
          <w:rFonts w:cs="Arial"/>
          <w:bCs/>
          <w:iCs/>
          <w:kern w:val="28"/>
          <w:sz w:val="28"/>
          <w:szCs w:val="18"/>
        </w:rPr>
        <w:t xml:space="preserve"> </w:t>
      </w:r>
      <w:r w:rsidRPr="003B47C8">
        <w:rPr>
          <w:rFonts w:cs="Arial"/>
          <w:bCs/>
          <w:iCs/>
          <w:kern w:val="28"/>
          <w:sz w:val="28"/>
          <w:szCs w:val="18"/>
        </w:rPr>
        <w:t>в</w:t>
      </w:r>
      <w:r w:rsidR="003B47C8">
        <w:rPr>
          <w:rFonts w:cs="Arial"/>
          <w:bCs/>
          <w:iCs/>
          <w:kern w:val="28"/>
          <w:sz w:val="28"/>
          <w:szCs w:val="18"/>
        </w:rPr>
        <w:t xml:space="preserve"> </w:t>
      </w:r>
      <w:r w:rsidRPr="003B47C8">
        <w:rPr>
          <w:rFonts w:cs="Arial"/>
          <w:bCs/>
          <w:iCs/>
          <w:kern w:val="28"/>
          <w:sz w:val="28"/>
          <w:szCs w:val="18"/>
        </w:rPr>
        <w:t>специально</w:t>
      </w:r>
      <w:r w:rsidR="003B47C8">
        <w:rPr>
          <w:rFonts w:cs="Arial"/>
          <w:bCs/>
          <w:iCs/>
          <w:kern w:val="28"/>
          <w:sz w:val="28"/>
          <w:szCs w:val="18"/>
        </w:rPr>
        <w:t xml:space="preserve"> </w:t>
      </w:r>
      <w:r w:rsidRPr="003B47C8">
        <w:rPr>
          <w:rFonts w:cs="Arial"/>
          <w:bCs/>
          <w:iCs/>
          <w:kern w:val="28"/>
          <w:sz w:val="28"/>
          <w:szCs w:val="18"/>
        </w:rPr>
        <w:t>оборудованном</w:t>
      </w:r>
      <w:r w:rsidR="003B47C8">
        <w:rPr>
          <w:rFonts w:cs="Arial"/>
          <w:bCs/>
          <w:iCs/>
          <w:kern w:val="28"/>
          <w:sz w:val="28"/>
          <w:szCs w:val="18"/>
        </w:rPr>
        <w:t xml:space="preserve"> </w:t>
      </w:r>
      <w:r w:rsidRPr="003B47C8">
        <w:rPr>
          <w:rFonts w:cs="Arial"/>
          <w:bCs/>
          <w:iCs/>
          <w:kern w:val="28"/>
          <w:sz w:val="28"/>
          <w:szCs w:val="18"/>
        </w:rPr>
        <w:t>офисе</w:t>
      </w:r>
      <w:r w:rsidRPr="003B47C8">
        <w:rPr>
          <w:rFonts w:cs="Tahoma"/>
          <w:kern w:val="28"/>
          <w:sz w:val="28"/>
          <w:szCs w:val="18"/>
        </w:rPr>
        <w:t>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расстоянии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осуществляется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площадях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работодателя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субподрядчика.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помещения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обеспечиваются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современными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телекоммуникациями.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3B47C8">
        <w:rPr>
          <w:rFonts w:cs="Arial"/>
          <w:b/>
          <w:bCs/>
          <w:caps/>
          <w:kern w:val="28"/>
          <w:sz w:val="28"/>
          <w:szCs w:val="18"/>
        </w:rPr>
        <w:t>ЗАКОНОДАТЕЛЬНОЕ</w:t>
      </w:r>
      <w:r w:rsid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РЕГУЛИРОВАНИЕ</w:t>
      </w:r>
      <w:r w:rsid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НАДОМНОГО</w:t>
      </w:r>
      <w:r w:rsid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ТРУДА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Отметим,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действующее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законодательство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области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развито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довольно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слабо,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хотя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предусматривает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возможность.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частности,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гл.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25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кодекса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Республики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Беларусь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(далее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-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содержит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положения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особенностях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регулирования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работников-надомников.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соответствии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304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работниками-надомниками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считаются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заключившие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личным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материалов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использованием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оборудования,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инструментов,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механизмов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приспособлений,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выделяемых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либо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приобретаемых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счет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средств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Сразу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следует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отметить,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называя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надомниками,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нашему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мнению,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вовсе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ограничивает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исключительно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проживания.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общему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правилу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жительства,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исключены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другие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варианты,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когда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каких-либо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помещениях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(принадлежащих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другим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лицам),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доступ.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Особенности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регулирования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работников-надомников,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кроме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предусмотренных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гл.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25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устанавливаются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Правительством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Республики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Беларусь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уполномоченным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органом.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заметить,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данная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глава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содержит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особенности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работников-надомников.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регулируется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нормами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учетом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особенностей,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предусмотренных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главой.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Общим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является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надомников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строится,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всеми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работниками,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основе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подтверждается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положениями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304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гласит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1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-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соглашение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между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(нанимателями),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соответствии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обязуется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выполнять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определенной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одной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нескольким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профессиям,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специальностям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должностям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соответствующей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квалификации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согласно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штатному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расписанию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соблюдать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внутренний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распорядок,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обязуется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предоставлять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обусловленную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обеспечивать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условия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предусмотренные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законодательством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локальными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нормативными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правовыми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актами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соглашением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сторон,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своевременно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выплачивать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заработную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плату.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3B47C8">
        <w:rPr>
          <w:rFonts w:cs="Arial"/>
          <w:b/>
          <w:bCs/>
          <w:caps/>
          <w:kern w:val="28"/>
          <w:sz w:val="28"/>
          <w:szCs w:val="18"/>
        </w:rPr>
        <w:t>ВНУТРЕННИЙ</w:t>
      </w:r>
      <w:r w:rsid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ТРУДОВОЙ</w:t>
      </w:r>
      <w:r w:rsid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РАСПОРЯДОК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Обращаем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ваше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внимание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соблюдение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правил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внутреннего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распорядка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работниками-надомниками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осуществляется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усеченной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становится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невозможным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правил,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непосредственно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связаны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территории,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принадлежащей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контролируемой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нанимателем.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известно,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внутренний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распорядок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-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регламент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(порядок)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руководством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контролем.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Внутренний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распорядок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регулируется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правилами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внутреннего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распорядка,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утверждаемыми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участием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профсоюзов,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другими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локальными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нормативными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актами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вопросам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время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надомника,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если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подвергается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контролю,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совсем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нежели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обычного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выполняющего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функцию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территории,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полностью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контролируемой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нанимателем.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Статья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307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предусматривает,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случаях,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когда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работники-надомники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выполняют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организационно-технических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условиях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(использование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инструментов,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оборудования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т.д.),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учетом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экономической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целесообразности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устанавливать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нормы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выработки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исходя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конкретных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условий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дому.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соответствии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выполняемая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оплачивается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работникам-надомникам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одинарном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размере,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если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предусмотрена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высокая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оплата.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Считается,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данная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норма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связана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особенностями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труда: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самостоятельно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решает,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когда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время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дни)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работать,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будь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праздничные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дни,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дневное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ночное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время,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вести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учет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времени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контролировать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время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данное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правило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действовать.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Активное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развитие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информационных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технологий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приводит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тому,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условиях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занятости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контролировать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последний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сверхурочно,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выходные,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праздничные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дни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достоверной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фиксацией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времени.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качестве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примера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привести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переводчика.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осуществлять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синхронный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перевод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проведении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переговоров,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находясь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дома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месте.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вполне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привлечение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выходной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день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сверх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установленной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продолжительности.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Применение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онлайн-технологий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позволяет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применять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нормирование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времени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устанавливать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режим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Кроме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того,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прямо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предусматривает,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случаях,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вправе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премировать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работников-надомников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соответствии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действующим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положением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премировании,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коллективным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договорами.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3B47C8">
        <w:rPr>
          <w:rFonts w:cs="Arial"/>
          <w:b/>
          <w:bCs/>
          <w:caps/>
          <w:kern w:val="28"/>
          <w:sz w:val="28"/>
          <w:szCs w:val="18"/>
        </w:rPr>
        <w:t>ПРЕИМУЩЕСТВЕННОЕ</w:t>
      </w:r>
      <w:r w:rsidR="003B47C8" w:rsidRP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ПРАВО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Статья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305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содержит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положения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преимущественном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заключение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дому.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Согласно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предоставляется: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kern w:val="28"/>
          <w:sz w:val="28"/>
          <w:szCs w:val="18"/>
        </w:rPr>
        <w:t>1)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женщинам,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имеющим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детей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возрасте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16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(детей-инвалидов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-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18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лет);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kern w:val="28"/>
          <w:sz w:val="28"/>
          <w:szCs w:val="18"/>
        </w:rPr>
        <w:t>2)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инвалидам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пенсионерам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(независимо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вида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назначенной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пенсии);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kern w:val="28"/>
          <w:sz w:val="28"/>
          <w:szCs w:val="18"/>
        </w:rPr>
        <w:t>3)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пониженной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трудоспособностью,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установленном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порядке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рекомендован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условиях;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kern w:val="28"/>
          <w:sz w:val="28"/>
          <w:szCs w:val="18"/>
        </w:rPr>
        <w:t>4)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лицам,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осуществляющим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уход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инвалидами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длительно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болеющими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членами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семьи,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состоянию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здоровья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нуждаются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уходе;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kern w:val="28"/>
          <w:sz w:val="28"/>
          <w:szCs w:val="18"/>
        </w:rPr>
        <w:t>5)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лицам,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занятым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сезонным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характером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производства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межсезонный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период),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обучающимся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учреждениях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образования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дневной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получения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образования;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kern w:val="28"/>
          <w:sz w:val="28"/>
          <w:szCs w:val="18"/>
        </w:rPr>
        <w:t>6)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лицам,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объективным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причинам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могут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быть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заняты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непосредственно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производстве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местности.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Исходя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норм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указанной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статьи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сделать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вывод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действующая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редакция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предыдущие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рассматривают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некий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«социальный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придаток»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обычного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согласно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положениям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работникам-надомникам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основном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отнесены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физические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каким-либо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образом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ограничены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осуществлении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обычных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условиях.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словами,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законодательство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квалифицирует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признакам,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присущим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самому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труду.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образом,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речь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идет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таковом,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работниках-надомниках,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именуются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Несмотря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нашему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мнению,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положения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гл.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25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могут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заключения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сфере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придется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соблюдать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нормы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законодательства.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несколько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тормозит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процесс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развития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немного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отличается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надомного,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было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указано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выше.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3B47C8">
        <w:rPr>
          <w:rFonts w:cs="Arial"/>
          <w:b/>
          <w:bCs/>
          <w:caps/>
          <w:kern w:val="28"/>
          <w:sz w:val="28"/>
          <w:szCs w:val="18"/>
        </w:rPr>
        <w:t>ОРГАНИЗАЦИЯ</w:t>
      </w:r>
      <w:r w:rsidR="003B47C8" w:rsidRP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ТРУДА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Статьей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306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предусмотрено,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организация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условиях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допускается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имеющих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жилищно-бытовые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условия,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практические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навыки,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либо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могут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быть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обучены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навыкам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определенных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было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сказано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ранее,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выполняться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жилом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помещении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местах,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высококвалифицированного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домашних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условиях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распространено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очень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широко.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Наниматель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предоставляет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бесплатное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пользование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работников-надомников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инструменты,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оборудование,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механизмы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приспособления,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своевременно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осуществляет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ремонт.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случаях,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когда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работник-надомник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инструменты,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оборудование,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механизмы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приспособления,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выплачивается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износ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компенсация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(амортизация),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размер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порядок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выплаты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определяются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договоренности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нанимателем.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согласию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сторон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работнику-надомнику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могут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возмещаться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расходы,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связанные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(стоимость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электроэнергии,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воды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т.д.).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3B47C8">
        <w:rPr>
          <w:rFonts w:cs="Arial"/>
          <w:b/>
          <w:bCs/>
          <w:caps/>
          <w:kern w:val="28"/>
          <w:sz w:val="28"/>
          <w:szCs w:val="18"/>
        </w:rPr>
        <w:t>ИСПОЛЬЗОВАНИЕ</w:t>
      </w:r>
      <w:r w:rsidR="003B47C8" w:rsidRP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ИМУЩЕСТВА</w:t>
      </w:r>
      <w:r w:rsidR="003B47C8" w:rsidRP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РАБОТНИКА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обычной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приоритетным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является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имущества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связано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природой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отношений,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когда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продает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навыки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умение,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старается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минимизировать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риски,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связанные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использованием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собственного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имущества.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рассмотрении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особенно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наблюдается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тенденция.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неизбежно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приводит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активному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использованию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собственного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имущества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связи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306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содержится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оговорка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данному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вопросу.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Рассматривая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проблему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имущества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обязанностей,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принятых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себя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отметить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довольно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часто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встречающиеся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вопросы: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имущество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должно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принадлежать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собственности?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Например,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общества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ограниченной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ответственностью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должностных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обязанностей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компьютер,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приобретенный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супругой.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оформление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имущества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служебных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целях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выплата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соответствующей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компенсации?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ответа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данные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вопросы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обратиться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106,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306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соответствии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использующим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инструменты,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оборудование,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транспортные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средства,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приспособления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другое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имущество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нужд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выплачивается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компенсация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износ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(амортизацию)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размере,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определенном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договоренности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нанимателем.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видим,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определение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имущества,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«свое».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Дефиниция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формулировки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законодательством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предусматривается.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связи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такими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транспортными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средствами,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могут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быть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использованы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нужд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понимать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любое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транспортное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средство,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находящееся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владении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пользовании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физического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использующего.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3B47C8">
        <w:rPr>
          <w:rFonts w:cs="Arial"/>
          <w:b/>
          <w:bCs/>
          <w:caps/>
          <w:kern w:val="28"/>
          <w:sz w:val="28"/>
          <w:szCs w:val="18"/>
        </w:rPr>
        <w:t>ИМУЩЕСТВО,</w:t>
      </w:r>
      <w:r w:rsidR="003B47C8" w:rsidRP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ПРИНАДЛЕЖАЩЕЕ</w:t>
      </w:r>
      <w:r w:rsidR="003B47C8" w:rsidRP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ДРУГИМ</w:t>
      </w:r>
      <w:r w:rsidR="003B47C8" w:rsidRP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ЛИЦАМ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Принимая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внимание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общие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положения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гражданского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законодательства,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физические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вправе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собственное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имущество,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имущество,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принадлежащее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собственности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лицам,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находящееся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пользовании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первых.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Данный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вывод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основывается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еще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имущества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нужд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выплате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компенсации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износ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соответствии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106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306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отсутствует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сделка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распоряжению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имуществом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возникает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обязанность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предоставления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имущества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пользование.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Статьи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106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306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говорят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лишь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выплаты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компенсации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износ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транспортного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средства,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(обращаем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внимание,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нанимателем),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нужд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связи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отсутствует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наличии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правомочий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совершение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сделки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транспортным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средством,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числе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согласие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собственника.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Трудовым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кодексом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предусмотрено,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конкретный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вид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работников-надомников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выбирается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учетом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профессиональных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навыков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состояния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здоровья.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Отдельные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виды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соответствии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общими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правилами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противопожарной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безопасности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санитарии,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жилищно-бытовыми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условиями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работников-надомников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могут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допускаться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разрешения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соответствующих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органов.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Данные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положения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мере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касаются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общему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правилу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жилые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помещения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предназначены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осуществления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некоторых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случаях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осуществление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привести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нарушениям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сфере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жилищного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законодательства.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Порядок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сроки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обеспечения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сырьем,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материалами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полуфабрикатами,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расчетов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изготовленную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продукцию,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возмещения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стоимости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материалов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(если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изделия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изготавливались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собственных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материалов),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вывоза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готовой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продукции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устанавливаются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(или)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коллективном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договоре.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Данное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правило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является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особенностью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общему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правилу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обеспечивает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необходимым.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отметим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еще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одну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существенную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особенность.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было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сказано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выше,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работник-надомник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собственные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инструменты,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оборудование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механизмы,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выплачивается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компенсация.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территории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контролем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последнее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время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очень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распространено.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3B47C8">
        <w:rPr>
          <w:rFonts w:cs="Arial"/>
          <w:b/>
          <w:bCs/>
          <w:caps/>
          <w:kern w:val="28"/>
          <w:sz w:val="28"/>
          <w:szCs w:val="18"/>
        </w:rPr>
        <w:t>ДИСТАНЦИОННЫЙ</w:t>
      </w:r>
      <w:r w:rsidR="003B47C8" w:rsidRP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ТРУД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видим,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предусматривает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довольно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особенностей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частности,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присуща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самостоятельность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независимость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принятии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решения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активное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собственных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инструментов,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механизмов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материалов.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указали,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является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одной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многих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разновидностей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занятости.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Вообще,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эффективности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отличается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крепостное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правоотношений.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говорить,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будущее,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заложен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огромный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потенциал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помощи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решение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очень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многих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проблем,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причем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необязательно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сфере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экономических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отношений.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Дистанционная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занятость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развивается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нашей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стране.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Хотя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основываемся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опыте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других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стран,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делаем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бессознательные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первые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шаги.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Многие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нас,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подозревая,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образом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используют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говорит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многом,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частности,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поздно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вопрос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внедрения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станет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очень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актуальным.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сегодняшний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день,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скорее,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продвигаем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приходит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нашу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жизнь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эффективное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предпочтительное,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нежели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используется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сейчас.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внедряем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неосознанно.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качестве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примера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привести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бухгалтеров,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компьютеры,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берут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«на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дом».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яркий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пример: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авторов,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сотрудничающих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многими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периодическими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(печатными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электронными)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изданиями.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целом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привязана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редакции,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конкретному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рабочему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месту.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Заказы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публикацию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поступают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авторам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редакции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посредством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сети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Интернет,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вопросы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обсуждаются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телефону.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Материал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публикации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готовить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домашних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условиях,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частично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-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пути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обратно,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выходные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дни.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Готовый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материал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передается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электронной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почте.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видим,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стадии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материалом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-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создания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отправки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готового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варианта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-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могут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осуществляться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офиса,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т.е.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Многие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авторы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хотя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подозревают,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именуется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дистанционной.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происходит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собой,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продиктовано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временем,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новыми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технологиями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экономией.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принципе,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вовлечение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сферу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многих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других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профессий.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Задумайтесь,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каждодневное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посещение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офиса,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стоит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того?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учетом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постоянного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дефицита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недвижимости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роста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цены,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стоимости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аренды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офиса,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экономию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составила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сотрудников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режиме?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смело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ответить,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очень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существенную.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столкнулся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благом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цивилизации,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пробки,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сколько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времени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проводим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них?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Дистанционному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требуется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добираться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офиса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обратно,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ежедневная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экономия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часа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двух.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Соответственно,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год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составит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250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300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часов,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почти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два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месяца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времени!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3B47C8">
        <w:rPr>
          <w:rFonts w:cs="Arial"/>
          <w:b/>
          <w:bCs/>
          <w:caps/>
          <w:kern w:val="28"/>
          <w:sz w:val="28"/>
          <w:szCs w:val="18"/>
        </w:rPr>
        <w:t>ПРЕИМУЩЕСТВА</w:t>
      </w:r>
      <w:r w:rsidR="003B47C8" w:rsidRP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ДИСТАНЦИОННОГО</w:t>
      </w:r>
      <w:r w:rsidR="003B47C8" w:rsidRP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ТРУДА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Говоря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пользе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первую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очередь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следует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отметить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экономическую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выгоду.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необязательностью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предоставления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оргтехники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снижаются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расходы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аренду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помещения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оборудования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Например,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отделение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IBM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штате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Кентукки,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перейдя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телеработу,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сократило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арендуемые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площади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44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000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кв.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футов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15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000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кв.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футов.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экономия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аренде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составила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400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тыс.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долларов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год.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Экономия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рамках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одной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компании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достичь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высоких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показателей.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Если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рассматривать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государство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целом,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речь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идет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огромных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суммах.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Причем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дело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экономии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аренде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приобретении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недвижимости.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содержание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накладно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Когда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вариант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устранения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офисе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неприемлем,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создание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офисов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рабочими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местами,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используемыми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сразу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несколькими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сотрудниками.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статистике,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большинство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используют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лишь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четверть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общего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времени.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Данное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обстоятельство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позволяет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организовывать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течение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дня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будут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несколькими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сотрудниками.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Например,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один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офисов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фирмы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IBM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штате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Нью-Йорк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действует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правилу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80–20: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800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сотрудников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используют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200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другим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преимуществам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относятся:</w:t>
      </w:r>
    </w:p>
    <w:p w:rsidR="003877F7" w:rsidRPr="003B47C8" w:rsidRDefault="003877F7" w:rsidP="003B47C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3B47C8">
        <w:rPr>
          <w:rFonts w:cs="Tahoma"/>
          <w:kern w:val="28"/>
          <w:sz w:val="28"/>
          <w:szCs w:val="18"/>
        </w:rPr>
        <w:t>увеличение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гибкости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штата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персонала;</w:t>
      </w:r>
    </w:p>
    <w:p w:rsidR="003877F7" w:rsidRPr="003B47C8" w:rsidRDefault="003877F7" w:rsidP="003B47C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3B47C8">
        <w:rPr>
          <w:rFonts w:cs="Tahoma"/>
          <w:kern w:val="28"/>
          <w:sz w:val="28"/>
          <w:szCs w:val="18"/>
        </w:rPr>
        <w:t>рост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производительности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эффективность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Кроме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того,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стимулирует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рост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доверительных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честных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между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нанимателем.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Спрашиваете,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почему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так?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Просто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происходит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минимизация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контроля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стороны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оказывает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положительное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влияние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начинает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мере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осознавать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ответственность,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ведь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заключается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посещении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офиса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определенное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время,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реальном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конкретного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понимают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просто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желают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работать,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заметны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сразу,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теперь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могут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заявить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нанимателю: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«Ведь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хожу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никогда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опаздываю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нарушаю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дисциплину!»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данном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показатель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реальный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результат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свидетельствует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занимался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работой.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Помимо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прочего,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появляются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определенные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преимущества.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Теперь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лишний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делать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вид,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работает,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отчитываться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каждом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шаге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нанимателю.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Снижается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минимума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конфликтов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благоприятно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сказывается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производительности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отмечали,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занятость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приносит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экономические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дивиденды.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Транспортная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проблема,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очень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эффективно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решает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занятости,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приводит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просто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экономии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топливно-энергетических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ресурсов,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улучшает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экологическую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обстановку.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ряде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штатов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США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действует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согласно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которому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фирмы,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использующие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телеработу,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получают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налоговые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льготы,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поскольку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сотрудники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загрязняют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окружающую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среду,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приезжая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офис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автомобиле.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1994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году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была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начата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программа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Flexiplace,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первая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тысяча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федеральных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служащих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переводилась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через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Сеть.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Экономия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счет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внешнего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вида,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уделять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особое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внимание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одежде.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смешно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звучит,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статистике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почти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треть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трудятся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босиком.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сожалению,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Республике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Беларусь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стимулируется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развитие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занятости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телеработы,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соответственно,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стимулируются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большей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самостоятельности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свободе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работе.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Почему-то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внимания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уделяется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дисциплине,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всегда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оправдано.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Самоцелью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ставится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дисциплина,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конкретные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результаты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Опоздание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признается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существенным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проступком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независимости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последствий.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Да,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согласиться,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опоздание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предприятие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непрерывным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циклом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производства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привести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большим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проблемам,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сферах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опоздание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несколько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минут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приведет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сколь-нибудь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значимым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последствиям.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Ведь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дисциплина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должна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существовать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дисциплины.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абсурдно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никакого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результата.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Развитие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повышение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уровня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квалификации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неизбежно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должно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приводить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большей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самостоятельности.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должен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осознать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ответственность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выполняемую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если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произойдет,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контроль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будет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излишним.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огромное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значение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производительности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доказывает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труд.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3B47C8">
        <w:rPr>
          <w:rFonts w:cs="Arial"/>
          <w:b/>
          <w:bCs/>
          <w:caps/>
          <w:kern w:val="28"/>
          <w:sz w:val="28"/>
          <w:szCs w:val="18"/>
        </w:rPr>
        <w:t>ПРАВОВЫЕ</w:t>
      </w:r>
      <w:r w:rsidR="003B47C8" w:rsidRP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БАРЬЕРЫ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Среди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правовых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барьеров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развития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занятости,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первую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очередь,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отметить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консервативность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нашего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законодательства,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уделяет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внимание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лишь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стандартной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занятости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работника: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территории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указывали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выше,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действующий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предусматривает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лишь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один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вид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-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надомный.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исключает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постоянного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физического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контакта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нанимателем,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начиная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приема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заканчивая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увольнением.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соответствии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25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началом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действия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является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день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начала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определенный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сторонами.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Фактическое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допущение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является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началом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действия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независимо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того,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был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надлежащим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образом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оформлен.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Фактическое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допущение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уполномоченным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должностным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должно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быть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письменно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оформлено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позднее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трех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дней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после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предъявления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требования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профсоюза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исходя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сложившихся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условий.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После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заключения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установленном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порядке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оформляется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приказом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(распоряжением)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Приказ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(распоряжение)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объявляется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роспись.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Все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перечисленные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нормы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косвенно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свидетельствуют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присутствуют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одном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месте,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удалены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друг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друга.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попытаться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оформить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документы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привлечением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курьерских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служб,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значительно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замедляет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влечет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дополнительные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издержки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сторон,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если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рассматривать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сказать,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пределах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Республики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Беларусь.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Если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рассматривать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иностранного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персонала,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барьер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превращается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настоящую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китайскую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стену,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растущую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пропорционально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количеству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административных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процедур,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требуется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выполнить.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одна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получения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лицензии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привлечение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иностранной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рабочей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силы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надолго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отбить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желание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нерезидентами.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Кроме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того,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предусматривает,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заключении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обязан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потребовать,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гражданин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должен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предъявить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нанимателю: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kern w:val="28"/>
          <w:sz w:val="28"/>
          <w:szCs w:val="18"/>
        </w:rPr>
        <w:t>1)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паспорт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документ,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удостоверяющий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личность;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документы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воинского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учета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военнообязанных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подлежащих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призыву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воинскую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службу);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kern w:val="28"/>
          <w:sz w:val="28"/>
          <w:szCs w:val="18"/>
        </w:rPr>
        <w:t>2)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книжку,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исключением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впервые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поступающих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совместителей;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kern w:val="28"/>
          <w:sz w:val="28"/>
          <w:szCs w:val="18"/>
        </w:rPr>
        <w:t>3)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документ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образовании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профессиональной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подготовке,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подтверждающий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наличие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работы;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kern w:val="28"/>
          <w:sz w:val="28"/>
          <w:szCs w:val="18"/>
        </w:rPr>
        <w:t>4)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страховое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свидетельство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государственного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социального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страхования;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kern w:val="28"/>
          <w:sz w:val="28"/>
          <w:szCs w:val="18"/>
        </w:rPr>
        <w:t>5)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справку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доходах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плательщика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суммах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исчисленных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удержанных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налогов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период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случаях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предоставить: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kern w:val="28"/>
          <w:sz w:val="28"/>
          <w:szCs w:val="18"/>
        </w:rPr>
        <w:t>1)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направление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счет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брони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отдельных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категорий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соответствии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законодательством);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kern w:val="28"/>
          <w:sz w:val="28"/>
          <w:szCs w:val="18"/>
        </w:rPr>
        <w:t>2)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заключение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медико-реабилитационной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экспертной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комиссии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(МРЭК)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состоянии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здоровья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инвалидов);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Arial"/>
          <w:bCs/>
          <w:kern w:val="28"/>
          <w:sz w:val="28"/>
          <w:szCs w:val="18"/>
        </w:rPr>
        <w:t>3)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декларацию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доходах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имуществе.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Одно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лишь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должен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предъявить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указанные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документы,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говорит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себя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приветствует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занятости.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соответствии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Инструкцией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порядке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ведения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книжек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утвержденной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постановлением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Министерства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Республики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Беларусь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09.03.1998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№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30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изменениями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дополнениями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состоянию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24.04.2008)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(далее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-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Инструкция),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книжки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ведутся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всех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работающих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свыше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5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дней,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если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организации,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индивидуального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предпринимателя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физического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законодательством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предоставлено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заключения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прекращения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работниками,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является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основной.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предусмотрено,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принимаемые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впервые,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обязаны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предъявить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оформленную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установленном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порядке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книжку.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без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книжки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допускается,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если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предусмотрено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Инструкцией.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Имеющиеся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книжки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старого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образца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обмену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новые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подлежат.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того,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7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Инструкции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прямо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предусмотрено,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работников-надомников,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ранее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работавших,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заводятся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книжки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порядке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условиях,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определяемых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Инструкцией.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Много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проблем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возникнуть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увольнении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например,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из-за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отсутствия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физической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связи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между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работником.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соответствии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50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книжка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увольнении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выдается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день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увольнения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последний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день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работы).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задержку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выдачи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книжки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вине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несет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ответственность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соответствии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79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предусмотрено,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задержке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выдачи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книжки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вине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выплачивается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средний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заработок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время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вынужденного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прогула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увольнения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изменяется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день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выдачи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книжки.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Впрочем,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если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рассматривать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занятость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пределах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Республики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Беларусь,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данная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проблема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столь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ощутима,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расстояния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столь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велики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встречи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вполне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требуют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крупных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финансовых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затрат.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время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определенные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проблемы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приводят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тому,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стремятся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оформлять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включать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штат.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3B47C8">
        <w:rPr>
          <w:rFonts w:cs="Arial"/>
          <w:b/>
          <w:bCs/>
          <w:caps/>
          <w:kern w:val="28"/>
          <w:sz w:val="28"/>
          <w:szCs w:val="18"/>
        </w:rPr>
        <w:t>КАК</w:t>
      </w:r>
      <w:r w:rsidR="003B47C8" w:rsidRP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ИЗБЕЖАТЬ</w:t>
      </w:r>
      <w:r w:rsidR="003B47C8" w:rsidRP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ПРОБЛЕМ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Избежать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многих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вышеперечисленных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проблем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возможно.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Например,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большинстве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случаев,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решением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будет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привлечение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специалистов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гражданско-правовой,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основе.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Гражданское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законодательство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намного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демократично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предоставляет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сторонам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правоотношений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больше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свободы,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нежели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вплоть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того,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могут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строиться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исключительно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доверительных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отношениях,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т.е.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сделка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совершаться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устной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форме.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определенные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препятствия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создает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административное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право.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3.19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3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Республики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Беларусь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22.12.1991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№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1330-ХII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«О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налогах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доходы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прибыль»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изменениями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дополнениями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состоянию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26.12.2007)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затратам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оплату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относит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следующие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расходы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организации: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«выплата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вознаграждения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гражданам,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состоящим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штате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организации,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(оказание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услуг)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заключенным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гражданско-правового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характера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(включая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подряда),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если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расчеты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гражданами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выполненную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(оказанную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услугу)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производятся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непосредственно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организацией.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размер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вознаграждения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(оказание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услуг)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подряда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определяется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исходя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сметы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(оказание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услуг)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платежных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документов».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Можно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уверенностью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констатировать,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многих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случаях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проверяющих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несомненно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возникнут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вопросы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правомерности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отнесения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затратам,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учитываемым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налогообложении,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сумм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вознаграждений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гражданско-правовым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договорам,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заключенным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физическими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лицами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(услуг),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когда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заказчик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встречались.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При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учитывать,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замена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гражданско-правововыми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достигается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простым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изменением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названия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оформлены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правоотношения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между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сторонами.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Практика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свидетельствует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многие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стремясь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минимизировать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расходы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достичь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целей,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просто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именуют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заключаемый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физическим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лицом,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подряда,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всегда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правильно.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виду,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-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соглашение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двух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нескольких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лиц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установлении,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изменении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прекращении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обязанностей.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определенные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правоотношения.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Определение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было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приведено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выше.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свидетельствует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-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соглашение.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образом,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называя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подряда,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ничего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меняет,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между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ним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иное,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Этому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уделять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особое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внимание,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возникновения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спора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между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отношениям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сторон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будут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применяться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именно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положения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законодательства,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гражданского.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расстаться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будет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просто,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считают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многие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прекращение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договора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подряда,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т.е.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гражданско-правовых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влечет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особых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последствий,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увольнение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требует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оснований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выполнения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особых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процедур.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3B47C8">
        <w:rPr>
          <w:rFonts w:cs="Arial"/>
          <w:b/>
          <w:bCs/>
          <w:caps/>
          <w:kern w:val="28"/>
          <w:sz w:val="28"/>
          <w:szCs w:val="18"/>
        </w:rPr>
        <w:t>ПОДВЕДЕМ</w:t>
      </w:r>
      <w:r w:rsidR="003B47C8" w:rsidRPr="003B47C8">
        <w:rPr>
          <w:rFonts w:cs="Arial"/>
          <w:b/>
          <w:bCs/>
          <w:caps/>
          <w:kern w:val="28"/>
          <w:sz w:val="28"/>
          <w:szCs w:val="18"/>
        </w:rPr>
        <w:t xml:space="preserve"> </w:t>
      </w:r>
      <w:r w:rsidRPr="003B47C8">
        <w:rPr>
          <w:rFonts w:cs="Arial"/>
          <w:b/>
          <w:bCs/>
          <w:caps/>
          <w:kern w:val="28"/>
          <w:sz w:val="28"/>
          <w:szCs w:val="18"/>
        </w:rPr>
        <w:t>ИТОГИ</w:t>
      </w:r>
    </w:p>
    <w:p w:rsidR="003B47C8" w:rsidRDefault="003B47C8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Приведенная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выше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аргументация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приводит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выводу,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сегодняшний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день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занятость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Республике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Беларусь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лишь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теоретически.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Предусмотренная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надомной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лишь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незначительная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часть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мог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быть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успехом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использован.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хотя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напрямую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запрещается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законодательством,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практике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возникает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множество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проблем,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особенно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нормативно-правовых,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развитие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занятости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сводят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делают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реализацию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проблематичной.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если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возможны,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только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высококвалифицированными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специалистами,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пользующимися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полным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доверием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исключено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развитие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дистанционного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рамках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гражданско-правовых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отношений,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случае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определенные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проблемы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возникают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принимает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себя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экономические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риски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самое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главное,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такая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деятельность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привести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необходимости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регистрации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качестве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индивидуального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предпринимателя.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Еще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хотелось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отметить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стимулирования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занятости.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Ведь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было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сказано,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очень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эффективна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может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принести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огромные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«дивиденды»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так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экономики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государства.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создавать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предпосылки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этого,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устранять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любые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препятствия,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например,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устаревшие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нормативно-правовые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предписания,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требуют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прямого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косвенного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присутствия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специалиста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работе,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ведения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документооборота.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сегодняшний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день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многие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ограничений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приносят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каких-либо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благ.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Зачастую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мешают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развитию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новых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отношений.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Нельзя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согласиться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тем,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последнее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время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технологии,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применяемые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области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отношений,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существенно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шагнули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вперед.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Трудовое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законодательство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Республики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Беларусь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претерпевает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лишь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поверхностные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изменения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существенно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менялось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времен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СССР.</w:t>
      </w:r>
    </w:p>
    <w:p w:rsidR="003877F7" w:rsidRPr="003B47C8" w:rsidRDefault="003877F7" w:rsidP="003B47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3B47C8">
        <w:rPr>
          <w:rFonts w:cs="Tahoma"/>
          <w:kern w:val="28"/>
          <w:sz w:val="28"/>
          <w:szCs w:val="18"/>
        </w:rPr>
        <w:t>Представляется,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законодательство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должно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способствовать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развитию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трудовых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отношений.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этого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необходимо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возможность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нанимателям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работникам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вступать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новые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формы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отношений,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которые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позволяют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активно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использовать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новые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телекоммуникационные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другие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технологии.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Что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же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касается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нанимателей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работников,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то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они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могут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на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сегодняшний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день,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пользуясь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некоторой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гибкостью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законодательства,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совершенствовать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свои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отношения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в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удобной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для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них</w:t>
      </w:r>
      <w:r w:rsidR="003B47C8">
        <w:rPr>
          <w:rFonts w:cs="Tahoma"/>
          <w:kern w:val="28"/>
          <w:sz w:val="28"/>
          <w:szCs w:val="18"/>
        </w:rPr>
        <w:t xml:space="preserve"> </w:t>
      </w:r>
      <w:r w:rsidRPr="003B47C8">
        <w:rPr>
          <w:rFonts w:cs="Tahoma"/>
          <w:kern w:val="28"/>
          <w:sz w:val="28"/>
          <w:szCs w:val="18"/>
        </w:rPr>
        <w:t>форме.</w:t>
      </w:r>
    </w:p>
    <w:p w:rsidR="003877F7" w:rsidRPr="003B47C8" w:rsidRDefault="003877F7" w:rsidP="003B47C8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3B47C8">
        <w:rPr>
          <w:sz w:val="28"/>
        </w:rPr>
        <w:br w:type="page"/>
      </w:r>
      <w:r w:rsidRPr="003B47C8">
        <w:rPr>
          <w:b/>
          <w:kern w:val="28"/>
          <w:sz w:val="28"/>
          <w:szCs w:val="28"/>
        </w:rPr>
        <w:t>СПИСОК</w:t>
      </w:r>
      <w:r w:rsidR="003B47C8" w:rsidRPr="003B47C8">
        <w:rPr>
          <w:b/>
          <w:kern w:val="28"/>
          <w:sz w:val="28"/>
          <w:szCs w:val="28"/>
        </w:rPr>
        <w:t xml:space="preserve"> </w:t>
      </w:r>
      <w:r w:rsidRPr="003B47C8">
        <w:rPr>
          <w:b/>
          <w:kern w:val="28"/>
          <w:sz w:val="28"/>
          <w:szCs w:val="28"/>
        </w:rPr>
        <w:t>ИСПОЛЬЗОВАННЫХ</w:t>
      </w:r>
      <w:r w:rsidR="003B47C8" w:rsidRPr="003B47C8">
        <w:rPr>
          <w:b/>
          <w:kern w:val="28"/>
          <w:sz w:val="28"/>
          <w:szCs w:val="28"/>
        </w:rPr>
        <w:t xml:space="preserve"> </w:t>
      </w:r>
      <w:r w:rsidRPr="003B47C8">
        <w:rPr>
          <w:b/>
          <w:kern w:val="28"/>
          <w:sz w:val="28"/>
          <w:szCs w:val="28"/>
        </w:rPr>
        <w:t>ИСТОЧНИКОВ</w:t>
      </w:r>
    </w:p>
    <w:p w:rsidR="003877F7" w:rsidRPr="003B47C8" w:rsidRDefault="003877F7" w:rsidP="003B47C8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3877F7" w:rsidRPr="003B47C8" w:rsidRDefault="003877F7" w:rsidP="003B47C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B47C8">
        <w:rPr>
          <w:kern w:val="28"/>
          <w:sz w:val="28"/>
          <w:szCs w:val="28"/>
        </w:rPr>
        <w:t>Конституция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Республики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Беларусь.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Принята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на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республиканском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референдуме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24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ноября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1996г.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/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Минск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«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Беларусь»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1997.</w:t>
      </w:r>
    </w:p>
    <w:p w:rsidR="003877F7" w:rsidRPr="003B47C8" w:rsidRDefault="003877F7" w:rsidP="003B47C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B47C8">
        <w:rPr>
          <w:sz w:val="28"/>
          <w:szCs w:val="28"/>
        </w:rPr>
        <w:t>Гражданский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процессуальный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кодекс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Республики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Беларусь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от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11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января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1999г.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Минск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Амалфея,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2003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–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320с.</w:t>
      </w:r>
    </w:p>
    <w:p w:rsidR="003877F7" w:rsidRPr="003B47C8" w:rsidRDefault="003877F7" w:rsidP="003B47C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3B47C8">
        <w:rPr>
          <w:sz w:val="28"/>
          <w:szCs w:val="28"/>
        </w:rPr>
        <w:t>Гражданский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кодекс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Республики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Беларусь: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с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коммент.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к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разделам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/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Коммент.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В.Ф.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Чигира.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-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3-е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изд.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-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Мн.,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Амалфея,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2000.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-</w:t>
      </w:r>
      <w:r w:rsidR="003B47C8">
        <w:rPr>
          <w:sz w:val="28"/>
          <w:szCs w:val="28"/>
        </w:rPr>
        <w:t xml:space="preserve"> </w:t>
      </w:r>
      <w:r w:rsidRPr="003B47C8">
        <w:rPr>
          <w:sz w:val="28"/>
          <w:szCs w:val="28"/>
        </w:rPr>
        <w:t>704с.</w:t>
      </w:r>
    </w:p>
    <w:p w:rsidR="003877F7" w:rsidRPr="003B47C8" w:rsidRDefault="003877F7" w:rsidP="003B47C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3B47C8">
        <w:rPr>
          <w:kern w:val="28"/>
          <w:sz w:val="28"/>
          <w:szCs w:val="28"/>
        </w:rPr>
        <w:t>Трудовой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кодекс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Республики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Беларусь,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принят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Палатой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Представителей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8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июня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1999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года.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Одобрен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Советом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республики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30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июня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1999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года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/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Мн.: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Амалфея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1999.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–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240с.</w:t>
      </w:r>
    </w:p>
    <w:p w:rsidR="003877F7" w:rsidRPr="003B47C8" w:rsidRDefault="003877F7" w:rsidP="003B47C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3B47C8">
        <w:rPr>
          <w:kern w:val="28"/>
          <w:sz w:val="28"/>
          <w:szCs w:val="28"/>
        </w:rPr>
        <w:t>В.Ф.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Гапоненко,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Ф.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Н.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Михайлов.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Трудовое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право,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/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М.: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ЮНИТИ,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2002.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–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463с.</w:t>
      </w:r>
    </w:p>
    <w:p w:rsidR="003877F7" w:rsidRPr="003B47C8" w:rsidRDefault="003877F7" w:rsidP="003B47C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3B47C8">
        <w:rPr>
          <w:kern w:val="28"/>
          <w:sz w:val="28"/>
          <w:szCs w:val="28"/>
        </w:rPr>
        <w:t>Дмитрук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В.Н.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Трудовое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право.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/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Учебное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пособие.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–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Мн.: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Амалфея,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2000.</w:t>
      </w:r>
    </w:p>
    <w:p w:rsidR="003877F7" w:rsidRPr="003B47C8" w:rsidRDefault="003877F7" w:rsidP="003B47C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3B47C8">
        <w:rPr>
          <w:kern w:val="28"/>
          <w:sz w:val="28"/>
          <w:szCs w:val="28"/>
        </w:rPr>
        <w:t>Комментарий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к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Трудовому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кодексу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Республики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Беларусь.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Под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ред.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Василевича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Г.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А.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Издательство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Амалфея.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/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2003.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–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1120с.</w:t>
      </w:r>
    </w:p>
    <w:p w:rsidR="003877F7" w:rsidRPr="003B47C8" w:rsidRDefault="003877F7" w:rsidP="003B47C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3B47C8">
        <w:rPr>
          <w:kern w:val="28"/>
          <w:sz w:val="28"/>
          <w:szCs w:val="28"/>
        </w:rPr>
        <w:t>Трудовое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право: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Учебник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/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В.И.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Семенков,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В.Н.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Артемова,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Г.А.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Василевич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и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др.;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Под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общ.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ред.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Семенкова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В.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И.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/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Мн.;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Амалфея,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1999.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-</w:t>
      </w:r>
      <w:r w:rsid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592с.</w:t>
      </w:r>
    </w:p>
    <w:p w:rsidR="00B31D23" w:rsidRPr="003B47C8" w:rsidRDefault="003877F7" w:rsidP="003B47C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3B47C8">
        <w:rPr>
          <w:kern w:val="28"/>
          <w:sz w:val="28"/>
          <w:szCs w:val="28"/>
        </w:rPr>
        <w:t>Трудовое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право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/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Под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ред.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О.В.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Смирнова,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учебник,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изд.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3-е,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перераб.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и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дополненное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–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М.: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Издательская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группа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«Проспект»,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2000.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/</w:t>
      </w:r>
      <w:r w:rsidR="003B47C8" w:rsidRPr="003B47C8">
        <w:rPr>
          <w:kern w:val="28"/>
          <w:sz w:val="28"/>
          <w:szCs w:val="28"/>
        </w:rPr>
        <w:t xml:space="preserve"> </w:t>
      </w:r>
      <w:r w:rsidRPr="003B47C8">
        <w:rPr>
          <w:kern w:val="28"/>
          <w:sz w:val="28"/>
          <w:szCs w:val="28"/>
        </w:rPr>
        <w:t>447с.</w:t>
      </w:r>
      <w:bookmarkStart w:id="0" w:name="_GoBack"/>
      <w:bookmarkEnd w:id="0"/>
    </w:p>
    <w:sectPr w:rsidR="00B31D23" w:rsidRPr="003B47C8" w:rsidSect="003B47C8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6BA" w:rsidRDefault="008D76BA">
      <w:r>
        <w:separator/>
      </w:r>
    </w:p>
  </w:endnote>
  <w:endnote w:type="continuationSeparator" w:id="0">
    <w:p w:rsidR="008D76BA" w:rsidRDefault="008D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6BA" w:rsidRDefault="008D76BA">
      <w:r>
        <w:separator/>
      </w:r>
    </w:p>
  </w:footnote>
  <w:footnote w:type="continuationSeparator" w:id="0">
    <w:p w:rsidR="008D76BA" w:rsidRDefault="008D7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C8" w:rsidRDefault="003B47C8" w:rsidP="00A41782">
    <w:pPr>
      <w:pStyle w:val="a3"/>
      <w:framePr w:wrap="around" w:vAnchor="text" w:hAnchor="margin" w:xAlign="right" w:y="1"/>
      <w:rPr>
        <w:rStyle w:val="a5"/>
      </w:rPr>
    </w:pPr>
  </w:p>
  <w:p w:rsidR="003B47C8" w:rsidRDefault="003B47C8" w:rsidP="00B31D2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13C72"/>
    <w:multiLevelType w:val="singleLevel"/>
    <w:tmpl w:val="5928D9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54C4C95F"/>
    <w:multiLevelType w:val="multilevel"/>
    <w:tmpl w:val="0A5C41DF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2">
    <w:nsid w:val="56746055"/>
    <w:multiLevelType w:val="multilevel"/>
    <w:tmpl w:val="3AF394DD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D23"/>
    <w:rsid w:val="00247DBA"/>
    <w:rsid w:val="003708EB"/>
    <w:rsid w:val="003877F7"/>
    <w:rsid w:val="003B47C8"/>
    <w:rsid w:val="008D76BA"/>
    <w:rsid w:val="00A41782"/>
    <w:rsid w:val="00B31D23"/>
    <w:rsid w:val="00BD4E61"/>
    <w:rsid w:val="00CB18A8"/>
    <w:rsid w:val="00D6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19F36E-4ED2-4F25-9925-D6D4391E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1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31D23"/>
    <w:rPr>
      <w:rFonts w:cs="Times New Roman"/>
    </w:rPr>
  </w:style>
  <w:style w:type="paragraph" w:styleId="a6">
    <w:name w:val="footer"/>
    <w:basedOn w:val="a"/>
    <w:link w:val="a7"/>
    <w:uiPriority w:val="99"/>
    <w:rsid w:val="003B47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B47C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5566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ФОРМЫ ТРУДОВЫХ ОТНОШЕНИЙ: НАДОМНЫЙ ТРУД И ДИСТАНЦИОННАЯ ЗАНЯТОСТЬ</vt:lpstr>
    </vt:vector>
  </TitlesOfParts>
  <Company>Microsoft</Company>
  <LinksUpToDate>false</LinksUpToDate>
  <CharactersWithSpaces>37224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ФОРМЫ ТРУДОВЫХ ОТНОШЕНИЙ: НАДОМНЫЙ ТРУД И ДИСТАНЦИОННАЯ ЗАНЯТОСТЬ</dc:title>
  <dc:subject/>
  <dc:creator>Admin</dc:creator>
  <cp:keywords/>
  <dc:description/>
  <cp:lastModifiedBy>admin</cp:lastModifiedBy>
  <cp:revision>2</cp:revision>
  <dcterms:created xsi:type="dcterms:W3CDTF">2014-02-28T13:43:00Z</dcterms:created>
  <dcterms:modified xsi:type="dcterms:W3CDTF">2014-02-28T13:43:00Z</dcterms:modified>
</cp:coreProperties>
</file>