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5D5" w:rsidRPr="004F1160" w:rsidRDefault="001305D5" w:rsidP="004F1160">
      <w:pPr>
        <w:autoSpaceDE w:val="0"/>
        <w:autoSpaceDN w:val="0"/>
        <w:adjustRightInd w:val="0"/>
        <w:spacing w:line="360" w:lineRule="auto"/>
        <w:jc w:val="center"/>
        <w:rPr>
          <w:b/>
          <w:bCs/>
          <w:noProof/>
          <w:color w:val="000000"/>
          <w:kern w:val="28"/>
          <w:sz w:val="28"/>
          <w:szCs w:val="22"/>
        </w:rPr>
      </w:pPr>
    </w:p>
    <w:p w:rsidR="001305D5" w:rsidRPr="004F1160" w:rsidRDefault="001305D5" w:rsidP="004F1160">
      <w:pPr>
        <w:autoSpaceDE w:val="0"/>
        <w:autoSpaceDN w:val="0"/>
        <w:adjustRightInd w:val="0"/>
        <w:spacing w:line="360" w:lineRule="auto"/>
        <w:jc w:val="center"/>
        <w:rPr>
          <w:b/>
          <w:bCs/>
          <w:noProof/>
          <w:color w:val="000000"/>
          <w:kern w:val="28"/>
          <w:sz w:val="28"/>
          <w:szCs w:val="22"/>
        </w:rPr>
      </w:pPr>
    </w:p>
    <w:p w:rsidR="001305D5" w:rsidRPr="004F1160" w:rsidRDefault="001305D5" w:rsidP="004F1160">
      <w:pPr>
        <w:autoSpaceDE w:val="0"/>
        <w:autoSpaceDN w:val="0"/>
        <w:adjustRightInd w:val="0"/>
        <w:spacing w:line="360" w:lineRule="auto"/>
        <w:jc w:val="center"/>
        <w:rPr>
          <w:b/>
          <w:bCs/>
          <w:noProof/>
          <w:color w:val="000000"/>
          <w:kern w:val="28"/>
          <w:sz w:val="28"/>
          <w:szCs w:val="22"/>
        </w:rPr>
      </w:pPr>
    </w:p>
    <w:p w:rsidR="001305D5" w:rsidRPr="004F1160" w:rsidRDefault="001305D5" w:rsidP="004F1160">
      <w:pPr>
        <w:autoSpaceDE w:val="0"/>
        <w:autoSpaceDN w:val="0"/>
        <w:adjustRightInd w:val="0"/>
        <w:spacing w:line="360" w:lineRule="auto"/>
        <w:jc w:val="center"/>
        <w:rPr>
          <w:b/>
          <w:bCs/>
          <w:noProof/>
          <w:color w:val="000000"/>
          <w:kern w:val="28"/>
          <w:sz w:val="28"/>
          <w:szCs w:val="22"/>
        </w:rPr>
      </w:pPr>
    </w:p>
    <w:p w:rsidR="001305D5" w:rsidRPr="004F1160" w:rsidRDefault="001305D5" w:rsidP="004F1160">
      <w:pPr>
        <w:autoSpaceDE w:val="0"/>
        <w:autoSpaceDN w:val="0"/>
        <w:adjustRightInd w:val="0"/>
        <w:spacing w:line="360" w:lineRule="auto"/>
        <w:jc w:val="center"/>
        <w:rPr>
          <w:b/>
          <w:bCs/>
          <w:noProof/>
          <w:color w:val="000000"/>
          <w:kern w:val="28"/>
          <w:sz w:val="28"/>
          <w:szCs w:val="22"/>
        </w:rPr>
      </w:pPr>
    </w:p>
    <w:p w:rsidR="001305D5" w:rsidRPr="004F1160" w:rsidRDefault="001305D5" w:rsidP="004F1160">
      <w:pPr>
        <w:autoSpaceDE w:val="0"/>
        <w:autoSpaceDN w:val="0"/>
        <w:adjustRightInd w:val="0"/>
        <w:spacing w:line="360" w:lineRule="auto"/>
        <w:jc w:val="center"/>
        <w:rPr>
          <w:b/>
          <w:bCs/>
          <w:noProof/>
          <w:color w:val="000000"/>
          <w:kern w:val="28"/>
          <w:sz w:val="28"/>
          <w:szCs w:val="22"/>
        </w:rPr>
      </w:pPr>
    </w:p>
    <w:p w:rsidR="001305D5" w:rsidRPr="004F1160" w:rsidRDefault="001305D5" w:rsidP="004F1160">
      <w:pPr>
        <w:autoSpaceDE w:val="0"/>
        <w:autoSpaceDN w:val="0"/>
        <w:adjustRightInd w:val="0"/>
        <w:spacing w:line="360" w:lineRule="auto"/>
        <w:jc w:val="center"/>
        <w:rPr>
          <w:b/>
          <w:bCs/>
          <w:noProof/>
          <w:color w:val="000000"/>
          <w:kern w:val="28"/>
          <w:sz w:val="28"/>
          <w:szCs w:val="22"/>
        </w:rPr>
      </w:pPr>
    </w:p>
    <w:p w:rsidR="001305D5" w:rsidRPr="004F1160" w:rsidRDefault="001305D5" w:rsidP="004F1160">
      <w:pPr>
        <w:autoSpaceDE w:val="0"/>
        <w:autoSpaceDN w:val="0"/>
        <w:adjustRightInd w:val="0"/>
        <w:spacing w:line="360" w:lineRule="auto"/>
        <w:jc w:val="center"/>
        <w:rPr>
          <w:b/>
          <w:bCs/>
          <w:noProof/>
          <w:color w:val="000000"/>
          <w:kern w:val="28"/>
          <w:sz w:val="28"/>
          <w:szCs w:val="22"/>
        </w:rPr>
      </w:pPr>
    </w:p>
    <w:p w:rsidR="001305D5" w:rsidRPr="004F1160" w:rsidRDefault="001305D5" w:rsidP="004F1160">
      <w:pPr>
        <w:autoSpaceDE w:val="0"/>
        <w:autoSpaceDN w:val="0"/>
        <w:adjustRightInd w:val="0"/>
        <w:spacing w:line="360" w:lineRule="auto"/>
        <w:jc w:val="center"/>
        <w:rPr>
          <w:b/>
          <w:bCs/>
          <w:noProof/>
          <w:color w:val="000000"/>
          <w:kern w:val="28"/>
          <w:sz w:val="28"/>
          <w:szCs w:val="22"/>
        </w:rPr>
      </w:pPr>
    </w:p>
    <w:p w:rsidR="001305D5" w:rsidRPr="004F1160" w:rsidRDefault="001305D5" w:rsidP="004F1160">
      <w:pPr>
        <w:autoSpaceDE w:val="0"/>
        <w:autoSpaceDN w:val="0"/>
        <w:adjustRightInd w:val="0"/>
        <w:spacing w:line="360" w:lineRule="auto"/>
        <w:jc w:val="center"/>
        <w:rPr>
          <w:b/>
          <w:bCs/>
          <w:noProof/>
          <w:color w:val="000000"/>
          <w:kern w:val="28"/>
          <w:sz w:val="28"/>
          <w:szCs w:val="22"/>
        </w:rPr>
      </w:pPr>
    </w:p>
    <w:p w:rsidR="001305D5" w:rsidRPr="004F1160" w:rsidRDefault="001305D5" w:rsidP="004F1160">
      <w:pPr>
        <w:autoSpaceDE w:val="0"/>
        <w:autoSpaceDN w:val="0"/>
        <w:adjustRightInd w:val="0"/>
        <w:spacing w:line="360" w:lineRule="auto"/>
        <w:jc w:val="center"/>
        <w:rPr>
          <w:b/>
          <w:bCs/>
          <w:noProof/>
          <w:color w:val="000000"/>
          <w:kern w:val="28"/>
          <w:sz w:val="28"/>
          <w:szCs w:val="22"/>
        </w:rPr>
      </w:pPr>
    </w:p>
    <w:p w:rsidR="001305D5" w:rsidRPr="004F1160" w:rsidRDefault="001305D5" w:rsidP="004F1160">
      <w:pPr>
        <w:autoSpaceDE w:val="0"/>
        <w:autoSpaceDN w:val="0"/>
        <w:adjustRightInd w:val="0"/>
        <w:spacing w:line="360" w:lineRule="auto"/>
        <w:jc w:val="center"/>
        <w:rPr>
          <w:b/>
          <w:bCs/>
          <w:noProof/>
          <w:color w:val="000000"/>
          <w:kern w:val="28"/>
          <w:sz w:val="28"/>
          <w:szCs w:val="22"/>
        </w:rPr>
      </w:pPr>
    </w:p>
    <w:p w:rsidR="001305D5" w:rsidRPr="004F1160" w:rsidRDefault="001305D5" w:rsidP="004F1160">
      <w:pPr>
        <w:autoSpaceDE w:val="0"/>
        <w:autoSpaceDN w:val="0"/>
        <w:adjustRightInd w:val="0"/>
        <w:spacing w:line="360" w:lineRule="auto"/>
        <w:jc w:val="center"/>
        <w:rPr>
          <w:b/>
          <w:bCs/>
          <w:noProof/>
          <w:color w:val="000000"/>
          <w:kern w:val="28"/>
          <w:sz w:val="28"/>
          <w:szCs w:val="22"/>
        </w:rPr>
      </w:pPr>
    </w:p>
    <w:p w:rsidR="00852492" w:rsidRPr="004F1160" w:rsidRDefault="001305D5" w:rsidP="004F1160">
      <w:pPr>
        <w:autoSpaceDE w:val="0"/>
        <w:autoSpaceDN w:val="0"/>
        <w:adjustRightInd w:val="0"/>
        <w:spacing w:line="360" w:lineRule="auto"/>
        <w:jc w:val="center"/>
        <w:rPr>
          <w:b/>
          <w:bCs/>
          <w:noProof/>
          <w:color w:val="000000"/>
          <w:kern w:val="28"/>
          <w:sz w:val="28"/>
          <w:szCs w:val="22"/>
        </w:rPr>
      </w:pPr>
      <w:r w:rsidRPr="004F1160">
        <w:rPr>
          <w:b/>
          <w:bCs/>
          <w:noProof/>
          <w:color w:val="000000"/>
          <w:kern w:val="28"/>
          <w:sz w:val="28"/>
          <w:szCs w:val="22"/>
        </w:rPr>
        <w:t>Новый порядок формирования цен на импортные товары</w:t>
      </w:r>
    </w:p>
    <w:p w:rsidR="00852492" w:rsidRPr="004F1160" w:rsidRDefault="001305D5"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br w:type="page"/>
      </w:r>
      <w:r w:rsidR="00852492" w:rsidRPr="004F1160">
        <w:rPr>
          <w:noProof/>
          <w:color w:val="000000"/>
          <w:kern w:val="28"/>
          <w:sz w:val="28"/>
          <w:szCs w:val="18"/>
        </w:rPr>
        <w:t xml:space="preserve">С 29 октября </w:t>
      </w:r>
      <w:smartTag w:uri="urn:schemas-microsoft-com:office:smarttags" w:element="metricconverter">
        <w:smartTagPr>
          <w:attr w:name="ProductID" w:val="2009 г"/>
        </w:smartTagPr>
        <w:r w:rsidR="00852492" w:rsidRPr="004F1160">
          <w:rPr>
            <w:noProof/>
            <w:color w:val="000000"/>
            <w:kern w:val="28"/>
            <w:sz w:val="28"/>
            <w:szCs w:val="18"/>
          </w:rPr>
          <w:t>2009 г</w:t>
        </w:r>
      </w:smartTag>
      <w:r w:rsidR="00852492" w:rsidRPr="004F1160">
        <w:rPr>
          <w:noProof/>
          <w:color w:val="000000"/>
          <w:kern w:val="28"/>
          <w:sz w:val="28"/>
          <w:szCs w:val="18"/>
        </w:rPr>
        <w:t>. вступило в силу постановление Министерства экономики Республики Беларусь от 19.08.2009 № 141 «О</w:t>
      </w:r>
      <w:r w:rsidR="004F1160" w:rsidRPr="004F1160">
        <w:rPr>
          <w:noProof/>
          <w:color w:val="000000"/>
          <w:kern w:val="28"/>
          <w:sz w:val="28"/>
          <w:szCs w:val="18"/>
        </w:rPr>
        <w:t xml:space="preserve"> </w:t>
      </w:r>
      <w:r w:rsidR="00852492" w:rsidRPr="004F1160">
        <w:rPr>
          <w:noProof/>
          <w:color w:val="000000"/>
          <w:kern w:val="28"/>
          <w:sz w:val="28"/>
          <w:szCs w:val="18"/>
        </w:rPr>
        <w:t>внесении изменений и дополнений в постановление Министерства экономики Республики Беларусь от 10 сентября 2008</w:t>
      </w:r>
      <w:r w:rsidR="004F1160" w:rsidRPr="004F1160">
        <w:rPr>
          <w:noProof/>
          <w:color w:val="000000"/>
          <w:kern w:val="28"/>
          <w:sz w:val="28"/>
          <w:szCs w:val="18"/>
        </w:rPr>
        <w:t xml:space="preserve"> </w:t>
      </w:r>
      <w:r w:rsidR="00852492" w:rsidRPr="004F1160">
        <w:rPr>
          <w:noProof/>
          <w:color w:val="000000"/>
          <w:kern w:val="28"/>
          <w:sz w:val="28"/>
          <w:szCs w:val="18"/>
        </w:rPr>
        <w:t>г. № 183» (далее - Постановление №</w:t>
      </w:r>
      <w:r w:rsidR="004F1160" w:rsidRPr="004F1160">
        <w:rPr>
          <w:noProof/>
          <w:color w:val="000000"/>
          <w:kern w:val="28"/>
          <w:sz w:val="28"/>
          <w:szCs w:val="18"/>
        </w:rPr>
        <w:t xml:space="preserve"> </w:t>
      </w:r>
      <w:r w:rsidR="00852492" w:rsidRPr="004F1160">
        <w:rPr>
          <w:noProof/>
          <w:color w:val="000000"/>
          <w:kern w:val="28"/>
          <w:sz w:val="28"/>
          <w:szCs w:val="18"/>
        </w:rPr>
        <w:t>141). Наиболее существенным нововведением данного документа явилось то, что он внес многочисленные изменения в порядок формирования цен на импортные товары. Какие же изменения нас ожидают? Рассмотрим основные новшества более подробно с использованием конкретных примеров.</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Для наглядности приведем старую и новую редакции п. 12 Инструкции о порядке формирования и применения цен и тарифов, утвержденной постановлением Министерства экономики Республики Беларусь от 10.09.2008 № 183 (далее - Инструкция) (см. таблицу 1).</w:t>
      </w:r>
    </w:p>
    <w:p w:rsidR="001305D5" w:rsidRPr="004F1160" w:rsidRDefault="001305D5" w:rsidP="004F1160">
      <w:pPr>
        <w:autoSpaceDE w:val="0"/>
        <w:autoSpaceDN w:val="0"/>
        <w:adjustRightInd w:val="0"/>
        <w:spacing w:line="360" w:lineRule="auto"/>
        <w:ind w:firstLine="709"/>
        <w:jc w:val="both"/>
        <w:rPr>
          <w:noProof/>
          <w:color w:val="000000"/>
          <w:kern w:val="28"/>
          <w:sz w:val="28"/>
          <w:szCs w:val="20"/>
        </w:rPr>
      </w:pPr>
    </w:p>
    <w:p w:rsidR="00852492" w:rsidRPr="004F1160" w:rsidRDefault="00852492" w:rsidP="004F1160">
      <w:pPr>
        <w:autoSpaceDE w:val="0"/>
        <w:autoSpaceDN w:val="0"/>
        <w:adjustRightInd w:val="0"/>
        <w:spacing w:line="360" w:lineRule="auto"/>
        <w:ind w:firstLine="709"/>
        <w:jc w:val="both"/>
        <w:rPr>
          <w:noProof/>
          <w:color w:val="000000"/>
          <w:kern w:val="28"/>
          <w:sz w:val="28"/>
          <w:szCs w:val="20"/>
        </w:rPr>
      </w:pPr>
      <w:r w:rsidRPr="004F1160">
        <w:rPr>
          <w:noProof/>
          <w:color w:val="000000"/>
          <w:kern w:val="28"/>
          <w:sz w:val="28"/>
          <w:szCs w:val="20"/>
        </w:rPr>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C0" w:firstRow="0" w:lastRow="1" w:firstColumn="1" w:lastColumn="1" w:noHBand="0" w:noVBand="0"/>
      </w:tblPr>
      <w:tblGrid>
        <w:gridCol w:w="4785"/>
        <w:gridCol w:w="4786"/>
      </w:tblGrid>
      <w:tr w:rsidR="004F1160" w:rsidRPr="007F0993" w:rsidTr="007F0993">
        <w:trPr>
          <w:trHeight w:val="20"/>
        </w:trPr>
        <w:tc>
          <w:tcPr>
            <w:tcW w:w="2500" w:type="pct"/>
            <w:shd w:val="clear" w:color="auto" w:fill="auto"/>
          </w:tcPr>
          <w:p w:rsidR="0014264B" w:rsidRPr="007F0993" w:rsidRDefault="00AD5F40" w:rsidP="007F0993">
            <w:pPr>
              <w:widowControl w:val="0"/>
              <w:spacing w:line="360" w:lineRule="auto"/>
              <w:jc w:val="both"/>
              <w:rPr>
                <w:noProof/>
                <w:color w:val="000000"/>
                <w:kern w:val="28"/>
                <w:sz w:val="20"/>
              </w:rPr>
            </w:pPr>
            <w:r>
              <w:rPr>
                <w:noProof/>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287.75pt;margin-top:412pt;width:595.25pt;height:341.45pt;z-index:251657728;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sidR="0014264B" w:rsidRPr="007F0993">
              <w:rPr>
                <w:noProof/>
                <w:color w:val="000000"/>
                <w:sz w:val="20"/>
              </w:rPr>
              <w:t>Прежняя редакция п. 12 Инструкции</w:t>
            </w:r>
          </w:p>
        </w:tc>
        <w:tc>
          <w:tcPr>
            <w:tcW w:w="2500" w:type="pct"/>
            <w:shd w:val="clear" w:color="auto" w:fill="auto"/>
          </w:tcPr>
          <w:p w:rsidR="0014264B" w:rsidRPr="007F0993" w:rsidRDefault="0014264B" w:rsidP="007F0993">
            <w:pPr>
              <w:widowControl w:val="0"/>
              <w:spacing w:line="360" w:lineRule="auto"/>
              <w:jc w:val="both"/>
              <w:rPr>
                <w:noProof/>
                <w:color w:val="000000"/>
                <w:kern w:val="28"/>
                <w:sz w:val="20"/>
              </w:rPr>
            </w:pPr>
            <w:r w:rsidRPr="007F0993">
              <w:rPr>
                <w:noProof/>
                <w:color w:val="000000"/>
                <w:sz w:val="20"/>
              </w:rPr>
              <w:t>Новая редакция п. 12 Инструкции</w:t>
            </w:r>
          </w:p>
        </w:tc>
      </w:tr>
      <w:tr w:rsidR="004F1160" w:rsidRPr="007F0993" w:rsidTr="007F0993">
        <w:trPr>
          <w:trHeight w:val="20"/>
        </w:trPr>
        <w:tc>
          <w:tcPr>
            <w:tcW w:w="2500" w:type="pct"/>
            <w:shd w:val="clear" w:color="auto" w:fill="auto"/>
          </w:tcPr>
          <w:p w:rsidR="0014264B" w:rsidRPr="007F0993" w:rsidRDefault="0014264B" w:rsidP="007F0993">
            <w:pPr>
              <w:widowControl w:val="0"/>
              <w:spacing w:line="360" w:lineRule="auto"/>
              <w:jc w:val="both"/>
              <w:rPr>
                <w:noProof/>
                <w:color w:val="000000"/>
                <w:kern w:val="28"/>
                <w:sz w:val="20"/>
              </w:rPr>
            </w:pPr>
            <w:r w:rsidRPr="007F0993">
              <w:rPr>
                <w:noProof/>
                <w:color w:val="000000"/>
                <w:sz w:val="20"/>
              </w:rPr>
              <w:t>Отпускные цены на товары иностранного происхождения, ввезенные субъектами предпринимательской деятельности (далее</w:t>
            </w:r>
            <w:r w:rsidR="004F1160" w:rsidRPr="007F0993">
              <w:rPr>
                <w:noProof/>
                <w:color w:val="000000"/>
                <w:sz w:val="20"/>
              </w:rPr>
              <w:t xml:space="preserve"> </w:t>
            </w:r>
            <w:r w:rsidRPr="007F0993">
              <w:rPr>
                <w:noProof/>
                <w:color w:val="000000"/>
                <w:sz w:val="20"/>
              </w:rPr>
              <w:t>- импортеры) для последующей реализации на территории Республики Беларусь, формируются путем добавления оптовой надбавки в размере не более 30 % к сумме контрактных цен, таможенных платежей, транспортных расходов, иных расходов, связанных с выполнением установленных законодательством требований при импорте товаров, по страхованию, процентов по кредитам, за исключением товаров согласно приложению 1, отпускные цены на которые формируются с учетом конъюнктуры рынка</w:t>
            </w:r>
          </w:p>
        </w:tc>
        <w:tc>
          <w:tcPr>
            <w:tcW w:w="2500" w:type="pct"/>
            <w:shd w:val="clear" w:color="auto" w:fill="auto"/>
          </w:tcPr>
          <w:p w:rsidR="0014264B" w:rsidRPr="007F0993" w:rsidRDefault="0014264B" w:rsidP="007F0993">
            <w:pPr>
              <w:widowControl w:val="0"/>
              <w:spacing w:line="360" w:lineRule="auto"/>
              <w:jc w:val="both"/>
              <w:rPr>
                <w:noProof/>
                <w:color w:val="000000"/>
                <w:kern w:val="28"/>
                <w:sz w:val="20"/>
              </w:rPr>
            </w:pPr>
            <w:r w:rsidRPr="007F0993">
              <w:rPr>
                <w:noProof/>
                <w:color w:val="000000"/>
                <w:sz w:val="20"/>
              </w:rPr>
              <w:t>Отпускные цены на товары иностранного происхождения, ввезенные импортерами для последующей реализации на территории Республики Беларусь, формируются исходя из контрактных цен, таможенных платежей, транспортных расходов, иных расходов, связанных с выполнением установленных законодательством требований при импорте товаров, расходов по страхованию, процентов по кредитам и с учетом конъюнктуры рынка, за исключением товаров, указанных во второй части настоящего пункта.</w:t>
            </w:r>
          </w:p>
          <w:p w:rsidR="0014264B" w:rsidRPr="007F0993" w:rsidRDefault="0014264B" w:rsidP="007F0993">
            <w:pPr>
              <w:widowControl w:val="0"/>
              <w:spacing w:line="360" w:lineRule="auto"/>
              <w:jc w:val="both"/>
              <w:rPr>
                <w:noProof/>
                <w:color w:val="000000"/>
                <w:kern w:val="28"/>
                <w:sz w:val="20"/>
              </w:rPr>
            </w:pPr>
            <w:r w:rsidRPr="007F0993">
              <w:rPr>
                <w:noProof/>
                <w:color w:val="000000"/>
                <w:sz w:val="20"/>
              </w:rPr>
              <w:t>Отпускные цены на товары иностранного происхождения, предназначенные для последующей реализации юридическим лицам, индивидуальным предпринимателям для собственного производства и (или) потребления, поставки на переработку на давальческих условиях, а также на товары согласно приложению 1 к Инструкции формируются импортерами путем добавления надбавки в размере не более 30 % к сумме контрактных цен, таможенных платежей, транспортных расходов, иных расходов, связанных с выполнением установленных законодательством требований при импорте товаров, расходов по страхованию, процентов по кредитам</w:t>
            </w:r>
          </w:p>
        </w:tc>
      </w:tr>
    </w:tbl>
    <w:p w:rsidR="00CE3DC1" w:rsidRPr="004F1160" w:rsidRDefault="00CE3DC1" w:rsidP="004F1160">
      <w:pPr>
        <w:autoSpaceDE w:val="0"/>
        <w:autoSpaceDN w:val="0"/>
        <w:adjustRightInd w:val="0"/>
        <w:spacing w:line="360" w:lineRule="auto"/>
        <w:ind w:firstLine="709"/>
        <w:jc w:val="both"/>
        <w:rPr>
          <w:noProof/>
          <w:color w:val="000000"/>
          <w:kern w:val="28"/>
          <w:sz w:val="28"/>
          <w:szCs w:val="18"/>
        </w:rPr>
      </w:pP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Как видим, теперь формирование цен в отношении импортных товаров зависит от складывающейся конъюнктуры рынка. Исключение составляют товары, перечисленные в приложении 1 к Инструкции, куда входят продукты питания, а также товары для детей (по перечню, определяемому Министерством торговли и Белкоопсоюзом).</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Перечень товаров для детей, цены на которые регулируются облисполкомами и Минским горисполкомом, утвержден постановлением Министерства торговли Республики Беларусь и Белорусского республиканского союза потребительских обществ от 01.02.2001 № 5/39 «Об утверждении перечня товаров для детей, цены на которые регулируются облисполкомами и минским горисполкомом» и включает в себя следующие позиции:</w:t>
      </w:r>
    </w:p>
    <w:p w:rsidR="00852492" w:rsidRPr="004F1160" w:rsidRDefault="00852492" w:rsidP="004F1160">
      <w:pPr>
        <w:numPr>
          <w:ilvl w:val="0"/>
          <w:numId w:val="1"/>
        </w:numPr>
        <w:autoSpaceDE w:val="0"/>
        <w:autoSpaceDN w:val="0"/>
        <w:adjustRightInd w:val="0"/>
        <w:spacing w:line="360" w:lineRule="auto"/>
        <w:ind w:left="0" w:firstLine="709"/>
        <w:jc w:val="both"/>
        <w:rPr>
          <w:noProof/>
          <w:color w:val="000000"/>
          <w:kern w:val="28"/>
          <w:sz w:val="28"/>
        </w:rPr>
      </w:pPr>
      <w:r w:rsidRPr="004F1160">
        <w:rPr>
          <w:noProof/>
          <w:color w:val="000000"/>
          <w:kern w:val="28"/>
          <w:sz w:val="28"/>
          <w:szCs w:val="18"/>
        </w:rPr>
        <w:t>товары легкой промышленности: белье для новорожденных и детей ясельного возраста (швейное); бельевые трикотажные изделия для новорожденных и детей ясельного и дошкольного возраста (по 60-й размер включительно); обувь кожаная для детей ясельного возраста и малодетская; чулочно-носочные изделия для детей (по 16-й размер включительно); одеяла детские; перчаточно-руковичные изделия детские; шарфы, платки и косынки детские;</w:t>
      </w:r>
    </w:p>
    <w:p w:rsidR="00852492" w:rsidRPr="004F1160" w:rsidRDefault="00852492" w:rsidP="004F1160">
      <w:pPr>
        <w:numPr>
          <w:ilvl w:val="0"/>
          <w:numId w:val="1"/>
        </w:numPr>
        <w:autoSpaceDE w:val="0"/>
        <w:autoSpaceDN w:val="0"/>
        <w:adjustRightInd w:val="0"/>
        <w:spacing w:line="360" w:lineRule="auto"/>
        <w:ind w:left="0" w:firstLine="709"/>
        <w:jc w:val="both"/>
        <w:rPr>
          <w:noProof/>
          <w:color w:val="000000"/>
          <w:kern w:val="28"/>
          <w:sz w:val="28"/>
        </w:rPr>
      </w:pPr>
      <w:r w:rsidRPr="004F1160">
        <w:rPr>
          <w:noProof/>
          <w:color w:val="000000"/>
          <w:kern w:val="28"/>
          <w:sz w:val="28"/>
          <w:szCs w:val="18"/>
        </w:rPr>
        <w:t>бумажно-беловые товары и школьно-письменные принадлежности: тетради; дневники; ручки (кроме ручек с корпусом или колпачком из драгоценного металла или катаного драгоценного металла); карандаши; ранцы и сумки ученические;</w:t>
      </w:r>
    </w:p>
    <w:p w:rsidR="00852492" w:rsidRPr="004F1160" w:rsidRDefault="00852492" w:rsidP="004F1160">
      <w:pPr>
        <w:numPr>
          <w:ilvl w:val="0"/>
          <w:numId w:val="1"/>
        </w:numPr>
        <w:autoSpaceDE w:val="0"/>
        <w:autoSpaceDN w:val="0"/>
        <w:adjustRightInd w:val="0"/>
        <w:spacing w:line="360" w:lineRule="auto"/>
        <w:ind w:left="0" w:firstLine="709"/>
        <w:jc w:val="both"/>
        <w:rPr>
          <w:noProof/>
          <w:color w:val="000000"/>
          <w:kern w:val="28"/>
          <w:sz w:val="28"/>
        </w:rPr>
      </w:pPr>
      <w:r w:rsidRPr="004F1160">
        <w:rPr>
          <w:noProof/>
          <w:color w:val="000000"/>
          <w:kern w:val="28"/>
          <w:sz w:val="28"/>
          <w:szCs w:val="18"/>
        </w:rPr>
        <w:t>галантерейные товары: зубная паста для детей; зубные щетки детские; крем детский;</w:t>
      </w:r>
    </w:p>
    <w:p w:rsidR="00852492" w:rsidRPr="004F1160" w:rsidRDefault="00852492" w:rsidP="004F1160">
      <w:pPr>
        <w:numPr>
          <w:ilvl w:val="0"/>
          <w:numId w:val="1"/>
        </w:numPr>
        <w:autoSpaceDE w:val="0"/>
        <w:autoSpaceDN w:val="0"/>
        <w:adjustRightInd w:val="0"/>
        <w:spacing w:line="360" w:lineRule="auto"/>
        <w:ind w:left="0" w:firstLine="709"/>
        <w:jc w:val="both"/>
        <w:rPr>
          <w:noProof/>
          <w:color w:val="000000"/>
          <w:kern w:val="28"/>
          <w:sz w:val="28"/>
        </w:rPr>
      </w:pPr>
      <w:r w:rsidRPr="004F1160">
        <w:rPr>
          <w:noProof/>
          <w:color w:val="000000"/>
          <w:kern w:val="28"/>
          <w:sz w:val="28"/>
          <w:szCs w:val="18"/>
        </w:rPr>
        <w:t>хозяйственные товары: стиральный порошок «Детский»; ванночки детские; вазы ночные детские;</w:t>
      </w:r>
    </w:p>
    <w:p w:rsidR="00852492" w:rsidRPr="004F1160" w:rsidRDefault="00852492" w:rsidP="004F1160">
      <w:pPr>
        <w:numPr>
          <w:ilvl w:val="0"/>
          <w:numId w:val="1"/>
        </w:numPr>
        <w:autoSpaceDE w:val="0"/>
        <w:autoSpaceDN w:val="0"/>
        <w:adjustRightInd w:val="0"/>
        <w:spacing w:line="360" w:lineRule="auto"/>
        <w:ind w:left="0" w:firstLine="709"/>
        <w:jc w:val="both"/>
        <w:rPr>
          <w:noProof/>
          <w:color w:val="000000"/>
          <w:kern w:val="28"/>
          <w:sz w:val="28"/>
        </w:rPr>
      </w:pPr>
      <w:r w:rsidRPr="004F1160">
        <w:rPr>
          <w:noProof/>
          <w:color w:val="000000"/>
          <w:kern w:val="28"/>
          <w:sz w:val="28"/>
          <w:szCs w:val="18"/>
        </w:rPr>
        <w:t>мебель: кровати детские;</w:t>
      </w:r>
    </w:p>
    <w:p w:rsidR="00852492" w:rsidRPr="004F1160" w:rsidRDefault="00852492" w:rsidP="004F1160">
      <w:pPr>
        <w:numPr>
          <w:ilvl w:val="0"/>
          <w:numId w:val="1"/>
        </w:numPr>
        <w:autoSpaceDE w:val="0"/>
        <w:autoSpaceDN w:val="0"/>
        <w:adjustRightInd w:val="0"/>
        <w:spacing w:line="360" w:lineRule="auto"/>
        <w:ind w:left="0" w:firstLine="709"/>
        <w:jc w:val="both"/>
        <w:rPr>
          <w:noProof/>
          <w:color w:val="000000"/>
          <w:kern w:val="28"/>
          <w:sz w:val="28"/>
        </w:rPr>
      </w:pPr>
      <w:r w:rsidRPr="004F1160">
        <w:rPr>
          <w:noProof/>
          <w:color w:val="000000"/>
          <w:kern w:val="28"/>
          <w:sz w:val="28"/>
          <w:szCs w:val="18"/>
        </w:rPr>
        <w:t>прочие: велосипеды детские; коляски детские; санки; лыжи детские и крепления к ним.</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Рассмотрим пример формирования цен на товары по новым правилам.</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В соответствии с договором купли-продажи, заключенным между резидентом Республики Беларусь ЧУП «Р» и португальской фирмой «Х», на таможенную территорию Республики Беларусь были ввезены пуговицы пластмассовые, без текстильного покрытия (код 9606</w:t>
      </w:r>
      <w:r w:rsidR="004F1160" w:rsidRPr="004F1160">
        <w:rPr>
          <w:noProof/>
          <w:color w:val="000000"/>
          <w:kern w:val="28"/>
          <w:sz w:val="28"/>
          <w:szCs w:val="18"/>
        </w:rPr>
        <w:t xml:space="preserve"> </w:t>
      </w:r>
      <w:r w:rsidRPr="004F1160">
        <w:rPr>
          <w:noProof/>
          <w:color w:val="000000"/>
          <w:kern w:val="28"/>
          <w:sz w:val="28"/>
          <w:szCs w:val="18"/>
        </w:rPr>
        <w:t>21</w:t>
      </w:r>
      <w:r w:rsidR="004F1160" w:rsidRPr="004F1160">
        <w:rPr>
          <w:noProof/>
          <w:color w:val="000000"/>
          <w:kern w:val="28"/>
          <w:sz w:val="28"/>
          <w:szCs w:val="18"/>
        </w:rPr>
        <w:t xml:space="preserve"> </w:t>
      </w:r>
      <w:r w:rsidRPr="004F1160">
        <w:rPr>
          <w:noProof/>
          <w:color w:val="000000"/>
          <w:kern w:val="28"/>
          <w:sz w:val="28"/>
          <w:szCs w:val="18"/>
        </w:rPr>
        <w:t>000</w:t>
      </w:r>
      <w:r w:rsidR="004F1160" w:rsidRPr="004F1160">
        <w:rPr>
          <w:noProof/>
          <w:color w:val="000000"/>
          <w:kern w:val="28"/>
          <w:sz w:val="28"/>
          <w:szCs w:val="18"/>
        </w:rPr>
        <w:t xml:space="preserve"> </w:t>
      </w:r>
      <w:r w:rsidRPr="004F1160">
        <w:rPr>
          <w:noProof/>
          <w:color w:val="000000"/>
          <w:kern w:val="28"/>
          <w:sz w:val="28"/>
          <w:szCs w:val="18"/>
        </w:rPr>
        <w:t>0 по Товарной номенклатуре внешнеэкономической деятельности Республики Беларусь (далее - ТН</w:t>
      </w:r>
      <w:r w:rsidR="004F1160" w:rsidRPr="004F1160">
        <w:rPr>
          <w:noProof/>
          <w:color w:val="000000"/>
          <w:kern w:val="28"/>
          <w:sz w:val="28"/>
          <w:szCs w:val="18"/>
        </w:rPr>
        <w:t xml:space="preserve"> </w:t>
      </w:r>
      <w:r w:rsidRPr="004F1160">
        <w:rPr>
          <w:noProof/>
          <w:color w:val="000000"/>
          <w:kern w:val="28"/>
          <w:sz w:val="28"/>
          <w:szCs w:val="18"/>
        </w:rPr>
        <w:t>ВЭД)), которые помещаются под таможенный режим свободного обращения. Таможенная стоимость импортного товара равна его контрактной стоимости и составляет 2 000</w:t>
      </w:r>
      <w:r w:rsidR="004F1160" w:rsidRPr="004F1160">
        <w:rPr>
          <w:noProof/>
          <w:color w:val="000000"/>
          <w:kern w:val="28"/>
          <w:sz w:val="28"/>
          <w:szCs w:val="18"/>
        </w:rPr>
        <w:t xml:space="preserve"> </w:t>
      </w:r>
      <w:r w:rsidRPr="004F1160">
        <w:rPr>
          <w:noProof/>
          <w:color w:val="000000"/>
          <w:kern w:val="28"/>
          <w:sz w:val="28"/>
          <w:szCs w:val="18"/>
        </w:rPr>
        <w:t>000</w:t>
      </w:r>
      <w:r w:rsidR="004F1160" w:rsidRPr="004F1160">
        <w:rPr>
          <w:noProof/>
          <w:color w:val="000000"/>
          <w:kern w:val="28"/>
          <w:sz w:val="28"/>
          <w:szCs w:val="18"/>
        </w:rPr>
        <w:t xml:space="preserve"> </w:t>
      </w:r>
      <w:r w:rsidRPr="004F1160">
        <w:rPr>
          <w:noProof/>
          <w:color w:val="000000"/>
          <w:kern w:val="28"/>
          <w:sz w:val="28"/>
          <w:szCs w:val="18"/>
        </w:rPr>
        <w:t>бел. руб. Условно считаем, что курс евро, действующий на день представления таможенной декларации на помещение товара под таможенный режим свободного обращения, установлен Национальным банком Республики Беларусь в размере 4</w:t>
      </w:r>
      <w:r w:rsidR="004F1160" w:rsidRPr="004F1160">
        <w:rPr>
          <w:noProof/>
          <w:color w:val="000000"/>
          <w:kern w:val="28"/>
          <w:sz w:val="28"/>
          <w:szCs w:val="18"/>
        </w:rPr>
        <w:t xml:space="preserve"> </w:t>
      </w:r>
      <w:r w:rsidRPr="004F1160">
        <w:rPr>
          <w:noProof/>
          <w:color w:val="000000"/>
          <w:kern w:val="28"/>
          <w:sz w:val="28"/>
          <w:szCs w:val="18"/>
        </w:rPr>
        <w:t>000 бел. руб.</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В последующем ввезенный товар ЧУП «Р» намерено реализовать ЗАО «Р», которое в свою очередь намерено осуществлять розничную и оптовую реализацию приобретенного товара. Рассмотрим, каким образом будет формироваться отпускная цена в данной ситуации, какие при этом должны оформляться документы.</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Согласно п. 12 Инструкции отпускные цены на товары иностранного происхождения, ввезенные импортерами для последующей реализации на территории Республики Беларусь, формируются исходя из контрактных цен, таможенных платежей, транспортных расходов, иных расходов, связанных с выполнением установленных законодательством требований при импорте товаров, расходов по страхованию, процентов по кредитам и с учетом конъюнктуры рынка. В то же время отпускные цены на товары иностранного происхождения, предназначенные для последующей реализации юридическим лицам, индивидуальным предпринимателям для собственного производства и (или) потребления, поставки на переработку на давальческих условиях, а также на товары согласно приложению 1 к Инструкции формируются импортерами путем надбавки в размере не более 30</w:t>
      </w:r>
      <w:r w:rsidR="004F1160" w:rsidRPr="004F1160">
        <w:rPr>
          <w:noProof/>
          <w:color w:val="000000"/>
          <w:kern w:val="28"/>
          <w:sz w:val="28"/>
          <w:szCs w:val="18"/>
        </w:rPr>
        <w:t xml:space="preserve"> </w:t>
      </w:r>
      <w:r w:rsidRPr="004F1160">
        <w:rPr>
          <w:noProof/>
          <w:color w:val="000000"/>
          <w:kern w:val="28"/>
          <w:sz w:val="28"/>
          <w:szCs w:val="18"/>
        </w:rPr>
        <w:t>% к сумме контрактных цен, таможенных платежей, транспортных расходов, иных расходов, связанных с выполнением установленных законодательством требований при импорте товаров, расходов по страхованию, процентов по кредитам.</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Таким образом, учитывая то, что величина надбавки к цене зависит от цели последующего использования товаров, полагаю, что цель последующего использования товаров следует четко прописывать в договоре купли-продажи товаров: товар приобретается ЗАО «Р» для осуществления последующей розничной торговли. С</w:t>
      </w:r>
      <w:r w:rsidR="004F1160" w:rsidRPr="004F1160">
        <w:rPr>
          <w:noProof/>
          <w:color w:val="000000"/>
          <w:kern w:val="28"/>
          <w:sz w:val="28"/>
          <w:szCs w:val="18"/>
        </w:rPr>
        <w:t xml:space="preserve"> </w:t>
      </w:r>
      <w:r w:rsidRPr="004F1160">
        <w:rPr>
          <w:noProof/>
          <w:color w:val="000000"/>
          <w:kern w:val="28"/>
          <w:sz w:val="28"/>
          <w:szCs w:val="18"/>
        </w:rPr>
        <w:t>точки зрения Гражданского кодекса Республики Беларусь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(ст. 402). При этом существенными являются условия о предмете договора, условия, которые названы в законодательстве как существенные, необходимые или обязательные для договоров данного вида, а также все те условия, относительно которых по заявлению одной из сторон должно быть достигнуто соглашение. Таким образом, с целью ограждения себя от возможных претензий со стороны контролирующих органов о неправомерном формировании цен, продавец вправе предложить второй стороне по сделке внести в договор условие о последующем использовании приобретаемых товаров.</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При помещении пластмассовых пуговиц под таможенный режим свободного обращения в бюджет подлежат уплате: ввозная таможенная пошлина (ставка ввозной таможенной пошлины для товара, классифицируемого кодом 9606 21 000 0 ТН ВЭД, определена Указом Президента Республики Беларусь от 31.12.2007 № 699 «Об установлении ставок ввозных таможенных пошлин» в размере 20 %), таможенные сборы за таможенное оформление (ставка определена Указом Президента Республики Беларусь от 13.07.2006 № 443 «О таможенных сборах» в размере 35 евро), налог на добавленную стоимость (ставка согласно Закону «О налоге на добавленную стоимость» установлена в размере 18</w:t>
      </w:r>
      <w:r w:rsidR="004F1160" w:rsidRPr="004F1160">
        <w:rPr>
          <w:noProof/>
          <w:color w:val="000000"/>
          <w:kern w:val="28"/>
          <w:sz w:val="28"/>
          <w:szCs w:val="18"/>
        </w:rPr>
        <w:t xml:space="preserve"> </w:t>
      </w:r>
      <w:r w:rsidRPr="004F1160">
        <w:rPr>
          <w:noProof/>
          <w:color w:val="000000"/>
          <w:kern w:val="28"/>
          <w:sz w:val="28"/>
          <w:szCs w:val="18"/>
        </w:rPr>
        <w:t>%) (см.</w:t>
      </w:r>
      <w:r w:rsidR="004F1160" w:rsidRPr="004F1160">
        <w:rPr>
          <w:noProof/>
          <w:color w:val="000000"/>
          <w:kern w:val="28"/>
          <w:sz w:val="28"/>
          <w:szCs w:val="18"/>
        </w:rPr>
        <w:t xml:space="preserve"> </w:t>
      </w:r>
      <w:r w:rsidRPr="004F1160">
        <w:rPr>
          <w:noProof/>
          <w:color w:val="000000"/>
          <w:kern w:val="28"/>
          <w:sz w:val="28"/>
          <w:szCs w:val="18"/>
        </w:rPr>
        <w:t>таблицу 2):</w:t>
      </w:r>
    </w:p>
    <w:p w:rsidR="00CE3DC1" w:rsidRPr="004F1160" w:rsidRDefault="00CE3DC1" w:rsidP="004F1160">
      <w:pPr>
        <w:autoSpaceDE w:val="0"/>
        <w:autoSpaceDN w:val="0"/>
        <w:adjustRightInd w:val="0"/>
        <w:spacing w:line="360" w:lineRule="auto"/>
        <w:ind w:firstLine="709"/>
        <w:jc w:val="both"/>
        <w:rPr>
          <w:noProof/>
          <w:color w:val="000000"/>
          <w:kern w:val="28"/>
          <w:sz w:val="28"/>
          <w:szCs w:val="20"/>
        </w:rPr>
      </w:pPr>
    </w:p>
    <w:p w:rsidR="00852492" w:rsidRPr="004F1160" w:rsidRDefault="00852492" w:rsidP="004F1160">
      <w:pPr>
        <w:autoSpaceDE w:val="0"/>
        <w:autoSpaceDN w:val="0"/>
        <w:adjustRightInd w:val="0"/>
        <w:spacing w:line="360" w:lineRule="auto"/>
        <w:ind w:firstLine="709"/>
        <w:jc w:val="both"/>
        <w:rPr>
          <w:noProof/>
          <w:color w:val="000000"/>
          <w:kern w:val="28"/>
          <w:sz w:val="28"/>
          <w:szCs w:val="20"/>
        </w:rPr>
      </w:pPr>
      <w:r w:rsidRPr="004F1160">
        <w:rPr>
          <w:noProof/>
          <w:color w:val="000000"/>
          <w:kern w:val="28"/>
          <w:sz w:val="28"/>
          <w:szCs w:val="20"/>
        </w:rPr>
        <w:t>Таблица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C0" w:firstRow="0" w:lastRow="1" w:firstColumn="1" w:lastColumn="1" w:noHBand="0" w:noVBand="0"/>
      </w:tblPr>
      <w:tblGrid>
        <w:gridCol w:w="3045"/>
        <w:gridCol w:w="1751"/>
        <w:gridCol w:w="3045"/>
        <w:gridCol w:w="1730"/>
      </w:tblGrid>
      <w:tr w:rsidR="004F1160" w:rsidRPr="007F0993" w:rsidTr="007F0993">
        <w:trPr>
          <w:trHeight w:val="949"/>
        </w:trPr>
        <w:tc>
          <w:tcPr>
            <w:tcW w:w="1590" w:type="pct"/>
            <w:shd w:val="clear" w:color="auto" w:fill="auto"/>
            <w:vAlign w:val="center"/>
          </w:tcPr>
          <w:p w:rsidR="00CE3DC1" w:rsidRPr="007F0993" w:rsidRDefault="00CE3DC1" w:rsidP="007F0993">
            <w:pPr>
              <w:widowControl w:val="0"/>
              <w:spacing w:line="360" w:lineRule="auto"/>
              <w:jc w:val="center"/>
              <w:rPr>
                <w:noProof/>
                <w:color w:val="000000"/>
                <w:kern w:val="28"/>
                <w:sz w:val="20"/>
              </w:rPr>
            </w:pPr>
            <w:r w:rsidRPr="007F0993">
              <w:rPr>
                <w:noProof/>
                <w:color w:val="000000"/>
                <w:sz w:val="20"/>
              </w:rPr>
              <w:t>Наименование таможенного платежа</w:t>
            </w:r>
          </w:p>
        </w:tc>
        <w:tc>
          <w:tcPr>
            <w:tcW w:w="915" w:type="pct"/>
            <w:shd w:val="clear" w:color="auto" w:fill="auto"/>
            <w:vAlign w:val="center"/>
          </w:tcPr>
          <w:p w:rsidR="00CE3DC1" w:rsidRPr="007F0993" w:rsidRDefault="00CE3DC1" w:rsidP="007F0993">
            <w:pPr>
              <w:widowControl w:val="0"/>
              <w:spacing w:line="360" w:lineRule="auto"/>
              <w:jc w:val="center"/>
              <w:rPr>
                <w:noProof/>
                <w:color w:val="000000"/>
                <w:kern w:val="28"/>
                <w:sz w:val="20"/>
              </w:rPr>
            </w:pPr>
            <w:r w:rsidRPr="007F0993">
              <w:rPr>
                <w:noProof/>
                <w:color w:val="000000"/>
                <w:sz w:val="20"/>
              </w:rPr>
              <w:t>Ставка</w:t>
            </w:r>
          </w:p>
        </w:tc>
        <w:tc>
          <w:tcPr>
            <w:tcW w:w="1591" w:type="pct"/>
            <w:shd w:val="clear" w:color="auto" w:fill="auto"/>
            <w:vAlign w:val="center"/>
          </w:tcPr>
          <w:p w:rsidR="00CE3DC1" w:rsidRPr="007F0993" w:rsidRDefault="00CE3DC1" w:rsidP="007F0993">
            <w:pPr>
              <w:widowControl w:val="0"/>
              <w:spacing w:line="360" w:lineRule="auto"/>
              <w:jc w:val="center"/>
              <w:rPr>
                <w:noProof/>
                <w:color w:val="000000"/>
                <w:kern w:val="28"/>
                <w:sz w:val="20"/>
              </w:rPr>
            </w:pPr>
            <w:r w:rsidRPr="007F0993">
              <w:rPr>
                <w:noProof/>
                <w:color w:val="000000"/>
                <w:sz w:val="20"/>
              </w:rPr>
              <w:t>Порядок расчета</w:t>
            </w:r>
          </w:p>
        </w:tc>
        <w:tc>
          <w:tcPr>
            <w:tcW w:w="904" w:type="pct"/>
            <w:shd w:val="clear" w:color="auto" w:fill="auto"/>
            <w:vAlign w:val="center"/>
          </w:tcPr>
          <w:p w:rsidR="00CE3DC1" w:rsidRPr="007F0993" w:rsidRDefault="00CE3DC1" w:rsidP="007F0993">
            <w:pPr>
              <w:widowControl w:val="0"/>
              <w:spacing w:line="360" w:lineRule="auto"/>
              <w:jc w:val="center"/>
              <w:rPr>
                <w:noProof/>
                <w:color w:val="000000"/>
                <w:kern w:val="28"/>
                <w:sz w:val="20"/>
              </w:rPr>
            </w:pPr>
            <w:r w:rsidRPr="007F0993">
              <w:rPr>
                <w:noProof/>
                <w:color w:val="000000"/>
                <w:sz w:val="20"/>
              </w:rPr>
              <w:t>Сумма платежа, тыс. руб.</w:t>
            </w:r>
          </w:p>
        </w:tc>
      </w:tr>
      <w:tr w:rsidR="004F1160" w:rsidRPr="007F0993" w:rsidTr="007F0993">
        <w:trPr>
          <w:trHeight w:val="360"/>
        </w:trPr>
        <w:tc>
          <w:tcPr>
            <w:tcW w:w="1590" w:type="pct"/>
            <w:shd w:val="clear" w:color="auto" w:fill="auto"/>
          </w:tcPr>
          <w:p w:rsidR="00CE3DC1" w:rsidRPr="007F0993" w:rsidRDefault="00CE3DC1" w:rsidP="007F0993">
            <w:pPr>
              <w:widowControl w:val="0"/>
              <w:spacing w:line="360" w:lineRule="auto"/>
              <w:jc w:val="both"/>
              <w:rPr>
                <w:noProof/>
                <w:color w:val="000000"/>
                <w:kern w:val="28"/>
                <w:sz w:val="20"/>
              </w:rPr>
            </w:pPr>
            <w:r w:rsidRPr="007F0993">
              <w:rPr>
                <w:noProof/>
                <w:color w:val="000000"/>
                <w:sz w:val="20"/>
              </w:rPr>
              <w:t>1. Таможенные сборы за таможенное оформление</w:t>
            </w:r>
          </w:p>
        </w:tc>
        <w:tc>
          <w:tcPr>
            <w:tcW w:w="915" w:type="pct"/>
            <w:shd w:val="clear" w:color="auto" w:fill="auto"/>
          </w:tcPr>
          <w:p w:rsidR="00CE3DC1" w:rsidRPr="007F0993" w:rsidRDefault="00CE3DC1" w:rsidP="007F0993">
            <w:pPr>
              <w:widowControl w:val="0"/>
              <w:spacing w:line="360" w:lineRule="auto"/>
              <w:jc w:val="both"/>
              <w:rPr>
                <w:noProof/>
                <w:color w:val="000000"/>
                <w:kern w:val="28"/>
                <w:sz w:val="20"/>
              </w:rPr>
            </w:pPr>
            <w:r w:rsidRPr="007F0993">
              <w:rPr>
                <w:noProof/>
                <w:color w:val="000000"/>
                <w:sz w:val="20"/>
              </w:rPr>
              <w:t>35 евро</w:t>
            </w:r>
          </w:p>
        </w:tc>
        <w:tc>
          <w:tcPr>
            <w:tcW w:w="1591" w:type="pct"/>
            <w:shd w:val="clear" w:color="auto" w:fill="auto"/>
          </w:tcPr>
          <w:p w:rsidR="00CE3DC1" w:rsidRPr="007F0993" w:rsidRDefault="00CE3DC1" w:rsidP="007F0993">
            <w:pPr>
              <w:widowControl w:val="0"/>
              <w:spacing w:line="360" w:lineRule="auto"/>
              <w:jc w:val="both"/>
              <w:rPr>
                <w:noProof/>
                <w:color w:val="000000"/>
                <w:kern w:val="28"/>
                <w:sz w:val="20"/>
              </w:rPr>
            </w:pPr>
            <w:r w:rsidRPr="007F0993">
              <w:rPr>
                <w:noProof/>
                <w:color w:val="000000"/>
                <w:sz w:val="20"/>
              </w:rPr>
              <w:t>35 евро х 4000 руб. = 140 000 руб.</w:t>
            </w:r>
          </w:p>
        </w:tc>
        <w:tc>
          <w:tcPr>
            <w:tcW w:w="904" w:type="pct"/>
            <w:shd w:val="clear" w:color="auto" w:fill="auto"/>
          </w:tcPr>
          <w:p w:rsidR="00CE3DC1" w:rsidRPr="007F0993" w:rsidRDefault="00CE3DC1" w:rsidP="007F0993">
            <w:pPr>
              <w:widowControl w:val="0"/>
              <w:spacing w:line="360" w:lineRule="auto"/>
              <w:jc w:val="both"/>
              <w:rPr>
                <w:noProof/>
                <w:color w:val="000000"/>
                <w:kern w:val="28"/>
                <w:sz w:val="20"/>
              </w:rPr>
            </w:pPr>
            <w:r w:rsidRPr="007F0993">
              <w:rPr>
                <w:noProof/>
                <w:color w:val="000000"/>
                <w:sz w:val="20"/>
              </w:rPr>
              <w:t>140,0</w:t>
            </w:r>
          </w:p>
        </w:tc>
      </w:tr>
      <w:tr w:rsidR="004F1160" w:rsidRPr="007F0993" w:rsidTr="007F0993">
        <w:trPr>
          <w:trHeight w:val="360"/>
        </w:trPr>
        <w:tc>
          <w:tcPr>
            <w:tcW w:w="1590" w:type="pct"/>
            <w:shd w:val="clear" w:color="auto" w:fill="auto"/>
          </w:tcPr>
          <w:p w:rsidR="00CE3DC1" w:rsidRPr="007F0993" w:rsidRDefault="00CE3DC1" w:rsidP="007F0993">
            <w:pPr>
              <w:widowControl w:val="0"/>
              <w:spacing w:line="360" w:lineRule="auto"/>
              <w:jc w:val="both"/>
              <w:rPr>
                <w:noProof/>
                <w:color w:val="000000"/>
                <w:kern w:val="28"/>
                <w:sz w:val="20"/>
              </w:rPr>
            </w:pPr>
            <w:r w:rsidRPr="007F0993">
              <w:rPr>
                <w:noProof/>
                <w:color w:val="000000"/>
                <w:sz w:val="20"/>
              </w:rPr>
              <w:t>2. Ввозная таможенная пошлина</w:t>
            </w:r>
          </w:p>
        </w:tc>
        <w:tc>
          <w:tcPr>
            <w:tcW w:w="915" w:type="pct"/>
            <w:shd w:val="clear" w:color="auto" w:fill="auto"/>
          </w:tcPr>
          <w:p w:rsidR="00CE3DC1" w:rsidRPr="007F0993" w:rsidRDefault="00CE3DC1" w:rsidP="007F0993">
            <w:pPr>
              <w:widowControl w:val="0"/>
              <w:spacing w:line="360" w:lineRule="auto"/>
              <w:jc w:val="both"/>
              <w:rPr>
                <w:noProof/>
                <w:color w:val="000000"/>
                <w:kern w:val="28"/>
                <w:sz w:val="20"/>
              </w:rPr>
            </w:pPr>
            <w:r w:rsidRPr="007F0993">
              <w:rPr>
                <w:noProof/>
                <w:color w:val="000000"/>
                <w:sz w:val="20"/>
              </w:rPr>
              <w:t>20 %</w:t>
            </w:r>
          </w:p>
        </w:tc>
        <w:tc>
          <w:tcPr>
            <w:tcW w:w="1591" w:type="pct"/>
            <w:shd w:val="clear" w:color="auto" w:fill="auto"/>
          </w:tcPr>
          <w:p w:rsidR="00CE3DC1" w:rsidRPr="007F0993" w:rsidRDefault="00CE3DC1" w:rsidP="007F0993">
            <w:pPr>
              <w:widowControl w:val="0"/>
              <w:spacing w:line="360" w:lineRule="auto"/>
              <w:jc w:val="both"/>
              <w:rPr>
                <w:noProof/>
                <w:color w:val="000000"/>
                <w:kern w:val="28"/>
                <w:sz w:val="20"/>
              </w:rPr>
            </w:pPr>
            <w:r w:rsidRPr="007F0993">
              <w:rPr>
                <w:noProof/>
                <w:color w:val="000000"/>
                <w:sz w:val="20"/>
              </w:rPr>
              <w:t>(2 000 000 руб. х 20 / 100) = 400 000 руб.</w:t>
            </w:r>
          </w:p>
        </w:tc>
        <w:tc>
          <w:tcPr>
            <w:tcW w:w="904" w:type="pct"/>
            <w:shd w:val="clear" w:color="auto" w:fill="auto"/>
          </w:tcPr>
          <w:p w:rsidR="00CE3DC1" w:rsidRPr="007F0993" w:rsidRDefault="00CE3DC1" w:rsidP="007F0993">
            <w:pPr>
              <w:widowControl w:val="0"/>
              <w:spacing w:line="360" w:lineRule="auto"/>
              <w:jc w:val="both"/>
              <w:rPr>
                <w:noProof/>
                <w:color w:val="000000"/>
                <w:kern w:val="28"/>
                <w:sz w:val="20"/>
              </w:rPr>
            </w:pPr>
            <w:r w:rsidRPr="007F0993">
              <w:rPr>
                <w:noProof/>
                <w:color w:val="000000"/>
                <w:sz w:val="20"/>
              </w:rPr>
              <w:t>400,0</w:t>
            </w:r>
          </w:p>
        </w:tc>
      </w:tr>
      <w:tr w:rsidR="004F1160" w:rsidRPr="007F0993" w:rsidTr="007F0993">
        <w:trPr>
          <w:trHeight w:val="594"/>
        </w:trPr>
        <w:tc>
          <w:tcPr>
            <w:tcW w:w="1590" w:type="pct"/>
            <w:shd w:val="clear" w:color="auto" w:fill="auto"/>
          </w:tcPr>
          <w:p w:rsidR="00CE3DC1" w:rsidRPr="007F0993" w:rsidRDefault="00CE3DC1" w:rsidP="007F0993">
            <w:pPr>
              <w:widowControl w:val="0"/>
              <w:spacing w:line="360" w:lineRule="auto"/>
              <w:jc w:val="both"/>
              <w:rPr>
                <w:noProof/>
                <w:color w:val="000000"/>
                <w:kern w:val="28"/>
                <w:sz w:val="20"/>
              </w:rPr>
            </w:pPr>
            <w:r w:rsidRPr="007F0993">
              <w:rPr>
                <w:noProof/>
                <w:color w:val="000000"/>
                <w:sz w:val="20"/>
              </w:rPr>
              <w:t>3. Налог на добавленную стоимость</w:t>
            </w:r>
          </w:p>
        </w:tc>
        <w:tc>
          <w:tcPr>
            <w:tcW w:w="915" w:type="pct"/>
            <w:shd w:val="clear" w:color="auto" w:fill="auto"/>
          </w:tcPr>
          <w:p w:rsidR="00CE3DC1" w:rsidRPr="007F0993" w:rsidRDefault="00CE3DC1" w:rsidP="007F0993">
            <w:pPr>
              <w:widowControl w:val="0"/>
              <w:spacing w:line="360" w:lineRule="auto"/>
              <w:jc w:val="both"/>
              <w:rPr>
                <w:noProof/>
                <w:color w:val="000000"/>
                <w:kern w:val="28"/>
                <w:sz w:val="20"/>
              </w:rPr>
            </w:pPr>
            <w:r w:rsidRPr="007F0993">
              <w:rPr>
                <w:noProof/>
                <w:color w:val="000000"/>
                <w:sz w:val="20"/>
              </w:rPr>
              <w:t>18 %</w:t>
            </w:r>
          </w:p>
        </w:tc>
        <w:tc>
          <w:tcPr>
            <w:tcW w:w="1591" w:type="pct"/>
            <w:shd w:val="clear" w:color="auto" w:fill="auto"/>
          </w:tcPr>
          <w:p w:rsidR="00CE3DC1" w:rsidRPr="007F0993" w:rsidRDefault="00CE3DC1" w:rsidP="007F0993">
            <w:pPr>
              <w:widowControl w:val="0"/>
              <w:spacing w:line="360" w:lineRule="auto"/>
              <w:jc w:val="both"/>
              <w:rPr>
                <w:noProof/>
                <w:color w:val="000000"/>
                <w:kern w:val="28"/>
                <w:sz w:val="20"/>
              </w:rPr>
            </w:pPr>
            <w:r w:rsidRPr="007F0993">
              <w:rPr>
                <w:noProof/>
                <w:color w:val="000000"/>
                <w:sz w:val="20"/>
              </w:rPr>
              <w:t>((2 000 000 руб.+ 400 000) х 18 / 100) = =</w:t>
            </w:r>
            <w:r w:rsidR="004F1160" w:rsidRPr="007F0993">
              <w:rPr>
                <w:noProof/>
                <w:color w:val="000000"/>
                <w:sz w:val="20"/>
              </w:rPr>
              <w:t xml:space="preserve"> </w:t>
            </w:r>
            <w:r w:rsidRPr="007F0993">
              <w:rPr>
                <w:noProof/>
                <w:color w:val="000000"/>
                <w:sz w:val="20"/>
              </w:rPr>
              <w:t>432 000 руб.</w:t>
            </w:r>
          </w:p>
        </w:tc>
        <w:tc>
          <w:tcPr>
            <w:tcW w:w="904" w:type="pct"/>
            <w:shd w:val="clear" w:color="auto" w:fill="auto"/>
          </w:tcPr>
          <w:p w:rsidR="00CE3DC1" w:rsidRPr="007F0993" w:rsidRDefault="00CE3DC1" w:rsidP="007F0993">
            <w:pPr>
              <w:widowControl w:val="0"/>
              <w:spacing w:line="360" w:lineRule="auto"/>
              <w:jc w:val="both"/>
              <w:rPr>
                <w:noProof/>
                <w:color w:val="000000"/>
                <w:kern w:val="28"/>
                <w:sz w:val="20"/>
              </w:rPr>
            </w:pPr>
            <w:r w:rsidRPr="007F0993">
              <w:rPr>
                <w:noProof/>
                <w:color w:val="000000"/>
                <w:sz w:val="20"/>
              </w:rPr>
              <w:t>432,0</w:t>
            </w:r>
          </w:p>
        </w:tc>
      </w:tr>
      <w:tr w:rsidR="004F1160" w:rsidRPr="007F0993" w:rsidTr="007F0993">
        <w:trPr>
          <w:trHeight w:val="360"/>
        </w:trPr>
        <w:tc>
          <w:tcPr>
            <w:tcW w:w="1590" w:type="pct"/>
            <w:shd w:val="clear" w:color="auto" w:fill="auto"/>
          </w:tcPr>
          <w:p w:rsidR="00CE3DC1" w:rsidRPr="007F0993" w:rsidRDefault="00CE3DC1" w:rsidP="007F0993">
            <w:pPr>
              <w:widowControl w:val="0"/>
              <w:spacing w:line="360" w:lineRule="auto"/>
              <w:jc w:val="both"/>
              <w:rPr>
                <w:noProof/>
                <w:color w:val="000000"/>
                <w:kern w:val="28"/>
                <w:sz w:val="20"/>
              </w:rPr>
            </w:pPr>
            <w:r w:rsidRPr="007F0993">
              <w:rPr>
                <w:noProof/>
                <w:color w:val="000000"/>
                <w:sz w:val="20"/>
              </w:rPr>
              <w:t>Итого, таможенные платежи и проценты</w:t>
            </w:r>
          </w:p>
        </w:tc>
        <w:tc>
          <w:tcPr>
            <w:tcW w:w="915" w:type="pct"/>
            <w:shd w:val="clear" w:color="auto" w:fill="auto"/>
          </w:tcPr>
          <w:p w:rsidR="00CE3DC1" w:rsidRPr="007F0993" w:rsidRDefault="004F1160" w:rsidP="007F0993">
            <w:pPr>
              <w:widowControl w:val="0"/>
              <w:spacing w:line="360" w:lineRule="auto"/>
              <w:jc w:val="both"/>
              <w:rPr>
                <w:noProof/>
                <w:color w:val="000000"/>
                <w:kern w:val="28"/>
                <w:sz w:val="20"/>
              </w:rPr>
            </w:pPr>
            <w:r w:rsidRPr="007F0993">
              <w:rPr>
                <w:noProof/>
                <w:color w:val="000000"/>
                <w:sz w:val="20"/>
              </w:rPr>
              <w:t xml:space="preserve"> </w:t>
            </w:r>
          </w:p>
        </w:tc>
        <w:tc>
          <w:tcPr>
            <w:tcW w:w="1591" w:type="pct"/>
            <w:shd w:val="clear" w:color="auto" w:fill="auto"/>
          </w:tcPr>
          <w:p w:rsidR="00CE3DC1" w:rsidRPr="007F0993" w:rsidRDefault="004F1160" w:rsidP="007F0993">
            <w:pPr>
              <w:widowControl w:val="0"/>
              <w:spacing w:line="360" w:lineRule="auto"/>
              <w:jc w:val="both"/>
              <w:rPr>
                <w:noProof/>
                <w:color w:val="000000"/>
                <w:kern w:val="28"/>
                <w:sz w:val="20"/>
              </w:rPr>
            </w:pPr>
            <w:r w:rsidRPr="007F0993">
              <w:rPr>
                <w:noProof/>
                <w:color w:val="000000"/>
                <w:sz w:val="20"/>
              </w:rPr>
              <w:t xml:space="preserve"> </w:t>
            </w:r>
          </w:p>
        </w:tc>
        <w:tc>
          <w:tcPr>
            <w:tcW w:w="904" w:type="pct"/>
            <w:shd w:val="clear" w:color="auto" w:fill="auto"/>
          </w:tcPr>
          <w:p w:rsidR="00CE3DC1" w:rsidRPr="007F0993" w:rsidRDefault="00CE3DC1" w:rsidP="007F0993">
            <w:pPr>
              <w:widowControl w:val="0"/>
              <w:spacing w:line="360" w:lineRule="auto"/>
              <w:jc w:val="both"/>
              <w:rPr>
                <w:noProof/>
                <w:color w:val="000000"/>
                <w:kern w:val="28"/>
                <w:sz w:val="20"/>
              </w:rPr>
            </w:pPr>
            <w:r w:rsidRPr="007F0993">
              <w:rPr>
                <w:noProof/>
                <w:color w:val="000000"/>
                <w:sz w:val="20"/>
              </w:rPr>
              <w:t>972,0</w:t>
            </w:r>
          </w:p>
        </w:tc>
      </w:tr>
    </w:tbl>
    <w:p w:rsidR="00CE3DC1" w:rsidRPr="004F1160" w:rsidRDefault="00CE3DC1" w:rsidP="004F1160">
      <w:pPr>
        <w:autoSpaceDE w:val="0"/>
        <w:autoSpaceDN w:val="0"/>
        <w:adjustRightInd w:val="0"/>
        <w:spacing w:line="360" w:lineRule="auto"/>
        <w:ind w:firstLine="709"/>
        <w:jc w:val="both"/>
        <w:rPr>
          <w:noProof/>
          <w:color w:val="000000"/>
          <w:kern w:val="28"/>
          <w:sz w:val="28"/>
          <w:szCs w:val="18"/>
        </w:rPr>
      </w:pP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Отпускная цена в рассматриваемой ситуации формируется следующим образом:</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bCs/>
          <w:noProof/>
          <w:color w:val="000000"/>
          <w:kern w:val="28"/>
          <w:sz w:val="28"/>
          <w:szCs w:val="18"/>
        </w:rPr>
        <w:t>1.</w:t>
      </w:r>
      <w:r w:rsidR="004F1160" w:rsidRPr="004F1160">
        <w:rPr>
          <w:bCs/>
          <w:noProof/>
          <w:color w:val="000000"/>
          <w:kern w:val="28"/>
          <w:sz w:val="28"/>
          <w:szCs w:val="18"/>
        </w:rPr>
        <w:t xml:space="preserve"> </w:t>
      </w:r>
      <w:r w:rsidRPr="004F1160">
        <w:rPr>
          <w:noProof/>
          <w:color w:val="000000"/>
          <w:kern w:val="28"/>
          <w:sz w:val="28"/>
          <w:szCs w:val="18"/>
        </w:rPr>
        <w:t>Контрактная цена составляет 2</w:t>
      </w:r>
      <w:r w:rsidR="004F1160" w:rsidRPr="004F1160">
        <w:rPr>
          <w:noProof/>
          <w:color w:val="000000"/>
          <w:kern w:val="28"/>
          <w:sz w:val="28"/>
          <w:szCs w:val="18"/>
        </w:rPr>
        <w:t xml:space="preserve"> </w:t>
      </w:r>
      <w:r w:rsidRPr="004F1160">
        <w:rPr>
          <w:noProof/>
          <w:color w:val="000000"/>
          <w:kern w:val="28"/>
          <w:sz w:val="28"/>
          <w:szCs w:val="18"/>
        </w:rPr>
        <w:t>000</w:t>
      </w:r>
      <w:r w:rsidR="004F1160" w:rsidRPr="004F1160">
        <w:rPr>
          <w:noProof/>
          <w:color w:val="000000"/>
          <w:kern w:val="28"/>
          <w:sz w:val="28"/>
          <w:szCs w:val="18"/>
        </w:rPr>
        <w:t xml:space="preserve"> </w:t>
      </w:r>
      <w:r w:rsidRPr="004F1160">
        <w:rPr>
          <w:noProof/>
          <w:color w:val="000000"/>
          <w:kern w:val="28"/>
          <w:sz w:val="28"/>
          <w:szCs w:val="18"/>
        </w:rPr>
        <w:t>000 руб.</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Следует обратить внимание, что в соответствии с п. 12 Инструкции контрактные цены в иностранной валюте пересчитываются по официальному курсу Национального банка Республики Беларусь на дату формирования цены. При этом следует помнить, что дата формирования цены может быть намного позже, чем дата таможенного оформления товаров.</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bCs/>
          <w:noProof/>
          <w:color w:val="000000"/>
          <w:kern w:val="28"/>
          <w:sz w:val="28"/>
          <w:szCs w:val="18"/>
        </w:rPr>
        <w:t>2.</w:t>
      </w:r>
      <w:r w:rsidR="004F1160" w:rsidRPr="004F1160">
        <w:rPr>
          <w:bCs/>
          <w:noProof/>
          <w:color w:val="000000"/>
          <w:kern w:val="28"/>
          <w:sz w:val="28"/>
          <w:szCs w:val="18"/>
        </w:rPr>
        <w:t xml:space="preserve"> </w:t>
      </w:r>
      <w:r w:rsidRPr="004F1160">
        <w:rPr>
          <w:noProof/>
          <w:color w:val="000000"/>
          <w:kern w:val="28"/>
          <w:sz w:val="28"/>
          <w:szCs w:val="18"/>
        </w:rPr>
        <w:t>Таможенные платежи, которые импортер обязан уплатить в таможенный орган: таможенные сборы за таможенное оформление - 140 000 руб., ввозная таможенная пошлина - 400 000 руб. (итого 540 000 руб.).</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bCs/>
          <w:noProof/>
          <w:color w:val="000000"/>
          <w:kern w:val="28"/>
          <w:sz w:val="28"/>
          <w:szCs w:val="18"/>
        </w:rPr>
        <w:t>3.</w:t>
      </w:r>
      <w:r w:rsidR="004F1160" w:rsidRPr="004F1160">
        <w:rPr>
          <w:bCs/>
          <w:noProof/>
          <w:color w:val="000000"/>
          <w:kern w:val="28"/>
          <w:sz w:val="28"/>
          <w:szCs w:val="18"/>
        </w:rPr>
        <w:t xml:space="preserve"> </w:t>
      </w:r>
      <w:r w:rsidRPr="004F1160">
        <w:rPr>
          <w:noProof/>
          <w:color w:val="000000"/>
          <w:kern w:val="28"/>
          <w:sz w:val="28"/>
          <w:szCs w:val="18"/>
        </w:rPr>
        <w:t>Транспортные расходы, а также иные расходы, связанные с выполнением установленных законодательством требований при импорте товаров.</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 xml:space="preserve">Под иными расходами, связанными с выполнением установленных законодательством требований при импорте товаров, согласно письму Министерства экономики Республики Беларусь от 29.09.2008 № 12-01-09/5500 «Об отдельных вопросах применения постановления Министерства экономики Республики Беларусь от 10 сентября </w:t>
      </w:r>
      <w:smartTag w:uri="urn:schemas-microsoft-com:office:smarttags" w:element="metricconverter">
        <w:smartTagPr>
          <w:attr w:name="ProductID" w:val="2009 г"/>
        </w:smartTagPr>
        <w:r w:rsidRPr="004F1160">
          <w:rPr>
            <w:noProof/>
            <w:color w:val="000000"/>
            <w:kern w:val="28"/>
            <w:sz w:val="28"/>
            <w:szCs w:val="18"/>
          </w:rPr>
          <w:t>2008 г</w:t>
        </w:r>
      </w:smartTag>
      <w:r w:rsidRPr="004F1160">
        <w:rPr>
          <w:noProof/>
          <w:color w:val="000000"/>
          <w:kern w:val="28"/>
          <w:sz w:val="28"/>
          <w:szCs w:val="18"/>
        </w:rPr>
        <w:t>. №</w:t>
      </w:r>
      <w:r w:rsidR="004F1160" w:rsidRPr="004F1160">
        <w:rPr>
          <w:noProof/>
          <w:color w:val="000000"/>
          <w:kern w:val="28"/>
          <w:sz w:val="28"/>
          <w:szCs w:val="18"/>
        </w:rPr>
        <w:t xml:space="preserve"> </w:t>
      </w:r>
      <w:r w:rsidRPr="004F1160">
        <w:rPr>
          <w:noProof/>
          <w:color w:val="000000"/>
          <w:kern w:val="28"/>
          <w:sz w:val="28"/>
          <w:szCs w:val="18"/>
        </w:rPr>
        <w:t>183» понимаются расходы по платежам и оплате получаемых документов, без осуществления которых товар не может быть выпущен в свободное обращение на территории Республики Беларусь (оборот не допускается, запрещен и (или) влечет административную и иную ответственность), в том числе за:</w:t>
      </w:r>
    </w:p>
    <w:p w:rsidR="00852492" w:rsidRPr="004F1160" w:rsidRDefault="00852492" w:rsidP="004F1160">
      <w:pPr>
        <w:numPr>
          <w:ilvl w:val="0"/>
          <w:numId w:val="1"/>
        </w:numPr>
        <w:autoSpaceDE w:val="0"/>
        <w:autoSpaceDN w:val="0"/>
        <w:adjustRightInd w:val="0"/>
        <w:spacing w:line="360" w:lineRule="auto"/>
        <w:ind w:left="0" w:firstLine="709"/>
        <w:jc w:val="both"/>
        <w:rPr>
          <w:noProof/>
          <w:color w:val="000000"/>
          <w:kern w:val="28"/>
          <w:sz w:val="28"/>
        </w:rPr>
      </w:pPr>
      <w:r w:rsidRPr="004F1160">
        <w:rPr>
          <w:noProof/>
          <w:color w:val="000000"/>
          <w:kern w:val="28"/>
          <w:sz w:val="28"/>
          <w:szCs w:val="18"/>
        </w:rPr>
        <w:t>въезд в зону таможенного контроля;</w:t>
      </w:r>
    </w:p>
    <w:p w:rsidR="00852492" w:rsidRPr="004F1160" w:rsidRDefault="00852492" w:rsidP="004F1160">
      <w:pPr>
        <w:numPr>
          <w:ilvl w:val="0"/>
          <w:numId w:val="1"/>
        </w:numPr>
        <w:autoSpaceDE w:val="0"/>
        <w:autoSpaceDN w:val="0"/>
        <w:adjustRightInd w:val="0"/>
        <w:spacing w:line="360" w:lineRule="auto"/>
        <w:ind w:left="0" w:firstLine="709"/>
        <w:jc w:val="both"/>
        <w:rPr>
          <w:noProof/>
          <w:color w:val="000000"/>
          <w:kern w:val="28"/>
          <w:sz w:val="28"/>
        </w:rPr>
      </w:pPr>
      <w:r w:rsidRPr="004F1160">
        <w:rPr>
          <w:noProof/>
          <w:color w:val="000000"/>
          <w:kern w:val="28"/>
          <w:sz w:val="28"/>
          <w:szCs w:val="18"/>
        </w:rPr>
        <w:t>хранение груза на складе временного хранения на период оформления документов;</w:t>
      </w:r>
    </w:p>
    <w:p w:rsidR="00852492" w:rsidRPr="004F1160" w:rsidRDefault="00852492" w:rsidP="004F1160">
      <w:pPr>
        <w:numPr>
          <w:ilvl w:val="0"/>
          <w:numId w:val="1"/>
        </w:numPr>
        <w:autoSpaceDE w:val="0"/>
        <w:autoSpaceDN w:val="0"/>
        <w:adjustRightInd w:val="0"/>
        <w:spacing w:line="360" w:lineRule="auto"/>
        <w:ind w:left="0" w:firstLine="709"/>
        <w:jc w:val="both"/>
        <w:rPr>
          <w:noProof/>
          <w:color w:val="000000"/>
          <w:kern w:val="28"/>
          <w:sz w:val="28"/>
        </w:rPr>
      </w:pPr>
      <w:r w:rsidRPr="004F1160">
        <w:rPr>
          <w:noProof/>
          <w:color w:val="000000"/>
          <w:kern w:val="28"/>
          <w:sz w:val="28"/>
          <w:szCs w:val="18"/>
        </w:rPr>
        <w:t>оформление статистических (таможенных) деклараций, паспортов сделок;</w:t>
      </w:r>
    </w:p>
    <w:p w:rsidR="00852492" w:rsidRPr="004F1160" w:rsidRDefault="00852492" w:rsidP="004F1160">
      <w:pPr>
        <w:numPr>
          <w:ilvl w:val="0"/>
          <w:numId w:val="1"/>
        </w:numPr>
        <w:autoSpaceDE w:val="0"/>
        <w:autoSpaceDN w:val="0"/>
        <w:adjustRightInd w:val="0"/>
        <w:spacing w:line="360" w:lineRule="auto"/>
        <w:ind w:left="0" w:firstLine="709"/>
        <w:jc w:val="both"/>
        <w:rPr>
          <w:noProof/>
          <w:color w:val="000000"/>
          <w:kern w:val="28"/>
          <w:sz w:val="28"/>
        </w:rPr>
      </w:pPr>
      <w:r w:rsidRPr="004F1160">
        <w:rPr>
          <w:noProof/>
          <w:color w:val="000000"/>
          <w:kern w:val="28"/>
          <w:sz w:val="28"/>
          <w:szCs w:val="18"/>
        </w:rPr>
        <w:t>получение сертификатов;</w:t>
      </w:r>
    </w:p>
    <w:p w:rsidR="00852492" w:rsidRPr="004F1160" w:rsidRDefault="00852492" w:rsidP="004F1160">
      <w:pPr>
        <w:numPr>
          <w:ilvl w:val="0"/>
          <w:numId w:val="1"/>
        </w:numPr>
        <w:autoSpaceDE w:val="0"/>
        <w:autoSpaceDN w:val="0"/>
        <w:adjustRightInd w:val="0"/>
        <w:spacing w:line="360" w:lineRule="auto"/>
        <w:ind w:left="0" w:firstLine="709"/>
        <w:jc w:val="both"/>
        <w:rPr>
          <w:noProof/>
          <w:color w:val="000000"/>
          <w:kern w:val="28"/>
          <w:sz w:val="28"/>
        </w:rPr>
      </w:pPr>
      <w:r w:rsidRPr="004F1160">
        <w:rPr>
          <w:noProof/>
          <w:color w:val="000000"/>
          <w:kern w:val="28"/>
          <w:sz w:val="28"/>
          <w:szCs w:val="18"/>
        </w:rPr>
        <w:t>осуществление обязательных экспертиз, поверок и т.п.;</w:t>
      </w:r>
    </w:p>
    <w:p w:rsidR="00852492" w:rsidRPr="004F1160" w:rsidRDefault="00852492" w:rsidP="004F1160">
      <w:pPr>
        <w:numPr>
          <w:ilvl w:val="0"/>
          <w:numId w:val="1"/>
        </w:numPr>
        <w:autoSpaceDE w:val="0"/>
        <w:autoSpaceDN w:val="0"/>
        <w:adjustRightInd w:val="0"/>
        <w:spacing w:line="360" w:lineRule="auto"/>
        <w:ind w:left="0" w:firstLine="709"/>
        <w:jc w:val="both"/>
        <w:rPr>
          <w:noProof/>
          <w:color w:val="000000"/>
          <w:kern w:val="28"/>
          <w:sz w:val="28"/>
        </w:rPr>
      </w:pPr>
      <w:r w:rsidRPr="004F1160">
        <w:rPr>
          <w:noProof/>
          <w:color w:val="000000"/>
          <w:kern w:val="28"/>
          <w:sz w:val="28"/>
          <w:szCs w:val="18"/>
        </w:rPr>
        <w:t>получение идентификационных знаков, в том числе наклеиваемых за рубежом;</w:t>
      </w:r>
    </w:p>
    <w:p w:rsidR="00852492" w:rsidRPr="004F1160" w:rsidRDefault="00852492" w:rsidP="004F1160">
      <w:pPr>
        <w:numPr>
          <w:ilvl w:val="0"/>
          <w:numId w:val="1"/>
        </w:numPr>
        <w:autoSpaceDE w:val="0"/>
        <w:autoSpaceDN w:val="0"/>
        <w:adjustRightInd w:val="0"/>
        <w:spacing w:line="360" w:lineRule="auto"/>
        <w:ind w:left="0" w:firstLine="709"/>
        <w:jc w:val="both"/>
        <w:rPr>
          <w:noProof/>
          <w:color w:val="000000"/>
          <w:kern w:val="28"/>
          <w:sz w:val="28"/>
        </w:rPr>
      </w:pPr>
      <w:r w:rsidRPr="004F1160">
        <w:rPr>
          <w:noProof/>
          <w:color w:val="000000"/>
          <w:kern w:val="28"/>
          <w:sz w:val="28"/>
          <w:szCs w:val="18"/>
        </w:rPr>
        <w:t>обязательных сборов (в том числе сбор за импорт пластмассовой, стеклянной тары, тары на основе бумаги и картона, а также за импорт товаров, упакованных в тару).</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Напомним, что необходимость уплаты экологического налога определена в соответствии с Указом Президента Республики Беларусь от 07.05.2007 № 215 «О ставках налога за использование природных ресурсов (экологического налога) и некоторых вопросах его взимания» экологический налог при импорте товаров уплачивается по следующим ставкам:</w:t>
      </w:r>
    </w:p>
    <w:p w:rsidR="004F1160" w:rsidRPr="004F1160" w:rsidRDefault="004F1160" w:rsidP="004F1160">
      <w:pPr>
        <w:autoSpaceDE w:val="0"/>
        <w:autoSpaceDN w:val="0"/>
        <w:adjustRightInd w:val="0"/>
        <w:spacing w:line="360" w:lineRule="auto"/>
        <w:ind w:firstLine="709"/>
        <w:jc w:val="both"/>
        <w:rPr>
          <w:noProof/>
          <w:color w:val="000000"/>
          <w:kern w:val="28"/>
          <w:sz w:val="2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C0" w:firstRow="0" w:lastRow="1" w:firstColumn="1" w:lastColumn="1" w:noHBand="0" w:noVBand="0"/>
      </w:tblPr>
      <w:tblGrid>
        <w:gridCol w:w="6231"/>
        <w:gridCol w:w="3340"/>
      </w:tblGrid>
      <w:tr w:rsidR="004F1160" w:rsidRPr="007F0993" w:rsidTr="007F0993">
        <w:trPr>
          <w:trHeight w:val="20"/>
        </w:trPr>
        <w:tc>
          <w:tcPr>
            <w:tcW w:w="3255" w:type="pct"/>
            <w:shd w:val="clear" w:color="auto" w:fill="auto"/>
          </w:tcPr>
          <w:p w:rsidR="004F1160" w:rsidRPr="007F0993" w:rsidRDefault="004F1160" w:rsidP="007F0993">
            <w:pPr>
              <w:widowControl w:val="0"/>
              <w:spacing w:line="360" w:lineRule="auto"/>
              <w:jc w:val="both"/>
              <w:rPr>
                <w:noProof/>
                <w:color w:val="000000"/>
                <w:kern w:val="28"/>
                <w:sz w:val="20"/>
              </w:rPr>
            </w:pPr>
            <w:r w:rsidRPr="007F0993">
              <w:rPr>
                <w:noProof/>
                <w:color w:val="000000"/>
                <w:sz w:val="20"/>
                <w:szCs w:val="28"/>
              </w:rPr>
              <w:t>Объект налогообложения</w:t>
            </w:r>
          </w:p>
        </w:tc>
        <w:tc>
          <w:tcPr>
            <w:tcW w:w="1745" w:type="pct"/>
            <w:shd w:val="clear" w:color="auto" w:fill="auto"/>
          </w:tcPr>
          <w:p w:rsidR="004F1160" w:rsidRPr="007F0993" w:rsidRDefault="004F1160" w:rsidP="007F0993">
            <w:pPr>
              <w:widowControl w:val="0"/>
              <w:spacing w:line="360" w:lineRule="auto"/>
              <w:jc w:val="both"/>
              <w:rPr>
                <w:noProof/>
                <w:color w:val="000000"/>
                <w:kern w:val="28"/>
                <w:sz w:val="20"/>
              </w:rPr>
            </w:pPr>
            <w:r w:rsidRPr="007F0993">
              <w:rPr>
                <w:noProof/>
                <w:color w:val="000000"/>
                <w:sz w:val="20"/>
                <w:szCs w:val="28"/>
              </w:rPr>
              <w:t>Ставка налога, руб.</w:t>
            </w:r>
          </w:p>
        </w:tc>
      </w:tr>
      <w:tr w:rsidR="004F1160" w:rsidRPr="007F0993" w:rsidTr="007F0993">
        <w:trPr>
          <w:trHeight w:val="20"/>
        </w:trPr>
        <w:tc>
          <w:tcPr>
            <w:tcW w:w="3255" w:type="pct"/>
            <w:shd w:val="clear" w:color="auto" w:fill="auto"/>
          </w:tcPr>
          <w:p w:rsidR="004F1160" w:rsidRPr="007F0993" w:rsidRDefault="004F1160" w:rsidP="007F0993">
            <w:pPr>
              <w:widowControl w:val="0"/>
              <w:spacing w:line="360" w:lineRule="auto"/>
              <w:jc w:val="both"/>
              <w:rPr>
                <w:noProof/>
                <w:color w:val="000000"/>
                <w:kern w:val="28"/>
                <w:sz w:val="20"/>
              </w:rPr>
            </w:pPr>
            <w:r w:rsidRPr="007F0993">
              <w:rPr>
                <w:noProof/>
                <w:color w:val="000000"/>
                <w:sz w:val="20"/>
                <w:szCs w:val="28"/>
              </w:rPr>
              <w:t>1. За импорт при наличии в договоре или товаросопроводительных документах, в соответствии с которыми импортируется товар, сведений о массе тары:</w:t>
            </w:r>
          </w:p>
        </w:tc>
        <w:tc>
          <w:tcPr>
            <w:tcW w:w="1745" w:type="pct"/>
            <w:shd w:val="clear" w:color="auto" w:fill="auto"/>
          </w:tcPr>
          <w:p w:rsidR="004F1160" w:rsidRPr="007F0993" w:rsidRDefault="004F1160" w:rsidP="007F0993">
            <w:pPr>
              <w:widowControl w:val="0"/>
              <w:spacing w:line="360" w:lineRule="auto"/>
              <w:jc w:val="both"/>
              <w:rPr>
                <w:noProof/>
                <w:color w:val="000000"/>
                <w:kern w:val="28"/>
                <w:sz w:val="20"/>
              </w:rPr>
            </w:pPr>
            <w:r w:rsidRPr="007F0993">
              <w:rPr>
                <w:bCs/>
                <w:noProof/>
                <w:color w:val="000000"/>
                <w:sz w:val="20"/>
                <w:szCs w:val="28"/>
              </w:rPr>
              <w:t> </w:t>
            </w:r>
          </w:p>
        </w:tc>
      </w:tr>
      <w:tr w:rsidR="004F1160" w:rsidRPr="007F0993" w:rsidTr="007F0993">
        <w:trPr>
          <w:trHeight w:val="20"/>
        </w:trPr>
        <w:tc>
          <w:tcPr>
            <w:tcW w:w="3255" w:type="pct"/>
            <w:shd w:val="clear" w:color="auto" w:fill="auto"/>
          </w:tcPr>
          <w:p w:rsidR="004F1160" w:rsidRPr="007F0993" w:rsidRDefault="004F1160" w:rsidP="007F0993">
            <w:pPr>
              <w:widowControl w:val="0"/>
              <w:spacing w:line="360" w:lineRule="auto"/>
              <w:jc w:val="both"/>
              <w:rPr>
                <w:noProof/>
                <w:color w:val="000000"/>
                <w:kern w:val="28"/>
                <w:sz w:val="20"/>
              </w:rPr>
            </w:pPr>
            <w:r w:rsidRPr="007F0993">
              <w:rPr>
                <w:noProof/>
                <w:color w:val="000000"/>
                <w:sz w:val="20"/>
                <w:szCs w:val="28"/>
              </w:rPr>
              <w:t>1.1. пластмассовой тары, товаров, упакованных в пластмассовую тару, за 1 т</w:t>
            </w:r>
          </w:p>
        </w:tc>
        <w:tc>
          <w:tcPr>
            <w:tcW w:w="1745" w:type="pct"/>
            <w:shd w:val="clear" w:color="auto" w:fill="auto"/>
          </w:tcPr>
          <w:p w:rsidR="004F1160" w:rsidRPr="007F0993" w:rsidRDefault="004F1160" w:rsidP="007F0993">
            <w:pPr>
              <w:widowControl w:val="0"/>
              <w:spacing w:line="360" w:lineRule="auto"/>
              <w:jc w:val="both"/>
              <w:rPr>
                <w:noProof/>
                <w:color w:val="000000"/>
                <w:kern w:val="28"/>
                <w:sz w:val="20"/>
              </w:rPr>
            </w:pPr>
            <w:r w:rsidRPr="007F0993">
              <w:rPr>
                <w:noProof/>
                <w:color w:val="000000"/>
                <w:sz w:val="20"/>
                <w:szCs w:val="28"/>
              </w:rPr>
              <w:t>250 700</w:t>
            </w:r>
          </w:p>
        </w:tc>
      </w:tr>
      <w:tr w:rsidR="004F1160" w:rsidRPr="007F0993" w:rsidTr="007F0993">
        <w:trPr>
          <w:trHeight w:val="20"/>
        </w:trPr>
        <w:tc>
          <w:tcPr>
            <w:tcW w:w="3255" w:type="pct"/>
            <w:shd w:val="clear" w:color="auto" w:fill="auto"/>
          </w:tcPr>
          <w:p w:rsidR="004F1160" w:rsidRPr="007F0993" w:rsidRDefault="004F1160" w:rsidP="007F0993">
            <w:pPr>
              <w:widowControl w:val="0"/>
              <w:spacing w:line="360" w:lineRule="auto"/>
              <w:jc w:val="both"/>
              <w:rPr>
                <w:noProof/>
                <w:color w:val="000000"/>
                <w:kern w:val="28"/>
                <w:sz w:val="20"/>
              </w:rPr>
            </w:pPr>
            <w:r w:rsidRPr="007F0993">
              <w:rPr>
                <w:noProof/>
                <w:color w:val="000000"/>
                <w:sz w:val="20"/>
                <w:szCs w:val="28"/>
              </w:rPr>
              <w:t>1.2. тары на основе бумаги и картона, товаров, упакованных в тару на основе бумаги и картона, за 1 т</w:t>
            </w:r>
          </w:p>
        </w:tc>
        <w:tc>
          <w:tcPr>
            <w:tcW w:w="1745" w:type="pct"/>
            <w:shd w:val="clear" w:color="auto" w:fill="auto"/>
          </w:tcPr>
          <w:p w:rsidR="004F1160" w:rsidRPr="007F0993" w:rsidRDefault="004F1160" w:rsidP="007F0993">
            <w:pPr>
              <w:widowControl w:val="0"/>
              <w:spacing w:line="360" w:lineRule="auto"/>
              <w:jc w:val="both"/>
              <w:rPr>
                <w:noProof/>
                <w:color w:val="000000"/>
                <w:kern w:val="28"/>
                <w:sz w:val="20"/>
              </w:rPr>
            </w:pPr>
            <w:r w:rsidRPr="007F0993">
              <w:rPr>
                <w:noProof/>
                <w:color w:val="000000"/>
                <w:sz w:val="20"/>
                <w:szCs w:val="28"/>
              </w:rPr>
              <w:t>16 300</w:t>
            </w:r>
          </w:p>
        </w:tc>
      </w:tr>
      <w:tr w:rsidR="004F1160" w:rsidRPr="007F0993" w:rsidTr="007F0993">
        <w:trPr>
          <w:trHeight w:val="20"/>
        </w:trPr>
        <w:tc>
          <w:tcPr>
            <w:tcW w:w="3255" w:type="pct"/>
            <w:shd w:val="clear" w:color="auto" w:fill="auto"/>
          </w:tcPr>
          <w:p w:rsidR="004F1160" w:rsidRPr="007F0993" w:rsidRDefault="004F1160" w:rsidP="007F0993">
            <w:pPr>
              <w:widowControl w:val="0"/>
              <w:spacing w:line="360" w:lineRule="auto"/>
              <w:jc w:val="both"/>
              <w:rPr>
                <w:noProof/>
                <w:color w:val="000000"/>
                <w:kern w:val="28"/>
                <w:sz w:val="20"/>
              </w:rPr>
            </w:pPr>
            <w:r w:rsidRPr="007F0993">
              <w:rPr>
                <w:noProof/>
                <w:color w:val="000000"/>
                <w:sz w:val="20"/>
                <w:szCs w:val="28"/>
              </w:rPr>
              <w:t>1.3. стеклянной тары, товаров, упакованных в стеклянную тару, за 1 т</w:t>
            </w:r>
          </w:p>
        </w:tc>
        <w:tc>
          <w:tcPr>
            <w:tcW w:w="1745" w:type="pct"/>
            <w:shd w:val="clear" w:color="auto" w:fill="auto"/>
          </w:tcPr>
          <w:p w:rsidR="004F1160" w:rsidRPr="007F0993" w:rsidRDefault="004F1160" w:rsidP="007F0993">
            <w:pPr>
              <w:widowControl w:val="0"/>
              <w:spacing w:line="360" w:lineRule="auto"/>
              <w:jc w:val="both"/>
              <w:rPr>
                <w:noProof/>
                <w:color w:val="000000"/>
                <w:kern w:val="28"/>
                <w:sz w:val="20"/>
              </w:rPr>
            </w:pPr>
            <w:r w:rsidRPr="007F0993">
              <w:rPr>
                <w:noProof/>
                <w:color w:val="000000"/>
                <w:sz w:val="20"/>
                <w:szCs w:val="28"/>
              </w:rPr>
              <w:t>152 600</w:t>
            </w:r>
          </w:p>
        </w:tc>
      </w:tr>
      <w:tr w:rsidR="004F1160" w:rsidRPr="007F0993" w:rsidTr="007F0993">
        <w:trPr>
          <w:trHeight w:val="20"/>
        </w:trPr>
        <w:tc>
          <w:tcPr>
            <w:tcW w:w="3255" w:type="pct"/>
            <w:shd w:val="clear" w:color="auto" w:fill="auto"/>
          </w:tcPr>
          <w:p w:rsidR="004F1160" w:rsidRPr="007F0993" w:rsidRDefault="004F1160" w:rsidP="007F0993">
            <w:pPr>
              <w:widowControl w:val="0"/>
              <w:spacing w:line="360" w:lineRule="auto"/>
              <w:jc w:val="both"/>
              <w:rPr>
                <w:noProof/>
                <w:color w:val="000000"/>
                <w:kern w:val="28"/>
                <w:sz w:val="20"/>
              </w:rPr>
            </w:pPr>
            <w:r w:rsidRPr="007F0993">
              <w:rPr>
                <w:noProof/>
                <w:color w:val="000000"/>
                <w:sz w:val="20"/>
                <w:szCs w:val="28"/>
              </w:rPr>
              <w:t>2. За импорт товаров, упакованных в тару, при отсутствии в договоре или в товаросопроводительных документах, в соответствии с которыми импортируется товар, сведений о массе тары (процент от цены товаров, указанной в договоре, без учета налога на добавленную стоимость)</w:t>
            </w:r>
          </w:p>
        </w:tc>
        <w:tc>
          <w:tcPr>
            <w:tcW w:w="1745" w:type="pct"/>
            <w:shd w:val="clear" w:color="auto" w:fill="auto"/>
          </w:tcPr>
          <w:p w:rsidR="004F1160" w:rsidRPr="007F0993" w:rsidRDefault="004F1160" w:rsidP="007F0993">
            <w:pPr>
              <w:widowControl w:val="0"/>
              <w:spacing w:line="360" w:lineRule="auto"/>
              <w:jc w:val="both"/>
              <w:rPr>
                <w:noProof/>
                <w:color w:val="000000"/>
                <w:kern w:val="28"/>
                <w:sz w:val="20"/>
              </w:rPr>
            </w:pPr>
            <w:r w:rsidRPr="007F0993">
              <w:rPr>
                <w:noProof/>
                <w:color w:val="000000"/>
                <w:sz w:val="20"/>
                <w:szCs w:val="28"/>
              </w:rPr>
              <w:t>10 %</w:t>
            </w:r>
          </w:p>
        </w:tc>
      </w:tr>
    </w:tbl>
    <w:p w:rsidR="004F1160" w:rsidRPr="004F1160" w:rsidRDefault="004F1160" w:rsidP="004F1160">
      <w:pPr>
        <w:autoSpaceDE w:val="0"/>
        <w:autoSpaceDN w:val="0"/>
        <w:adjustRightInd w:val="0"/>
        <w:spacing w:line="360" w:lineRule="auto"/>
        <w:ind w:firstLine="709"/>
        <w:jc w:val="both"/>
        <w:rPr>
          <w:noProof/>
          <w:color w:val="000000"/>
          <w:kern w:val="28"/>
          <w:sz w:val="28"/>
          <w:szCs w:val="18"/>
        </w:rPr>
      </w:pP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 xml:space="preserve">Полагая, что каждое наименование ввозимого товара, упаковано в картонные коробки, а каждые 10 пуговиц упакованы в полиэтиленовые пакеты, то при импорте необходимо уплачивать экологический налог. В то же время следует заметить, что в случае, когда вес полиэтиленовых пакетов составляет </w:t>
      </w:r>
      <w:smartTag w:uri="urn:schemas-microsoft-com:office:smarttags" w:element="metricconverter">
        <w:smartTagPr>
          <w:attr w:name="ProductID" w:val="2009 г"/>
        </w:smartTagPr>
        <w:r w:rsidRPr="004F1160">
          <w:rPr>
            <w:noProof/>
            <w:color w:val="000000"/>
            <w:kern w:val="28"/>
            <w:sz w:val="28"/>
            <w:szCs w:val="18"/>
          </w:rPr>
          <w:t>1 кг</w:t>
        </w:r>
      </w:smartTag>
      <w:r w:rsidRPr="004F1160">
        <w:rPr>
          <w:noProof/>
          <w:color w:val="000000"/>
          <w:kern w:val="28"/>
          <w:sz w:val="28"/>
          <w:szCs w:val="18"/>
        </w:rPr>
        <w:t xml:space="preserve"> и данная масса зафиксирована в товаросопроводительных документах, налог составит 251 руб. В то же время при отсутствии в договоре или в товаросопроводительных документах, в соответствии с которыми импортируется товар, сведений о массе тары уплата налога должна производиться расчетным путем исходя из цены товара и ставки налога в размере 10 %. То есть при поставке товара стоимостью 2 000 000 руб. экологический налог составит 200 000 руб.</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Включение в указанные иные расходы осуществляется, если импортер непосредственно осуществляет действия по оформлению необходимых документов либо указанные расходы выделены в смете расходов субъектов предпринимательской деятельности в области таможенного дела, если импортер пользуется услугами данных субъектов.</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В свою очередь, расходы, связанные с оплатой услуг банков, вознаграждения внешнеторговому поверенному (комиссионеру), иные расходы, не упомянутые выше и не указанные в п. 12 Инструкции, а также иные платежи с выручки учитываются в оптовой надбавке.</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Условно считаем, что данные расходы составляют 500 000 руб.</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bCs/>
          <w:noProof/>
          <w:color w:val="000000"/>
          <w:kern w:val="28"/>
          <w:sz w:val="28"/>
          <w:szCs w:val="18"/>
        </w:rPr>
        <w:t>4.</w:t>
      </w:r>
      <w:r w:rsidR="004F1160" w:rsidRPr="004F1160">
        <w:rPr>
          <w:bCs/>
          <w:noProof/>
          <w:color w:val="000000"/>
          <w:kern w:val="28"/>
          <w:sz w:val="28"/>
          <w:szCs w:val="18"/>
        </w:rPr>
        <w:t xml:space="preserve"> </w:t>
      </w:r>
      <w:r w:rsidRPr="004F1160">
        <w:rPr>
          <w:noProof/>
          <w:color w:val="000000"/>
          <w:kern w:val="28"/>
          <w:sz w:val="28"/>
          <w:szCs w:val="18"/>
        </w:rPr>
        <w:t>Оптовая надбавка.</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Считая, что импортер установил надбавку в размере 45</w:t>
      </w:r>
      <w:r w:rsidR="004F1160" w:rsidRPr="004F1160">
        <w:rPr>
          <w:noProof/>
          <w:color w:val="000000"/>
          <w:kern w:val="28"/>
          <w:sz w:val="28"/>
          <w:szCs w:val="18"/>
        </w:rPr>
        <w:t xml:space="preserve"> </w:t>
      </w:r>
      <w:r w:rsidRPr="004F1160">
        <w:rPr>
          <w:noProof/>
          <w:color w:val="000000"/>
          <w:kern w:val="28"/>
          <w:sz w:val="28"/>
          <w:szCs w:val="18"/>
        </w:rPr>
        <w:t>%, определяем ее величину:</w:t>
      </w:r>
    </w:p>
    <w:p w:rsidR="00852492" w:rsidRPr="004F1160" w:rsidRDefault="00852492" w:rsidP="004F1160">
      <w:pPr>
        <w:numPr>
          <w:ilvl w:val="1"/>
          <w:numId w:val="1"/>
        </w:numPr>
        <w:autoSpaceDE w:val="0"/>
        <w:autoSpaceDN w:val="0"/>
        <w:adjustRightInd w:val="0"/>
        <w:spacing w:line="360" w:lineRule="auto"/>
        <w:ind w:left="0" w:firstLine="709"/>
        <w:jc w:val="both"/>
        <w:rPr>
          <w:noProof/>
          <w:color w:val="000000"/>
          <w:kern w:val="28"/>
          <w:sz w:val="28"/>
        </w:rPr>
      </w:pPr>
      <w:r w:rsidRPr="004F1160">
        <w:rPr>
          <w:noProof/>
          <w:color w:val="000000"/>
          <w:kern w:val="28"/>
          <w:sz w:val="28"/>
          <w:szCs w:val="18"/>
        </w:rPr>
        <w:t>(2 000 000 руб. + 540 000 руб. + 500 000 руб.)</w:t>
      </w:r>
      <w:r w:rsidR="004F1160" w:rsidRPr="004F1160">
        <w:rPr>
          <w:noProof/>
          <w:color w:val="000000"/>
          <w:kern w:val="28"/>
          <w:sz w:val="28"/>
          <w:szCs w:val="18"/>
        </w:rPr>
        <w:t xml:space="preserve"> </w:t>
      </w:r>
      <w:r w:rsidRPr="004F1160">
        <w:rPr>
          <w:noProof/>
          <w:color w:val="000000"/>
          <w:kern w:val="28"/>
          <w:sz w:val="28"/>
          <w:szCs w:val="18"/>
        </w:rPr>
        <w:t>х 45 % = 1 368 000 руб.</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bCs/>
          <w:noProof/>
          <w:color w:val="000000"/>
          <w:kern w:val="28"/>
          <w:sz w:val="28"/>
          <w:szCs w:val="18"/>
        </w:rPr>
        <w:t>5.</w:t>
      </w:r>
      <w:r w:rsidR="004F1160" w:rsidRPr="004F1160">
        <w:rPr>
          <w:bCs/>
          <w:noProof/>
          <w:color w:val="000000"/>
          <w:kern w:val="28"/>
          <w:sz w:val="28"/>
          <w:szCs w:val="18"/>
        </w:rPr>
        <w:t xml:space="preserve"> </w:t>
      </w:r>
      <w:r w:rsidRPr="004F1160">
        <w:rPr>
          <w:noProof/>
          <w:color w:val="000000"/>
          <w:kern w:val="28"/>
          <w:sz w:val="28"/>
          <w:szCs w:val="18"/>
        </w:rPr>
        <w:t>Отпускная цена:</w:t>
      </w:r>
    </w:p>
    <w:p w:rsidR="00852492" w:rsidRPr="004F1160" w:rsidRDefault="00852492" w:rsidP="004F1160">
      <w:pPr>
        <w:numPr>
          <w:ilvl w:val="1"/>
          <w:numId w:val="1"/>
        </w:numPr>
        <w:autoSpaceDE w:val="0"/>
        <w:autoSpaceDN w:val="0"/>
        <w:adjustRightInd w:val="0"/>
        <w:spacing w:line="360" w:lineRule="auto"/>
        <w:ind w:left="0" w:firstLine="709"/>
        <w:jc w:val="both"/>
        <w:rPr>
          <w:noProof/>
          <w:color w:val="000000"/>
          <w:kern w:val="28"/>
          <w:sz w:val="28"/>
        </w:rPr>
      </w:pPr>
      <w:r w:rsidRPr="004F1160">
        <w:rPr>
          <w:noProof/>
          <w:color w:val="000000"/>
          <w:kern w:val="28"/>
          <w:sz w:val="28"/>
          <w:szCs w:val="18"/>
        </w:rPr>
        <w:t>2 000 000 руб. + 540 000 руб. + 500 000 руб.</w:t>
      </w:r>
      <w:r w:rsidR="004F1160" w:rsidRPr="004F1160">
        <w:rPr>
          <w:noProof/>
          <w:color w:val="000000"/>
          <w:kern w:val="28"/>
          <w:sz w:val="28"/>
          <w:szCs w:val="18"/>
        </w:rPr>
        <w:t xml:space="preserve"> </w:t>
      </w:r>
      <w:r w:rsidRPr="004F1160">
        <w:rPr>
          <w:noProof/>
          <w:color w:val="000000"/>
          <w:kern w:val="28"/>
          <w:sz w:val="28"/>
          <w:szCs w:val="18"/>
        </w:rPr>
        <w:t>+ +</w:t>
      </w:r>
      <w:r w:rsidR="004F1160" w:rsidRPr="004F1160">
        <w:rPr>
          <w:noProof/>
          <w:color w:val="000000"/>
          <w:kern w:val="28"/>
          <w:sz w:val="28"/>
          <w:szCs w:val="18"/>
        </w:rPr>
        <w:t xml:space="preserve"> </w:t>
      </w:r>
      <w:r w:rsidRPr="004F1160">
        <w:rPr>
          <w:noProof/>
          <w:color w:val="000000"/>
          <w:kern w:val="28"/>
          <w:sz w:val="28"/>
          <w:szCs w:val="18"/>
        </w:rPr>
        <w:t>1 368 000 руб. = 4 408 000 руб.</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В случае, когда ввозится 100 000 шт. пуговиц, то цена 1 единицы равна 44 руб.</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Заметим, что если бы данный товар реализовывался в розничной торговой сети, то его цена округлялась бы до 10</w:t>
      </w:r>
      <w:r w:rsidR="004F1160" w:rsidRPr="004F1160">
        <w:rPr>
          <w:noProof/>
          <w:color w:val="000000"/>
          <w:kern w:val="28"/>
          <w:sz w:val="28"/>
          <w:szCs w:val="18"/>
        </w:rPr>
        <w:t xml:space="preserve"> </w:t>
      </w:r>
      <w:r w:rsidRPr="004F1160">
        <w:rPr>
          <w:noProof/>
          <w:color w:val="000000"/>
          <w:kern w:val="28"/>
          <w:sz w:val="28"/>
          <w:szCs w:val="18"/>
        </w:rPr>
        <w:t>руб. (то есть 1 пуговица стоила бы 40</w:t>
      </w:r>
      <w:r w:rsidR="004F1160" w:rsidRPr="004F1160">
        <w:rPr>
          <w:noProof/>
          <w:color w:val="000000"/>
          <w:kern w:val="28"/>
          <w:sz w:val="28"/>
          <w:szCs w:val="18"/>
        </w:rPr>
        <w:t xml:space="preserve"> </w:t>
      </w:r>
      <w:r w:rsidRPr="004F1160">
        <w:rPr>
          <w:noProof/>
          <w:color w:val="000000"/>
          <w:kern w:val="28"/>
          <w:sz w:val="28"/>
          <w:szCs w:val="18"/>
        </w:rPr>
        <w:t>руб.). При этом значения цены в сумме до 5 руб. отбрасываются, а 5 руб. и выше округляются до 10 руб. Следует отметить, что розничная цена округляется за соответствующую единицу измерения (штуку, десяток, метр и т.п.), на которую устанавливается цена.</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bCs/>
          <w:noProof/>
          <w:color w:val="000000"/>
          <w:kern w:val="28"/>
          <w:sz w:val="28"/>
          <w:szCs w:val="18"/>
        </w:rPr>
        <w:t>6.</w:t>
      </w:r>
      <w:r w:rsidR="004F1160" w:rsidRPr="004F1160">
        <w:rPr>
          <w:bCs/>
          <w:noProof/>
          <w:color w:val="000000"/>
          <w:kern w:val="28"/>
          <w:sz w:val="28"/>
          <w:szCs w:val="18"/>
        </w:rPr>
        <w:t xml:space="preserve"> </w:t>
      </w:r>
      <w:r w:rsidRPr="004F1160">
        <w:rPr>
          <w:noProof/>
          <w:color w:val="000000"/>
          <w:kern w:val="28"/>
          <w:sz w:val="28"/>
          <w:szCs w:val="18"/>
        </w:rPr>
        <w:t>И в конце определим НДС, который будет выставлен покупателю помимо отпускной цены товара.</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(2 000 000 руб. + 540 000 руб. + 500 000 руб.</w:t>
      </w:r>
      <w:r w:rsidR="004F1160" w:rsidRPr="004F1160">
        <w:rPr>
          <w:noProof/>
          <w:color w:val="000000"/>
          <w:kern w:val="28"/>
          <w:sz w:val="28"/>
          <w:szCs w:val="18"/>
        </w:rPr>
        <w:t xml:space="preserve"> </w:t>
      </w:r>
      <w:r w:rsidRPr="004F1160">
        <w:rPr>
          <w:noProof/>
          <w:color w:val="000000"/>
          <w:kern w:val="28"/>
          <w:sz w:val="28"/>
          <w:szCs w:val="18"/>
        </w:rPr>
        <w:t>+ 1 368 000 руб.) х 18 % = 793 440 руб.</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Обратим внимание, что в новой редакции Инструкции установлено, что цены и тарифы, обоснованные экономическими расчетами, утверждаются руководителем, иным уполномоченным лицом субъекта предпринимательской деятельности и помещаются в прейскуранты. Таким образом, ЧУП «Р» должно составить экономический расчет и прейскурант. Примерная форма заполнения прейскуранта:</w:t>
      </w:r>
    </w:p>
    <w:p w:rsidR="00852492" w:rsidRPr="004F1160" w:rsidRDefault="004F1160" w:rsidP="004F1160">
      <w:pPr>
        <w:autoSpaceDE w:val="0"/>
        <w:autoSpaceDN w:val="0"/>
        <w:adjustRightInd w:val="0"/>
        <w:spacing w:line="360" w:lineRule="auto"/>
        <w:ind w:firstLine="709"/>
        <w:jc w:val="both"/>
        <w:rPr>
          <w:noProof/>
          <w:color w:val="000000"/>
          <w:kern w:val="28"/>
          <w:sz w:val="28"/>
          <w:szCs w:val="22"/>
        </w:rPr>
      </w:pPr>
      <w:r w:rsidRPr="004F1160">
        <w:rPr>
          <w:noProof/>
          <w:color w:val="000000"/>
          <w:kern w:val="28"/>
          <w:sz w:val="28"/>
          <w:szCs w:val="22"/>
        </w:rPr>
        <w:br w:type="page"/>
      </w:r>
      <w:r w:rsidR="00852492" w:rsidRPr="004F1160">
        <w:rPr>
          <w:noProof/>
          <w:color w:val="000000"/>
          <w:kern w:val="28"/>
          <w:sz w:val="28"/>
          <w:szCs w:val="22"/>
        </w:rPr>
        <w:t>УТВЕРЖДАЮ</w:t>
      </w:r>
      <w:r w:rsidRPr="004F1160">
        <w:rPr>
          <w:noProof/>
          <w:color w:val="000000"/>
          <w:kern w:val="28"/>
          <w:sz w:val="28"/>
          <w:szCs w:val="22"/>
        </w:rPr>
        <w:t xml:space="preserve"> </w:t>
      </w:r>
    </w:p>
    <w:p w:rsidR="00852492" w:rsidRPr="004F1160" w:rsidRDefault="00852492" w:rsidP="004F1160">
      <w:pPr>
        <w:autoSpaceDE w:val="0"/>
        <w:autoSpaceDN w:val="0"/>
        <w:adjustRightInd w:val="0"/>
        <w:spacing w:line="360" w:lineRule="auto"/>
        <w:ind w:firstLine="709"/>
        <w:jc w:val="both"/>
        <w:rPr>
          <w:noProof/>
          <w:color w:val="000000"/>
          <w:kern w:val="28"/>
          <w:sz w:val="28"/>
          <w:szCs w:val="22"/>
        </w:rPr>
      </w:pPr>
      <w:r w:rsidRPr="004F1160">
        <w:rPr>
          <w:noProof/>
          <w:color w:val="000000"/>
          <w:kern w:val="28"/>
          <w:sz w:val="28"/>
          <w:szCs w:val="22"/>
        </w:rPr>
        <w:t>Генеральный</w:t>
      </w:r>
      <w:r w:rsidR="004F1160" w:rsidRPr="004F1160">
        <w:rPr>
          <w:noProof/>
          <w:color w:val="000000"/>
          <w:kern w:val="28"/>
          <w:sz w:val="28"/>
          <w:szCs w:val="22"/>
        </w:rPr>
        <w:t xml:space="preserve"> </w:t>
      </w:r>
    </w:p>
    <w:p w:rsidR="00852492" w:rsidRPr="004F1160" w:rsidRDefault="00852492" w:rsidP="004F1160">
      <w:pPr>
        <w:autoSpaceDE w:val="0"/>
        <w:autoSpaceDN w:val="0"/>
        <w:adjustRightInd w:val="0"/>
        <w:spacing w:line="360" w:lineRule="auto"/>
        <w:ind w:firstLine="709"/>
        <w:jc w:val="both"/>
        <w:rPr>
          <w:noProof/>
          <w:color w:val="000000"/>
          <w:kern w:val="28"/>
          <w:sz w:val="28"/>
          <w:szCs w:val="22"/>
        </w:rPr>
      </w:pPr>
      <w:r w:rsidRPr="004F1160">
        <w:rPr>
          <w:noProof/>
          <w:color w:val="000000"/>
          <w:kern w:val="28"/>
          <w:sz w:val="28"/>
          <w:szCs w:val="22"/>
        </w:rPr>
        <w:t>директор ЧУП «Р»_______Т.Р.Михайлов</w:t>
      </w:r>
    </w:p>
    <w:p w:rsidR="00852492" w:rsidRPr="004F1160" w:rsidRDefault="00852492" w:rsidP="004F1160">
      <w:pPr>
        <w:autoSpaceDE w:val="0"/>
        <w:autoSpaceDN w:val="0"/>
        <w:adjustRightInd w:val="0"/>
        <w:spacing w:line="360" w:lineRule="auto"/>
        <w:ind w:firstLine="709"/>
        <w:jc w:val="both"/>
        <w:rPr>
          <w:noProof/>
          <w:color w:val="000000"/>
          <w:kern w:val="28"/>
          <w:sz w:val="28"/>
          <w:szCs w:val="22"/>
        </w:rPr>
      </w:pPr>
      <w:r w:rsidRPr="004F1160">
        <w:rPr>
          <w:noProof/>
          <w:color w:val="000000"/>
          <w:kern w:val="28"/>
          <w:sz w:val="28"/>
          <w:szCs w:val="22"/>
        </w:rPr>
        <w:t xml:space="preserve">«01» декабря </w:t>
      </w:r>
      <w:smartTag w:uri="urn:schemas-microsoft-com:office:smarttags" w:element="metricconverter">
        <w:smartTagPr>
          <w:attr w:name="ProductID" w:val="2009 г"/>
        </w:smartTagPr>
        <w:r w:rsidRPr="004F1160">
          <w:rPr>
            <w:noProof/>
            <w:color w:val="000000"/>
            <w:kern w:val="28"/>
            <w:sz w:val="28"/>
            <w:szCs w:val="22"/>
          </w:rPr>
          <w:t>2009 г</w:t>
        </w:r>
      </w:smartTag>
      <w:r w:rsidRPr="004F1160">
        <w:rPr>
          <w:noProof/>
          <w:color w:val="000000"/>
          <w:kern w:val="28"/>
          <w:sz w:val="28"/>
          <w:szCs w:val="22"/>
        </w:rPr>
        <w:t>.</w:t>
      </w:r>
      <w:r w:rsidR="004F1160" w:rsidRPr="004F1160">
        <w:rPr>
          <w:noProof/>
          <w:color w:val="000000"/>
          <w:kern w:val="28"/>
          <w:sz w:val="28"/>
          <w:szCs w:val="22"/>
        </w:rPr>
        <w:t xml:space="preserve"> </w:t>
      </w:r>
    </w:p>
    <w:p w:rsidR="00852492" w:rsidRPr="004F1160" w:rsidRDefault="00852492" w:rsidP="004F1160">
      <w:pPr>
        <w:autoSpaceDE w:val="0"/>
        <w:autoSpaceDN w:val="0"/>
        <w:adjustRightInd w:val="0"/>
        <w:spacing w:line="360" w:lineRule="auto"/>
        <w:ind w:firstLine="709"/>
        <w:jc w:val="both"/>
        <w:rPr>
          <w:noProof/>
          <w:color w:val="000000"/>
          <w:kern w:val="28"/>
          <w:sz w:val="28"/>
          <w:szCs w:val="22"/>
        </w:rPr>
      </w:pPr>
      <w:r w:rsidRPr="004F1160">
        <w:rPr>
          <w:noProof/>
          <w:color w:val="000000"/>
          <w:kern w:val="28"/>
          <w:sz w:val="28"/>
          <w:szCs w:val="22"/>
        </w:rPr>
        <w:t>М.П.</w:t>
      </w:r>
      <w:r w:rsidR="004F1160" w:rsidRPr="004F1160">
        <w:rPr>
          <w:noProof/>
          <w:color w:val="000000"/>
          <w:kern w:val="28"/>
          <w:sz w:val="28"/>
          <w:szCs w:val="22"/>
        </w:rPr>
        <w:t xml:space="preserve"> </w:t>
      </w:r>
    </w:p>
    <w:p w:rsidR="00852492" w:rsidRPr="004F1160" w:rsidRDefault="00852492" w:rsidP="004F1160">
      <w:pPr>
        <w:autoSpaceDE w:val="0"/>
        <w:autoSpaceDN w:val="0"/>
        <w:adjustRightInd w:val="0"/>
        <w:spacing w:line="360" w:lineRule="auto"/>
        <w:ind w:firstLine="709"/>
        <w:jc w:val="both"/>
        <w:rPr>
          <w:bCs/>
          <w:noProof/>
          <w:color w:val="000000"/>
          <w:kern w:val="28"/>
          <w:sz w:val="28"/>
          <w:szCs w:val="18"/>
        </w:rPr>
      </w:pPr>
      <w:r w:rsidRPr="004F1160">
        <w:rPr>
          <w:bCs/>
          <w:noProof/>
          <w:color w:val="000000"/>
          <w:kern w:val="28"/>
          <w:sz w:val="28"/>
          <w:szCs w:val="18"/>
        </w:rPr>
        <w:t>ПРЕЙСКУРАНТ</w:t>
      </w:r>
    </w:p>
    <w:p w:rsidR="00852492" w:rsidRPr="004F1160" w:rsidRDefault="00852492" w:rsidP="004F1160">
      <w:pPr>
        <w:autoSpaceDE w:val="0"/>
        <w:autoSpaceDN w:val="0"/>
        <w:adjustRightInd w:val="0"/>
        <w:spacing w:line="360" w:lineRule="auto"/>
        <w:ind w:firstLine="709"/>
        <w:jc w:val="both"/>
        <w:rPr>
          <w:bCs/>
          <w:noProof/>
          <w:color w:val="000000"/>
          <w:kern w:val="28"/>
          <w:sz w:val="28"/>
          <w:szCs w:val="18"/>
        </w:rPr>
      </w:pPr>
      <w:r w:rsidRPr="004F1160">
        <w:rPr>
          <w:bCs/>
          <w:noProof/>
          <w:color w:val="000000"/>
          <w:kern w:val="28"/>
          <w:sz w:val="28"/>
          <w:szCs w:val="18"/>
        </w:rPr>
        <w:t xml:space="preserve">№ 72 от«01» декабря </w:t>
      </w:r>
      <w:smartTag w:uri="urn:schemas-microsoft-com:office:smarttags" w:element="metricconverter">
        <w:smartTagPr>
          <w:attr w:name="ProductID" w:val="2009 г"/>
        </w:smartTagPr>
        <w:r w:rsidRPr="004F1160">
          <w:rPr>
            <w:bCs/>
            <w:noProof/>
            <w:color w:val="000000"/>
            <w:kern w:val="28"/>
            <w:sz w:val="28"/>
            <w:szCs w:val="18"/>
          </w:rPr>
          <w:t>2009 г</w:t>
        </w:r>
      </w:smartTag>
      <w:r w:rsidRPr="004F1160">
        <w:rPr>
          <w:bCs/>
          <w:noProof/>
          <w:color w:val="000000"/>
          <w:kern w:val="28"/>
          <w:sz w:val="28"/>
          <w:szCs w:val="18"/>
        </w:rPr>
        <w:t>.</w:t>
      </w:r>
    </w:p>
    <w:p w:rsidR="00852492" w:rsidRPr="004F1160" w:rsidRDefault="00852492" w:rsidP="004F1160">
      <w:pPr>
        <w:autoSpaceDE w:val="0"/>
        <w:autoSpaceDN w:val="0"/>
        <w:adjustRightInd w:val="0"/>
        <w:spacing w:line="360" w:lineRule="auto"/>
        <w:ind w:firstLine="709"/>
        <w:jc w:val="both"/>
        <w:rPr>
          <w:bCs/>
          <w:noProof/>
          <w:color w:val="000000"/>
          <w:kern w:val="28"/>
          <w:sz w:val="28"/>
          <w:szCs w:val="18"/>
        </w:rPr>
      </w:pPr>
      <w:r w:rsidRPr="004F1160">
        <w:rPr>
          <w:bCs/>
          <w:noProof/>
          <w:color w:val="000000"/>
          <w:kern w:val="28"/>
          <w:sz w:val="28"/>
          <w:szCs w:val="18"/>
        </w:rPr>
        <w:t>цен на товары, реализуемые ЧУП «Р»</w:t>
      </w:r>
    </w:p>
    <w:p w:rsidR="004F1160" w:rsidRPr="004F1160" w:rsidRDefault="004F1160" w:rsidP="004F1160">
      <w:pPr>
        <w:autoSpaceDE w:val="0"/>
        <w:autoSpaceDN w:val="0"/>
        <w:adjustRightInd w:val="0"/>
        <w:spacing w:line="360" w:lineRule="auto"/>
        <w:ind w:firstLine="709"/>
        <w:jc w:val="both"/>
        <w:rPr>
          <w:bCs/>
          <w:noProof/>
          <w:color w:val="000000"/>
          <w:kern w:val="28"/>
          <w:sz w:val="2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C0" w:firstRow="0" w:lastRow="1" w:firstColumn="1" w:lastColumn="1" w:noHBand="0" w:noVBand="0"/>
      </w:tblPr>
      <w:tblGrid>
        <w:gridCol w:w="486"/>
        <w:gridCol w:w="1859"/>
        <w:gridCol w:w="3774"/>
        <w:gridCol w:w="1113"/>
        <w:gridCol w:w="2339"/>
      </w:tblGrid>
      <w:tr w:rsidR="00852492" w:rsidRPr="007F0993" w:rsidTr="007F0993">
        <w:tc>
          <w:tcPr>
            <w:tcW w:w="250" w:type="pct"/>
            <w:shd w:val="clear" w:color="auto" w:fill="auto"/>
          </w:tcPr>
          <w:p w:rsidR="00852492" w:rsidRPr="007F0993" w:rsidRDefault="00852492" w:rsidP="007F0993">
            <w:pPr>
              <w:autoSpaceDE w:val="0"/>
              <w:autoSpaceDN w:val="0"/>
              <w:adjustRightInd w:val="0"/>
              <w:spacing w:line="360" w:lineRule="auto"/>
              <w:jc w:val="both"/>
              <w:rPr>
                <w:noProof/>
                <w:color w:val="000000"/>
                <w:kern w:val="28"/>
                <w:sz w:val="20"/>
                <w:szCs w:val="20"/>
              </w:rPr>
            </w:pPr>
            <w:r w:rsidRPr="007F0993">
              <w:rPr>
                <w:noProof/>
                <w:color w:val="000000"/>
                <w:kern w:val="28"/>
                <w:sz w:val="20"/>
                <w:szCs w:val="20"/>
              </w:rPr>
              <w:t>п/п</w:t>
            </w:r>
          </w:p>
        </w:tc>
        <w:tc>
          <w:tcPr>
            <w:tcW w:w="1000" w:type="pct"/>
            <w:shd w:val="clear" w:color="auto" w:fill="auto"/>
          </w:tcPr>
          <w:p w:rsidR="00852492" w:rsidRPr="007F0993" w:rsidRDefault="00852492" w:rsidP="007F0993">
            <w:pPr>
              <w:autoSpaceDE w:val="0"/>
              <w:autoSpaceDN w:val="0"/>
              <w:adjustRightInd w:val="0"/>
              <w:spacing w:line="360" w:lineRule="auto"/>
              <w:jc w:val="both"/>
              <w:rPr>
                <w:noProof/>
                <w:color w:val="000000"/>
                <w:kern w:val="28"/>
                <w:sz w:val="20"/>
                <w:szCs w:val="20"/>
              </w:rPr>
            </w:pPr>
            <w:r w:rsidRPr="007F0993">
              <w:rPr>
                <w:noProof/>
                <w:color w:val="000000"/>
                <w:kern w:val="28"/>
                <w:sz w:val="20"/>
                <w:szCs w:val="20"/>
              </w:rPr>
              <w:t>Наименование товара (работы, услуги)</w:t>
            </w:r>
          </w:p>
        </w:tc>
        <w:tc>
          <w:tcPr>
            <w:tcW w:w="2000" w:type="pct"/>
            <w:shd w:val="clear" w:color="auto" w:fill="auto"/>
          </w:tcPr>
          <w:p w:rsidR="00852492" w:rsidRPr="007F0993" w:rsidRDefault="00852492" w:rsidP="007F0993">
            <w:pPr>
              <w:autoSpaceDE w:val="0"/>
              <w:autoSpaceDN w:val="0"/>
              <w:adjustRightInd w:val="0"/>
              <w:spacing w:line="360" w:lineRule="auto"/>
              <w:jc w:val="both"/>
              <w:rPr>
                <w:noProof/>
                <w:color w:val="000000"/>
                <w:kern w:val="28"/>
                <w:sz w:val="20"/>
                <w:szCs w:val="20"/>
              </w:rPr>
            </w:pPr>
            <w:r w:rsidRPr="007F0993">
              <w:rPr>
                <w:noProof/>
                <w:color w:val="000000"/>
                <w:kern w:val="28"/>
                <w:sz w:val="20"/>
                <w:szCs w:val="20"/>
              </w:rPr>
              <w:t>Техническая документация</w:t>
            </w:r>
          </w:p>
        </w:tc>
        <w:tc>
          <w:tcPr>
            <w:tcW w:w="500" w:type="pct"/>
            <w:shd w:val="clear" w:color="auto" w:fill="auto"/>
          </w:tcPr>
          <w:p w:rsidR="00852492" w:rsidRPr="007F0993" w:rsidRDefault="00852492" w:rsidP="007F0993">
            <w:pPr>
              <w:autoSpaceDE w:val="0"/>
              <w:autoSpaceDN w:val="0"/>
              <w:adjustRightInd w:val="0"/>
              <w:spacing w:line="360" w:lineRule="auto"/>
              <w:jc w:val="both"/>
              <w:rPr>
                <w:noProof/>
                <w:color w:val="000000"/>
                <w:kern w:val="28"/>
                <w:sz w:val="20"/>
                <w:szCs w:val="20"/>
              </w:rPr>
            </w:pPr>
            <w:r w:rsidRPr="007F0993">
              <w:rPr>
                <w:noProof/>
                <w:color w:val="000000"/>
                <w:kern w:val="28"/>
                <w:sz w:val="20"/>
                <w:szCs w:val="20"/>
              </w:rPr>
              <w:t>Единица измерения</w:t>
            </w:r>
          </w:p>
        </w:tc>
        <w:tc>
          <w:tcPr>
            <w:tcW w:w="1250" w:type="pct"/>
            <w:shd w:val="clear" w:color="auto" w:fill="auto"/>
          </w:tcPr>
          <w:p w:rsidR="00852492" w:rsidRPr="007F0993" w:rsidRDefault="00852492" w:rsidP="007F0993">
            <w:pPr>
              <w:autoSpaceDE w:val="0"/>
              <w:autoSpaceDN w:val="0"/>
              <w:adjustRightInd w:val="0"/>
              <w:spacing w:line="360" w:lineRule="auto"/>
              <w:jc w:val="both"/>
              <w:rPr>
                <w:noProof/>
                <w:color w:val="000000"/>
                <w:kern w:val="28"/>
                <w:sz w:val="20"/>
                <w:szCs w:val="20"/>
              </w:rPr>
            </w:pPr>
            <w:r w:rsidRPr="007F0993">
              <w:rPr>
                <w:noProof/>
                <w:color w:val="000000"/>
                <w:kern w:val="28"/>
                <w:sz w:val="20"/>
                <w:szCs w:val="20"/>
              </w:rPr>
              <w:t>Цена (тариф) без НДС (бел. руб.)</w:t>
            </w:r>
          </w:p>
        </w:tc>
      </w:tr>
      <w:tr w:rsidR="00852492" w:rsidRPr="007F0993" w:rsidTr="007F0993">
        <w:tc>
          <w:tcPr>
            <w:tcW w:w="250" w:type="pct"/>
            <w:shd w:val="clear" w:color="auto" w:fill="auto"/>
          </w:tcPr>
          <w:p w:rsidR="00852492" w:rsidRPr="007F0993" w:rsidRDefault="00852492" w:rsidP="007F0993">
            <w:pPr>
              <w:autoSpaceDE w:val="0"/>
              <w:autoSpaceDN w:val="0"/>
              <w:adjustRightInd w:val="0"/>
              <w:spacing w:line="360" w:lineRule="auto"/>
              <w:jc w:val="both"/>
              <w:rPr>
                <w:noProof/>
                <w:color w:val="000000"/>
                <w:kern w:val="28"/>
                <w:sz w:val="20"/>
                <w:szCs w:val="16"/>
              </w:rPr>
            </w:pPr>
            <w:r w:rsidRPr="007F0993">
              <w:rPr>
                <w:noProof/>
                <w:color w:val="000000"/>
                <w:kern w:val="28"/>
                <w:sz w:val="20"/>
                <w:szCs w:val="16"/>
              </w:rPr>
              <w:t>1</w:t>
            </w:r>
          </w:p>
        </w:tc>
        <w:tc>
          <w:tcPr>
            <w:tcW w:w="1000" w:type="pct"/>
            <w:shd w:val="clear" w:color="auto" w:fill="auto"/>
          </w:tcPr>
          <w:p w:rsidR="00852492" w:rsidRPr="007F0993" w:rsidRDefault="00852492" w:rsidP="007F0993">
            <w:pPr>
              <w:autoSpaceDE w:val="0"/>
              <w:autoSpaceDN w:val="0"/>
              <w:adjustRightInd w:val="0"/>
              <w:spacing w:line="360" w:lineRule="auto"/>
              <w:jc w:val="both"/>
              <w:rPr>
                <w:noProof/>
                <w:color w:val="000000"/>
                <w:kern w:val="28"/>
                <w:sz w:val="20"/>
                <w:szCs w:val="16"/>
              </w:rPr>
            </w:pPr>
            <w:r w:rsidRPr="007F0993">
              <w:rPr>
                <w:noProof/>
                <w:color w:val="000000"/>
                <w:kern w:val="28"/>
                <w:sz w:val="20"/>
                <w:szCs w:val="16"/>
              </w:rPr>
              <w:t>Пуговицы пластмассовые, без текстильного покрытия</w:t>
            </w:r>
          </w:p>
        </w:tc>
        <w:tc>
          <w:tcPr>
            <w:tcW w:w="2000" w:type="pct"/>
            <w:shd w:val="clear" w:color="auto" w:fill="auto"/>
          </w:tcPr>
          <w:p w:rsidR="00852492" w:rsidRPr="007F0993" w:rsidRDefault="00852492" w:rsidP="007F0993">
            <w:pPr>
              <w:autoSpaceDE w:val="0"/>
              <w:autoSpaceDN w:val="0"/>
              <w:adjustRightInd w:val="0"/>
              <w:spacing w:line="360" w:lineRule="auto"/>
              <w:jc w:val="both"/>
              <w:rPr>
                <w:noProof/>
                <w:color w:val="000000"/>
                <w:kern w:val="28"/>
                <w:sz w:val="20"/>
                <w:szCs w:val="16"/>
              </w:rPr>
            </w:pPr>
            <w:r w:rsidRPr="007F0993">
              <w:rPr>
                <w:noProof/>
                <w:color w:val="000000"/>
                <w:kern w:val="28"/>
                <w:sz w:val="20"/>
                <w:szCs w:val="16"/>
              </w:rPr>
              <w:t>ГОСТ 22608-79*, плановая калькуляция (экономический расчет) от 01.12.2009 № 01, а также иные технические документы</w:t>
            </w:r>
          </w:p>
        </w:tc>
        <w:tc>
          <w:tcPr>
            <w:tcW w:w="500" w:type="pct"/>
            <w:shd w:val="clear" w:color="auto" w:fill="auto"/>
          </w:tcPr>
          <w:p w:rsidR="00852492" w:rsidRPr="007F0993" w:rsidRDefault="00852492" w:rsidP="007F0993">
            <w:pPr>
              <w:autoSpaceDE w:val="0"/>
              <w:autoSpaceDN w:val="0"/>
              <w:adjustRightInd w:val="0"/>
              <w:spacing w:line="360" w:lineRule="auto"/>
              <w:jc w:val="both"/>
              <w:rPr>
                <w:noProof/>
                <w:color w:val="000000"/>
                <w:kern w:val="28"/>
                <w:sz w:val="20"/>
                <w:szCs w:val="16"/>
              </w:rPr>
            </w:pPr>
            <w:r w:rsidRPr="007F0993">
              <w:rPr>
                <w:noProof/>
                <w:color w:val="000000"/>
                <w:kern w:val="28"/>
                <w:sz w:val="20"/>
                <w:szCs w:val="16"/>
              </w:rPr>
              <w:t>шт.</w:t>
            </w:r>
          </w:p>
        </w:tc>
        <w:tc>
          <w:tcPr>
            <w:tcW w:w="1250" w:type="pct"/>
            <w:shd w:val="clear" w:color="auto" w:fill="auto"/>
          </w:tcPr>
          <w:p w:rsidR="00852492" w:rsidRPr="007F0993" w:rsidRDefault="00852492" w:rsidP="007F0993">
            <w:pPr>
              <w:autoSpaceDE w:val="0"/>
              <w:autoSpaceDN w:val="0"/>
              <w:adjustRightInd w:val="0"/>
              <w:spacing w:line="360" w:lineRule="auto"/>
              <w:jc w:val="both"/>
              <w:rPr>
                <w:noProof/>
                <w:color w:val="000000"/>
                <w:kern w:val="28"/>
                <w:sz w:val="20"/>
                <w:szCs w:val="16"/>
              </w:rPr>
            </w:pPr>
            <w:r w:rsidRPr="007F0993">
              <w:rPr>
                <w:noProof/>
                <w:color w:val="000000"/>
                <w:kern w:val="28"/>
                <w:sz w:val="20"/>
                <w:szCs w:val="16"/>
              </w:rPr>
              <w:t>44</w:t>
            </w:r>
          </w:p>
        </w:tc>
      </w:tr>
    </w:tbl>
    <w:p w:rsidR="00852492" w:rsidRPr="004F1160" w:rsidRDefault="00852492" w:rsidP="004F1160">
      <w:pPr>
        <w:autoSpaceDE w:val="0"/>
        <w:autoSpaceDN w:val="0"/>
        <w:adjustRightInd w:val="0"/>
        <w:spacing w:line="360" w:lineRule="auto"/>
        <w:ind w:firstLine="709"/>
        <w:jc w:val="both"/>
        <w:rPr>
          <w:noProof/>
          <w:color w:val="000000"/>
          <w:kern w:val="28"/>
          <w:sz w:val="28"/>
          <w:szCs w:val="16"/>
        </w:rPr>
      </w:pPr>
      <w:r w:rsidRPr="004F1160">
        <w:rPr>
          <w:noProof/>
          <w:color w:val="000000"/>
          <w:kern w:val="28"/>
          <w:sz w:val="28"/>
          <w:szCs w:val="16"/>
        </w:rPr>
        <w:t>*номер условный</w:t>
      </w:r>
    </w:p>
    <w:p w:rsidR="004F1160" w:rsidRPr="004F1160" w:rsidRDefault="004F1160" w:rsidP="004F1160">
      <w:pPr>
        <w:autoSpaceDE w:val="0"/>
        <w:autoSpaceDN w:val="0"/>
        <w:adjustRightInd w:val="0"/>
        <w:spacing w:line="360" w:lineRule="auto"/>
        <w:ind w:firstLine="709"/>
        <w:jc w:val="both"/>
        <w:rPr>
          <w:noProof/>
          <w:color w:val="000000"/>
          <w:kern w:val="28"/>
          <w:sz w:val="28"/>
          <w:szCs w:val="18"/>
        </w:rPr>
      </w:pP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Принятый нормативный правовой акт позволяет делиться оптовой скидкой, предоставленной организацией-изготовителем для реализации изготовленного ею товара в розничной торговой сети, по соглашению сторон между торговыми организациями, осуществляющими оптовую торговлю. Ранее оптовая скидка, представленная организацией-изготовителем для реализации изготовленного ею товара, могла быть разделена только между торговыми организациями, если они являются дочерними унитарными предприятиями организации-изготовителя или более 50</w:t>
      </w:r>
      <w:r w:rsidR="004F1160" w:rsidRPr="004F1160">
        <w:rPr>
          <w:noProof/>
          <w:color w:val="000000"/>
          <w:kern w:val="28"/>
          <w:sz w:val="28"/>
          <w:szCs w:val="18"/>
        </w:rPr>
        <w:t xml:space="preserve"> </w:t>
      </w:r>
      <w:r w:rsidRPr="004F1160">
        <w:rPr>
          <w:noProof/>
          <w:color w:val="000000"/>
          <w:kern w:val="28"/>
          <w:sz w:val="28"/>
          <w:szCs w:val="18"/>
        </w:rPr>
        <w:t>% акций (доли в уставном фонде) которых принадлежат организации-изготовителю.</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Важным новшеством является и то, что Постановлением № 141 введена норма, согласно которой розничные цены на товары, реализуемые субъектами предпринимательской деятельности, осуществляющими розничную торговлю (далее - организации розничной торговли), определяются путем суммирования:</w:t>
      </w:r>
    </w:p>
    <w:p w:rsidR="00852492" w:rsidRPr="004F1160" w:rsidRDefault="00852492" w:rsidP="004F1160">
      <w:pPr>
        <w:numPr>
          <w:ilvl w:val="0"/>
          <w:numId w:val="1"/>
        </w:numPr>
        <w:autoSpaceDE w:val="0"/>
        <w:autoSpaceDN w:val="0"/>
        <w:adjustRightInd w:val="0"/>
        <w:spacing w:line="360" w:lineRule="auto"/>
        <w:ind w:left="0" w:firstLine="709"/>
        <w:jc w:val="both"/>
        <w:rPr>
          <w:noProof/>
          <w:color w:val="000000"/>
          <w:kern w:val="28"/>
          <w:sz w:val="28"/>
        </w:rPr>
      </w:pPr>
      <w:r w:rsidRPr="004F1160">
        <w:rPr>
          <w:noProof/>
          <w:color w:val="000000"/>
          <w:kern w:val="28"/>
          <w:sz w:val="28"/>
          <w:szCs w:val="18"/>
        </w:rPr>
        <w:t>отпускных (закупочных) цен;</w:t>
      </w:r>
    </w:p>
    <w:p w:rsidR="00852492" w:rsidRPr="004F1160" w:rsidRDefault="00852492" w:rsidP="004F1160">
      <w:pPr>
        <w:numPr>
          <w:ilvl w:val="0"/>
          <w:numId w:val="1"/>
        </w:numPr>
        <w:autoSpaceDE w:val="0"/>
        <w:autoSpaceDN w:val="0"/>
        <w:adjustRightInd w:val="0"/>
        <w:spacing w:line="360" w:lineRule="auto"/>
        <w:ind w:left="0" w:firstLine="709"/>
        <w:jc w:val="both"/>
        <w:rPr>
          <w:noProof/>
          <w:color w:val="000000"/>
          <w:kern w:val="28"/>
          <w:sz w:val="28"/>
        </w:rPr>
      </w:pPr>
      <w:r w:rsidRPr="004F1160">
        <w:rPr>
          <w:noProof/>
          <w:color w:val="000000"/>
          <w:kern w:val="28"/>
          <w:sz w:val="28"/>
          <w:szCs w:val="18"/>
        </w:rPr>
        <w:t>торговой надбавки, взимаемой к отпускной (закупочной) цене, определяемой с учетом конъюнктуры рынка, за исключением товаров согласно приложению 1.</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При этом торговые надбавки на товары согласно приложению 1 применяются в размерах, определенных законодательством (то есть исходя из норм п. 12 Инструкции и постановления Министерства экономики Республики Беларусь от 10.09.2008 № 184 «О торговых надбавках на продовольственные товары» (в редакции постановления Министерства экономики Республики Беларусь от 08.09.2009 №</w:t>
      </w:r>
      <w:r w:rsidR="004F1160" w:rsidRPr="004F1160">
        <w:rPr>
          <w:noProof/>
          <w:color w:val="000000"/>
          <w:kern w:val="28"/>
          <w:sz w:val="28"/>
          <w:szCs w:val="18"/>
        </w:rPr>
        <w:t xml:space="preserve"> </w:t>
      </w:r>
      <w:r w:rsidRPr="004F1160">
        <w:rPr>
          <w:noProof/>
          <w:color w:val="000000"/>
          <w:kern w:val="28"/>
          <w:sz w:val="28"/>
          <w:szCs w:val="18"/>
        </w:rPr>
        <w:t>151).</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Таким образом, теперь торговая надбавка будет определяться организациями розничной торговли самостоятельно с учетом конъюнктуры рынка без каких-либо ограничений (исключение составляют товары, перечисленные в приложении 1 к Инструкции.</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Также Постановлением №</w:t>
      </w:r>
      <w:r w:rsidR="004F1160" w:rsidRPr="004F1160">
        <w:rPr>
          <w:noProof/>
          <w:color w:val="000000"/>
          <w:kern w:val="28"/>
          <w:sz w:val="28"/>
          <w:szCs w:val="18"/>
        </w:rPr>
        <w:t xml:space="preserve"> </w:t>
      </w:r>
      <w:r w:rsidRPr="004F1160">
        <w:rPr>
          <w:noProof/>
          <w:color w:val="000000"/>
          <w:kern w:val="28"/>
          <w:sz w:val="28"/>
          <w:szCs w:val="18"/>
        </w:rPr>
        <w:t>141 внесена норма, в соответствии с которой при приобретении организациями розничной торговли товаров у организаций оптовой торговли, получивших товар на условиях предоставления оптовой скидки, торговая надбавка взимается к отпускной цене, утвержденной организацией-изготовителем или импортером.</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В новой редакции Инструкции предусматривается, что организации розничной торговли, в том числе общественного питания, а также при выносной (выездной) торговле, при продаже товаров в жидком виде, в том числе напитков, бульонов, в розлив стоимость одноразовой посуды по ценам приобретения могут взимать дополнительно сверх стоимости реализуемых товаров. При этом при продаже указанных товаров через торговые автоматы цена реализации порции определяется с учетом конъюнктуры рынка с включением стоимости одноразовой посуды по цене приобретения. В настоящее время действует общий порядок (то есть законодательно регулируемый) определения цен реализации указанной продукции через торговые автоматы.</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Как известно, организации-изготовители и импортеры при определении уровня отпускных (розничных) цен и тарифов обосновывают их экономическими расчетами. Для сведения: определение терминов «цена» и «тариф» приведены в ст. 3 Закона Республики Беларусь от 10.05.1999 № 255-З «О ценообразовании». Под ценой понимается денежная оценка стоимости единицы товара, соответственно, тариф - денежная оценка стоимости единицы работы, услуги.</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При этом на товары собственного производства или произведенные на давальческих условиях, услуги, работы экономические расчеты представляются в форме плановой калькуляции с расшифровкой статей затрат. Расшифровки статей затрат должны содержать следующую информацию:</w:t>
      </w:r>
    </w:p>
    <w:p w:rsidR="00852492" w:rsidRPr="004F1160" w:rsidRDefault="00852492" w:rsidP="004F1160">
      <w:pPr>
        <w:numPr>
          <w:ilvl w:val="0"/>
          <w:numId w:val="1"/>
        </w:numPr>
        <w:autoSpaceDE w:val="0"/>
        <w:autoSpaceDN w:val="0"/>
        <w:adjustRightInd w:val="0"/>
        <w:spacing w:line="360" w:lineRule="auto"/>
        <w:ind w:left="0" w:firstLine="709"/>
        <w:jc w:val="both"/>
        <w:rPr>
          <w:noProof/>
          <w:color w:val="000000"/>
          <w:kern w:val="28"/>
          <w:sz w:val="28"/>
        </w:rPr>
      </w:pPr>
      <w:r w:rsidRPr="004F1160">
        <w:rPr>
          <w:noProof/>
          <w:color w:val="000000"/>
          <w:kern w:val="28"/>
          <w:sz w:val="28"/>
          <w:szCs w:val="18"/>
        </w:rPr>
        <w:t>о материальных затратах - перечень сырья, материалов, комплектующих, используемых при производстве товаров, оказании услуг (работ), нормы расхода, цены, стоимость;</w:t>
      </w:r>
    </w:p>
    <w:p w:rsidR="00852492" w:rsidRPr="004F1160" w:rsidRDefault="00852492" w:rsidP="004F1160">
      <w:pPr>
        <w:numPr>
          <w:ilvl w:val="0"/>
          <w:numId w:val="1"/>
        </w:numPr>
        <w:autoSpaceDE w:val="0"/>
        <w:autoSpaceDN w:val="0"/>
        <w:adjustRightInd w:val="0"/>
        <w:spacing w:line="360" w:lineRule="auto"/>
        <w:ind w:left="0" w:firstLine="709"/>
        <w:jc w:val="both"/>
        <w:rPr>
          <w:noProof/>
          <w:color w:val="000000"/>
          <w:kern w:val="28"/>
          <w:sz w:val="28"/>
        </w:rPr>
      </w:pPr>
      <w:r w:rsidRPr="004F1160">
        <w:rPr>
          <w:noProof/>
          <w:color w:val="000000"/>
          <w:kern w:val="28"/>
          <w:sz w:val="28"/>
          <w:szCs w:val="18"/>
        </w:rPr>
        <w:t>о трудовых затратах - перечень производимых операций, разряд работ, утвержденные нормы времени и тарифные ставки;</w:t>
      </w:r>
    </w:p>
    <w:p w:rsidR="00852492" w:rsidRPr="004F1160" w:rsidRDefault="00852492" w:rsidP="004F1160">
      <w:pPr>
        <w:numPr>
          <w:ilvl w:val="0"/>
          <w:numId w:val="1"/>
        </w:numPr>
        <w:autoSpaceDE w:val="0"/>
        <w:autoSpaceDN w:val="0"/>
        <w:adjustRightInd w:val="0"/>
        <w:spacing w:line="360" w:lineRule="auto"/>
        <w:ind w:left="0" w:firstLine="709"/>
        <w:jc w:val="both"/>
        <w:rPr>
          <w:noProof/>
          <w:color w:val="000000"/>
          <w:kern w:val="28"/>
          <w:sz w:val="28"/>
        </w:rPr>
      </w:pPr>
      <w:r w:rsidRPr="004F1160">
        <w:rPr>
          <w:noProof/>
          <w:color w:val="000000"/>
          <w:kern w:val="28"/>
          <w:sz w:val="28"/>
          <w:szCs w:val="18"/>
        </w:rPr>
        <w:t>о накладных расходах - перечень расходов, связанных с организацией, обслуживанием и управлением предприятия, не связанных непосредственно с производственным процессом, и порядок их определения;</w:t>
      </w:r>
    </w:p>
    <w:p w:rsidR="00852492" w:rsidRPr="004F1160" w:rsidRDefault="00852492" w:rsidP="004F1160">
      <w:pPr>
        <w:numPr>
          <w:ilvl w:val="0"/>
          <w:numId w:val="1"/>
        </w:numPr>
        <w:autoSpaceDE w:val="0"/>
        <w:autoSpaceDN w:val="0"/>
        <w:adjustRightInd w:val="0"/>
        <w:spacing w:line="360" w:lineRule="auto"/>
        <w:ind w:left="0" w:firstLine="709"/>
        <w:jc w:val="both"/>
        <w:rPr>
          <w:noProof/>
          <w:color w:val="000000"/>
          <w:kern w:val="28"/>
          <w:sz w:val="28"/>
        </w:rPr>
      </w:pPr>
      <w:r w:rsidRPr="004F1160">
        <w:rPr>
          <w:noProof/>
          <w:color w:val="000000"/>
          <w:kern w:val="28"/>
          <w:sz w:val="28"/>
          <w:szCs w:val="18"/>
        </w:rPr>
        <w:t>о прочих расходах - перечень расходов, связанных с производством и реализацией товаров (услуг, работ), не включенных в перечисленные статьи затрат, и порядок их определения.</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В свою очередь, Постановлением № 141 установлено, что порядок определения и распределения накладных и прочих расходов (к расходам на оплату труда производственных рабочих, объему производства однородной продукции, стоимости сырья, а также может быть использован метод маржинального дохода и др.), в том числе связанных с реализацией продукции собственного производства, транспортных расходов (до пункта назначения, среднесложившиеся и другие методы определения) применяется в соответствии с утвержденной субъектом предпринимательской деятельности учетной политикой и отраслевыми рекомендациями по планированию, учету и калькулированию себестоимости продукции (работ, услуг). Напомним, что порядок включения затрат в себестоимость продукции регулируется Основными положениями по составу затрат, включаемых в себестоимость продукции (работ, услуг), утвержденных постановлением Министерства экономики Республики Беларусь, Министерства финансов Республики Беларусь, Министерства труда и социальной защиты Республики Беларусь от 30.10.2008 №</w:t>
      </w:r>
      <w:r w:rsidR="004F1160" w:rsidRPr="004F1160">
        <w:rPr>
          <w:noProof/>
          <w:color w:val="000000"/>
          <w:kern w:val="28"/>
          <w:sz w:val="28"/>
          <w:szCs w:val="18"/>
        </w:rPr>
        <w:t xml:space="preserve"> </w:t>
      </w:r>
      <w:r w:rsidRPr="004F1160">
        <w:rPr>
          <w:noProof/>
          <w:color w:val="000000"/>
          <w:kern w:val="28"/>
          <w:sz w:val="28"/>
          <w:szCs w:val="18"/>
        </w:rPr>
        <w:t>210/161/51.</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И в заключение напомним, что за нарушение порядка формирования цен (тарифов) ст. 12.4 Кодекса Республики Беларусь об административных правонарушениях предусмотрена ответственность. Так, нарушение должностным лицом (руководителем) юридического лица или индивидуальным предпринимателем установленного порядка формирования и применения цен (тарифов) влечет наложение штрафа в размере до 40 базовых величин, а эти же деяния, совершенные повторно в течение одного года после наложения административного взыскания,</w:t>
      </w:r>
      <w:r w:rsidR="004F1160" w:rsidRPr="004F1160">
        <w:rPr>
          <w:noProof/>
          <w:color w:val="000000"/>
          <w:kern w:val="28"/>
          <w:sz w:val="28"/>
          <w:szCs w:val="18"/>
        </w:rPr>
        <w:t xml:space="preserve"> </w:t>
      </w:r>
      <w:r w:rsidRPr="004F1160">
        <w:rPr>
          <w:noProof/>
          <w:color w:val="000000"/>
          <w:kern w:val="28"/>
          <w:sz w:val="28"/>
          <w:szCs w:val="18"/>
        </w:rPr>
        <w:t>- наложение штрафа в размере до 80 базовых величин.</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Отменены ограничения торговых надбавок на большинство товаров</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29 октября вступает в силу постановление Министерства экономики Республики Беларусь от 19.08.2009 № 141, отменяющее ограничение торговых надбавок на большинство товаров, в том числе импортных. Ограничения будут действовать только для социально значимой продукции из 50 позиций - это продукты питания, товары для детей, лекарства. Постановление также отменяет ограничения торговых надбавок на импорт, за исключением продукции, предназначенной для собственного производства, переработки на давальческих условиях, а также товаров, включенных в упомянутый перечень.</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Ранее общая надбавка на импортные товары не могла превышать 60</w:t>
      </w:r>
      <w:r w:rsidR="004F1160" w:rsidRPr="004F1160">
        <w:rPr>
          <w:noProof/>
          <w:color w:val="000000"/>
          <w:kern w:val="28"/>
          <w:sz w:val="28"/>
          <w:szCs w:val="18"/>
        </w:rPr>
        <w:t xml:space="preserve"> </w:t>
      </w:r>
      <w:r w:rsidRPr="004F1160">
        <w:rPr>
          <w:noProof/>
          <w:color w:val="000000"/>
          <w:kern w:val="28"/>
          <w:sz w:val="28"/>
          <w:szCs w:val="18"/>
        </w:rPr>
        <w:t>% к уровню контрактных цен, таможенных платежей и других расходов (не более 30</w:t>
      </w:r>
      <w:r w:rsidR="004F1160" w:rsidRPr="004F1160">
        <w:rPr>
          <w:noProof/>
          <w:color w:val="000000"/>
          <w:kern w:val="28"/>
          <w:sz w:val="28"/>
          <w:szCs w:val="18"/>
        </w:rPr>
        <w:t xml:space="preserve"> </w:t>
      </w:r>
      <w:r w:rsidRPr="004F1160">
        <w:rPr>
          <w:noProof/>
          <w:color w:val="000000"/>
          <w:kern w:val="28"/>
          <w:sz w:val="28"/>
          <w:szCs w:val="18"/>
        </w:rPr>
        <w:t>% - для импортеров, еще 30</w:t>
      </w:r>
      <w:r w:rsidR="004F1160" w:rsidRPr="004F1160">
        <w:rPr>
          <w:noProof/>
          <w:color w:val="000000"/>
          <w:kern w:val="28"/>
          <w:sz w:val="28"/>
          <w:szCs w:val="18"/>
        </w:rPr>
        <w:t xml:space="preserve"> </w:t>
      </w:r>
      <w:r w:rsidRPr="004F1160">
        <w:rPr>
          <w:noProof/>
          <w:color w:val="000000"/>
          <w:kern w:val="28"/>
          <w:sz w:val="28"/>
          <w:szCs w:val="18"/>
        </w:rPr>
        <w:t>% - для оптовой и розничной торговли).</w:t>
      </w:r>
    </w:p>
    <w:p w:rsidR="00852492" w:rsidRPr="004F1160" w:rsidRDefault="00852492" w:rsidP="004F1160">
      <w:pPr>
        <w:autoSpaceDE w:val="0"/>
        <w:autoSpaceDN w:val="0"/>
        <w:adjustRightInd w:val="0"/>
        <w:spacing w:line="360" w:lineRule="auto"/>
        <w:ind w:firstLine="709"/>
        <w:jc w:val="both"/>
        <w:rPr>
          <w:noProof/>
          <w:color w:val="000000"/>
          <w:kern w:val="28"/>
          <w:sz w:val="28"/>
          <w:szCs w:val="18"/>
        </w:rPr>
      </w:pPr>
      <w:r w:rsidRPr="004F1160">
        <w:rPr>
          <w:noProof/>
          <w:color w:val="000000"/>
          <w:kern w:val="28"/>
          <w:sz w:val="28"/>
          <w:szCs w:val="18"/>
        </w:rPr>
        <w:t>Министерство торговли обращает внимание на рыночный характер документа и не ожидает всплеска цен после вступления постановления в силу. Контроль за ценами будет сохранен: есть монопольные органы, которые имеют соответствующие полномочия следить за ситуацией на рынке.</w:t>
      </w:r>
    </w:p>
    <w:p w:rsidR="00852492" w:rsidRPr="004F1160" w:rsidRDefault="00852492" w:rsidP="004F1160">
      <w:pPr>
        <w:autoSpaceDE w:val="0"/>
        <w:autoSpaceDN w:val="0"/>
        <w:adjustRightInd w:val="0"/>
        <w:spacing w:line="360" w:lineRule="auto"/>
        <w:ind w:firstLine="709"/>
        <w:jc w:val="both"/>
        <w:rPr>
          <w:b/>
          <w:noProof/>
          <w:color w:val="000000"/>
          <w:kern w:val="28"/>
          <w:sz w:val="28"/>
          <w:szCs w:val="28"/>
        </w:rPr>
      </w:pPr>
      <w:r w:rsidRPr="004F1160">
        <w:rPr>
          <w:noProof/>
          <w:color w:val="000000"/>
          <w:sz w:val="28"/>
        </w:rPr>
        <w:br w:type="page"/>
      </w:r>
      <w:r w:rsidR="004F1160" w:rsidRPr="004F1160">
        <w:rPr>
          <w:b/>
          <w:noProof/>
          <w:color w:val="000000"/>
          <w:kern w:val="28"/>
          <w:sz w:val="28"/>
          <w:szCs w:val="28"/>
        </w:rPr>
        <w:t>Список использованных источников</w:t>
      </w:r>
    </w:p>
    <w:p w:rsidR="00852492" w:rsidRPr="004F1160" w:rsidRDefault="00852492" w:rsidP="004F1160">
      <w:pPr>
        <w:spacing w:line="360" w:lineRule="auto"/>
        <w:ind w:firstLine="709"/>
        <w:jc w:val="both"/>
        <w:rPr>
          <w:noProof/>
          <w:color w:val="000000"/>
          <w:kern w:val="28"/>
          <w:sz w:val="28"/>
          <w:szCs w:val="28"/>
        </w:rPr>
      </w:pPr>
    </w:p>
    <w:p w:rsidR="00852492" w:rsidRPr="004F1160" w:rsidRDefault="00852492" w:rsidP="004F1160">
      <w:pPr>
        <w:pStyle w:val="HTML"/>
        <w:numPr>
          <w:ilvl w:val="0"/>
          <w:numId w:val="2"/>
        </w:numPr>
        <w:spacing w:line="360" w:lineRule="auto"/>
        <w:ind w:left="0" w:firstLine="0"/>
        <w:jc w:val="both"/>
        <w:rPr>
          <w:rFonts w:ascii="Times New Roman" w:hAnsi="Times New Roman" w:cs="Times New Roman"/>
          <w:bCs/>
          <w:noProof/>
          <w:color w:val="000000"/>
          <w:kern w:val="28"/>
          <w:sz w:val="28"/>
          <w:szCs w:val="28"/>
        </w:rPr>
      </w:pPr>
      <w:r w:rsidRPr="004F1160">
        <w:rPr>
          <w:rFonts w:ascii="Times New Roman" w:hAnsi="Times New Roman" w:cs="Times New Roman"/>
          <w:noProof/>
          <w:color w:val="000000"/>
          <w:kern w:val="28"/>
          <w:sz w:val="28"/>
          <w:szCs w:val="28"/>
        </w:rPr>
        <w:t>Конституция Республики Беларусь 1994 года. Принята на республиканском референдуме 24 ноября 1996 года (с изменениями и дополнениями, принятыми на республиканских референдумах 24 ноября 1996г. и 17 октября 2004г.) Минск «Беларусь» 2004г.</w:t>
      </w:r>
    </w:p>
    <w:p w:rsidR="00852492" w:rsidRPr="004F1160" w:rsidRDefault="00852492" w:rsidP="004F1160">
      <w:pPr>
        <w:pStyle w:val="HTML"/>
        <w:numPr>
          <w:ilvl w:val="0"/>
          <w:numId w:val="2"/>
        </w:numPr>
        <w:spacing w:line="360" w:lineRule="auto"/>
        <w:ind w:left="0" w:firstLine="0"/>
        <w:jc w:val="both"/>
        <w:rPr>
          <w:rFonts w:ascii="Times New Roman" w:hAnsi="Times New Roman" w:cs="Times New Roman"/>
          <w:noProof/>
          <w:color w:val="000000"/>
          <w:kern w:val="28"/>
          <w:sz w:val="28"/>
          <w:szCs w:val="28"/>
        </w:rPr>
      </w:pPr>
      <w:r w:rsidRPr="004F1160">
        <w:rPr>
          <w:rFonts w:ascii="Times New Roman" w:hAnsi="Times New Roman" w:cs="Times New Roman"/>
          <w:noProof/>
          <w:color w:val="000000"/>
          <w:kern w:val="28"/>
          <w:sz w:val="28"/>
          <w:szCs w:val="28"/>
        </w:rPr>
        <w:t>Таможенный кодекс Республики Беларусь от 4 января 2007г. № 204-З. Принят Палатой представителей 7 декабря 2006 года. Одобрен Советом Республики 20 декабря 2006 года. (Национальный реестр правовых актов Республики Беларусь, 24.01.2007, № 17, рег. № 2/1301 от 11.01.2007). Юридическая база «ЮСИАС» 2008г.</w:t>
      </w:r>
    </w:p>
    <w:p w:rsidR="00852492" w:rsidRPr="004F1160" w:rsidRDefault="00852492" w:rsidP="004F1160">
      <w:pPr>
        <w:pStyle w:val="HTML"/>
        <w:numPr>
          <w:ilvl w:val="0"/>
          <w:numId w:val="2"/>
        </w:numPr>
        <w:spacing w:line="360" w:lineRule="auto"/>
        <w:ind w:left="0" w:firstLine="0"/>
        <w:jc w:val="both"/>
        <w:rPr>
          <w:rFonts w:ascii="Times New Roman" w:hAnsi="Times New Roman" w:cs="Times New Roman"/>
          <w:noProof/>
          <w:color w:val="000000"/>
          <w:kern w:val="28"/>
          <w:sz w:val="28"/>
          <w:szCs w:val="28"/>
        </w:rPr>
      </w:pPr>
      <w:r w:rsidRPr="004F1160">
        <w:rPr>
          <w:rFonts w:ascii="Times New Roman" w:hAnsi="Times New Roman" w:cs="Times New Roman"/>
          <w:noProof/>
          <w:color w:val="000000"/>
          <w:kern w:val="28"/>
          <w:sz w:val="28"/>
          <w:szCs w:val="28"/>
        </w:rPr>
        <w:t>Козырин А.Н. Таможенное право России: Учеб. Пособие. М.: СПАРК, 2004г.</w:t>
      </w:r>
    </w:p>
    <w:p w:rsidR="00CE3DC1" w:rsidRPr="004F1160" w:rsidRDefault="00852492" w:rsidP="004F1160">
      <w:pPr>
        <w:pStyle w:val="HTML"/>
        <w:numPr>
          <w:ilvl w:val="0"/>
          <w:numId w:val="2"/>
        </w:numPr>
        <w:spacing w:line="360" w:lineRule="auto"/>
        <w:ind w:left="0" w:firstLine="0"/>
        <w:jc w:val="both"/>
        <w:rPr>
          <w:rFonts w:ascii="Times New Roman" w:hAnsi="Times New Roman" w:cs="Times New Roman"/>
          <w:noProof/>
          <w:color w:val="000000"/>
          <w:kern w:val="28"/>
          <w:sz w:val="28"/>
          <w:szCs w:val="28"/>
        </w:rPr>
      </w:pPr>
      <w:r w:rsidRPr="004F1160">
        <w:rPr>
          <w:rFonts w:ascii="Times New Roman" w:hAnsi="Times New Roman" w:cs="Times New Roman"/>
          <w:noProof/>
          <w:color w:val="000000"/>
          <w:kern w:val="28"/>
          <w:sz w:val="28"/>
          <w:szCs w:val="28"/>
        </w:rPr>
        <w:t>Основы таможенного дела: Учеб. Пособие в 7 вып. Вып. 1: Развитие таможенного дела в России / Науч. Ред. П.В. Дзюбенко. М., РИО РТА, 2001.</w:t>
      </w:r>
    </w:p>
    <w:p w:rsidR="00852492" w:rsidRPr="004F1160" w:rsidRDefault="00852492" w:rsidP="004F1160">
      <w:pPr>
        <w:pStyle w:val="HTML"/>
        <w:numPr>
          <w:ilvl w:val="0"/>
          <w:numId w:val="2"/>
        </w:numPr>
        <w:spacing w:line="360" w:lineRule="auto"/>
        <w:ind w:left="0" w:firstLine="0"/>
        <w:jc w:val="both"/>
        <w:rPr>
          <w:rFonts w:ascii="Times New Roman" w:hAnsi="Times New Roman" w:cs="Times New Roman"/>
          <w:noProof/>
          <w:color w:val="000000"/>
          <w:kern w:val="28"/>
          <w:sz w:val="28"/>
          <w:szCs w:val="28"/>
        </w:rPr>
      </w:pPr>
      <w:r w:rsidRPr="004F1160">
        <w:rPr>
          <w:rFonts w:ascii="Times New Roman" w:hAnsi="Times New Roman" w:cs="Times New Roman"/>
          <w:noProof/>
          <w:color w:val="000000"/>
          <w:kern w:val="28"/>
          <w:sz w:val="28"/>
          <w:szCs w:val="28"/>
        </w:rPr>
        <w:t>Основы таможенного дела: Учеб. Пособие в 7 вып. Вып 4: Правовое регулирование таможенного дела / Ю.В. Воробьев, Под общ. ред. В.А. Максимцева. М., РИО РТА, 2002.</w:t>
      </w:r>
    </w:p>
    <w:p w:rsidR="00852492" w:rsidRPr="004F1160" w:rsidRDefault="00852492" w:rsidP="004F1160">
      <w:pPr>
        <w:pStyle w:val="HTML"/>
        <w:numPr>
          <w:ilvl w:val="0"/>
          <w:numId w:val="2"/>
        </w:numPr>
        <w:spacing w:line="360" w:lineRule="auto"/>
        <w:ind w:left="0" w:firstLine="0"/>
        <w:jc w:val="both"/>
        <w:rPr>
          <w:rFonts w:ascii="Times New Roman" w:hAnsi="Times New Roman" w:cs="Times New Roman"/>
          <w:noProof/>
          <w:color w:val="000000"/>
          <w:kern w:val="28"/>
          <w:sz w:val="28"/>
          <w:szCs w:val="28"/>
        </w:rPr>
      </w:pPr>
      <w:r w:rsidRPr="004F1160">
        <w:rPr>
          <w:rFonts w:ascii="Times New Roman" w:hAnsi="Times New Roman" w:cs="Times New Roman"/>
          <w:noProof/>
          <w:color w:val="000000"/>
          <w:kern w:val="28"/>
          <w:sz w:val="28"/>
          <w:szCs w:val="28"/>
        </w:rPr>
        <w:t>Таможенное право Республики Беларусь. Черевченко Н.В.; 2007г., 300с.</w:t>
      </w:r>
      <w:bookmarkStart w:id="0" w:name="_GoBack"/>
      <w:bookmarkEnd w:id="0"/>
    </w:p>
    <w:sectPr w:rsidR="00852492" w:rsidRPr="004F1160" w:rsidSect="004F1160">
      <w:headerReference w:type="even" r:id="rId7"/>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993" w:rsidRDefault="007F0993">
      <w:r>
        <w:separator/>
      </w:r>
    </w:p>
  </w:endnote>
  <w:endnote w:type="continuationSeparator" w:id="0">
    <w:p w:rsidR="007F0993" w:rsidRDefault="007F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993" w:rsidRDefault="007F0993">
      <w:r>
        <w:separator/>
      </w:r>
    </w:p>
  </w:footnote>
  <w:footnote w:type="continuationSeparator" w:id="0">
    <w:p w:rsidR="007F0993" w:rsidRDefault="007F0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C7C" w:rsidRDefault="00C81C7C" w:rsidP="001305D5">
    <w:pPr>
      <w:pStyle w:val="a4"/>
      <w:framePr w:wrap="around" w:vAnchor="text" w:hAnchor="margin" w:xAlign="right" w:y="1"/>
      <w:rPr>
        <w:rStyle w:val="a6"/>
      </w:rPr>
    </w:pPr>
  </w:p>
  <w:p w:rsidR="00C81C7C" w:rsidRDefault="00C81C7C" w:rsidP="00C81C7C">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C7C" w:rsidRDefault="007E1EB3" w:rsidP="001305D5">
    <w:pPr>
      <w:pStyle w:val="a4"/>
      <w:framePr w:wrap="around" w:vAnchor="text" w:hAnchor="margin" w:xAlign="right" w:y="1"/>
      <w:rPr>
        <w:rStyle w:val="a6"/>
      </w:rPr>
    </w:pPr>
    <w:r>
      <w:rPr>
        <w:rStyle w:val="a6"/>
        <w:noProof/>
      </w:rPr>
      <w:t>2</w:t>
    </w:r>
  </w:p>
  <w:p w:rsidR="00C81C7C" w:rsidRDefault="00C81C7C" w:rsidP="00C81C7C">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13EF7"/>
    <w:multiLevelType w:val="singleLevel"/>
    <w:tmpl w:val="D47E8FA8"/>
    <w:lvl w:ilvl="0">
      <w:start w:val="1"/>
      <w:numFmt w:val="decimal"/>
      <w:lvlText w:val="%1."/>
      <w:legacy w:legacy="1" w:legacySpace="0" w:legacyIndent="283"/>
      <w:lvlJc w:val="left"/>
      <w:pPr>
        <w:ind w:left="283" w:hanging="283"/>
      </w:pPr>
      <w:rPr>
        <w:rFonts w:ascii="Times New Roman" w:eastAsia="Times New Roman" w:hAnsi="Times New Roman" w:cs="Times New Roman"/>
        <w:b w:val="0"/>
        <w:i w:val="0"/>
        <w:sz w:val="28"/>
      </w:rPr>
    </w:lvl>
  </w:abstractNum>
  <w:abstractNum w:abstractNumId="1">
    <w:nsid w:val="173A174D"/>
    <w:multiLevelType w:val="multilevel"/>
    <w:tmpl w:val="1B3A050F"/>
    <w:lvl w:ilvl="0">
      <w:numFmt w:val="bullet"/>
      <w:lvlText w:val="·"/>
      <w:lvlJc w:val="left"/>
      <w:pPr>
        <w:tabs>
          <w:tab w:val="num" w:pos="825"/>
        </w:tabs>
        <w:ind w:left="825" w:hanging="150"/>
      </w:pPr>
      <w:rPr>
        <w:rFonts w:ascii="Tahoma" w:hAnsi="Tahoma"/>
        <w:b/>
        <w:color w:val="000080"/>
        <w:sz w:val="16"/>
      </w:rPr>
    </w:lvl>
    <w:lvl w:ilvl="1">
      <w:numFmt w:val="bullet"/>
      <w:lvlText w:val=" "/>
      <w:lvlJc w:val="left"/>
      <w:pPr>
        <w:tabs>
          <w:tab w:val="num" w:pos="825"/>
        </w:tabs>
        <w:ind w:left="825" w:hanging="825"/>
      </w:pPr>
      <w:rPr>
        <w:rFonts w:ascii="Tahoma" w:hAnsi="Tahoma"/>
        <w:b/>
        <w:sz w:val="16"/>
      </w:rPr>
    </w:lvl>
    <w:lvl w:ilvl="2">
      <w:numFmt w:val="bullet"/>
      <w:lvlText w:val=" "/>
      <w:lvlJc w:val="left"/>
      <w:pPr>
        <w:tabs>
          <w:tab w:val="num" w:pos="825"/>
        </w:tabs>
        <w:ind w:left="825" w:hanging="825"/>
      </w:pPr>
      <w:rPr>
        <w:rFonts w:ascii="Tahoma" w:hAnsi="Tahoma"/>
        <w:b/>
        <w:sz w:val="16"/>
      </w:rPr>
    </w:lvl>
    <w:lvl w:ilvl="3">
      <w:numFmt w:val="bullet"/>
      <w:lvlText w:val=" "/>
      <w:lvlJc w:val="left"/>
      <w:pPr>
        <w:tabs>
          <w:tab w:val="num" w:pos="825"/>
        </w:tabs>
        <w:ind w:left="825" w:hanging="825"/>
      </w:pPr>
      <w:rPr>
        <w:rFonts w:ascii="Tahoma" w:hAnsi="Tahoma"/>
        <w:b/>
        <w:sz w:val="16"/>
      </w:rPr>
    </w:lvl>
    <w:lvl w:ilvl="4">
      <w:numFmt w:val="bullet"/>
      <w:lvlText w:val=" "/>
      <w:lvlJc w:val="left"/>
      <w:pPr>
        <w:tabs>
          <w:tab w:val="num" w:pos="825"/>
        </w:tabs>
        <w:ind w:left="825" w:hanging="825"/>
      </w:pPr>
      <w:rPr>
        <w:rFonts w:ascii="Tahoma" w:hAnsi="Tahoma"/>
        <w:b/>
        <w:sz w:val="16"/>
      </w:rPr>
    </w:lvl>
    <w:lvl w:ilvl="5">
      <w:numFmt w:val="bullet"/>
      <w:lvlText w:val=" "/>
      <w:lvlJc w:val="left"/>
      <w:pPr>
        <w:tabs>
          <w:tab w:val="num" w:pos="825"/>
        </w:tabs>
        <w:ind w:left="825" w:hanging="825"/>
      </w:pPr>
      <w:rPr>
        <w:rFonts w:ascii="Tahoma" w:hAnsi="Tahoma"/>
        <w:b/>
        <w:sz w:val="16"/>
      </w:rPr>
    </w:lvl>
    <w:lvl w:ilvl="6">
      <w:numFmt w:val="bullet"/>
      <w:lvlText w:val=" "/>
      <w:lvlJc w:val="left"/>
      <w:pPr>
        <w:tabs>
          <w:tab w:val="num" w:pos="825"/>
        </w:tabs>
        <w:ind w:left="825" w:hanging="825"/>
      </w:pPr>
      <w:rPr>
        <w:rFonts w:ascii="Tahoma" w:hAnsi="Tahoma"/>
        <w:b/>
        <w:sz w:val="16"/>
      </w:rPr>
    </w:lvl>
    <w:lvl w:ilvl="7">
      <w:numFmt w:val="bullet"/>
      <w:lvlText w:val=" "/>
      <w:lvlJc w:val="left"/>
      <w:pPr>
        <w:tabs>
          <w:tab w:val="num" w:pos="825"/>
        </w:tabs>
        <w:ind w:left="825" w:hanging="825"/>
      </w:pPr>
      <w:rPr>
        <w:rFonts w:ascii="Tahoma" w:hAnsi="Tahoma"/>
        <w:b/>
        <w:sz w:val="16"/>
      </w:rPr>
    </w:lvl>
    <w:lvl w:ilvl="8">
      <w:numFmt w:val="bullet"/>
      <w:lvlText w:val=" "/>
      <w:lvlJc w:val="left"/>
      <w:pPr>
        <w:tabs>
          <w:tab w:val="num" w:pos="825"/>
        </w:tabs>
        <w:ind w:left="825" w:hanging="825"/>
      </w:pPr>
      <w:rPr>
        <w:rFonts w:ascii="Tahoma" w:hAnsi="Tahoma"/>
        <w:b/>
        <w:sz w:val="16"/>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C7C"/>
    <w:rsid w:val="000C0C80"/>
    <w:rsid w:val="000D4B7F"/>
    <w:rsid w:val="001305D5"/>
    <w:rsid w:val="0014264B"/>
    <w:rsid w:val="001B3888"/>
    <w:rsid w:val="002E599E"/>
    <w:rsid w:val="00445726"/>
    <w:rsid w:val="004E07E1"/>
    <w:rsid w:val="004F1160"/>
    <w:rsid w:val="007B7F0B"/>
    <w:rsid w:val="007E1EB3"/>
    <w:rsid w:val="007F0993"/>
    <w:rsid w:val="00835410"/>
    <w:rsid w:val="00852492"/>
    <w:rsid w:val="00AD3425"/>
    <w:rsid w:val="00AD5F40"/>
    <w:rsid w:val="00C81C7C"/>
    <w:rsid w:val="00CE3DC1"/>
    <w:rsid w:val="00E11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15:chartTrackingRefBased/>
  <w15:docId w15:val="{FF85008D-5C2E-4B8B-ADED-FAF0A0AD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4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AD3425"/>
    <w:pPr>
      <w:ind w:left="708"/>
      <w:jc w:val="center"/>
    </w:pPr>
    <w:rPr>
      <w:b/>
      <w:sz w:val="28"/>
      <w:szCs w:val="28"/>
    </w:rPr>
  </w:style>
  <w:style w:type="paragraph" w:styleId="a4">
    <w:name w:val="header"/>
    <w:basedOn w:val="a"/>
    <w:link w:val="a5"/>
    <w:uiPriority w:val="99"/>
    <w:rsid w:val="00C81C7C"/>
    <w:pPr>
      <w:tabs>
        <w:tab w:val="center" w:pos="4677"/>
        <w:tab w:val="right" w:pos="9355"/>
      </w:tabs>
    </w:pPr>
  </w:style>
  <w:style w:type="character" w:customStyle="1" w:styleId="a5">
    <w:name w:val="Верхний колонтитул Знак"/>
    <w:link w:val="a4"/>
    <w:uiPriority w:val="99"/>
    <w:semiHidden/>
    <w:rPr>
      <w:sz w:val="24"/>
      <w:szCs w:val="24"/>
    </w:rPr>
  </w:style>
  <w:style w:type="character" w:styleId="a6">
    <w:name w:val="page number"/>
    <w:uiPriority w:val="99"/>
    <w:rsid w:val="00C81C7C"/>
    <w:rPr>
      <w:rFonts w:cs="Times New Roman"/>
    </w:rPr>
  </w:style>
  <w:style w:type="paragraph" w:styleId="HTML">
    <w:name w:val="HTML Preformatted"/>
    <w:basedOn w:val="a"/>
    <w:link w:val="HTML0"/>
    <w:uiPriority w:val="99"/>
    <w:rsid w:val="0085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Pr>
      <w:rFonts w:ascii="Courier New" w:hAnsi="Courier New" w:cs="Courier New"/>
      <w:sz w:val="20"/>
      <w:szCs w:val="20"/>
    </w:rPr>
  </w:style>
  <w:style w:type="table" w:styleId="a7">
    <w:name w:val="Table Professional"/>
    <w:basedOn w:val="a1"/>
    <w:uiPriority w:val="99"/>
    <w:rsid w:val="001305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styleId="a8">
    <w:name w:val="footer"/>
    <w:basedOn w:val="a"/>
    <w:link w:val="a9"/>
    <w:uiPriority w:val="99"/>
    <w:rsid w:val="004F1160"/>
    <w:pPr>
      <w:tabs>
        <w:tab w:val="center" w:pos="4677"/>
        <w:tab w:val="right" w:pos="9355"/>
      </w:tabs>
    </w:pPr>
  </w:style>
  <w:style w:type="character" w:customStyle="1" w:styleId="a9">
    <w:name w:val="Нижний колонтитул Знак"/>
    <w:link w:val="a8"/>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283011">
      <w:marLeft w:val="0"/>
      <w:marRight w:val="0"/>
      <w:marTop w:val="0"/>
      <w:marBottom w:val="0"/>
      <w:divBdr>
        <w:top w:val="none" w:sz="0" w:space="0" w:color="auto"/>
        <w:left w:val="none" w:sz="0" w:space="0" w:color="auto"/>
        <w:bottom w:val="none" w:sz="0" w:space="0" w:color="auto"/>
        <w:right w:val="none" w:sz="0" w:space="0" w:color="auto"/>
      </w:divBdr>
    </w:div>
    <w:div w:id="1345283012">
      <w:marLeft w:val="0"/>
      <w:marRight w:val="0"/>
      <w:marTop w:val="0"/>
      <w:marBottom w:val="0"/>
      <w:divBdr>
        <w:top w:val="none" w:sz="0" w:space="0" w:color="auto"/>
        <w:left w:val="none" w:sz="0" w:space="0" w:color="auto"/>
        <w:bottom w:val="none" w:sz="0" w:space="0" w:color="auto"/>
        <w:right w:val="none" w:sz="0" w:space="0" w:color="auto"/>
      </w:divBdr>
    </w:div>
    <w:div w:id="13452830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3325</Words>
  <Characters>18955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НОВЫЙ ПОРЯДОК ФОРМИРОВАНИЯ ЦЕН НА ИМПОРТНЫЕ ТОВАРЫ</vt:lpstr>
    </vt:vector>
  </TitlesOfParts>
  <Company>Microsoft</Company>
  <LinksUpToDate>false</LinksUpToDate>
  <CharactersWithSpaces>22236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НОВЫЙ ПОРЯДОК ФОРМИРОВАНИЯ ЦЕН НА ИМПОРТНЫЕ ТОВАРЫ</dc:title>
  <dc:subject/>
  <dc:creator>Admin</dc:creator>
  <cp:keywords/>
  <dc:description/>
  <cp:lastModifiedBy>admin</cp:lastModifiedBy>
  <cp:revision>2</cp:revision>
  <dcterms:created xsi:type="dcterms:W3CDTF">2014-02-20T20:48:00Z</dcterms:created>
  <dcterms:modified xsi:type="dcterms:W3CDTF">2014-02-20T20:48:00Z</dcterms:modified>
</cp:coreProperties>
</file>