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7F" w:rsidRDefault="00F74F40">
      <w:pPr>
        <w:ind w:firstLine="426"/>
        <w:jc w:val="right"/>
        <w:rPr>
          <w:b/>
          <w:sz w:val="28"/>
        </w:rPr>
      </w:pPr>
      <w:r>
        <w:rPr>
          <w:b/>
          <w:sz w:val="28"/>
        </w:rPr>
        <w:t>Приложение 2.</w:t>
      </w:r>
    </w:p>
    <w:p w:rsidR="00CF367F" w:rsidRDefault="00CF367F">
      <w:pPr>
        <w:jc w:val="both"/>
      </w:pPr>
    </w:p>
    <w:p w:rsidR="00CF367F" w:rsidRDefault="00CF367F">
      <w:pPr>
        <w:pStyle w:val="a3"/>
        <w:spacing w:before="0"/>
        <w:ind w:left="0" w:right="2036"/>
        <w:jc w:val="right"/>
      </w:pPr>
    </w:p>
    <w:p w:rsidR="00CF367F" w:rsidRDefault="00F74F40">
      <w:pPr>
        <w:pStyle w:val="a3"/>
        <w:spacing w:before="0"/>
        <w:ind w:left="1134" w:right="2036"/>
        <w:jc w:val="center"/>
      </w:pPr>
      <w:r>
        <w:t>Т И П О В О Й  П Л А Н</w:t>
      </w:r>
    </w:p>
    <w:p w:rsidR="00CF367F" w:rsidRDefault="00F74F40">
      <w:pPr>
        <w:pStyle w:val="a3"/>
        <w:spacing w:before="0"/>
        <w:jc w:val="center"/>
      </w:pPr>
      <w:r>
        <w:t>Счетов бухгалтерского учета</w:t>
      </w:r>
    </w:p>
    <w:p w:rsidR="00CF367F" w:rsidRDefault="00CF367F">
      <w:pPr>
        <w:pStyle w:val="a3"/>
        <w:spacing w:before="0"/>
        <w:jc w:val="center"/>
      </w:pPr>
    </w:p>
    <w:p w:rsidR="00CF367F" w:rsidRDefault="00F74F40">
      <w:pPr>
        <w:pStyle w:val="a3"/>
        <w:spacing w:before="0"/>
        <w:jc w:val="center"/>
      </w:pPr>
      <w:r>
        <w:t>Утвержден приказом Министра Республики Казахстан от 18 сентября 2002г. №438</w:t>
      </w:r>
    </w:p>
    <w:p w:rsidR="00CF367F" w:rsidRDefault="00CF367F">
      <w:pPr>
        <w:widowControl w:val="0"/>
        <w:autoSpaceDE w:val="0"/>
        <w:autoSpaceDN w:val="0"/>
        <w:adjustRightInd w:val="0"/>
        <w:rPr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  <w:lang w:val="ru-MD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ВНЕОБОРОТНЫЕ АКТИВЫ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  <w:lang w:val="ru-MD"/>
        </w:rPr>
      </w:pPr>
      <w:r>
        <w:rPr>
          <w:b/>
          <w:sz w:val="28"/>
        </w:rPr>
        <w:t>код счета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b/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10</w:t>
      </w:r>
      <w:r>
        <w:rPr>
          <w:b/>
          <w:i/>
          <w:sz w:val="28"/>
        </w:rPr>
        <w:tab/>
        <w:t>Нематериальные активы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101</w:t>
      </w:r>
      <w:r>
        <w:rPr>
          <w:sz w:val="28"/>
        </w:rPr>
        <w:tab/>
        <w:t>Лицензионные соглашения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102</w:t>
      </w:r>
      <w:r>
        <w:rPr>
          <w:sz w:val="28"/>
        </w:rPr>
        <w:tab/>
        <w:t>Программное обеспечение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103</w:t>
      </w:r>
      <w:r>
        <w:rPr>
          <w:sz w:val="28"/>
        </w:rPr>
        <w:tab/>
        <w:t>Патенты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104</w:t>
      </w:r>
      <w:r>
        <w:rPr>
          <w:sz w:val="28"/>
        </w:rPr>
        <w:tab/>
        <w:t>Организационные затраты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105</w:t>
      </w:r>
      <w:r>
        <w:rPr>
          <w:sz w:val="28"/>
        </w:rPr>
        <w:tab/>
        <w:t>Гудвилл</w:t>
      </w:r>
    </w:p>
    <w:p w:rsidR="00CF367F" w:rsidRDefault="00F74F40" w:rsidP="00F74F4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 нематериальные активы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11</w:t>
      </w:r>
      <w:r>
        <w:rPr>
          <w:b/>
          <w:i/>
          <w:sz w:val="28"/>
        </w:rPr>
        <w:tab/>
        <w:t>Амортизация нематериальных активов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111</w:t>
      </w:r>
      <w:r>
        <w:rPr>
          <w:sz w:val="28"/>
        </w:rPr>
        <w:tab/>
        <w:t>Амортизация нематериальных активов - лицензионные соглашения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112</w:t>
      </w:r>
      <w:r>
        <w:rPr>
          <w:sz w:val="28"/>
        </w:rPr>
        <w:tab/>
        <w:t>Амортизация нематериальных активов - программное обеспечение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113</w:t>
      </w:r>
      <w:r>
        <w:rPr>
          <w:sz w:val="28"/>
        </w:rPr>
        <w:tab/>
        <w:t>Амортизация нематериальных активов - патенты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114</w:t>
      </w:r>
      <w:r>
        <w:rPr>
          <w:sz w:val="28"/>
        </w:rPr>
        <w:tab/>
        <w:t xml:space="preserve">Амортизация нематериальных активов - </w:t>
      </w:r>
      <w:r>
        <w:rPr>
          <w:sz w:val="28"/>
          <w:lang w:val="ru-MD"/>
        </w:rPr>
        <w:t>о</w:t>
      </w:r>
      <w:r>
        <w:rPr>
          <w:sz w:val="28"/>
        </w:rPr>
        <w:t>рганизационные затраты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115</w:t>
      </w:r>
      <w:r>
        <w:rPr>
          <w:sz w:val="28"/>
        </w:rPr>
        <w:tab/>
        <w:t>Амортизация нематериальных активов - гудвилл</w:t>
      </w:r>
    </w:p>
    <w:p w:rsidR="00CF367F" w:rsidRDefault="00F74F40" w:rsidP="00F74F40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Амортизация нематериальных активов – прочие нематериальные активы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12</w:t>
      </w:r>
      <w:r>
        <w:rPr>
          <w:b/>
          <w:i/>
          <w:sz w:val="28"/>
        </w:rPr>
        <w:tab/>
        <w:t>Основные средства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121</w:t>
      </w:r>
      <w:r>
        <w:rPr>
          <w:sz w:val="28"/>
        </w:rPr>
        <w:tab/>
        <w:t>Земля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122</w:t>
      </w:r>
      <w:r>
        <w:rPr>
          <w:sz w:val="28"/>
        </w:rPr>
        <w:tab/>
        <w:t>Здания и сооружения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123</w:t>
      </w:r>
      <w:r>
        <w:rPr>
          <w:sz w:val="28"/>
        </w:rPr>
        <w:tab/>
        <w:t>Машины и оборудование, передаточные устройства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124</w:t>
      </w:r>
      <w:r>
        <w:rPr>
          <w:sz w:val="28"/>
        </w:rPr>
        <w:tab/>
        <w:t>Транспортные средства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125    Прочие основные средства</w:t>
      </w:r>
    </w:p>
    <w:p w:rsidR="00CF367F" w:rsidRDefault="00F74F40" w:rsidP="00F74F40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Незавершенное строительство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13     Износ основных средств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131</w:t>
      </w:r>
      <w:r>
        <w:rPr>
          <w:sz w:val="28"/>
        </w:rPr>
        <w:tab/>
        <w:t>Износ зданий и сооружений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132</w:t>
      </w:r>
      <w:r>
        <w:rPr>
          <w:sz w:val="28"/>
        </w:rPr>
        <w:tab/>
        <w:t>Износ машин и оборудования, передаточных устройств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133</w:t>
      </w:r>
      <w:r>
        <w:rPr>
          <w:sz w:val="28"/>
        </w:rPr>
        <w:tab/>
        <w:t>Износ транспортных средств</w:t>
      </w:r>
    </w:p>
    <w:p w:rsidR="00CF367F" w:rsidRDefault="00F74F40" w:rsidP="00F74F40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Износ – прочих основных средств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kk-KZ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14     Инвестиции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141   Инвестиции в дочерние организации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142   Инвестиции в зависимые организации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143   Инвестиции в совместно-контролируемые юридические лица</w:t>
      </w:r>
    </w:p>
    <w:p w:rsidR="00CF367F" w:rsidRDefault="00F74F40" w:rsidP="00F74F40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Инвестиции в недвижимость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z w:val="28"/>
          <w:lang w:val="ru-MD"/>
        </w:rPr>
        <w:t xml:space="preserve">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. ТОВАРНО-МАТЕРИАЛЬНЫЕ ЗАПАСЫ 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20</w:t>
      </w:r>
      <w:r>
        <w:rPr>
          <w:b/>
          <w:i/>
          <w:sz w:val="28"/>
        </w:rPr>
        <w:tab/>
        <w:t>Материалы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201</w:t>
      </w:r>
      <w:r>
        <w:rPr>
          <w:sz w:val="28"/>
          <w:lang w:val="ru-MD"/>
        </w:rPr>
        <w:tab/>
      </w:r>
      <w:r>
        <w:rPr>
          <w:sz w:val="28"/>
          <w:lang w:val="en-US"/>
        </w:rPr>
        <w:t>C</w:t>
      </w:r>
      <w:r>
        <w:rPr>
          <w:sz w:val="28"/>
        </w:rPr>
        <w:t>ырье и материалы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202</w:t>
      </w:r>
      <w:r>
        <w:rPr>
          <w:sz w:val="28"/>
          <w:lang w:val="ru-MD"/>
        </w:rPr>
        <w:tab/>
      </w:r>
      <w:r>
        <w:rPr>
          <w:sz w:val="28"/>
        </w:rPr>
        <w:t>Покупные полуфабрикаты и комплектующие изделия, конструкции и детали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203</w:t>
      </w:r>
      <w:r>
        <w:rPr>
          <w:sz w:val="28"/>
          <w:lang w:val="ru-MD"/>
        </w:rPr>
        <w:tab/>
      </w:r>
      <w:r>
        <w:rPr>
          <w:sz w:val="28"/>
        </w:rPr>
        <w:t>Топливо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204</w:t>
      </w:r>
      <w:r>
        <w:rPr>
          <w:sz w:val="28"/>
          <w:lang w:val="ru-MD"/>
        </w:rPr>
        <w:tab/>
        <w:t>Т</w:t>
      </w:r>
      <w:r>
        <w:rPr>
          <w:sz w:val="28"/>
        </w:rPr>
        <w:t>ара и тарные материалы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205</w:t>
      </w:r>
      <w:r>
        <w:rPr>
          <w:sz w:val="28"/>
          <w:lang w:val="ru-MD"/>
        </w:rPr>
        <w:tab/>
      </w:r>
      <w:r>
        <w:rPr>
          <w:sz w:val="28"/>
        </w:rPr>
        <w:t xml:space="preserve">Запасные части                             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206</w:t>
      </w:r>
      <w:r>
        <w:rPr>
          <w:sz w:val="28"/>
          <w:lang w:val="ru-MD"/>
        </w:rPr>
        <w:tab/>
      </w:r>
      <w:r>
        <w:rPr>
          <w:sz w:val="28"/>
        </w:rPr>
        <w:t>Прочие материалы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207</w:t>
      </w:r>
      <w:r>
        <w:rPr>
          <w:sz w:val="28"/>
          <w:lang w:val="ru-MD"/>
        </w:rPr>
        <w:tab/>
      </w:r>
      <w:r>
        <w:rPr>
          <w:sz w:val="28"/>
        </w:rPr>
        <w:t>Материалы, переданные в переработку</w:t>
      </w:r>
    </w:p>
    <w:p w:rsidR="00CF367F" w:rsidRDefault="00F74F40" w:rsidP="00F74F40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Строительные материалы и другие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 xml:space="preserve">21 </w:t>
      </w:r>
      <w:r>
        <w:rPr>
          <w:b/>
          <w:i/>
          <w:sz w:val="28"/>
          <w:lang w:val="ru-MD"/>
        </w:rPr>
        <w:tab/>
      </w:r>
      <w:r>
        <w:rPr>
          <w:b/>
          <w:i/>
          <w:sz w:val="28"/>
        </w:rPr>
        <w:t>Незавершенное производство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211</w:t>
      </w:r>
      <w:r>
        <w:rPr>
          <w:sz w:val="28"/>
          <w:lang w:val="ru-MD"/>
        </w:rPr>
        <w:tab/>
      </w:r>
      <w:r>
        <w:rPr>
          <w:sz w:val="28"/>
        </w:rPr>
        <w:t>Основное производство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212</w:t>
      </w:r>
      <w:r>
        <w:rPr>
          <w:sz w:val="28"/>
          <w:lang w:val="ru-MD"/>
        </w:rPr>
        <w:tab/>
      </w:r>
      <w:r>
        <w:rPr>
          <w:sz w:val="28"/>
        </w:rPr>
        <w:t>Полуфабрикаты собственного производства</w:t>
      </w:r>
    </w:p>
    <w:p w:rsidR="00CF367F" w:rsidRDefault="00F74F40" w:rsidP="00F74F40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Вспомогательные производства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22</w:t>
      </w:r>
      <w:r>
        <w:rPr>
          <w:b/>
          <w:i/>
          <w:sz w:val="28"/>
          <w:lang w:val="ru-MD"/>
        </w:rPr>
        <w:tab/>
      </w:r>
      <w:r>
        <w:rPr>
          <w:b/>
          <w:i/>
          <w:sz w:val="28"/>
        </w:rPr>
        <w:t>Товары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  <w:lang w:val="ru-MD"/>
        </w:rPr>
        <w:t>2</w:t>
      </w:r>
      <w:r>
        <w:rPr>
          <w:sz w:val="28"/>
        </w:rPr>
        <w:t>21</w:t>
      </w:r>
      <w:r>
        <w:rPr>
          <w:sz w:val="28"/>
          <w:lang w:val="ru-MD"/>
        </w:rPr>
        <w:tab/>
      </w:r>
      <w:r>
        <w:rPr>
          <w:sz w:val="28"/>
        </w:rPr>
        <w:t xml:space="preserve">Готовая продукция       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222</w:t>
      </w:r>
      <w:r>
        <w:rPr>
          <w:sz w:val="28"/>
          <w:lang w:val="ru-MD"/>
        </w:rPr>
        <w:tab/>
      </w:r>
      <w:r>
        <w:rPr>
          <w:sz w:val="28"/>
        </w:rPr>
        <w:t>Товары приобретенные</w:t>
      </w:r>
    </w:p>
    <w:p w:rsidR="00CF367F" w:rsidRDefault="00F74F40" w:rsidP="00F74F40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 товары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III</w:t>
      </w:r>
      <w:r>
        <w:rPr>
          <w:b/>
          <w:sz w:val="28"/>
        </w:rPr>
        <w:t>. ДЕБИТОРСКАЯ ЗАДОЛЖЕННОСТЬ И ДРУГИЕ АКТИВЫ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30</w:t>
      </w:r>
      <w:r>
        <w:rPr>
          <w:b/>
          <w:i/>
          <w:sz w:val="28"/>
          <w:lang w:val="ru-MD"/>
        </w:rPr>
        <w:tab/>
      </w:r>
      <w:r>
        <w:rPr>
          <w:b/>
          <w:i/>
          <w:sz w:val="28"/>
        </w:rPr>
        <w:t>Задолженность покупателей в заказчиков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301</w:t>
      </w:r>
      <w:r>
        <w:rPr>
          <w:sz w:val="28"/>
        </w:rPr>
        <w:tab/>
        <w:t>Счета к получению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302</w:t>
      </w:r>
      <w:r>
        <w:rPr>
          <w:sz w:val="28"/>
        </w:rPr>
        <w:tab/>
        <w:t>Векселя полученные</w:t>
      </w:r>
    </w:p>
    <w:p w:rsidR="00CF367F" w:rsidRDefault="00F74F40" w:rsidP="00F74F40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 xml:space="preserve">Другая задолженность покупателей и заказчиков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 xml:space="preserve">                                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31</w:t>
      </w:r>
      <w:r>
        <w:rPr>
          <w:b/>
          <w:i/>
          <w:sz w:val="28"/>
        </w:rPr>
        <w:tab/>
        <w:t xml:space="preserve">Резервы по сомнительным долгам </w:t>
      </w:r>
    </w:p>
    <w:p w:rsidR="00CF367F" w:rsidRDefault="00F74F40" w:rsidP="00F74F40">
      <w:pPr>
        <w:widowControl w:val="0"/>
        <w:numPr>
          <w:ilvl w:val="0"/>
          <w:numId w:val="51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Резервы по сомнительным требованиям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pStyle w:val="3"/>
      </w:pPr>
      <w:r>
        <w:t>32</w:t>
      </w:r>
      <w:r>
        <w:tab/>
        <w:t>Дебиторская задолженность дочерних (зависимых) организаций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321</w:t>
      </w:r>
      <w:r>
        <w:rPr>
          <w:sz w:val="28"/>
        </w:rPr>
        <w:tab/>
        <w:t>Задолженность дочерних организаций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322</w:t>
      </w:r>
      <w:r>
        <w:rPr>
          <w:sz w:val="28"/>
        </w:rPr>
        <w:tab/>
        <w:t>Задолженность зависимых - организаций</w:t>
      </w:r>
    </w:p>
    <w:p w:rsidR="00CF367F" w:rsidRDefault="00F74F40" w:rsidP="00F74F40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Задолженность совместно-контролируемых юридических лиц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33</w:t>
      </w:r>
      <w:r>
        <w:rPr>
          <w:b/>
          <w:i/>
          <w:sz w:val="28"/>
        </w:rPr>
        <w:tab/>
        <w:t>Прочая дебиторская задолженность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331</w:t>
      </w:r>
      <w:r>
        <w:rPr>
          <w:sz w:val="28"/>
        </w:rPr>
        <w:tab/>
        <w:t>Налог на добавленную стоимость к возмещению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332</w:t>
      </w:r>
      <w:r>
        <w:rPr>
          <w:sz w:val="28"/>
        </w:rPr>
        <w:tab/>
        <w:t>Начисленны</w:t>
      </w:r>
      <w:r>
        <w:rPr>
          <w:sz w:val="28"/>
          <w:lang w:val="ru-MD"/>
        </w:rPr>
        <w:t xml:space="preserve">е </w:t>
      </w:r>
      <w:r>
        <w:rPr>
          <w:sz w:val="28"/>
        </w:rPr>
        <w:t xml:space="preserve">вознаграждения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  <w:r>
        <w:rPr>
          <w:sz w:val="28"/>
        </w:rPr>
        <w:t>333</w:t>
      </w:r>
      <w:r>
        <w:rPr>
          <w:sz w:val="28"/>
        </w:rPr>
        <w:tab/>
        <w:t xml:space="preserve">Задолженность работников </w:t>
      </w:r>
      <w:r>
        <w:rPr>
          <w:sz w:val="28"/>
          <w:lang w:val="ru-MD"/>
        </w:rPr>
        <w:t>и</w:t>
      </w:r>
      <w:r>
        <w:rPr>
          <w:sz w:val="28"/>
        </w:rPr>
        <w:t xml:space="preserve"> других лиц </w:t>
      </w:r>
    </w:p>
    <w:p w:rsidR="00CF367F" w:rsidRDefault="00F74F40" w:rsidP="00F74F40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 дебиторская задолженность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34</w:t>
      </w:r>
      <w:r>
        <w:rPr>
          <w:b/>
          <w:i/>
          <w:sz w:val="28"/>
        </w:rPr>
        <w:tab/>
        <w:t>Расходы будущих периодов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341</w:t>
      </w:r>
      <w:r>
        <w:rPr>
          <w:sz w:val="28"/>
        </w:rPr>
        <w:tab/>
        <w:t>Страховой полис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342</w:t>
      </w:r>
      <w:r>
        <w:rPr>
          <w:sz w:val="28"/>
        </w:rPr>
        <w:tab/>
        <w:t>Арендная плата</w:t>
      </w:r>
    </w:p>
    <w:p w:rsidR="00CF367F" w:rsidRDefault="00F74F40" w:rsidP="00F74F40">
      <w:pPr>
        <w:widowControl w:val="0"/>
        <w:numPr>
          <w:ilvl w:val="0"/>
          <w:numId w:val="52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 расходы будущих периодов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35</w:t>
      </w:r>
      <w:r>
        <w:rPr>
          <w:b/>
          <w:i/>
          <w:sz w:val="28"/>
        </w:rPr>
        <w:tab/>
        <w:t>Авансы выданные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351</w:t>
      </w:r>
      <w:r>
        <w:rPr>
          <w:sz w:val="28"/>
        </w:rPr>
        <w:tab/>
        <w:t>Авансы, выданные под поставку товарно-материальных запасов</w:t>
      </w:r>
    </w:p>
    <w:p w:rsidR="00CF367F" w:rsidRDefault="00F74F40" w:rsidP="00F74F4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Авансы, выданные под выполнение работ и оказание услуг</w:t>
      </w:r>
    </w:p>
    <w:p w:rsidR="00CF367F" w:rsidRDefault="00F74F40" w:rsidP="00F74F4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Прочие авансы выданные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  <w:lang w:val="ru-MD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IV</w:t>
      </w:r>
      <w:r>
        <w:rPr>
          <w:b/>
          <w:sz w:val="28"/>
        </w:rPr>
        <w:t>. ФИНАНСОВЫЕ ИНВЕСТИЦИИ И ДЕНЬГИ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b/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40</w:t>
      </w:r>
      <w:r>
        <w:rPr>
          <w:b/>
          <w:i/>
          <w:sz w:val="28"/>
        </w:rPr>
        <w:tab/>
        <w:t>Финансовые инвестиции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401</w:t>
      </w:r>
      <w:r>
        <w:rPr>
          <w:sz w:val="28"/>
        </w:rPr>
        <w:tab/>
      </w:r>
      <w:r>
        <w:rPr>
          <w:sz w:val="28"/>
          <w:lang w:val="ru-MD"/>
        </w:rPr>
        <w:t>А</w:t>
      </w:r>
      <w:r>
        <w:rPr>
          <w:sz w:val="28"/>
        </w:rPr>
        <w:t>кции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402</w:t>
      </w:r>
      <w:r>
        <w:rPr>
          <w:sz w:val="28"/>
        </w:rPr>
        <w:tab/>
        <w:t>Облигации</w:t>
      </w:r>
    </w:p>
    <w:p w:rsidR="00CF367F" w:rsidRDefault="00F74F40" w:rsidP="00F74F40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 финансовые инвестиции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41</w:t>
      </w:r>
      <w:r>
        <w:rPr>
          <w:b/>
          <w:i/>
          <w:sz w:val="28"/>
        </w:rPr>
        <w:tab/>
        <w:t>Деньги в пути</w:t>
      </w:r>
    </w:p>
    <w:p w:rsidR="00CF367F" w:rsidRDefault="00F74F40" w:rsidP="00F74F40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Деньги в пути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42</w:t>
      </w:r>
      <w:r>
        <w:rPr>
          <w:b/>
          <w:i/>
          <w:sz w:val="28"/>
        </w:rPr>
        <w:tab/>
        <w:t>Денежные средства на специальных счетах</w:t>
      </w:r>
      <w:r>
        <w:rPr>
          <w:b/>
          <w:i/>
          <w:sz w:val="28"/>
          <w:lang w:val="ru-MD"/>
        </w:rPr>
        <w:t xml:space="preserve"> </w:t>
      </w:r>
      <w:r>
        <w:rPr>
          <w:b/>
          <w:i/>
          <w:sz w:val="28"/>
        </w:rPr>
        <w:t xml:space="preserve">в банках                                                                  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421</w:t>
      </w:r>
      <w:r>
        <w:rPr>
          <w:sz w:val="28"/>
        </w:rPr>
        <w:tab/>
        <w:t xml:space="preserve">Деньги в аккредитивах 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422</w:t>
      </w:r>
      <w:r>
        <w:rPr>
          <w:sz w:val="28"/>
        </w:rPr>
        <w:tab/>
        <w:t xml:space="preserve">Деньги в чековых книжках      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423</w:t>
      </w:r>
      <w:r>
        <w:rPr>
          <w:sz w:val="28"/>
        </w:rPr>
        <w:tab/>
        <w:t xml:space="preserve">Деньги на специальных счетах в банках         </w:t>
      </w:r>
    </w:p>
    <w:p w:rsidR="00CF367F" w:rsidRDefault="00F74F40" w:rsidP="00F74F40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 xml:space="preserve">Деньги на прочих счетах в банках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  <w:lang w:val="ru-MD"/>
        </w:rPr>
        <w:tab/>
      </w:r>
      <w:r>
        <w:rPr>
          <w:sz w:val="28"/>
        </w:rPr>
        <w:t xml:space="preserve">                    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43</w:t>
      </w:r>
      <w:r>
        <w:rPr>
          <w:b/>
          <w:i/>
          <w:sz w:val="28"/>
        </w:rPr>
        <w:tab/>
        <w:t xml:space="preserve">Наличность на валютном счете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431</w:t>
      </w:r>
      <w:r>
        <w:rPr>
          <w:sz w:val="28"/>
        </w:rPr>
        <w:tab/>
        <w:t>Деньги на валютном счете внутри страны</w:t>
      </w:r>
    </w:p>
    <w:p w:rsidR="00CF367F" w:rsidRDefault="00F74F40" w:rsidP="00F74F40">
      <w:pPr>
        <w:widowControl w:val="0"/>
        <w:numPr>
          <w:ilvl w:val="0"/>
          <w:numId w:val="21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 xml:space="preserve">Деньги на валютном счете за рубежом 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44</w:t>
      </w:r>
      <w:r>
        <w:rPr>
          <w:b/>
          <w:i/>
          <w:sz w:val="28"/>
        </w:rPr>
        <w:tab/>
        <w:t>Деньги на расчетном счете</w:t>
      </w:r>
    </w:p>
    <w:p w:rsidR="00CF367F" w:rsidRDefault="00F74F40" w:rsidP="00F74F4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Деньги на расчетном счете 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  <w:lang w:val="ru-MD"/>
        </w:rPr>
      </w:pPr>
      <w:r>
        <w:rPr>
          <w:b/>
          <w:i/>
          <w:sz w:val="28"/>
        </w:rPr>
        <w:t>45      Наличность в кассе</w:t>
      </w:r>
      <w:r>
        <w:rPr>
          <w:b/>
          <w:sz w:val="28"/>
        </w:rPr>
        <w:t xml:space="preserve">           </w:t>
      </w:r>
      <w:r>
        <w:rPr>
          <w:b/>
          <w:sz w:val="28"/>
          <w:lang w:val="ru-MD"/>
        </w:rPr>
        <w:t xml:space="preserve">                            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451</w:t>
      </w:r>
      <w:r>
        <w:rPr>
          <w:sz w:val="28"/>
        </w:rPr>
        <w:tab/>
        <w:t xml:space="preserve">Наличность в кассе в национальной валюте        </w:t>
      </w:r>
    </w:p>
    <w:p w:rsidR="00CF367F" w:rsidRDefault="00F74F40" w:rsidP="00F74F40">
      <w:pPr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 xml:space="preserve">Наличность в кассе в иностранной валюте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  <w:r>
        <w:rPr>
          <w:sz w:val="28"/>
        </w:rPr>
        <w:t xml:space="preserve">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. СОБСТВЕННЫЙ КАПИТАЛ                         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50</w:t>
      </w:r>
      <w:r>
        <w:rPr>
          <w:b/>
          <w:i/>
          <w:sz w:val="28"/>
        </w:rPr>
        <w:tab/>
        <w:t>Уставный капитал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501</w:t>
      </w:r>
      <w:r>
        <w:rPr>
          <w:sz w:val="28"/>
        </w:rPr>
        <w:tab/>
        <w:t>Простые акции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502</w:t>
      </w:r>
      <w:r>
        <w:rPr>
          <w:sz w:val="28"/>
        </w:rPr>
        <w:tab/>
        <w:t>Привилегированные акции</w:t>
      </w:r>
    </w:p>
    <w:p w:rsidR="00CF367F" w:rsidRDefault="00F74F40" w:rsidP="00F74F40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Вклад и паи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51</w:t>
      </w:r>
      <w:r>
        <w:rPr>
          <w:b/>
          <w:i/>
          <w:sz w:val="28"/>
        </w:rPr>
        <w:tab/>
        <w:t xml:space="preserve">Неоплаченный капитал </w:t>
      </w:r>
    </w:p>
    <w:p w:rsidR="00CF367F" w:rsidRDefault="00F74F40" w:rsidP="00F74F40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Неоплаченный капитал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52</w:t>
      </w:r>
      <w:r>
        <w:rPr>
          <w:b/>
          <w:i/>
          <w:sz w:val="28"/>
        </w:rPr>
        <w:tab/>
        <w:t xml:space="preserve">Изъятый капитал </w:t>
      </w:r>
    </w:p>
    <w:p w:rsidR="00CF367F" w:rsidRDefault="00F74F40" w:rsidP="00F74F40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Изъятый капитал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53</w:t>
      </w:r>
      <w:r>
        <w:rPr>
          <w:b/>
          <w:i/>
          <w:sz w:val="28"/>
        </w:rPr>
        <w:tab/>
        <w:t xml:space="preserve">Дополнительный оплаченный капитал </w:t>
      </w:r>
    </w:p>
    <w:p w:rsidR="00CF367F" w:rsidRDefault="00F74F40" w:rsidP="00F74F40">
      <w:pPr>
        <w:widowControl w:val="0"/>
        <w:numPr>
          <w:ilvl w:val="0"/>
          <w:numId w:val="26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Дополнительный оплаченный капитал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54</w:t>
      </w:r>
      <w:r>
        <w:rPr>
          <w:b/>
          <w:i/>
          <w:sz w:val="28"/>
        </w:rPr>
        <w:tab/>
        <w:t>Дополнительный неоплаченный капитал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541</w:t>
      </w:r>
      <w:r>
        <w:rPr>
          <w:sz w:val="28"/>
        </w:rPr>
        <w:tab/>
        <w:t>Дополнительный неоплаченный капитал от переоценки основных средств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542</w:t>
      </w:r>
      <w:r>
        <w:rPr>
          <w:sz w:val="28"/>
        </w:rPr>
        <w:tab/>
        <w:t>Дополнительный неоплаченный капитал от переоценки инвестиций</w:t>
      </w:r>
    </w:p>
    <w:p w:rsidR="00CF367F" w:rsidRDefault="00F74F40" w:rsidP="00F74F40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Дополнительный неоплаченный капитал от переоценки прочих активов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55</w:t>
      </w:r>
      <w:r>
        <w:rPr>
          <w:b/>
          <w:i/>
          <w:sz w:val="28"/>
        </w:rPr>
        <w:tab/>
        <w:t>Резервный капитал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551</w:t>
      </w:r>
      <w:r>
        <w:rPr>
          <w:sz w:val="28"/>
        </w:rPr>
        <w:tab/>
      </w:r>
      <w:r>
        <w:rPr>
          <w:sz w:val="28"/>
          <w:lang w:val="ru-MD"/>
        </w:rPr>
        <w:t>Р</w:t>
      </w:r>
      <w:r>
        <w:rPr>
          <w:sz w:val="28"/>
        </w:rPr>
        <w:t>езервный капитал, установленный законодательством</w:t>
      </w:r>
    </w:p>
    <w:p w:rsidR="00CF367F" w:rsidRDefault="00F74F40" w:rsidP="00F74F40">
      <w:pPr>
        <w:widowControl w:val="0"/>
        <w:numPr>
          <w:ilvl w:val="0"/>
          <w:numId w:val="28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Прочий резервный капитал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i/>
          <w:sz w:val="28"/>
        </w:rPr>
      </w:pPr>
      <w:r>
        <w:rPr>
          <w:b/>
          <w:i/>
          <w:sz w:val="28"/>
        </w:rPr>
        <w:t>56</w:t>
      </w:r>
      <w:r>
        <w:rPr>
          <w:b/>
          <w:i/>
          <w:sz w:val="28"/>
        </w:rPr>
        <w:tab/>
      </w:r>
      <w:r>
        <w:rPr>
          <w:b/>
          <w:i/>
          <w:sz w:val="28"/>
          <w:lang w:val="ru-MD"/>
        </w:rPr>
        <w:t>Н</w:t>
      </w:r>
      <w:r>
        <w:rPr>
          <w:b/>
          <w:i/>
          <w:sz w:val="28"/>
        </w:rPr>
        <w:t>ераспределенный доход (непокрытый убыток</w:t>
      </w:r>
      <w:r>
        <w:rPr>
          <w:i/>
          <w:sz w:val="28"/>
        </w:rPr>
        <w:t>)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561</w:t>
      </w:r>
      <w:r>
        <w:rPr>
          <w:sz w:val="28"/>
        </w:rPr>
        <w:tab/>
        <w:t>Нераспределенный доход (непокрытый убыток) отчетного года</w:t>
      </w:r>
    </w:p>
    <w:p w:rsidR="00CF367F" w:rsidRDefault="00F74F40" w:rsidP="00F74F40">
      <w:pPr>
        <w:widowControl w:val="0"/>
        <w:numPr>
          <w:ilvl w:val="0"/>
          <w:numId w:val="29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Нераспределенный доход (непокрытый убыток)</w:t>
      </w:r>
      <w:r>
        <w:rPr>
          <w:sz w:val="28"/>
          <w:lang w:val="ru-MD"/>
        </w:rPr>
        <w:t xml:space="preserve"> </w:t>
      </w:r>
      <w:r>
        <w:rPr>
          <w:sz w:val="28"/>
        </w:rPr>
        <w:t>предыдущих лет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57</w:t>
      </w:r>
      <w:r>
        <w:rPr>
          <w:b/>
          <w:i/>
          <w:sz w:val="28"/>
        </w:rPr>
        <w:tab/>
        <w:t xml:space="preserve">Итоговый доход (убыток) </w:t>
      </w:r>
    </w:p>
    <w:p w:rsidR="00CF367F" w:rsidRDefault="00F74F40" w:rsidP="00F74F40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Итоговый доход (убыток)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. ОБЯЗАТЕЛЬСТВА 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60</w:t>
      </w:r>
      <w:r>
        <w:rPr>
          <w:b/>
          <w:i/>
          <w:sz w:val="28"/>
        </w:rPr>
        <w:tab/>
        <w:t>Займы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601</w:t>
      </w:r>
      <w:r>
        <w:rPr>
          <w:sz w:val="28"/>
        </w:rPr>
        <w:tab/>
        <w:t>Займы банков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602</w:t>
      </w:r>
      <w:r>
        <w:rPr>
          <w:sz w:val="28"/>
        </w:rPr>
        <w:tab/>
        <w:t>Займы от внебанковских учреждений</w:t>
      </w:r>
    </w:p>
    <w:p w:rsidR="00CF367F" w:rsidRDefault="00F74F40" w:rsidP="00F74F40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61</w:t>
      </w:r>
      <w:r>
        <w:rPr>
          <w:b/>
          <w:i/>
          <w:sz w:val="28"/>
        </w:rPr>
        <w:tab/>
        <w:t xml:space="preserve">Доходы будущих периодов </w:t>
      </w:r>
    </w:p>
    <w:p w:rsidR="00CF367F" w:rsidRDefault="00F74F40" w:rsidP="00F74F40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Доходы будущих периодов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62</w:t>
      </w:r>
      <w:r>
        <w:rPr>
          <w:b/>
          <w:i/>
          <w:sz w:val="28"/>
        </w:rPr>
        <w:tab/>
        <w:t>Расчеты по дивиден</w:t>
      </w:r>
      <w:r>
        <w:rPr>
          <w:b/>
          <w:i/>
          <w:sz w:val="28"/>
          <w:lang w:val="ru-MD"/>
        </w:rPr>
        <w:t>д</w:t>
      </w:r>
      <w:r>
        <w:rPr>
          <w:b/>
          <w:i/>
          <w:sz w:val="28"/>
        </w:rPr>
        <w:t>ам и доходам участников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621</w:t>
      </w:r>
      <w:r>
        <w:rPr>
          <w:sz w:val="28"/>
        </w:rPr>
        <w:tab/>
      </w:r>
      <w:r>
        <w:rPr>
          <w:sz w:val="28"/>
          <w:lang w:val="ru-MD"/>
        </w:rPr>
        <w:t>Р</w:t>
      </w:r>
      <w:r>
        <w:rPr>
          <w:sz w:val="28"/>
        </w:rPr>
        <w:t>асчеты по простым акциям</w:t>
      </w:r>
    </w:p>
    <w:p w:rsidR="00CF367F" w:rsidRDefault="00F74F40" w:rsidP="00F74F4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Расчеты по привилегированным акциям</w:t>
      </w:r>
    </w:p>
    <w:p w:rsidR="00CF367F" w:rsidRDefault="00F74F40" w:rsidP="00F74F40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Расчеты по доходам участников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63</w:t>
      </w:r>
      <w:r>
        <w:rPr>
          <w:b/>
          <w:i/>
          <w:sz w:val="28"/>
        </w:rPr>
        <w:tab/>
        <w:t>Расчеты с бюджетом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631</w:t>
      </w:r>
      <w:r>
        <w:rPr>
          <w:sz w:val="28"/>
        </w:rPr>
        <w:tab/>
        <w:t>Корпоративный подоходный налог к выплате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632</w:t>
      </w:r>
      <w:r>
        <w:rPr>
          <w:sz w:val="28"/>
        </w:rPr>
        <w:tab/>
        <w:t>Отсроченный корпоративный подоходный налог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633</w:t>
      </w:r>
      <w:r>
        <w:rPr>
          <w:sz w:val="28"/>
        </w:rPr>
        <w:tab/>
        <w:t>Налог на добавленную стоимость</w:t>
      </w:r>
    </w:p>
    <w:p w:rsidR="00CF367F" w:rsidRDefault="00F74F40" w:rsidP="00F74F4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Акцизы</w:t>
      </w:r>
    </w:p>
    <w:p w:rsidR="00CF367F" w:rsidRDefault="00F74F40" w:rsidP="00F74F4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Социальный налог</w:t>
      </w:r>
    </w:p>
    <w:p w:rsidR="00CF367F" w:rsidRDefault="00F74F40" w:rsidP="00F74F4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Земельный налог</w:t>
      </w:r>
    </w:p>
    <w:p w:rsidR="00CF367F" w:rsidRDefault="00F74F40" w:rsidP="00F74F4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Налог на имущество</w:t>
      </w:r>
    </w:p>
    <w:p w:rsidR="00CF367F" w:rsidRDefault="00F74F40" w:rsidP="00F74F4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Налог на транспортные средства</w:t>
      </w:r>
    </w:p>
    <w:p w:rsidR="00CF367F" w:rsidRDefault="00F74F40" w:rsidP="00F74F40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Прочие налоги, сборы и обязательные платежи в бюджет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</w:rPr>
      </w:pPr>
    </w:p>
    <w:p w:rsidR="00CF367F" w:rsidRDefault="00F74F40">
      <w:pPr>
        <w:pStyle w:val="3"/>
      </w:pPr>
      <w:r>
        <w:t>64</w:t>
      </w:r>
      <w:r>
        <w:tab/>
        <w:t>Кредиторская задолженность дочерним (зависимым) организациям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641</w:t>
      </w:r>
      <w:r>
        <w:rPr>
          <w:sz w:val="28"/>
        </w:rPr>
        <w:tab/>
        <w:t>Задолженность дочерним организациям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642</w:t>
      </w:r>
      <w:r>
        <w:rPr>
          <w:sz w:val="28"/>
        </w:rPr>
        <w:tab/>
        <w:t>Задолженность зависимым организациям</w:t>
      </w:r>
    </w:p>
    <w:p w:rsidR="00CF367F" w:rsidRDefault="00F74F40" w:rsidP="00F74F40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Задолженность совместно контролируемым юридическим лицам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65</w:t>
      </w:r>
      <w:r>
        <w:rPr>
          <w:b/>
          <w:i/>
          <w:sz w:val="28"/>
        </w:rPr>
        <w:tab/>
        <w:t>Гарантии и условные обязательства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651</w:t>
      </w:r>
      <w:r>
        <w:rPr>
          <w:sz w:val="28"/>
        </w:rPr>
        <w:tab/>
        <w:t>Гарантийные обязательства</w:t>
      </w:r>
    </w:p>
    <w:p w:rsidR="00CF367F" w:rsidRDefault="00F74F40" w:rsidP="00F74F40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 xml:space="preserve">Условные обязательства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66</w:t>
      </w:r>
      <w:r>
        <w:rPr>
          <w:b/>
          <w:i/>
          <w:sz w:val="28"/>
        </w:rPr>
        <w:tab/>
        <w:t>Авансы полученные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661</w:t>
      </w:r>
      <w:r>
        <w:rPr>
          <w:sz w:val="28"/>
        </w:rPr>
        <w:tab/>
        <w:t xml:space="preserve">Авансы, полученные под поставку товарно-материальных запасов                                                                                    </w:t>
      </w:r>
    </w:p>
    <w:p w:rsidR="00CF367F" w:rsidRDefault="00F74F40" w:rsidP="00F74F4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Авансы, полученные под выполнение работ и оказание услуг</w:t>
      </w:r>
    </w:p>
    <w:p w:rsidR="00CF367F" w:rsidRDefault="00F74F40" w:rsidP="00F74F4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8"/>
        </w:rPr>
      </w:pPr>
      <w:r>
        <w:rPr>
          <w:sz w:val="28"/>
        </w:rPr>
        <w:t>Прочие  авансы полученные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67</w:t>
      </w:r>
      <w:r>
        <w:rPr>
          <w:b/>
          <w:i/>
          <w:sz w:val="28"/>
        </w:rPr>
        <w:tab/>
        <w:t>Расчеты с поставщиками и подрядчиками</w:t>
      </w:r>
    </w:p>
    <w:p w:rsidR="00CF367F" w:rsidRDefault="00F74F40" w:rsidP="00F74F40">
      <w:pPr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Счета к оплате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68</w:t>
      </w:r>
      <w:r>
        <w:rPr>
          <w:b/>
          <w:i/>
          <w:sz w:val="28"/>
        </w:rPr>
        <w:tab/>
        <w:t>Прочая кредиторская задолженность и  начисления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681</w:t>
      </w:r>
      <w:r>
        <w:rPr>
          <w:sz w:val="28"/>
        </w:rPr>
        <w:tab/>
        <w:t>Расчеты с персоналом по оплате труда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682</w:t>
      </w:r>
      <w:r>
        <w:rPr>
          <w:sz w:val="28"/>
        </w:rPr>
        <w:tab/>
        <w:t>Задолженность должностным лицам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683</w:t>
      </w:r>
      <w:r>
        <w:rPr>
          <w:sz w:val="28"/>
        </w:rPr>
        <w:tab/>
      </w:r>
      <w:r>
        <w:rPr>
          <w:sz w:val="28"/>
          <w:lang w:val="ru-MD"/>
        </w:rPr>
        <w:t>А</w:t>
      </w:r>
      <w:r>
        <w:rPr>
          <w:sz w:val="28"/>
        </w:rPr>
        <w:t>рендные обязательства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684</w:t>
      </w:r>
      <w:r>
        <w:rPr>
          <w:sz w:val="28"/>
        </w:rPr>
        <w:tab/>
        <w:t>Вознаграждения  к оплате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685</w:t>
      </w:r>
      <w:r>
        <w:rPr>
          <w:sz w:val="28"/>
        </w:rPr>
        <w:tab/>
        <w:t>Начисленная задолженность по отпускам работников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686</w:t>
      </w:r>
      <w:r>
        <w:rPr>
          <w:sz w:val="28"/>
        </w:rPr>
        <w:tab/>
        <w:t>Расчеты по накопительному пенсионному фонду</w:t>
      </w:r>
    </w:p>
    <w:p w:rsidR="00CF367F" w:rsidRDefault="00F74F40" w:rsidP="00F74F40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  <w:lang w:val="ru-MD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>. ДОХОДЫ</w:t>
      </w:r>
      <w:r>
        <w:rPr>
          <w:b/>
          <w:sz w:val="28"/>
          <w:lang w:val="ru-MD"/>
        </w:rPr>
        <w:t xml:space="preserve"> 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b/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70</w:t>
      </w:r>
      <w:r>
        <w:rPr>
          <w:b/>
          <w:i/>
          <w:sz w:val="28"/>
        </w:rPr>
        <w:tab/>
        <w:t>Доход от основной деятельности</w:t>
      </w:r>
    </w:p>
    <w:p w:rsidR="00CF367F" w:rsidRDefault="00F74F40" w:rsidP="00F74F40">
      <w:pPr>
        <w:widowControl w:val="0"/>
        <w:numPr>
          <w:ilvl w:val="0"/>
          <w:numId w:val="36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Доход от реализации готовой продукции ( товаров,работ, услуг)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71</w:t>
      </w:r>
      <w:r>
        <w:rPr>
          <w:b/>
          <w:i/>
          <w:sz w:val="28"/>
        </w:rPr>
        <w:tab/>
        <w:t>Возвраты проданных товаров и скидки с продаж,</w:t>
      </w:r>
      <w:r>
        <w:rPr>
          <w:b/>
          <w:i/>
          <w:sz w:val="28"/>
          <w:lang w:val="ru-MD"/>
        </w:rPr>
        <w:t xml:space="preserve"> </w:t>
      </w:r>
      <w:r>
        <w:rPr>
          <w:b/>
          <w:i/>
          <w:sz w:val="28"/>
        </w:rPr>
        <w:t>скидки с цены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71</w:t>
      </w:r>
      <w:r>
        <w:rPr>
          <w:sz w:val="28"/>
          <w:lang w:val="ru-MD"/>
        </w:rPr>
        <w:t>1</w:t>
      </w:r>
      <w:r>
        <w:rPr>
          <w:sz w:val="28"/>
          <w:lang w:val="ru-MD"/>
        </w:rPr>
        <w:tab/>
      </w:r>
      <w:r>
        <w:rPr>
          <w:sz w:val="28"/>
        </w:rPr>
        <w:t>Возвраты проданных товаров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712</w:t>
      </w:r>
      <w:r>
        <w:rPr>
          <w:sz w:val="28"/>
        </w:rPr>
        <w:tab/>
        <w:t>Скидка с продаж</w:t>
      </w:r>
    </w:p>
    <w:p w:rsidR="00CF367F" w:rsidRDefault="00F74F40" w:rsidP="00F74F40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Скидка с цены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72</w:t>
      </w:r>
      <w:r>
        <w:rPr>
          <w:b/>
          <w:i/>
          <w:sz w:val="28"/>
        </w:rPr>
        <w:tab/>
        <w:t>Доход от неосновной деятельности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721</w:t>
      </w:r>
      <w:r>
        <w:rPr>
          <w:sz w:val="28"/>
        </w:rPr>
        <w:tab/>
        <w:t>Доход от выбытия нематериальных активов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722</w:t>
      </w:r>
      <w:r>
        <w:rPr>
          <w:sz w:val="28"/>
        </w:rPr>
        <w:tab/>
        <w:t>Доход от выбытия основных средств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723</w:t>
      </w:r>
      <w:r>
        <w:rPr>
          <w:sz w:val="28"/>
        </w:rPr>
        <w:tab/>
        <w:t>Доход от выбытия инвестиций, финансовых инвестиций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724</w:t>
      </w:r>
      <w:r>
        <w:rPr>
          <w:sz w:val="28"/>
        </w:rPr>
        <w:tab/>
        <w:t>Дивиденды по акциям и доходы в виде вознаграждения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725</w:t>
      </w:r>
      <w:r>
        <w:rPr>
          <w:sz w:val="28"/>
        </w:rPr>
        <w:tab/>
        <w:t>Доход от курсовой разницы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726</w:t>
      </w:r>
      <w:r>
        <w:rPr>
          <w:sz w:val="28"/>
        </w:rPr>
        <w:tab/>
        <w:t>Субсидии исполнительных органов власти</w:t>
      </w:r>
    </w:p>
    <w:p w:rsidR="00CF367F" w:rsidRDefault="00F74F40" w:rsidP="00F74F40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 доходы от неосновной деятельности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>.  РАСХОДЫ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80</w:t>
      </w:r>
      <w:r>
        <w:rPr>
          <w:b/>
          <w:i/>
          <w:sz w:val="28"/>
        </w:rPr>
        <w:tab/>
      </w:r>
      <w:r>
        <w:rPr>
          <w:b/>
          <w:i/>
          <w:sz w:val="28"/>
          <w:lang w:val="ru-MD"/>
        </w:rPr>
        <w:t>С</w:t>
      </w:r>
      <w:r>
        <w:rPr>
          <w:b/>
          <w:i/>
          <w:sz w:val="28"/>
        </w:rPr>
        <w:t>ебестоимость реализованной готовой продукции ( товаров, работ, услуг)</w:t>
      </w:r>
    </w:p>
    <w:p w:rsidR="00CF367F" w:rsidRDefault="00F74F40" w:rsidP="00F74F40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Себестоимость реализованной готовой продукции (товаров, работ, услуг)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pStyle w:val="3"/>
        <w:rPr>
          <w:lang w:val="ru-MD"/>
        </w:rPr>
      </w:pPr>
      <w:r>
        <w:t>81</w:t>
      </w:r>
      <w:r>
        <w:tab/>
        <w:t xml:space="preserve">Расходы по реализации готовой продукции ( товаров, работ, услуг) </w:t>
      </w:r>
    </w:p>
    <w:p w:rsidR="00CF367F" w:rsidRDefault="00F74F40" w:rsidP="00F74F40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Расходы по реализации готовой продукции (товаров, работ, услуг)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82</w:t>
      </w:r>
      <w:r>
        <w:rPr>
          <w:b/>
          <w:i/>
          <w:sz w:val="28"/>
        </w:rPr>
        <w:tab/>
        <w:t xml:space="preserve">Общие и административные расходы </w:t>
      </w:r>
    </w:p>
    <w:p w:rsidR="00CF367F" w:rsidRDefault="00F74F40" w:rsidP="00F74F40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  <w:lang w:val="ru-MD"/>
        </w:rPr>
        <w:t>О</w:t>
      </w:r>
      <w:r>
        <w:rPr>
          <w:sz w:val="28"/>
        </w:rPr>
        <w:t>бщие и административные расходы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83</w:t>
      </w:r>
      <w:r>
        <w:rPr>
          <w:b/>
          <w:i/>
          <w:sz w:val="28"/>
        </w:rPr>
        <w:tab/>
        <w:t xml:space="preserve">Расходы в виде вознаграждения </w:t>
      </w:r>
    </w:p>
    <w:p w:rsidR="00CF367F" w:rsidRDefault="00F74F40" w:rsidP="00F74F40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Расходы в виде вознаграждения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84</w:t>
      </w:r>
      <w:r>
        <w:rPr>
          <w:b/>
          <w:i/>
          <w:sz w:val="28"/>
        </w:rPr>
        <w:tab/>
        <w:t>Расходы по неосновной деятельности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841</w:t>
      </w:r>
      <w:r>
        <w:rPr>
          <w:sz w:val="28"/>
        </w:rPr>
        <w:tab/>
        <w:t>Расходы по выбытию нематериальных активов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842</w:t>
      </w:r>
      <w:r>
        <w:rPr>
          <w:sz w:val="28"/>
        </w:rPr>
        <w:tab/>
        <w:t>Расходы по выбытию основных средств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843</w:t>
      </w:r>
      <w:r>
        <w:rPr>
          <w:sz w:val="28"/>
        </w:rPr>
        <w:tab/>
        <w:t>Расходы по выбытию инвестиций, финансовых инвестиций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844</w:t>
      </w:r>
      <w:r>
        <w:rPr>
          <w:sz w:val="28"/>
        </w:rPr>
        <w:tab/>
        <w:t>Расходы по курсовой разнице</w:t>
      </w:r>
    </w:p>
    <w:p w:rsidR="00CF367F" w:rsidRDefault="00F74F40" w:rsidP="00F74F40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 расходы по неосновной деятельности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  <w:lang w:val="ru-MD"/>
        </w:rPr>
      </w:pPr>
      <w:r>
        <w:rPr>
          <w:b/>
          <w:i/>
          <w:sz w:val="28"/>
        </w:rPr>
        <w:t>85</w:t>
      </w:r>
      <w:r>
        <w:rPr>
          <w:b/>
          <w:i/>
          <w:sz w:val="28"/>
        </w:rPr>
        <w:tab/>
      </w:r>
      <w:r>
        <w:rPr>
          <w:b/>
          <w:i/>
          <w:sz w:val="28"/>
          <w:lang w:val="ru-MD"/>
        </w:rPr>
        <w:t>Р</w:t>
      </w:r>
      <w:r>
        <w:rPr>
          <w:b/>
          <w:i/>
          <w:sz w:val="28"/>
        </w:rPr>
        <w:t xml:space="preserve">асходы по корпоративному подоходному налогу </w:t>
      </w:r>
    </w:p>
    <w:p w:rsidR="00CF367F" w:rsidRDefault="00F74F40" w:rsidP="00F74F40">
      <w:pPr>
        <w:widowControl w:val="0"/>
        <w:numPr>
          <w:ilvl w:val="0"/>
          <w:numId w:val="44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Расходы по  корпоративному подоходному налогу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pStyle w:val="3"/>
      </w:pPr>
      <w:r>
        <w:t>86</w:t>
      </w:r>
      <w:r>
        <w:tab/>
        <w:t>Доходы (убытки) от чрезвычайных ситуаций и прекращенных операций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861</w:t>
      </w:r>
      <w:r>
        <w:rPr>
          <w:sz w:val="28"/>
        </w:rPr>
        <w:tab/>
        <w:t>Некомпенсируемые убытки от стихийных бедствий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862</w:t>
      </w:r>
      <w:r>
        <w:rPr>
          <w:sz w:val="28"/>
        </w:rPr>
        <w:tab/>
        <w:t>Доходы (убытки) от стихийных бедствий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863</w:t>
      </w:r>
      <w:r>
        <w:rPr>
          <w:sz w:val="28"/>
        </w:rPr>
        <w:tab/>
        <w:t>Доходы (убытки) от прекращенных операций</w:t>
      </w:r>
    </w:p>
    <w:p w:rsidR="00CF367F" w:rsidRDefault="00F74F40" w:rsidP="00F74F40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 доходы (убытки) от чрезвычайных ситуаций и прекращенных операций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firstLine="708"/>
        <w:rPr>
          <w:b/>
          <w:i/>
          <w:sz w:val="28"/>
        </w:rPr>
      </w:pPr>
      <w:r>
        <w:rPr>
          <w:b/>
          <w:i/>
          <w:sz w:val="28"/>
        </w:rPr>
        <w:t>87</w:t>
      </w:r>
      <w:r>
        <w:rPr>
          <w:b/>
          <w:i/>
          <w:sz w:val="28"/>
        </w:rPr>
        <w:tab/>
        <w:t xml:space="preserve">Доход (убыток) от долевого участия в других организациях </w:t>
      </w:r>
    </w:p>
    <w:p w:rsidR="00CF367F" w:rsidRDefault="00F74F40" w:rsidP="00F74F40">
      <w:pPr>
        <w:widowControl w:val="0"/>
        <w:numPr>
          <w:ilvl w:val="0"/>
          <w:numId w:val="46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Доход (убыток) от долевого участия в других организациях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IX</w:t>
      </w:r>
      <w:r>
        <w:rPr>
          <w:b/>
          <w:sz w:val="28"/>
        </w:rPr>
        <w:t xml:space="preserve">. СЧЕТА ПРОИЗВОДСТВЕННОГО УЧЕТА 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90</w:t>
      </w:r>
      <w:r>
        <w:rPr>
          <w:b/>
          <w:i/>
          <w:sz w:val="28"/>
        </w:rPr>
        <w:tab/>
        <w:t>Основное производство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900</w:t>
      </w:r>
      <w:r>
        <w:rPr>
          <w:sz w:val="28"/>
        </w:rPr>
        <w:tab/>
        <w:t>Основное производство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901</w:t>
      </w:r>
      <w:r>
        <w:rPr>
          <w:sz w:val="28"/>
        </w:rPr>
        <w:tab/>
        <w:t>Материалы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902</w:t>
      </w:r>
      <w:r>
        <w:rPr>
          <w:sz w:val="28"/>
        </w:rPr>
        <w:tab/>
        <w:t>Оплата труда производственных рабочих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903</w:t>
      </w:r>
      <w:r>
        <w:rPr>
          <w:sz w:val="28"/>
        </w:rPr>
        <w:tab/>
        <w:t>Отчисления от оплаты труда</w:t>
      </w:r>
    </w:p>
    <w:p w:rsidR="00CF367F" w:rsidRDefault="00F74F40" w:rsidP="00F74F40">
      <w:pPr>
        <w:widowControl w:val="0"/>
        <w:numPr>
          <w:ilvl w:val="0"/>
          <w:numId w:val="47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Накладные расходы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91</w:t>
      </w:r>
      <w:r>
        <w:rPr>
          <w:b/>
          <w:i/>
          <w:sz w:val="28"/>
        </w:rPr>
        <w:tab/>
        <w:t>Полуфабрикаты собственного производства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910</w:t>
      </w:r>
      <w:r>
        <w:rPr>
          <w:sz w:val="28"/>
        </w:rPr>
        <w:tab/>
        <w:t>Полуфабрикаты собственного производства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911</w:t>
      </w:r>
      <w:r>
        <w:rPr>
          <w:sz w:val="28"/>
        </w:rPr>
        <w:tab/>
        <w:t>Материалы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912</w:t>
      </w:r>
      <w:r>
        <w:rPr>
          <w:sz w:val="28"/>
        </w:rPr>
        <w:tab/>
        <w:t>Оплата труда производственных рабочих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913</w:t>
      </w:r>
      <w:r>
        <w:rPr>
          <w:sz w:val="28"/>
        </w:rPr>
        <w:tab/>
        <w:t>Отчисления от оплаты труда</w:t>
      </w:r>
    </w:p>
    <w:p w:rsidR="00CF367F" w:rsidRDefault="00F74F40" w:rsidP="00F74F40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Накладные расходы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92</w:t>
      </w:r>
      <w:r>
        <w:rPr>
          <w:b/>
          <w:i/>
          <w:sz w:val="28"/>
        </w:rPr>
        <w:tab/>
        <w:t>Вспомогательные производства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920</w:t>
      </w:r>
      <w:r>
        <w:rPr>
          <w:sz w:val="28"/>
        </w:rPr>
        <w:tab/>
        <w:t>Вспомогательные производства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921</w:t>
      </w:r>
      <w:r>
        <w:rPr>
          <w:sz w:val="28"/>
        </w:rPr>
        <w:tab/>
        <w:t>Материалы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922</w:t>
      </w:r>
      <w:r>
        <w:rPr>
          <w:sz w:val="28"/>
        </w:rPr>
        <w:tab/>
        <w:t>Оплата труда работников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923</w:t>
      </w:r>
      <w:r>
        <w:rPr>
          <w:sz w:val="28"/>
        </w:rPr>
        <w:tab/>
        <w:t>Отчисления от оплаты труда</w:t>
      </w:r>
    </w:p>
    <w:p w:rsidR="00CF367F" w:rsidRDefault="00F74F40" w:rsidP="00F74F40">
      <w:pPr>
        <w:widowControl w:val="0"/>
        <w:numPr>
          <w:ilvl w:val="0"/>
          <w:numId w:val="49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Накладные расходы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i/>
          <w:sz w:val="28"/>
        </w:rPr>
      </w:pPr>
      <w:r>
        <w:rPr>
          <w:b/>
          <w:i/>
          <w:sz w:val="28"/>
        </w:rPr>
        <w:t>93</w:t>
      </w:r>
      <w:r>
        <w:rPr>
          <w:b/>
          <w:i/>
          <w:sz w:val="28"/>
        </w:rPr>
        <w:tab/>
        <w:t>Накладные расходы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930</w:t>
      </w:r>
      <w:r>
        <w:rPr>
          <w:sz w:val="28"/>
        </w:rPr>
        <w:tab/>
        <w:t>Накладные расходы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931</w:t>
      </w:r>
      <w:r>
        <w:rPr>
          <w:sz w:val="28"/>
        </w:rPr>
        <w:tab/>
      </w:r>
      <w:r>
        <w:rPr>
          <w:sz w:val="28"/>
          <w:lang w:val="ru-MD"/>
        </w:rPr>
        <w:t>М</w:t>
      </w:r>
      <w:r>
        <w:rPr>
          <w:sz w:val="28"/>
        </w:rPr>
        <w:t>атериалы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932</w:t>
      </w:r>
      <w:r>
        <w:rPr>
          <w:sz w:val="28"/>
        </w:rPr>
        <w:tab/>
      </w:r>
      <w:r>
        <w:rPr>
          <w:sz w:val="28"/>
          <w:lang w:val="ru-MD"/>
        </w:rPr>
        <w:t>О</w:t>
      </w:r>
      <w:r>
        <w:rPr>
          <w:sz w:val="28"/>
        </w:rPr>
        <w:t>плата труда работников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933</w:t>
      </w:r>
      <w:r>
        <w:rPr>
          <w:sz w:val="28"/>
        </w:rPr>
        <w:tab/>
      </w:r>
      <w:r>
        <w:rPr>
          <w:sz w:val="28"/>
          <w:lang w:val="ru-MD"/>
        </w:rPr>
        <w:t>О</w:t>
      </w:r>
      <w:r>
        <w:rPr>
          <w:sz w:val="28"/>
        </w:rPr>
        <w:t>тчисления от оплаты труда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934</w:t>
      </w:r>
      <w:r>
        <w:rPr>
          <w:sz w:val="28"/>
        </w:rPr>
        <w:tab/>
        <w:t>Ремонт основных средств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935</w:t>
      </w:r>
      <w:r>
        <w:rPr>
          <w:sz w:val="28"/>
        </w:rPr>
        <w:tab/>
      </w:r>
      <w:r>
        <w:rPr>
          <w:sz w:val="28"/>
          <w:lang w:val="ru-MD"/>
        </w:rPr>
        <w:t>И</w:t>
      </w:r>
      <w:r>
        <w:rPr>
          <w:sz w:val="28"/>
        </w:rPr>
        <w:t>знос основных средств и амортизация нематериальных активов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936</w:t>
      </w:r>
      <w:r>
        <w:rPr>
          <w:sz w:val="28"/>
        </w:rPr>
        <w:tab/>
        <w:t>Коммунальные услуги</w:t>
      </w: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sz w:val="28"/>
        </w:rPr>
      </w:pPr>
      <w:r>
        <w:rPr>
          <w:sz w:val="28"/>
        </w:rPr>
        <w:t>937</w:t>
      </w:r>
      <w:r>
        <w:rPr>
          <w:sz w:val="28"/>
        </w:rPr>
        <w:tab/>
        <w:t>Арендная плата</w:t>
      </w:r>
    </w:p>
    <w:p w:rsidR="00CF367F" w:rsidRDefault="00F74F40" w:rsidP="00F74F40">
      <w:pPr>
        <w:widowControl w:val="0"/>
        <w:numPr>
          <w:ilvl w:val="0"/>
          <w:numId w:val="50"/>
        </w:numPr>
        <w:autoSpaceDE w:val="0"/>
        <w:autoSpaceDN w:val="0"/>
        <w:adjustRightInd w:val="0"/>
        <w:rPr>
          <w:sz w:val="28"/>
          <w:lang w:val="ru-MD"/>
        </w:rPr>
      </w:pPr>
      <w:r>
        <w:rPr>
          <w:sz w:val="28"/>
        </w:rPr>
        <w:t>Прочие</w:t>
      </w:r>
    </w:p>
    <w:p w:rsidR="00CF367F" w:rsidRDefault="00CF367F">
      <w:pPr>
        <w:widowControl w:val="0"/>
        <w:autoSpaceDE w:val="0"/>
        <w:autoSpaceDN w:val="0"/>
        <w:adjustRightInd w:val="0"/>
        <w:ind w:left="708"/>
        <w:rPr>
          <w:sz w:val="28"/>
          <w:lang w:val="ru-MD"/>
        </w:rPr>
      </w:pPr>
    </w:p>
    <w:p w:rsidR="00CF367F" w:rsidRDefault="00F74F40">
      <w:pPr>
        <w:widowControl w:val="0"/>
        <w:autoSpaceDE w:val="0"/>
        <w:autoSpaceDN w:val="0"/>
        <w:adjustRightInd w:val="0"/>
        <w:ind w:left="708"/>
        <w:rPr>
          <w:b/>
          <w:sz w:val="28"/>
        </w:rPr>
      </w:pPr>
      <w:r>
        <w:rPr>
          <w:b/>
          <w:sz w:val="28"/>
        </w:rPr>
        <w:t xml:space="preserve">Раздел </w:t>
      </w:r>
      <w:r>
        <w:rPr>
          <w:b/>
          <w:sz w:val="28"/>
          <w:lang w:val="en-US"/>
        </w:rPr>
        <w:t>X</w:t>
      </w:r>
      <w:r>
        <w:rPr>
          <w:b/>
          <w:sz w:val="28"/>
        </w:rPr>
        <w:t>.  ЗАБАЛАНСОВЫЕ СЧЕТА</w:t>
      </w:r>
    </w:p>
    <w:p w:rsidR="00CF367F" w:rsidRDefault="00CF367F">
      <w:bookmarkStart w:id="0" w:name="_GoBack"/>
      <w:bookmarkEnd w:id="0"/>
    </w:p>
    <w:sectPr w:rsidR="00CF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C54"/>
    <w:multiLevelType w:val="singleLevel"/>
    <w:tmpl w:val="A792211A"/>
    <w:lvl w:ilvl="0">
      <w:start w:val="83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1">
    <w:nsid w:val="01DF691B"/>
    <w:multiLevelType w:val="multilevel"/>
    <w:tmpl w:val="9C42F5A4"/>
    <w:lvl w:ilvl="0">
      <w:start w:val="634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036071"/>
    <w:multiLevelType w:val="singleLevel"/>
    <w:tmpl w:val="58F641E6"/>
    <w:lvl w:ilvl="0">
      <w:start w:val="80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3">
    <w:nsid w:val="023D016D"/>
    <w:multiLevelType w:val="singleLevel"/>
    <w:tmpl w:val="E7EA881E"/>
    <w:lvl w:ilvl="0">
      <w:start w:val="144"/>
      <w:numFmt w:val="decimal"/>
      <w:lvlText w:val="%1"/>
      <w:lvlJc w:val="left"/>
      <w:pPr>
        <w:tabs>
          <w:tab w:val="num" w:pos="1338"/>
        </w:tabs>
        <w:ind w:left="1338" w:hanging="630"/>
      </w:pPr>
      <w:rPr>
        <w:rFonts w:hint="default"/>
      </w:rPr>
    </w:lvl>
  </w:abstractNum>
  <w:abstractNum w:abstractNumId="4">
    <w:nsid w:val="02BF139D"/>
    <w:multiLevelType w:val="singleLevel"/>
    <w:tmpl w:val="5A92247A"/>
    <w:lvl w:ilvl="0">
      <w:start w:val="22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5">
    <w:nsid w:val="0A285637"/>
    <w:multiLevelType w:val="singleLevel"/>
    <w:tmpl w:val="6E74BA9A"/>
    <w:lvl w:ilvl="0">
      <w:start w:val="562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6">
    <w:nsid w:val="0C3505C2"/>
    <w:multiLevelType w:val="singleLevel"/>
    <w:tmpl w:val="249488AC"/>
    <w:lvl w:ilvl="0">
      <w:start w:val="924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7">
    <w:nsid w:val="0E1C0859"/>
    <w:multiLevelType w:val="singleLevel"/>
    <w:tmpl w:val="C554B0E8"/>
    <w:lvl w:ilvl="0">
      <w:start w:val="60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8">
    <w:nsid w:val="0E574D1D"/>
    <w:multiLevelType w:val="singleLevel"/>
    <w:tmpl w:val="13261A24"/>
    <w:lvl w:ilvl="0">
      <w:start w:val="126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9">
    <w:nsid w:val="11540448"/>
    <w:multiLevelType w:val="singleLevel"/>
    <w:tmpl w:val="C3124626"/>
    <w:lvl w:ilvl="0">
      <w:start w:val="52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10">
    <w:nsid w:val="120C7E6C"/>
    <w:multiLevelType w:val="singleLevel"/>
    <w:tmpl w:val="A006A254"/>
    <w:lvl w:ilvl="0">
      <w:start w:val="552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11">
    <w:nsid w:val="15557F8B"/>
    <w:multiLevelType w:val="singleLevel"/>
    <w:tmpl w:val="8494AC9E"/>
    <w:lvl w:ilvl="0">
      <w:start w:val="64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12">
    <w:nsid w:val="191B6360"/>
    <w:multiLevelType w:val="singleLevel"/>
    <w:tmpl w:val="2C448556"/>
    <w:lvl w:ilvl="0">
      <w:start w:val="40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13">
    <w:nsid w:val="21474718"/>
    <w:multiLevelType w:val="singleLevel"/>
    <w:tmpl w:val="2F4AA346"/>
    <w:lvl w:ilvl="0">
      <w:start w:val="61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14">
    <w:nsid w:val="224568C2"/>
    <w:multiLevelType w:val="singleLevel"/>
    <w:tmpl w:val="529816CC"/>
    <w:lvl w:ilvl="0">
      <w:start w:val="67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15">
    <w:nsid w:val="23DC5640"/>
    <w:multiLevelType w:val="singleLevel"/>
    <w:tmpl w:val="58E4A400"/>
    <w:lvl w:ilvl="0">
      <w:start w:val="208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16">
    <w:nsid w:val="2A6C1C3C"/>
    <w:multiLevelType w:val="singleLevel"/>
    <w:tmpl w:val="C08EBB7C"/>
    <w:lvl w:ilvl="0">
      <w:start w:val="134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7">
    <w:nsid w:val="2B076B0B"/>
    <w:multiLevelType w:val="multilevel"/>
    <w:tmpl w:val="83C8ED9E"/>
    <w:lvl w:ilvl="0">
      <w:start w:val="57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B3413C6"/>
    <w:multiLevelType w:val="singleLevel"/>
    <w:tmpl w:val="6E9E2D0A"/>
    <w:lvl w:ilvl="0">
      <w:start w:val="116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19">
    <w:nsid w:val="2C2A0225"/>
    <w:multiLevelType w:val="singleLevel"/>
    <w:tmpl w:val="E008102A"/>
    <w:lvl w:ilvl="0">
      <w:start w:val="845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20">
    <w:nsid w:val="2DEF706B"/>
    <w:multiLevelType w:val="singleLevel"/>
    <w:tmpl w:val="F580E7B6"/>
    <w:lvl w:ilvl="0">
      <w:start w:val="32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21">
    <w:nsid w:val="38C51961"/>
    <w:multiLevelType w:val="multilevel"/>
    <w:tmpl w:val="C1CAFC50"/>
    <w:lvl w:ilvl="0">
      <w:start w:val="662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9E969D1"/>
    <w:multiLevelType w:val="singleLevel"/>
    <w:tmpl w:val="731A147A"/>
    <w:lvl w:ilvl="0">
      <w:start w:val="53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23">
    <w:nsid w:val="3B654427"/>
    <w:multiLevelType w:val="singleLevel"/>
    <w:tmpl w:val="784EE0B6"/>
    <w:lvl w:ilvl="0">
      <w:start w:val="51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24">
    <w:nsid w:val="3D1F0A5D"/>
    <w:multiLevelType w:val="multilevel"/>
    <w:tmpl w:val="EA102E76"/>
    <w:lvl w:ilvl="0">
      <w:start w:val="44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DCE3B3B"/>
    <w:multiLevelType w:val="singleLevel"/>
    <w:tmpl w:val="24A8C21A"/>
    <w:lvl w:ilvl="0">
      <w:start w:val="914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26">
    <w:nsid w:val="40B46C3A"/>
    <w:multiLevelType w:val="singleLevel"/>
    <w:tmpl w:val="538A6C28"/>
    <w:lvl w:ilvl="0">
      <w:start w:val="31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27">
    <w:nsid w:val="42894A1F"/>
    <w:multiLevelType w:val="singleLevel"/>
    <w:tmpl w:val="B8C610E6"/>
    <w:lvl w:ilvl="0">
      <w:start w:val="424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28">
    <w:nsid w:val="42AA3B3F"/>
    <w:multiLevelType w:val="singleLevel"/>
    <w:tmpl w:val="6068F25A"/>
    <w:lvl w:ilvl="0">
      <w:start w:val="81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29">
    <w:nsid w:val="475E2E04"/>
    <w:multiLevelType w:val="singleLevel"/>
    <w:tmpl w:val="FB80EA2E"/>
    <w:lvl w:ilvl="0">
      <w:start w:val="938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30">
    <w:nsid w:val="48024984"/>
    <w:multiLevelType w:val="multilevel"/>
    <w:tmpl w:val="6CDE1CE8"/>
    <w:lvl w:ilvl="0">
      <w:start w:val="352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8871499"/>
    <w:multiLevelType w:val="singleLevel"/>
    <w:tmpl w:val="BAACFA28"/>
    <w:lvl w:ilvl="0">
      <w:start w:val="50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32">
    <w:nsid w:val="4B234BB5"/>
    <w:multiLevelType w:val="singleLevel"/>
    <w:tmpl w:val="4AFAA748"/>
    <w:lvl w:ilvl="0">
      <w:start w:val="864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33">
    <w:nsid w:val="4B75182D"/>
    <w:multiLevelType w:val="singleLevel"/>
    <w:tmpl w:val="68EA6914"/>
    <w:lvl w:ilvl="0">
      <w:start w:val="85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34">
    <w:nsid w:val="4E9B4A78"/>
    <w:multiLevelType w:val="singleLevel"/>
    <w:tmpl w:val="2E22247A"/>
    <w:lvl w:ilvl="0">
      <w:start w:val="432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35">
    <w:nsid w:val="53F22117"/>
    <w:multiLevelType w:val="singleLevel"/>
    <w:tmpl w:val="3AC27CEC"/>
    <w:lvl w:ilvl="0">
      <w:start w:val="727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36">
    <w:nsid w:val="54D35E37"/>
    <w:multiLevelType w:val="singleLevel"/>
    <w:tmpl w:val="3F8A0EA6"/>
    <w:lvl w:ilvl="0">
      <w:start w:val="652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37">
    <w:nsid w:val="569D0C25"/>
    <w:multiLevelType w:val="singleLevel"/>
    <w:tmpl w:val="0DDC06A2"/>
    <w:lvl w:ilvl="0">
      <w:start w:val="21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38">
    <w:nsid w:val="5B146AAE"/>
    <w:multiLevelType w:val="singleLevel"/>
    <w:tmpl w:val="C7A8318E"/>
    <w:lvl w:ilvl="0">
      <w:start w:val="452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39">
    <w:nsid w:val="5E7749A0"/>
    <w:multiLevelType w:val="singleLevel"/>
    <w:tmpl w:val="7DE8AE3C"/>
    <w:lvl w:ilvl="0">
      <w:start w:val="71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0">
    <w:nsid w:val="60D50BD3"/>
    <w:multiLevelType w:val="singleLevel"/>
    <w:tmpl w:val="8B42F2AC"/>
    <w:lvl w:ilvl="0">
      <w:start w:val="30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1">
    <w:nsid w:val="61E317C3"/>
    <w:multiLevelType w:val="singleLevel"/>
    <w:tmpl w:val="ACCED710"/>
    <w:lvl w:ilvl="0">
      <w:start w:val="34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2">
    <w:nsid w:val="64A9751E"/>
    <w:multiLevelType w:val="singleLevel"/>
    <w:tmpl w:val="A39E4D02"/>
    <w:lvl w:ilvl="0">
      <w:start w:val="70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3">
    <w:nsid w:val="661178E0"/>
    <w:multiLevelType w:val="singleLevel"/>
    <w:tmpl w:val="E1E6F67C"/>
    <w:lvl w:ilvl="0">
      <w:start w:val="41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4">
    <w:nsid w:val="68350537"/>
    <w:multiLevelType w:val="singleLevel"/>
    <w:tmpl w:val="7D26775A"/>
    <w:lvl w:ilvl="0">
      <w:start w:val="106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45">
    <w:nsid w:val="6A005449"/>
    <w:multiLevelType w:val="singleLevel"/>
    <w:tmpl w:val="61D46174"/>
    <w:lvl w:ilvl="0">
      <w:start w:val="334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6">
    <w:nsid w:val="72BF687F"/>
    <w:multiLevelType w:val="singleLevel"/>
    <w:tmpl w:val="34DE7946"/>
    <w:lvl w:ilvl="0">
      <w:start w:val="87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7">
    <w:nsid w:val="747D255A"/>
    <w:multiLevelType w:val="multilevel"/>
    <w:tmpl w:val="4FF2486E"/>
    <w:lvl w:ilvl="0">
      <w:start w:val="622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768A501E"/>
    <w:multiLevelType w:val="singleLevel"/>
    <w:tmpl w:val="8A80BAC2"/>
    <w:lvl w:ilvl="0">
      <w:start w:val="543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49">
    <w:nsid w:val="78CC02A1"/>
    <w:multiLevelType w:val="singleLevel"/>
    <w:tmpl w:val="095691C0"/>
    <w:lvl w:ilvl="0">
      <w:start w:val="821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50">
    <w:nsid w:val="7981208C"/>
    <w:multiLevelType w:val="singleLevel"/>
    <w:tmpl w:val="C7B2B426"/>
    <w:lvl w:ilvl="0">
      <w:start w:val="687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abstractNum w:abstractNumId="51">
    <w:nsid w:val="7E9031FF"/>
    <w:multiLevelType w:val="singleLevel"/>
    <w:tmpl w:val="68260650"/>
    <w:lvl w:ilvl="0">
      <w:start w:val="904"/>
      <w:numFmt w:val="decimal"/>
      <w:lvlText w:val="%1"/>
      <w:lvlJc w:val="left"/>
      <w:pPr>
        <w:tabs>
          <w:tab w:val="num" w:pos="1443"/>
        </w:tabs>
        <w:ind w:left="1443" w:hanging="735"/>
      </w:pPr>
      <w:rPr>
        <w:rFonts w:hint="default"/>
      </w:rPr>
    </w:lvl>
  </w:abstractNum>
  <w:num w:numId="1">
    <w:abstractNumId w:val="30"/>
  </w:num>
  <w:num w:numId="2">
    <w:abstractNumId w:val="24"/>
  </w:num>
  <w:num w:numId="3">
    <w:abstractNumId w:val="47"/>
  </w:num>
  <w:num w:numId="4">
    <w:abstractNumId w:val="1"/>
  </w:num>
  <w:num w:numId="5">
    <w:abstractNumId w:val="21"/>
  </w:num>
  <w:num w:numId="6">
    <w:abstractNumId w:val="17"/>
  </w:num>
  <w:num w:numId="7">
    <w:abstractNumId w:val="44"/>
  </w:num>
  <w:num w:numId="8">
    <w:abstractNumId w:val="18"/>
  </w:num>
  <w:num w:numId="9">
    <w:abstractNumId w:val="8"/>
  </w:num>
  <w:num w:numId="10">
    <w:abstractNumId w:val="16"/>
  </w:num>
  <w:num w:numId="11">
    <w:abstractNumId w:val="3"/>
  </w:num>
  <w:num w:numId="12">
    <w:abstractNumId w:val="15"/>
  </w:num>
  <w:num w:numId="13">
    <w:abstractNumId w:val="4"/>
  </w:num>
  <w:num w:numId="14">
    <w:abstractNumId w:val="37"/>
  </w:num>
  <w:num w:numId="15">
    <w:abstractNumId w:val="40"/>
  </w:num>
  <w:num w:numId="16">
    <w:abstractNumId w:val="20"/>
  </w:num>
  <w:num w:numId="17">
    <w:abstractNumId w:val="45"/>
  </w:num>
  <w:num w:numId="18">
    <w:abstractNumId w:val="12"/>
  </w:num>
  <w:num w:numId="19">
    <w:abstractNumId w:val="43"/>
  </w:num>
  <w:num w:numId="20">
    <w:abstractNumId w:val="27"/>
  </w:num>
  <w:num w:numId="21">
    <w:abstractNumId w:val="34"/>
  </w:num>
  <w:num w:numId="22">
    <w:abstractNumId w:val="38"/>
  </w:num>
  <w:num w:numId="23">
    <w:abstractNumId w:val="31"/>
  </w:num>
  <w:num w:numId="24">
    <w:abstractNumId w:val="23"/>
  </w:num>
  <w:num w:numId="25">
    <w:abstractNumId w:val="9"/>
  </w:num>
  <w:num w:numId="26">
    <w:abstractNumId w:val="22"/>
  </w:num>
  <w:num w:numId="27">
    <w:abstractNumId w:val="48"/>
  </w:num>
  <w:num w:numId="28">
    <w:abstractNumId w:val="10"/>
  </w:num>
  <w:num w:numId="29">
    <w:abstractNumId w:val="5"/>
  </w:num>
  <w:num w:numId="30">
    <w:abstractNumId w:val="7"/>
  </w:num>
  <w:num w:numId="31">
    <w:abstractNumId w:val="13"/>
  </w:num>
  <w:num w:numId="32">
    <w:abstractNumId w:val="11"/>
  </w:num>
  <w:num w:numId="33">
    <w:abstractNumId w:val="36"/>
  </w:num>
  <w:num w:numId="34">
    <w:abstractNumId w:val="14"/>
  </w:num>
  <w:num w:numId="35">
    <w:abstractNumId w:val="50"/>
  </w:num>
  <w:num w:numId="36">
    <w:abstractNumId w:val="42"/>
  </w:num>
  <w:num w:numId="37">
    <w:abstractNumId w:val="39"/>
  </w:num>
  <w:num w:numId="38">
    <w:abstractNumId w:val="35"/>
  </w:num>
  <w:num w:numId="39">
    <w:abstractNumId w:val="2"/>
  </w:num>
  <w:num w:numId="40">
    <w:abstractNumId w:val="28"/>
  </w:num>
  <w:num w:numId="41">
    <w:abstractNumId w:val="49"/>
  </w:num>
  <w:num w:numId="42">
    <w:abstractNumId w:val="0"/>
  </w:num>
  <w:num w:numId="43">
    <w:abstractNumId w:val="19"/>
  </w:num>
  <w:num w:numId="44">
    <w:abstractNumId w:val="33"/>
  </w:num>
  <w:num w:numId="45">
    <w:abstractNumId w:val="32"/>
  </w:num>
  <w:num w:numId="46">
    <w:abstractNumId w:val="46"/>
  </w:num>
  <w:num w:numId="47">
    <w:abstractNumId w:val="51"/>
  </w:num>
  <w:num w:numId="48">
    <w:abstractNumId w:val="25"/>
  </w:num>
  <w:num w:numId="49">
    <w:abstractNumId w:val="6"/>
  </w:num>
  <w:num w:numId="50">
    <w:abstractNumId w:val="29"/>
  </w:num>
  <w:num w:numId="51">
    <w:abstractNumId w:val="26"/>
  </w:num>
  <w:num w:numId="52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6"/>
  <w:drawingGridVerticalSpacing w:val="6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F40"/>
    <w:rsid w:val="00C543D4"/>
    <w:rsid w:val="00CF367F"/>
    <w:rsid w:val="00F7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4077-9F18-46A9-92F9-A7B9D6D1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hd w:val="clear" w:color="auto" w:fill="FFFFFF"/>
      <w:spacing w:before="797"/>
      <w:ind w:left="1133" w:right="2035"/>
      <w:jc w:val="both"/>
    </w:pPr>
    <w:rPr>
      <w:b/>
      <w:color w:val="000000"/>
      <w:spacing w:val="2"/>
      <w:sz w:val="28"/>
      <w:szCs w:val="20"/>
    </w:rPr>
  </w:style>
  <w:style w:type="paragraph" w:styleId="3">
    <w:name w:val="Body Text Indent 3"/>
    <w:basedOn w:val="a"/>
    <w:semiHidden/>
    <w:pPr>
      <w:widowControl w:val="0"/>
      <w:tabs>
        <w:tab w:val="left" w:pos="0"/>
      </w:tabs>
      <w:ind w:firstLine="567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Home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Kholodov_Sergey</dc:creator>
  <cp:keywords/>
  <dc:description/>
  <cp:lastModifiedBy>admin</cp:lastModifiedBy>
  <cp:revision>2</cp:revision>
  <dcterms:created xsi:type="dcterms:W3CDTF">2014-04-14T18:07:00Z</dcterms:created>
  <dcterms:modified xsi:type="dcterms:W3CDTF">2014-04-14T18:07:00Z</dcterms:modified>
</cp:coreProperties>
</file>