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C4" w:rsidRDefault="00580B6D">
      <w:pPr>
        <w:pStyle w:val="a3"/>
      </w:pPr>
      <w:r>
        <w:br/>
      </w:r>
      <w:r>
        <w:br/>
        <w:t>План</w:t>
      </w:r>
      <w:r>
        <w:br/>
        <w:t xml:space="preserve">Введение </w:t>
      </w:r>
      <w:r>
        <w:br/>
      </w:r>
      <w:r>
        <w:rPr>
          <w:b/>
          <w:bCs/>
        </w:rPr>
        <w:t xml:space="preserve">1 История </w:t>
      </w:r>
      <w:r>
        <w:rPr>
          <w:b/>
          <w:bCs/>
        </w:rPr>
        <w:br/>
        <w:t>1.1 Нюландская губерния (1831—1917)</w:t>
      </w:r>
      <w:r>
        <w:rPr>
          <w:b/>
          <w:bCs/>
        </w:rPr>
        <w:br/>
        <w:t>1.2 Уусимаа (1918-1997)</w:t>
      </w:r>
      <w:r>
        <w:rPr>
          <w:b/>
          <w:bCs/>
        </w:rPr>
        <w:br/>
        <w:t>1.3 Территориальная реформа 1997 года</w:t>
      </w:r>
      <w:r>
        <w:rPr>
          <w:b/>
          <w:bCs/>
        </w:rPr>
        <w:br/>
      </w:r>
      <w:r>
        <w:br/>
      </w:r>
      <w:r>
        <w:rPr>
          <w:b/>
          <w:bCs/>
        </w:rPr>
        <w:t>2 Источник</w:t>
      </w:r>
      <w:r>
        <w:br/>
      </w:r>
    </w:p>
    <w:p w:rsidR="00677DC4" w:rsidRDefault="00580B6D">
      <w:pPr>
        <w:pStyle w:val="21"/>
        <w:pageBreakBefore/>
        <w:numPr>
          <w:ilvl w:val="0"/>
          <w:numId w:val="0"/>
        </w:numPr>
      </w:pPr>
      <w:r>
        <w:t>Введение</w:t>
      </w:r>
    </w:p>
    <w:p w:rsidR="00677DC4" w:rsidRDefault="00580B6D">
      <w:pPr>
        <w:pStyle w:val="a3"/>
      </w:pPr>
      <w:r>
        <w:t xml:space="preserve">Губерния У́усимаа (фин. Uudenmaan lääni, швед. </w:t>
      </w:r>
      <w:r>
        <w:rPr>
          <w:i/>
          <w:iCs/>
        </w:rPr>
        <w:t>Nylands län</w:t>
      </w:r>
      <w:r>
        <w:t>) — губерния (ляани) Финляндии, существовавшая с 1831 года по 1997 год. До 1917 года называлась Нюландской губернией Великого княжества Финляндского.</w:t>
      </w:r>
    </w:p>
    <w:p w:rsidR="00677DC4" w:rsidRDefault="00580B6D">
      <w:pPr>
        <w:pStyle w:val="a3"/>
      </w:pPr>
      <w:r>
        <w:t>Герб губернии в 1899 - золотая шлюпка</w:t>
      </w:r>
    </w:p>
    <w:p w:rsidR="00677DC4" w:rsidRDefault="00580B6D">
      <w:pPr>
        <w:pStyle w:val="21"/>
        <w:pageBreakBefore/>
        <w:numPr>
          <w:ilvl w:val="0"/>
          <w:numId w:val="0"/>
        </w:numPr>
      </w:pPr>
      <w:r>
        <w:t xml:space="preserve">1. История </w:t>
      </w:r>
    </w:p>
    <w:p w:rsidR="00677DC4" w:rsidRDefault="00580B6D">
      <w:pPr>
        <w:pStyle w:val="a3"/>
      </w:pPr>
      <w:r>
        <w:t xml:space="preserve">Русское название </w:t>
      </w:r>
      <w:r>
        <w:rPr>
          <w:i/>
          <w:iCs/>
        </w:rPr>
        <w:t>«Нюландская губерния»</w:t>
      </w:r>
      <w:r>
        <w:t>, ныне устаревшее, произошло от шведского названия губернии. Это связано с тем, что до того, как стать частью Российской империи Финляндия была в составе Шведского королевства и в официальных документах использовались шведские названия.</w:t>
      </w:r>
    </w:p>
    <w:p w:rsidR="00677DC4" w:rsidRDefault="00580B6D">
      <w:pPr>
        <w:pStyle w:val="31"/>
        <w:numPr>
          <w:ilvl w:val="0"/>
          <w:numId w:val="0"/>
        </w:numPr>
      </w:pPr>
      <w:r>
        <w:t>Нюландская губерния (1831—1917)</w:t>
      </w:r>
    </w:p>
    <w:p w:rsidR="00677DC4" w:rsidRDefault="00580B6D">
      <w:pPr>
        <w:pStyle w:val="a3"/>
      </w:pPr>
      <w:r>
        <w:t>Губерния занимала самую южную материковую часть Финляндии, между 22°29' и 26°38' восточной долготы и 61°17' и 59°48’30" северной широты (мыс Гангеуд; самые южные из принадлежащих к губернии островов лежат приблизительно под 59°43' сев. шир.). На западе она граничила с Або-Бьернеборгской и Тавастгусской, на севере — с Тавастгусской и Сант-Михельской, на востоке — с Выборгской губерниями, на юге — Финский залив; естественную границу на востоке составляло озеро Вуохиярви, река Кюммене и западный из рукавов, которыми она впадает в Финский залив.</w:t>
      </w:r>
    </w:p>
    <w:p w:rsidR="00677DC4" w:rsidRDefault="00580B6D">
      <w:pPr>
        <w:pStyle w:val="a3"/>
      </w:pPr>
      <w:r>
        <w:t>Нюландская губерния была наименьшей в Финляндии по площади. Её пространство, по Стрельбицкому, 11871,8 кв. км., то есть 3,18 % всей Финляндии, в том числе суши 11131, озер 741 кв. км. По финляндским источникам, поверхность её 11789,9 кв. км. Принадлежащая Нюландской губернии часть берега Финского залива сильно изрезана и окаймлена полосой шхер. На границе с Выборгской губернией лежит залив Абборфорсский (Abborforsviken), перед входом в него острова Вахтерпэ (Vahterpää) и Гэддбергсё (Gäddbergsö). Далее к западу лежат 4 больших глубоко вдающихся залива: Ловизский (Lovisaviken), Перноский (Реrnoviken), Обюский (Abyviken или Lillpernoviken) и Боргоский (Borgåviken); самый большой из них Перноский, длиной в 25 км, перед входом в него лежат острова Киефсало (Kiefsalo); Обюский залив состоит из 2-х: собственно Обюского и Эде (Edö), соединенных на севере проливом и охватывающих остров Сарфсале (Sarfsalö). Боргоский залив заключает 2 больших острова Эмсалё (Emsalö) и Вессёландет (Vessölandet). Между входом в Обюский и Боргоский заливы лежат острова Пеллинге (Pellinge, Pellinki). Эта часть берега (от Ловизы до Борго) наиболее изрезана во всем Финском заливе. От Эмсалё к юго-западу тянется ряд небольших островов, который оканчивается группой скал с маяком Сёдершер (S öderskä r) высотой в 135 футов. Пространство между материком и упомянутой грядой островов на западе до Дегерё (Degerö) носит название Sibbofjärd. К западу от островов Дегерё и Сандгамна (Sandhamn) лежит часть шхер, называемая Kronbergsfjärd; на островах южного входа в нее лежит крепость Свеаборг, а в глубине Гельсингфорс; наиболее вдающаяся в материк часть Кронбергского залива называется Гаммельстадским заливом (Gammelstadsviken). К западу от Гельсингфорса лежит залив Бредвикен или Хуплагсвикен (Bred-, Hoplagsviken), с многочисленными островами, из которых самый большой Друмсё (Drumsö). Далее на запад лежит узкий Эсбоский залив (Esboviken) длиной 10 км отсюда берег тянется на юг, образуя далеко выступающий мыс Порккалаудден (Porkkalaudden), перед которым находится Поркальский маяк, высотой 176 футов. Пространство между Гельсингфорсом и Порккала называется Porkkalafjärd. К западу от Порккала берег вдается к северу, образуя Barösundsfjärd, с двумя довольно глубоко вдающимися заливами: Тавастфьэрд (Tavastfjärden) и Пиккала (Pikkalaviken); на западе Bar osundfjä rd замыкается группой островов Баре (Barö), Орсландет, Эльгë (Elgö), Рамсë (Ramsö) и многочисленных мелких. Многочисленные острова и скалы, узкий пролив Барёзунд делают эту часть шхер очень живописной, но вместе с тем очень опасной: здесь происходит много несчастий с судами. Далее к западу идут Экенесские шхеры (Ekenässkärgärden) — острова Дегерё, Торсе и др., затем глубоко вдающийся большой залив Пойо (Pojoviken, по-фински Pohjanlahti), на восточном берегу которого лежит город Экенес, а западный образован полуостровом Ганге с мысом Гангеуд на конце, длиной более 30 км, с гаванью Ганге на южной оконечности; на некотором расстоянии отсюда лежит маяк высотой в 122 фута. Пространство к западу от Ганге называется Hangöfjärd, в северной части его много заливов и бухт вокруг островов Брумарфс (Bromarfs) и Тенала. Перед Борго и Гельсингфорсом море, насколько видно с маяков, остается замерзшим в среднем 62 дня в году, перед Порккала и Ганге — 50 дней, но, благодаря хорошим ледоколам, гавань Ганге в умеренные зимы остается доступной для судов все время, а в суровые годы навигация прекращается лишь на несколько недель. Поверхность Нюландскаой губернии неровная, но меньше, чем во внутренних губерниях Финляндии; особенно в восточной части губернии находятся значительные равнины. Северо-восточный угол Нюландской губернии прорезается параллельными хребтами Сальпаусселькэ и Малым Сальпаусселькэ (Lilla Salpausselkä), a западная половина губернии в направлении с северо-востока на юго-запад пересекается хребтом Лохианселькэ (Lochjanselkä), на всем протяжении которого в пределах Нюландской губернии тянется железная дорога от Ганге до станции Хювинкэ (Hyvinkä). В части, пересекаемой Лохианселькэ, лесистые возвышенности сменяются песчаными пространствами. Берега покрыты скалами, но не высоки; восточнее Гангеуда скалы в береговой полосе не выше 60 м, к западу, они становятся выше. Нюландская губерния лежит в области гнейса. Минеральные богатства незначительны. Есть железные руды, озерные и болотные (в 1891 г. их было добыто 422 тыс. кг.), в небольшом количестве попадается серебро (рудник Кулонсуомэки в приходе Пюхэиерви разрабатывается), медь (медный рудник Паавола в Лойо разрабатывался еще в 1-й половине этого столетия); в Ганге ломки гранита, который вывозится в Россию и Данию; местами есть ломки известняка; в Варттила (в приходе Нуммис) ломка жерновов. Около Гельсингфорса заметны ледниковые следы. Реки Нюландской губернии по большей части невелики. К западу от Лохианселькэ они текут в общем направлении к юго-западу; к востоку от этого хребта — с севера на юг. Часть западной границы составляет река Киско; из рек к западу от Лохианселкэ более значительна Мустиоки или Сварто, к востоку — Ванда (Wandaå, Wantaanjoki) и Борго (Borga ä, Porvoonjoki); восточную границу составляет, как упомянуто, река Кюммене. Озера более многочисленны в северной части губернии поблизости от Сальпаусселькэ.</w:t>
      </w:r>
    </w:p>
    <w:p w:rsidR="00677DC4" w:rsidRDefault="00580B6D">
      <w:pPr>
        <w:pStyle w:val="a3"/>
      </w:pPr>
      <w:r>
        <w:t>Болот и торфяников (тех и других приблизительно поровну) в Нюландской губернии меньше, чем в других губерниях Финляндии. В 1787 г. они занимали пространство в 720,25 кв. км. (6,1 % всей поверхности), в 1876 г. 240,4 кв. км.; значительная часть болот и торфяников постепенно осушается и возделывается. Климат Нюландской губернии довольно мягкий и ровный, благодаря влиянию моря.</w:t>
      </w:r>
    </w:p>
    <w:p w:rsidR="00677DC4" w:rsidRDefault="00580B6D">
      <w:pPr>
        <w:pStyle w:val="a3"/>
      </w:pPr>
      <w:r>
        <w:t>Средняя годовая температура в Гельсингфорсе +4,1° Ц., высшая годовая +5, 7, низшая годовая +1,9; в Ганге соответственные температуры: +4,9, + 6,2 и +3,5. Средние месячные температуры Гельсингфорса (по Игнациусу): январь −6,7, февраль −7,9, март −3,9, апрель +1,2, май +7,7, июнь +13,8, июль +16,8, август +16,1, сентябрь +10,7, октябрь +5,6, ноябрь −0,1, декабрь −3,9.</w:t>
      </w:r>
    </w:p>
    <w:p w:rsidR="00677DC4" w:rsidRDefault="00580B6D">
      <w:pPr>
        <w:pStyle w:val="a3"/>
      </w:pPr>
      <w:r>
        <w:t>Главные лесные деревья — ель, сосна, береза и ольха, в меньшем количестве встречается осина, черная ольха, ивы, рябина, черемуха, а также дуб, липа, клен, вяз; редко попадается также ясень и дикая яблоня. Много ягод (мамура, морошка, малина, брусника, черника, голубика, клюква, смородина черная и красная и др.). С успехом разводятся яблони и (менее) груши, а также вишни, сливы, крыжовник. Из хлебных растений разводятся главным образом рожь, ячмень (двухрядный и шестирядный), овес, в меньшем количестве пшеница, далее горох, немного гречихи, картофель (второе по важности растение), репа; лён и конопля разводятся в небольшом количестве.</w:t>
      </w:r>
    </w:p>
    <w:p w:rsidR="00677DC4" w:rsidRDefault="00580B6D">
      <w:pPr>
        <w:pStyle w:val="a3"/>
      </w:pPr>
      <w:r>
        <w:t>Из млекопитающих здесь водятся 6 видов летучих мышей, 3 вида землероек, крот, еж, лиса, волк, медведь, барсук, лесная куница, горностай, ласка, норка, выдра, рысь, 3 вида тюленей (кольчатый тюлень — Phoca foetida s. annulata, обыкновенный тюлень — Phoca vitulina и серый тюлень — Halichoerus grypus), лось, заяц-беляк, белка, летяга, несколько видов мышей, крыс и полевок, морская свинья (Phocaena communis). Количество хищных зверей здесь относительно мало. В 1891 г. было убито в Нюландской губернии лисиц 809, рысей 10, выдр 30, куниц 28, горностаев 4 (и 818 хищных птиц).</w:t>
      </w:r>
    </w:p>
    <w:p w:rsidR="00677DC4" w:rsidRDefault="00580B6D">
      <w:pPr>
        <w:pStyle w:val="a3"/>
      </w:pPr>
      <w:r>
        <w:t>Промысловое значение имеют зайцы, белки и тюлени. За последними охотятся главным образом по льду — промысел очень трудный и опасный, но дающий хороший заработок. Птиц, проводящих здесь лето, насчитывается около 180 видов; промысловое значение из них имеют рябчики, тетерева, глухари, белые тетерева, отчасти серые куропатки, различные утки, гаги, бекасы, вальдшнепы и др. Из пресмыкающихся здесь водятся гадюка, уж, ящерица прыткая и живородящая, веретенница; из земноводных два вида лягушек (Rana temporaria и arvalis), обыкновенная жаба, два вида тритонов (Triton aquaticus и palustris). Из рыб, имеющих промысловое значение, водятся окунь, ерш, судак, налим, карась, линь, голавль, плотва, красноперка, язь, сырть, синец, лещ, густера, шереспер, лосось, таймень, корюшка, хариус, сиг (Coregonus lavaretus), ряпушка, щука, угорь, минога, салака, килька, камбалы (Pleuronectes flesus и Rhombus maximus), морской угорь, морская минога.</w:t>
      </w:r>
    </w:p>
    <w:p w:rsidR="00677DC4" w:rsidRDefault="00580B6D">
      <w:pPr>
        <w:pStyle w:val="a3"/>
      </w:pPr>
      <w:r>
        <w:t>Вследствие незначительной солености вод Финского залива некоторые из пресноводных рыб ловятся здесь и в море. Наиболее важные в промысловом отношении из перечисленных рыб: салака, килька (ловятся особенно у Экенеса), лосось (главным образом в Кюммене), ряпушка, сиг.</w:t>
      </w:r>
    </w:p>
    <w:p w:rsidR="00677DC4" w:rsidRDefault="00580B6D">
      <w:pPr>
        <w:pStyle w:val="a3"/>
      </w:pPr>
      <w:r>
        <w:t>Из беспозвоночных промысловое значение имеют речные раки — предмет вывоза. Население Нюландской губернии состоит главным образом из финнов (Тавастландской ветви) и шведов; первые занимают преимущественно северную часть губернии, вторые — прибрежную часть; остальное население русские, немцы и др.</w:t>
      </w:r>
    </w:p>
    <w:p w:rsidR="00677DC4" w:rsidRDefault="00580B6D">
      <w:pPr>
        <w:pStyle w:val="a3"/>
      </w:pPr>
      <w:r>
        <w:t>По количеству населения Нюландская губерния занимает третье место в Финляндии. Жителей в 1892 г. было 244951 (118531 мужчин и 126420 женщин), из них в городах и в крепости Свеаборг 75262. В 1891 г. из 239456 жителей финнов было 122699, шведов 114659.</w:t>
      </w:r>
    </w:p>
    <w:p w:rsidR="00677DC4" w:rsidRDefault="00580B6D">
      <w:pPr>
        <w:pStyle w:val="a3"/>
      </w:pPr>
      <w:r>
        <w:t>По плотности населения Нюландская губерния занимает первое место в Финляндии: на 1 кв. км. приходятся 22 человека (втрое более среднего — 7,3). Городов в Нюландской губернии 5 (кроме того — крепость Свеаборг), деревень 1296.</w:t>
      </w:r>
    </w:p>
    <w:p w:rsidR="00677DC4" w:rsidRDefault="00580B6D">
      <w:pPr>
        <w:pStyle w:val="a3"/>
      </w:pPr>
      <w:r>
        <w:t>Главное занятие жителей — земледелие. В 1891 г. землевладельцев числилось 6224, мелких арендаторов (jordtorpare), обязанных работать на хозяина — 4323; из числа землевладельцев имело более 100 гектаров земли, пригодной для возделывания — 191, от 25 до 100 гектаров — 1231, от 5 до 25 гектаров — 4286, менее 5 гектаров — 516. Из 1187200 гектаров казне принадлежало 35468, дворянам 134005, духовенству 11859, не финляндским подданным 5055, остальным землевладельцам, главным образом крестьянам — 1000813. Возделанная земля занимала в 1885 г. 9,55 % всей поверхности; есть много образцовых крупных хозяйств, лядинное хозяйство почти совершенно вывелось. Урожаи здесь более равномерны, чем в других частях Финляндии. Нюландская рожь считается лучшей в Финляндии. В 1891 г. в губернии было лошадей 28313, жеребят 3105, быков 10019, коров 78153, телят 26805, овец 78734, свиней 17219, коз 276, кур и индеек 5 2 715, других домашних птиц 1155. Лесопильных заводов в 1891 г, было 42, из них с паровыми двигателями 24, с водяными 18; рабочих 1053; распилено 1425628 бревен; стоимость производства 3944456 финских марок. Заводская и фабричная деятельность в 1891 г., (за вычетом стоимости неочищенного спирта, потребленного на спиртовых заводах на 6762453 марок):</w:t>
      </w:r>
    </w:p>
    <w:p w:rsidR="00677DC4" w:rsidRDefault="00580B6D">
      <w:pPr>
        <w:pStyle w:val="a3"/>
      </w:pPr>
      <w:r>
        <w:t>В том числе:</w:t>
      </w:r>
    </w:p>
    <w:p w:rsidR="00677DC4" w:rsidRDefault="00580B6D">
      <w:pPr>
        <w:pStyle w:val="a3"/>
      </w:pPr>
      <w:r>
        <w:t>Главный центр фабрично-заводской деятельности губернии — Гельсингфорс; другой важный пункт — приход Пойо, с 3 железными и механическими заводами. Паровых двигателей было в 1891 г. 122, в 1851 1/2 лошадиную силу (75, в 1136 1/2 лошадиных сил, в городах и 47, в 715 сил — в деревнях). О рыболовстве и охоте см. выше.</w:t>
      </w:r>
    </w:p>
    <w:p w:rsidR="00677DC4" w:rsidRDefault="00580B6D">
      <w:pPr>
        <w:pStyle w:val="a3"/>
      </w:pPr>
      <w:r>
        <w:t>Торговля Нюландской губернии весьма значительна, благодаря положению при море и нескольким железным дорогам (Нюландскую губернию пересекают следующие железные дороги: Гельсингфорсско-Тавастгусская, открытая в 1862 г.; Петербургская, от станции Рихимяки, открытая в 1870 г.; дорога от станции Хювинге в Ганге, открытая в 1873 г., и дорога от Керво на Борго). Обыкновенных дорог в 1880 г. было 4248 км, то есть по 38 км на 100 кв. км. — относительно гораздо больше, чем в остальных финляндских губерниях. Через Ганге происходит значительный вывоз и в течение зимних месяцев; сюда направляются все товары, которые не идут на СПб. Через Ганге ведется и значительная транзитная торговля. Другой важный торговый пункт — Гельсингфорс. Главные предметы вывоза: через Гельсингфорс — дерево, масло, рыба и мануфактурные товары, через Ганге — масло, рыба, птицы, мясо, свинина, железные товары, бумага и бумажная масса, гранит. Второстепенное торговое значение имеют остальные города: Борго, Ловиза (из обоих — вывоз древесных товаров и зерна) и Экенес (вывоз железа, железных и стальных товаров, рыбы). Торговой флот в 189 2 г состоял из 289 судов, вместимостью в 25593 регистр. тонны, в том числе 213 парусных судов в 13234 регистр. тонн и 76 паровых в 12359 регистр. тонн, с машинами в 3962 лошадиных силы.</w:t>
      </w:r>
    </w:p>
    <w:p w:rsidR="00677DC4" w:rsidRDefault="00580B6D">
      <w:pPr>
        <w:pStyle w:val="a3"/>
      </w:pPr>
      <w:r>
        <w:t>По отношению к народному образованию Нюландская губерния занимает первое место в Финляндии; по данным за 1891 г. учащихся было 42841, в том числе в средних и подготовительных учебных заведениях 3836, в постоянных народных школах 10000, в постоянных «детских школах» 1523, в подвижных школах 8681, в воскресных и т. п. школах или дома 18732, в школах глухонемых, слепых и идиотов 69; из 42375 лиц в возрасте 7-16 лет получало образование 41904, не получало только 471. Губернский город Нюландской губернии, Гельсингфорс, есть вместе с тем столица Финляндии и центр ученой и учебной её деятельности. В Эсбо есть высшие народные курсы, в Гельсингфорсе, Борго, Ловизе и Ганге — по низшей ремесленной шведско-финской, в Экенесе — шведская ремесленная школа. Высших народных школ в сельских общинах в 1891 г. было 130, в том числе 101 для учеников обоего пола, 15 для мальчиков, 14 для девочек; школы этого типа имелись во всех сельских общинах (по 1-9 на каждую). Доходы сельских общин в 1891 г. равнялись 414217 марок, расходы — 379215 марок, в том числе расходы по управлению 28093 марки, на школы 90002 марки, на пути сообщения 49290 марок, на народное здравие 22418 марок, проценты и погашение 27520 марок.</w:t>
      </w:r>
    </w:p>
    <w:p w:rsidR="00677DC4" w:rsidRDefault="00580B6D">
      <w:pPr>
        <w:pStyle w:val="a3"/>
      </w:pPr>
      <w:r>
        <w:t>Фонды Нюландской губернии на общеполезные предметы составляли к началу 1892 г. 2619170 марок. 4 уезда (Гельсинге -Helsinge, Helsinki, Перно — Pernaja, Расеборг восточный — Raasporin itainen, Расеборг западный — Rааsporin läntinen), 24 ленсманских округа, 6 лютеранских и 1 православный благочинный округ; лютеранских пасторов 35, приходов лютеранских городских 8, сельских 39, православный 1 городской, римско-католический 1 городской, методистских 2.</w:t>
      </w:r>
    </w:p>
    <w:p w:rsidR="00677DC4" w:rsidRDefault="00580B6D">
      <w:pPr>
        <w:pStyle w:val="31"/>
        <w:numPr>
          <w:ilvl w:val="0"/>
          <w:numId w:val="0"/>
        </w:numPr>
      </w:pPr>
      <w:r>
        <w:t>Уусимаа (1918-1997) Территориальная реформа 1997 года</w:t>
      </w:r>
    </w:p>
    <w:p w:rsidR="00677DC4" w:rsidRDefault="00580B6D">
      <w:pPr>
        <w:pStyle w:val="a3"/>
      </w:pPr>
      <w:r>
        <w:t>В 1997 году к губернии Уусимаа была присоединена южная часть губернии Хяме (современные Канта-Хяме, Пяйят-Хяме) и она была преобразована в современную губернию Южная Финляндия.</w:t>
      </w:r>
    </w:p>
    <w:p w:rsidR="00677DC4" w:rsidRDefault="00580B6D">
      <w:pPr>
        <w:pStyle w:val="21"/>
        <w:pageBreakBefore/>
        <w:numPr>
          <w:ilvl w:val="0"/>
          <w:numId w:val="0"/>
        </w:numPr>
      </w:pPr>
      <w:r>
        <w:t>2. Источник</w:t>
      </w:r>
    </w:p>
    <w:p w:rsidR="00677DC4" w:rsidRDefault="00580B6D">
      <w:pPr>
        <w:pStyle w:val="a3"/>
        <w:numPr>
          <w:ilvl w:val="0"/>
          <w:numId w:val="1"/>
        </w:numPr>
        <w:tabs>
          <w:tab w:val="left" w:pos="707"/>
        </w:tabs>
        <w:rPr>
          <w:position w:val="10"/>
        </w:rPr>
      </w:pPr>
      <w:r>
        <w:t>Энциклопедический словарь Брокгауза и Ефрона: В 86 томах (82 т. и 4 доп.). — СПб.: 1890—1907.</w:t>
      </w:r>
      <w:r>
        <w:rPr>
          <w:position w:val="10"/>
        </w:rPr>
        <w:t>[1]</w:t>
      </w:r>
    </w:p>
    <w:p w:rsidR="00677DC4" w:rsidRDefault="00580B6D">
      <w:pPr>
        <w:pStyle w:val="a3"/>
        <w:spacing w:after="0"/>
      </w:pPr>
      <w:r>
        <w:t>Источник: http://ru.wikipedia.org/wiki/Нюландская_губерния</w:t>
      </w:r>
      <w:bookmarkStart w:id="0" w:name="_GoBack"/>
      <w:bookmarkEnd w:id="0"/>
    </w:p>
    <w:sectPr w:rsidR="00677DC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B6D"/>
    <w:rsid w:val="004A25D8"/>
    <w:rsid w:val="00580B6D"/>
    <w:rsid w:val="0067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A4459-F2BA-4935-81B6-13470894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13109</Characters>
  <Application>Microsoft Office Word</Application>
  <DocSecurity>0</DocSecurity>
  <Lines>109</Lines>
  <Paragraphs>30</Paragraphs>
  <ScaleCrop>false</ScaleCrop>
  <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2014-04-15T01:13:00Z</dcterms:created>
  <dcterms:modified xsi:type="dcterms:W3CDTF">2014-04-15T01:13:00Z</dcterms:modified>
</cp:coreProperties>
</file>