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52" w:rsidRDefault="00B3415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 жизни и творчестве Н.С.Гумилева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Говорят, фамилия Гумилёвых происходит от латинского слова </w:t>
      </w:r>
      <w:r>
        <w:rPr>
          <w:color w:val="000000"/>
          <w:lang w:val="en-US"/>
        </w:rPr>
        <w:t>humilis</w:t>
      </w:r>
      <w:r>
        <w:rPr>
          <w:color w:val="000000"/>
        </w:rPr>
        <w:t>, что значит: смиренный.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Николай Степанович Гумилёв родился 3(15) апреля 1886 года в Кронштате, где Степан Яковлевич дослуживал последний год корабельным врачём перед выходом в отставку. Николай родился бурной штормовой ночью, и, по семейному преданию,  старая нянька предсказала, что у него «будет бурная жизнь».С раннего возраста он делал себя сам, и потому признавал над собою толькособственный суд.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9 февраля 1887 года был подписан высочайший приказ о выходе  С.Я.Гумилёва в отставку с мундиром и пенсионом,по соседству с летней императорской резиденцией, в Царском Селе, уже был облюбован тихий дом на Московской улице, в который и перебралась семья.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Особым пристрастием к наукам младший Гумилёв не отличался ни в детстве, ни в юности. Но в пять лет уже умел читатьи не без удовольствия сочиняя, выискивая из обилия слов имнно рифмующиеся. Полчив первоначальное минимальное образование на дому, николай успешно слал экзамен в приготовительный класс Царскосельской гимназии,однако вскоре забоел ивынужден был прервать занятия.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Семья решила переехать Тифлис, из-за открывшегося в 1900 году у Дмитрия туберкулёза. Время проведённое на Кавказе,-более двух лет-было очень насыщенным и многое дало юному Гумилёву. 8 сентября 1902 года, в газете «Тифлисский листок » было опубликовано его стихотворение «Я в лес бежал из городов …»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 1903 году он вернулся в Царское Село уже автором целого альбомапусть откровенно подрожательных, но искреннихромантических стихотворений.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Именно здесь, в Царском селе, впервые за долгие гимназические годы учебное заведение стало хоть сколь-либо привлекать Гумилёва. В седьмой класс был определён  интерном (вольнослушателем). Николай Степанович Гумилёв посветил памяти директора гимназии, поэта Иннокентия Фёдоровича Анненского,строки поистине благодарного ученика: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Я помню дни: я, робкий, торопливый,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Входил в высокий кабинет,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Где ждал меня спокойный и учтивый,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Слегка седеющий поэт. 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Десяток фраз, пленителных и странных,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Как бы случайно уроня,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Он вбрасывал в пространство безымянных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Мечтаний-слабого меня…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Довольно болезненный в детстве, он вопреки физической слабости всегда старался верховодить, всегда претендовал на роль вождяи был им. Сдетства застенчивый, всячески преодолевал и этот недостаток. Быть может, и стихи стал сочинять не в последнюю очередь из жажды славы: никто вокруг не умел, а его фамилия уже в газете напечатана былазначит,и в этом он выше других. А самовосприятие гордости и вовсе не знало ни границ, ни мелочей: это была памятливая гордость.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Маска надменного конквистадора, явленная молодым поэтом в первой своей книге,не мгновенное озарение,не случай ный образ, не дань юношеским мечтанием; она своего рода символ. Конечно, и щит, и завеса, ипанцирь. Но в первую очередь все же – символ, по которому безошибочно узнавался автор.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«Путь конквистадоров» Николай Гумилёв издал на деньги родителей за год до окончания гимназии, в 1905 году,когда ему исполнилось 19 лет. К этому времени он уже два года как был знаком с Анной Горенко, и не просто знаком: ей посвящены стихи в первой книге.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«Путь конквистадоров» Гумилёв никогда не переиздавал, откровенно давая понять, что и сам считает первую книгу пробой пера, уроком, подготовкой к творчеству, но не самим творчеством, достой ным его, Гумилёва, уровня. Только три стихотворения из всего сборника, да и то переделанные, отшлифованные, можно даже сказать – огранённые, счёл он возможным потом «вернуть» читателям.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«Путь конквистадоров», конечно, не просто добросовестно выполненый «урок», а и начавшее оформляться, очерчиваться самостоятельное миропонимание. Будь по-другому, книжка, как многие прочие, выходившие тогда, прошла бы незамеченой. Однако ж вскоре после её выхода в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 11 «Весов» появилась рецензия написанная Валерием Брюсовым. Это было для Гумилёва важным, и, с присущей ему памятливостью, он долгие годы хранил признательность своему открывателю: сначалакак влюблённый и прилежный ученик; затемкак коллега и даже как оппонент.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Аттестат зрелости он получил уже двадцатилетнем, 30 мая 1906 года. А ещё до официального завершения курса обучения появилось желание поехать за границу. Думается, в том, что он уехал в Париж, просматривается не страсть к наукам (хотя Гумилёв и поступил в Соборну), а в первую очередь его неуемная страсть к путешествиям.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Конечно, отъезд сделал и без того не слишком большой круг его литературных знакомств ещё более узким. К творчеству он относился как к работе, к ремеслу, в котором тоже есть мастера и есть подмастерьяв зависимости от владения приёмами, техникой. И несмотря на то, что он усиленно ищет «границу, где кончается опыт и начинается творчество», всё же в этот период именно опытами отдаёт больше всего времени и сил, изучает законы стихосложения.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Брюсов, теперь уже явно взяв шевство над юным подопечным,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Помогал ему не только литературными консультациями. Он свёл Гумилёва со своими парижскими знакомыми, уберёг его от некоторых ошибок и поспешных шагов.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Первый парижский период характерен ещё и тем, что Гумилёв впервые столкнулся с изданием журнала. Затем в его жизн будет немало подобных попыток, но «Сириус»первая из них. Сама идея возникла во время знакомств с русскими художниками М. Фармаковским и А. Божеряновым.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Вернувшись в мае 1907 года в Россию, 20 июня он уже вновь был в Париже, пытаясь осмыслить случившееся с ним за два киевско-московско-петербургских месяца: и встречу с Брюсовым, и освобождение от воинской службы, и очередной отказ Анны Горенко выйти за него замуж. .О эти отказы, столь глубоко ранившие душу «конквистадора»! Известно, что после двух из них Гумилёв пытался покончить собой.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Несмотря на все трудности пребывания во Франции и материальные, и нравственные, Гумилёв не забывал об основном, как он для себя определил, деле – литературном творчестве. Собиралась вторая книга – вышедшей в январе 1908 года сборник «Романтические цветы», изданный за свой счёт и посвящённый Анне Аендреевне Горенко.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 «Романтических цветах» будет затем с издёвкой писать газета «Царскосельское дело», оторая никогода не упускала случая продемонстрировать своё отношение к Гумилёву; не слишком корректно отзовётся о книге и журнал «Образование» доселе хваливший его стихи «мертворождёнными, рассудочными и холодными» и убеждала читателей в том, что «если признать основным принципом искусства нераздель-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ность формы и содержания, то стихи г. Гумилёва пока большей частью не пойдут под понятие искусства».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две рецензии – Валерия Брюсова и Иннокентия Анненс-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кого – стали определяющим для Гумилёва и его книги, как именно первый и последний аккорды.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Когда–то, три года назад, подписывая «Путь конквистадоров» 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Директоругимназии, девятнадцатилетний гимназист перечислил в надписи произведения Анненского: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Тому, кто был влюблён, как Иксион,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 в наши ралости земные, а в другие,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Кто создал Тихих Песен нежный сон –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Творцу Лаодамии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 От автора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Теперь эстет Анненский достаточно подробно перечислил достоинства «Романтических цветов», сделав это не просто живо, но и даже как-то гурманно-изящно.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 было время именно исканий, о чём говорит как уход в «Романтических цветах» от декадентства «Пути конквистадоров», так и уход в последующих книгах от символизма «Романтических цветов».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«Одна из сокровеннейших мыслей» к тому времени уже начинала получать воплощение в экзотических стихах. Причина конечно, не только в первом краткосрочном путешествии в африку и увлечённости этим континентом; причина прежде всего в попытке найти наиболее полный, оптимальный способ самовыражения на уровне целой платформы, системы.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Экзотичность тоже была необходимым кирпичиком в планомерном делании Гумилёвым самого себя. Имя его всё чаще появляется на страницах газет и журналов, и далеко не всегда как поэта: только в 1908 году он выступает с рассказами, новеллами, рецензиями и статьями в «Весах», «Речи», «Русской мысли», «Весне»… Расширяется круг его литературных знакомств – как парижских, так и, в меньшей пока степени, петербургских.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1909-1910 годах его пристрастия и антипатии опредилились ещё более явно. Во-первых, это наметившийся отход от Брюсо-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Ва. Во-вторых – жажда общественно-литератуной деятельности, в которой он хотел играть свою, по его мнению, не второстепенную роль. Создание совместно с С. К. Маяковским журнала «Апполон», одним нз активнейших сотрудников которого Гумилёв затем станет; и в попытке основать свой журнал «Остров» (выйдет всего два номера); и в создании Общества ревнителей художественного слова («Академии стиха»). И, в-третьих, это отношение к путешествиям не как к забавам или развлечениям, но как к потребности, без исполнения, которой он не мыслил и твор-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Чества. В ноябре 1909 года он отправляется в Абиссинию уже не набегом, а – с экспидицией академика Радлова.Однако результат превзошел ожидания и самого Гумилёва, так как увлечение переросло в страсть. Экзотика в поэзии Гумилёва, никогда не была самоцелью, но если сначала она присутствовала как выражение мечты (начиная с детского возраста, со стихотворения об «Озере Дели», написанном в шесть лет), то затем, в зрелом возрасте, стала отражением его, гумилёвского мировидения и бытия.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концу 1909 года фамилия Гумилёва стала известна всему Петербургу – как это часто бывает, из скандальной хроники.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Поводом послужила дуэль между Гумилёвым и Волошиным, состоявшаяся из-за Елизаветы Ивановны Дмитриевой, с которой Гумилёв познакомился ещё в Париже, в мастерской художника Гуревича.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1910 году Николай Гумилёв добился того, о чём думал и в гимназии и в Париже: он не просто стал заметным поэтом, но и играл заметную роль в литературных делах. Всеми теперь как-то забыто, что он тогда ещё учился в университете. Вот разве что совсем необычный по нашим временам документ напоминает об этом – прошение ректору о разрешении вступить в брак с А. Горенко.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апреле 1910 года произошли два знаменательных события: вышла третья книга стихов «Жемчуга» и 25 апреля состоялось венчание с Анной Андреевной; спустя неделю молодожёны отправились во Францию, в свадебное путешествие. Впрочем, едва из него вернувшись, Гумилёв тут же, в сентябре, уехал в Африку: его по-прежнему манила Аддис-Абеба.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Книга «Жемчуга» посвящена Брюсову.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Однако книга не случайно приобрела широкую известность и не случайно была сразу замечена литературной критикой. Дело тут, конечно, не только в ставшемк тому времени звучным имени и не только в упорчившемся положении Гумилёва. Быть может, одних «Капитанов» было бы достаточно для того, чтобы понять, что «Жемчуга» не продолжение раннего пути, а в какой-то степени уже и выбор нового, более самостоятельного.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бы там ни было, нопри подходе к «Жемчюгам» не стоит забывать, что это – книга человека, всего пять лет назад выпустившего первый свой, ученический сборник. Разница между ними – первый и третьим, как легко убедится, огромная. Более того, в «Жемчугах» уже зреет зерно будущего направления – того самого акмеизма, который, по убеждению Гумилёва, должен будет спасти отечественную поэзию. Когда читаеь: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И апостол Петр в дырявом рубище,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Словно нищий, бледен и убог, 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понимаешь, что поэт и научился, и осмелился небесное опускать до земного, осязаемого, а не только земное опускать до земного, а не только земное возносить до романтических заоблачных высей.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Одной из основных проблем литературного процесса 1910 года стала проблема символизма.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«Цех поэтов» был задуман осенью и обсуждён в «Аполлоне» с привлечением Городецкого, Лозинского, Нарбута, Мандельштама, Зинкевича, Ахматовой… 20 октября уже состоялось первое заседание, 1 ноября – второе, в Царском Селе.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Принявший к этому времени участие в создании нескольких журналов и литературной организации, в которой верховодил всё-таки пе он, а Вячеслав Иванов, Гумилёв на этот раз взял в свои руки все бразды. Убеждённый в том, что стихи может писать каждый грамотный человек, овладевший техникой, ремеслом, Гумилёв и останавливается именно на таком названии – цех. Своё предназначение Гумилёва видел в том, чтобы руководить.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Созданный в 1911 году «Цех Поэтов» был как раз той организацией, и структура, и направленность, и порядки которой вполне импонироали Гумилёву. Разделив участников на «мастеров» («синдиков»), которых было всего два – Городецкий и сам Гумилёв, и «подмастерьев», Гумилёв вменял в обязаность «подмастерьям» беспрекословное повинивение, работу над «вещью» по указанию «мастера» и запрет на публикацию без разрешения «мастера» (для публикаций использовались «Апполон» и созданные при «Цехе» журнал и издательство, которые назывались одинакого: «Гиперборей»). 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Выдержать подобное мог далеко не каждый, и потому многие «подмастья» в скором будущем покинут свой «Цех». Блок, который был в «Цехе» единственный раз – на организацион-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ном собрании 20 октября, назвал объединение «Гумилёвско-Городецкими обществом», а впоследствии записал: «Футуристы в целом, вероятно, явление более крупное, чем акмеизм. Последние – хилы, Гумилёва тяжелит «вкус», багаж у него тяжёлый, а Городецкого держат, как застрельщика с именем; думаю, что Гумилёв конфузится и шокируется им нередко».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Акмеизм как прграмма зародился в «Цехе Поэтов», но это было несколько позже. Поначалу же «Цех», насчитывавший 26 членов, вбирал в себя представителей разных направлений, большей частью как раз не акмеистов.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 создании акмеизма было официально заявлено 11 февраля 1912 года на засудании «Академии стиха», а в №1 «Аполлона» за 1913 год появились статьи Гумилёва «Наследие символизма и акмеизма».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Единственный, кому, как учителю акмеизма, сохранил приверженность сам Гумилёв, даже когда он уже перерос созданную школу, был Готье. Его стихи включены Гумилёвым в «Чужое небо», а затем выпущена и самостоятельная книга переводов «Эмали и камей».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Видимо, в эстетической программе Готье Гумилёву наиболее импонировали декларации, близкие ему самому: «Жизнь – вот наиглавнейшее качество в искусстве; за него можно всё простить»; «…поменьше медитаций, празднословия, синтетических суждений; нужна только вещь и ещё раз вещь». А непосредственно в поэтическом творчестве – программное стихотворение «Искусство», заканчивающиеся строками: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Работать, гнуть, бороться!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И лёгкий сон мечты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Вольётся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 нетленные черты.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Создавая «Цех Поэтов», а за ним и акмеизм, Гумилёв не отрицал достижений символизма, наоборот – призывал взять из него лучшее. Разве что в выпущенной в этом же, 1912 году книге «Чужое небо» современники увидели некие черты проявления нового направления.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«Чужое небо» книга более «простая», чем предыдущие; быть может, именно потому, что в ней теперь уже не демонстрируются достижения формы, в этом нет нужды: всем уже – и себе самому – он доказал, что может, что овладел. Интересна книга и тем, что автор в ней представлен и как лирик, и как эпик (поэмы «Блудный сын» и «Открытие Америки»), и как драматург (одноактная пьеса в стихах «Дон Жуан в Египте»), и как переводчик (стихи Теофилия Готье).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«Чужое небо» действительно являет собой лучшую из вышедших до 1912 года Гумилёва – по лиризму, по земным и в то же время возвышенным чуствам, воспетым в ней, по тщательной дозировки змоционального (любовная лирика) и рационального («Искусство» Готье), экхотического, «конквистадорского», но уже в ином преломлении («Открытие Америки», «Абиссинские песни», «У камина») и приземлённо-бытового («Из логова змиева…»).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Этот год, предельно насыщенный литературными делами (кроме названного, вышло немало статей: о Кузьмине, Брюсове, Цветаевой, Иванове, Блоке, Гуревиче, Зенкевиче и др.; сделаны доклады; посещались «Вечера Случевского» и т.д.), был насыщен и событиями личной жизни: вместе с Ахматовой была предпринята поездка в Италию; родился сын Лев. Гумилёв со своим племянником Сверчковом, в апреле 1913 года, через Одессу морем отправился в Африку. Коллекция, которую они там собрали, по мнению специалистов, по своей полноте стоит на втором месте после коллекции, привезённой Миклухо-Маклаем.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 африканских экспидициях Гумилёва можно было бы написать отдельную книгу. Частично написал её сам поэт – в стихах «Шатра», в «Африканском дневнике», часть которого недавно обнаружена.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«Чужому небу» суждено было стать последней «мирной» книгой поэта. Следующая, «Колчан», вышла только спустя четыре года. Правда, было немало промежуточных публикаций в периодике – как стихов, так и прозы, тех же «Записок кавалериста».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Спустя 24 дня после объявления войны, 24 августа, насмотря на полученное ещё в 1907 году из-за косоглазия освобождение, он записывается добровольцем в лейб-гвардии уланский полк.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1944 году Анна Ахматова напишет: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Две воцны, моё поколение,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Освещали твой страшный путь.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первую войну он не воспринял как «страшный путь». Дру-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гие ритмы и мотивы слышались ему: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Солдаты громко пели, и слова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Невнятны были, сердце их ловило.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«Скорей вперёд! Могила, так могила!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Нам ложем будет свежая трава,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 полгом – зелёная листва,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Союзником – архангельская сила».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и ко всему, что делал, к своему участию в войне Гумилёв отнесся крайне серьёзно. Добившись зачисления «охотником» в армию и выбрав кавалерию, он тут же стал тренироваться, совершенствоваться в стрельбе, езде и фехтовании.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Служил Гумилёв прилежно, отличался храбростью – о том говорит и быстрое его продвижение до прапорщика, и два Георгиевских креста – 5 и 3 степени, которыедавались за исключительное мужество. Был в уланском полку, затем в гусарском.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Собрании сочинений Гумилёва, кроме этого воспоминания, собрано и немало других, говорящих о том, что и в полку он старался не выходить из сферы творчества: писал и читал стихи, рисовал, даже вёл споры о поэтике, когда попадался собеседник.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Уйдя на фронт в 1914 году, Гумилёв, естественно, выбрал из литературной жизни столицы, не мог на неё влиять. В другом, военном мире создавалась и другая поэзия. Стихи, написанные им на фронте, значительно отличаются не только от «Жемчугов», но и от «Чужого неба»,достаточно прочесть хотябы «Наступление», чтобы увидеть отличие.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«Цех Поэтов» распался, что ещё раз подтвердило: Гумилёв был в нём стержнем, основным звеном. Гумилёв стал публиковать в «Биржевых ведомостях» свои «Записки кавалериста», которые появились в течение года и привлекали внимание публики. Всего состоялось 12 публикаций, сопровождённых пометкой: «От нашего специального военного корреспондента».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Эти «Записки…» да ещё письма и воспоминания товарищей свидетельствуют о том, что трагичности происходящего Гумилёв не ощущал. Он жаждал героизма – и потому героизм в первую очередь видел.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конце декабря 1925 года вышла книга стихов «Колчан», в которую поэт включил и то, что было создано им на фронте.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Книга посвящена Татиане Викторовне Адамович, с которойпоэт познакомился до войны, в январе 1914 года.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этом же году Анна Ахматова написала посвящённое мужу стихотворение «Колыбельная», в котором есть и её отношение к войне, и ощущение происходящего как именно горя: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Было горе, будет горе,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Горю нет конца.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Да хранит святой Егорий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Твоего отца.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книге же Гумилёва, вышедшей почти в это же время, читаем: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И воистину светло и свято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Дело величавое войны.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Серафимы, ясны и крылаты,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За плечами войнов видны.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Тружеников, медленно идущих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На полях, омоченных в крови,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Подвиг сеющих и славу жнущих,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Ныне, Господи, благослови.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Вероятно, включай в себя сборник только подобные стихотворения, он и остался бы в том времени – как его, времени как его, времени, знак. Но в книге много как довоенной, так и в 1914 годах созданной лирики, любовной и философской, и именно эти стихи определяют лицо нового сборника – новое лицо поэта.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«Колчан», собрал в себе, по замыслу автора, «стрелы»стихи, передающие состояния человека на войне: это и «Война», и «Пятистопные ямбы», и «Наступление», и «Смер-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ть». Но не меньше в нём стрел Амура. И – стрел острой фило-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совской мысли.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Открывающее книгу стихотворение «Памяти Анненского» в некотором роде символично: оно – и памяти собственного ученичества, долгого, кропотливого, упорного, но – завершившегося. Несколько «итальянских» стихотворений – «Венеция», «Фра Беато Анджелико», «Рим», «Генуя» автобиографины, в них нашли отражение впечатления, полученные во время поездки в Италию в 1912 году вместе с Ахматовой. Но стихи эти, конечно, значительно глубже, чем просто «дневниковые записи», как это нередко бывало раньше,наступил новый этап развития. До сих пор – не всегда, естественно, но часто – Гумилёв строил своё творчество из того материала, который попадался под руку: важно было соответствие форме.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Теперь в материале «со стороны» особой нужды не было – его с избытком давала душа, которой, слава Богу, было над чем трудиться – и над африканскими, французскими, итальянскими встречами; и над фронтовыми нвблюдениями; и над петербургскими событиями… Происходило какое-то перераспределение ролей, о котором – в «Разговоре»: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И всё идёт душа, горда своим уделом,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К несуществующим, но золотым полям,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И всё спешит за ней, изнемогая, тело,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И пахнет тлением заманчиво земля.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Если война и была важна для Гумилёва, то – в личном плане, как ещё один из способов вечного его самоутверждения, но никак не в плане творческом – как, к примеру, та же Африка. Этот перелом – и в то же время нерасторжимое единство всего, что отражено в «Колчане»,автор воплотил в одном из лучших произведений сборника – поэме «Пятистопные ямбы», где взаимодополняющие сосуществует всё, что собрано в душевном мире поэта: и путешествия, и экзотика, и любовь, и война, и раздумья над смыслом жизни. Да, душа всё ещё 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Глас Бога слышыт в воинской тревоге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И Боьими зовёт свои дороги,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она уже помышляет и о другом – о том даже, чтобы самой собою распоряжаться: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Есть на море пустынном монастырь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Из камня белого, золотоглавый,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Он озарён немеркнущею славой.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Туда б уйти, покинув мир лукавый,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Смотреть на ширь воды и неба ширь…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 тот золотой и белый монастырь!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Достигший «высокого косноязычья», Гумилёв в «Колчане» окончательно выходит на собственный свой путь. Произошла переоценка ценностей, о которой можно догадаться по строчкам: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Я не прожил, я протомился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Половину жизни земной.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Ясно, что путь «конквистадорства» в том его виде, как до сих пор,уже отринут окончательно.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После неудачной сдачи экзаменов на офицерское звание и болезни Гумилёв получил назначение в экспедиционный корпус за границу и в июле 1917 года прибыл в Париж. Позднее высказывалось предположение, что был он разведчиком.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всякий военный человек, Гумилёв в этой поездке был занят в первую очередь военными хлопотами, которых в 1917 году, особенно после проишедшей в России Февральской революции, было немало.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Лондонский период связан с именем Б.В.Анрепа – художника, близкого знакомого Ахматовой. Именно он помог Гумилёву войти в новый ритм, познакомив его с английскими писателями; ему же, уезжая, Гумилёв оставил свои записные книжки и черновики, которые Анреп впоследствии передал Г.П.Струве.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Октябрьская революция, естественно, изменила планы и экспедиционного корпуса, и бывших союзников России. Коснулось это и планов Гумилёва.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1917 год был и годом интенсивных творческих раздумий, чему в немалой степени способствовало парижское окружение.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Вернувшись из Лондона, он с головой ушёл в литератуную деятельность, не сомневаясь в том, что сможет возглавить литературную жизнь Петрограда. По возращении его ждали не только лавры: прекратил существование едва дотянувший до осени 1917 года второй «Цех Поэтов», надо было возрождать «Гиперборей».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Организаторские способности Гумилёва, его деятельная энергия, соединённая с признанным к тому времени мастерством, не могли остаться незамеченными хотя бы по той простой причине, что сам он этого бы не позволил. Духовный его подъём, объясняемый возращении в литературу, счастливо совпал с открывшимися возможностями. Он переиздаёт свои книги («Жемчуга», «Романтические цветы»), издаёт одну за другой новые(«Мик», «Фарфоровый павильон», «Костер»), читает лекции в многочисленных студиях и объединениях, занимается активной переводиской деятельностью, снова воз-вращается к литературной критике. 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Творческая и общественная деятельность Гумилёва в первые же годы после возвращения из-за границы сделала его одним из самых значительных литературных авторитетов. Десятки выступлений в институтах, студиях, на вечерах принесли ему широкую известность и сформировали вокруг него довольно широкий круг учеников.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Все укрепляющийся авторитет Гумилёва не мог не оказывать определённого влияния на литературную политику, тем более что и сам Гумилёв не только не был от неё в стороне, но всячески старался на неё воздействовать. Гумилёв постепенно оттеснял Блока.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Подойдя к 20-м годам как основатель акмеизма, интересный критик, оригинальный драматург (трагедия «Отравленная туника», драмы «Дон Жуан в Египте», «Актеон», «Игра», «Гондла», «Дитя Аллаха»), Гумилёв, конечно, в первую очередь воспринимался как поэт, чьё мастерство становилось всё совершенней.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Однако вышедший в 1918 году сборник «Костер» не привлёк особого внимания критики. Эта книга, во многом не прохожа на прежние, вызывает интерес тем, что энергия, ранее обращаемая поэтом в экзотику, теперь напавлена в иное русло. Это – самая русская по содержанию из всех книг Гумилёва.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«Котре» поэт продолжает размышлять о тайнах творчества («Творчество»), но это уже не те безапелляционные размышления, что ещё несколько лет назад выходили из-под пера убеждённого акмеиста. И «Норвежские горы», «Стокгольм», «Эзбекие» не экзотика, а углублённый опыт души; поэт не припарирует чувство, а пытается его выразить, и это тоже необычно для былого Гумилёва. Но иначе и не могли бы появиться такие поистине жемчужины его лирики, как «О тебе» и «Сон».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Вто же время зимою 1918-1919 годов Гумилёв много пишет об Африке. Это своего рода прощательный вздох, воспоминание о том, чему не суждено повториться.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История развития творчества Гумилёва – история опозданий. Как поздно закончил он обучение в гимназии, так поздно завершил и поэтическое ученичество, и затем события, происходящие вне, находили в нём отражение лишь спустя время.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Книга «Шатёр» была посвящена племяннику, выходила дважды, в очень отличающихся вариантах (севастопольское издание и ревельское). Совершая с В.А.Павловым, флаг-секретарём наркома морских сил, поездку в Крым в 1921 году, буквально за месяц до гибели, Гумилёв издал её в Севастополе, в серии «Издания “Цеха Поэтов”». Уезжая, он уже увозил с собой тираж. Вернувшись, значительно переработал сборник – снова в короткий срок, менее чем за месяц,и передал его реве-льскому издательству «Библиофил», представитель которого находился тогда в Петрограде.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Интересная как иллюстрация к биографии поэта и владению им техникой стиха, книга не стала и не могла стать заметным явлением в его творчестве, тем более что выпущена между двумя помстине вершинными сборниками: «Костром» и «Огненным столпом».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Читая «Огненный столп», даже не вспоминаешь об акмеизме. Поэт оказался намного шире и глубже созданной им школы. Иной мир – таинства души, чувств и пророчеств – сходит с её страниц. В «Огненном столпе» есть только Гумилёв.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первом своём сборнике – «Пути конквистадоров»Гумилёв пытался найти маску, так в последнем – «Огненном столпе» стремиться он понять тайну мироздания и движения души, зачастую независимые от человеческого желания.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Одну из своих книг Гумилёв хотел назвать: «Посредине странствия земного». О выходе книги с таким названием даже сообщалось в газете «Жизнь искусства» в те дни, когда Гумилёв был уже арестован… Не назвал, боясь, что такое название сократит ему жизнь. 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«Огненный столп» и вышел как раз посредине нормального по срокам земного странствия: автору – известному поэту и путешественнику, профессору, неутомимому организатору и руководителю – было 35 лет. Взлёт. Расцвет. Вершина. И книга, посвящённая второй жене, Анне Николаевне Энгельгардт, подтверждала это. «Лучшей из всех книг Гумилёва» назвал её тогда же один из критиков.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Эту, лучшую свою книгу ему уже не суждено увидеть напечатаной.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Отказавшись от надуманных красивостей и книжности, в «Огненном столпе» поэт простыми словами, которых чурался раньше, размышляет о жизни и смерти, о любви и ненависти, о добре и зле, поднимаясь до филосовских высот и оставаясьпри этом предельно земным. Его мысли о душе, пронизывающие почти все стихотворения, потребность осмысления именно земного пути.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и всякому большому поэту, Гумилёву был присущ дар предвидения. И потому стихотворение «Память» это попытка итога и в то же время – пророчества: вот таким я был, вот этим жил, к этому стремился, но – останется ли всё это, тем ли оно было, чтобы остаться ? И «Заблудившийся трамвай»стремление осознать свой, тот самый земной пока ещё, путь: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Где я? Так томно и так тревожно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Сердце моё стучит в ответ: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Видишь вокзал, на котором можно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 Индию Духа купить билет.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 в «Душе и теле», так и здесь, в «Заблудившемся трамвае»,уже разъединяемое единство телесного и духовного.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 этом же – земном и космическом, известном и непознанном, смерти и бессмертии – стихотворение «Звёздный ужас». Как в «Поэме начала» мы видим, что только земной жизнью может возродиться жизнь иная, а значит, то, что несёт в себе человек, уникально, неповторимо, так и в «Звёздном ужасе» открывается единственность человеческого я, которое не в силах.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Произошла и переоценка отношения к творчеству. Это уже не повторение готовой формулы Теофилия Готе из «Искусства», это осознание, что «Солнце останавливали словом, Словом разрушали города». А потому и откровение, которое в полной мере можно понять, только помня предыдущие манифесты Гумилёва, откровение: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Но забыли мы, что осияно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Только слово средь земных тревог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Сказано, сто слово – это Бог.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Грешно не то, что забыли, а то, что не вспомнили. В «Огненном столпе» идёт как раз лавинонарастающий процесс таких «вспоминаний», которые зачастую напрочь отрицают былые признания, вознося автора над собою недавним.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Я не оскорбляю их неврастений,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Не унижаю душевной теплотой,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Не надоедаю многозначительными намёками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На содержимое выеденного яйца.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Но когда вокруг свищут пули,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Когда волны ломают борта,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Яучу их, как не бояться,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Не бояться и делать что надо.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И когда женщина с прекрасным лицом,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Единственно дорогим во Вселенной,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Скажет: «Я не люблю Вас»,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Я учу их, как улыбнуться,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И уйти, и не возвращаться больше.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А когда придёт их последний час,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Ровный, красный туман застелет взоры,-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Я научу их сразу припомнить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Всю жестокую, милую жизнь,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Всю родную, странную Землю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И, представ перед ликом Бога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С прстыми и мудрыми словами,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Ждать споконо его суда.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Простые и мудрые слова, которыми написан этот своего рода нерукотворный памятник, безусловно явились закономерным следствием другого миропонимания, к которому всё ближе и ближе подходил поэт. Не случайно вместо прежней мысли о том, что стихи – ремесло, которым может овладеть любой, в «Шестом чувстве» появляется другое определение: «Что делать нам с бессмертными стихами?» Идругое отношение к творчеству, окончательный отказ от манифеста Готье: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Как некогда в разросшихся хвощах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Ревела от сознания бессилия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Тварь скользкая, почуя на плечах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Ещё не появившиеся крылья,-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Так век за веком – скоро ли, Господь?-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Под скальпелем природы и искусства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Кричит наш дух, изнемогает плоть,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Рождая орган для шестого чувства.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Посредине странствия земного принято ставить вопросы. Поэт поставил их – своим творчеством, своей судьбой: жизнью и смертью.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 августа 1921 года Николай Гумилёв был арестован по подозрению в участии в заговоре, потрясла многих. Походы в ЧК ничего не дали – поэта не отпустили. Долгие годы вопрос о так называемом «таганцевском заговоре» (по фамилии якобы руководителя, В.Н.Таганцева ) и о самой петроградской боевой организации оставался открытым.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24 августа 1921 года Петроградская Губчека приняла постановление о расстреле участников «таганцевского заговора» (всего 61 человек).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 сентября 1921 года был растрелян.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Тридцать пять лет прожил поэт; сейчас наступила вторая его жизнь –его возвращение к читателю. Да, без Гумилёва отечественная литература – не только поэзия, но и критика, и проза – не полна. Его твочество не только в Серебряном веке русской поэзии имело большое значение, но и оказало влияние на дальнейшее развитие литературы.</w:t>
      </w:r>
    </w:p>
    <w:p w:rsidR="00B34152" w:rsidRDefault="00B34152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B34152">
      <w:pgSz w:w="11906" w:h="16838" w:code="9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1468B"/>
    <w:multiLevelType w:val="hybridMultilevel"/>
    <w:tmpl w:val="E9063DBA"/>
    <w:lvl w:ilvl="0" w:tplc="9280BC56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Wingdings" w:hint="default"/>
      </w:rPr>
    </w:lvl>
  </w:abstractNum>
  <w:abstractNum w:abstractNumId="1">
    <w:nsid w:val="6EB974E5"/>
    <w:multiLevelType w:val="hybridMultilevel"/>
    <w:tmpl w:val="C63ECD8C"/>
    <w:lvl w:ilvl="0" w:tplc="F484250C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E28"/>
    <w:rsid w:val="002B7E28"/>
    <w:rsid w:val="00322B56"/>
    <w:rsid w:val="00502CC1"/>
    <w:rsid w:val="00B3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982176-136F-48D7-8181-B01E2FAB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-540"/>
    </w:pPr>
    <w:rPr>
      <w:sz w:val="36"/>
      <w:szCs w:val="36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20324</Words>
  <Characters>11586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Говорят, фамилия Гумилёвых происходит от латинского слова humilis, что значит: смиренный</vt:lpstr>
    </vt:vector>
  </TitlesOfParts>
  <Company>PERSONAL COMPUTERS</Company>
  <LinksUpToDate>false</LinksUpToDate>
  <CharactersWithSpaces>31847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Говорят, фамилия Гумилёвых происходит от латинского слова humilis, что значит: смиренный</dc:title>
  <dc:subject/>
  <dc:creator>Роман</dc:creator>
  <cp:keywords/>
  <dc:description/>
  <cp:lastModifiedBy>admin</cp:lastModifiedBy>
  <cp:revision>2</cp:revision>
  <cp:lastPrinted>2001-10-31T17:56:00Z</cp:lastPrinted>
  <dcterms:created xsi:type="dcterms:W3CDTF">2014-01-26T21:36:00Z</dcterms:created>
  <dcterms:modified xsi:type="dcterms:W3CDTF">2014-01-26T21:36:00Z</dcterms:modified>
</cp:coreProperties>
</file>