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1C" w:rsidRDefault="0094061C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Наш главный недостаток заключается в том, что мы склонны обсуждать вещи, чем делать их.</w:t>
      </w:r>
    </w:p>
    <w:p w:rsidR="0094061C" w:rsidRDefault="0094061C">
      <w:pPr>
        <w:pStyle w:val="2"/>
        <w:rPr>
          <w:b w:val="0"/>
          <w:bCs w:val="0"/>
          <w:sz w:val="28"/>
          <w:szCs w:val="28"/>
        </w:rPr>
      </w:pPr>
    </w:p>
    <w:p w:rsidR="0094061C" w:rsidRDefault="0094061C"/>
    <w:p w:rsidR="0094061C" w:rsidRDefault="0094061C">
      <w:pPr>
        <w:spacing w:line="360" w:lineRule="auto"/>
        <w:ind w:firstLine="540"/>
        <w:jc w:val="both"/>
      </w:pPr>
      <w:r>
        <w:t xml:space="preserve">Не секрет, что бездействие и запоздалые решения подчас приводят к существенным проблемам. Чрезмерная любовь к нескончаемым обсуждениям без принятия конкретных действий губила целые государства. Достаточно привести пример Великой Римской империи, разорённой варварами. Этот пример весьма нагляден и может использоваться в объяснении многих современных процессов и ситуаций. В современном мире проблема демагогии, фразёрства и чрезмерного обсуждения достигла глобального масштаба.   В зависимости от различий культуры, явление приобретает определённый оттенок, но суть его остается неизменной, а о результатах нас каждый день информируют средства массовой информации.  </w:t>
      </w:r>
    </w:p>
    <w:p w:rsidR="0094061C" w:rsidRDefault="0094061C">
      <w:pPr>
        <w:pStyle w:val="21"/>
      </w:pPr>
      <w:r>
        <w:t xml:space="preserve">Чрезмерное обсуждение вещей приводит к потере дорогостоящего времени. Это явление затрагивает все слои населения и особенно хорошо просматривается в работе государственных деятелей. </w:t>
      </w:r>
    </w:p>
    <w:p w:rsidR="0094061C" w:rsidRDefault="0094061C">
      <w:pPr>
        <w:pStyle w:val="21"/>
      </w:pPr>
      <w:r>
        <w:t xml:space="preserve">Например,  на данный момент нет эффективных методов борьбы с терроризмом.  </w:t>
      </w:r>
    </w:p>
    <w:p w:rsidR="0094061C" w:rsidRDefault="0094061C">
      <w:pPr>
        <w:pStyle w:val="21"/>
      </w:pPr>
      <w:r>
        <w:t>Причина тому – отсутствие как такового единого или общепринятого законодательного подхода. Существующие законодательные подходы весьма противоречивы, именно из-за того, что ещё не решён вопрос о том, как именно определять в законодательстве терроризм, конкретно или обобщённо. Эта неопределённость приводит к тому, что некоторые криминальные преступления могут быть отнесены к преступлениям террористической направленности, а большая часть преступных деяний, имеющих чёткую террористическую направленность (которые принято именовать проявлениями криминального терроризма) не попадают под признаки терроризма и квалифицируются как иные составы преступления.</w:t>
      </w:r>
    </w:p>
    <w:p w:rsidR="0094061C" w:rsidRDefault="0094061C">
      <w:pPr>
        <w:pStyle w:val="21"/>
      </w:pPr>
      <w:r>
        <w:t xml:space="preserve"> Нам нравится называть себя цивилизованными людьми, мы хотим, чтобы процветающие страны принимали нас как равных. Повсюду слышны громкие слова, обсуждение важных вопросов затягивается на месяцы и годы, но до конкретных действий дело часто не доходит. </w:t>
      </w:r>
    </w:p>
    <w:p w:rsidR="0094061C" w:rsidRDefault="0094061C">
      <w:pPr>
        <w:pStyle w:val="21"/>
      </w:pPr>
      <w:r>
        <w:t xml:space="preserve">Что же мешает нам взяться за дело, оторвать себя от обжитого пространства привычной комнаты или района и посвятить свою жизнь работе, которая принесёт реальные плоды, а не аморфные воздушные замки? Исследования, проведённые психологами и социологами в России, показали, что причиной бездействия могут служить такие факторы, как страх, низкая самооценка, разочарование, некоторые особенности культуры и ложные утверждения, которым подвергаются люди со стороны родителей, педагогов, коллег и т.д. </w:t>
      </w:r>
    </w:p>
    <w:p w:rsidR="0094061C" w:rsidRDefault="0094061C">
      <w:pPr>
        <w:pStyle w:val="21"/>
      </w:pPr>
      <w:r>
        <w:t xml:space="preserve">Страх в большей или меньшей степени постоянно присутствует в сердцах людей. Исследователи утверждают, что в зависимости от принадлежности к тому или иному слою населения, страх видоизменяется, а сила его варьируется. Мы не станем говорить об опасении смерти, обратим внимание на психологическую сторону вопроса. Некоторые люди попросту боятся потерпеть неудачу. Ситуация в стране не из лёгких. Не все способны себе позволить сделать рискованный шаг, из-за возможности потерять то малое, что уже имеют.  Трудная ситуация в стране так же привела к озлоблению общества. Люди перестали радоваться чужим достижениям, а наоборот, расценивают это как «плевок в свою сторону», если вдруг сосед, раньше просивший денег в займы на хлеб, неожиданно получает хорошую работу и покупает себе машину, то последующая реакция может быть негативная: потеря друзей, осуждающие взгляды, оговоры, козни. Многие люди опасаются именно этих последствий со стороны своего окружения, боятся стать изгоями, отделиться от своего круга, им проще не высовываться, а тихо мечтать дома о той жизни, которой они могли бы добиться. </w:t>
      </w:r>
    </w:p>
    <w:p w:rsidR="0094061C" w:rsidRDefault="0094061C">
      <w:pPr>
        <w:pStyle w:val="21"/>
      </w:pPr>
      <w:r>
        <w:t xml:space="preserve">Большинство людей в нашей стране имеют заниженную самооценку. Им изначально кажется, что они не способны сделать что-нибудь сверх того, что уже делают. Они не стремятся добиться высот, не хотят жить лучше. То, как они живут, они считают тем максимумом, который им отведено было обрести в жизни. Вместо того, что бы «брать быка за рога», эти люди предпочитают спокойно плыть по течению жизни. Они не карабкаются вверх, потому, как считают себя недостойными и неспособными полностью соответствовать более высоким требованиям. Эти люди склонны жалеть себя. Им трудно признаться в своих комплексах, потому, вину они часто сваливают на других. Рассказы о том, как могло бы быть, если бы не помешали или не было бы лень – это лишь попытки утешить самих себя и предстать для других людей в желаемом свете. </w:t>
      </w:r>
    </w:p>
    <w:p w:rsidR="0094061C" w:rsidRDefault="0094061C">
      <w:pPr>
        <w:pStyle w:val="21"/>
      </w:pPr>
      <w:r>
        <w:t xml:space="preserve">Разочарование оставляет глубокие шрамы в душе и требуется сила духа, что бы преодолеть его и начать действовать заново. Не все могут найти в себе силы пережить очередную неудачу. Иногда люди попросту скрываются от  возможных ран и очередных разочарований, но признаться в этом так же трудно, как и победить это чувство. </w:t>
      </w:r>
    </w:p>
    <w:p w:rsidR="0094061C" w:rsidRDefault="0094061C">
      <w:pPr>
        <w:pStyle w:val="21"/>
      </w:pPr>
      <w:r>
        <w:t xml:space="preserve">Ввиду своеобразия русской культуры и русского менталитета, проблема расхождения слова и дела является наиболее актуальной и ярковыраженной.  Она крепко укоренилась на наших просторах и мешает стране вернуть ту мощь и силу, которыми она когда-то обладала. Ужасно и то, что наиболее ценные человеческие качества, такие как честь, достоинство, искренность и честность, отходят на «второй план», уступая место выгоде, корысти, личным целям. </w:t>
      </w:r>
    </w:p>
    <w:p w:rsidR="0094061C" w:rsidRDefault="0094061C">
      <w:pPr>
        <w:pStyle w:val="21"/>
      </w:pPr>
      <w:r>
        <w:t xml:space="preserve">Многие русские люди до сих пор придерживаются старой системы отношений «барин-мужик», где «барин» решает, а мужик выполняет. Без распоряжений и указаний «мужики» просто сидят и ждут.  </w:t>
      </w:r>
    </w:p>
    <w:p w:rsidR="0094061C" w:rsidRDefault="0094061C">
      <w:pPr>
        <w:pStyle w:val="21"/>
      </w:pPr>
      <w:r>
        <w:t xml:space="preserve">Результат сказывается на низком уровне эффективности производительности труда, больших финансовых потерях и отражается на экономическом и культурном развитии всей страны. </w:t>
      </w:r>
    </w:p>
    <w:p w:rsidR="0094061C" w:rsidRDefault="0094061C">
      <w:pPr>
        <w:pStyle w:val="21"/>
      </w:pPr>
      <w:r>
        <w:t xml:space="preserve">Часто людям с рождения дают своеобразную установку на бездействие, запрещают как-либо выделяться, «опускают с небес на землю». В народе распространена поговорка «инициатива наказуема», которой многие в дальнейшем мотивируют свою лень и бездействие, потому как с рождения не приучены к активности. </w:t>
      </w:r>
    </w:p>
    <w:p w:rsidR="0094061C" w:rsidRDefault="0094061C">
      <w:pPr>
        <w:pStyle w:val="21"/>
      </w:pPr>
      <w:r>
        <w:t xml:space="preserve">От природы человеку свойственно желать лучшего, только кто-то добивается этого собственным трудом, а кто-то мечтает, ждёт когда другие создадут более благоприятные условия жизни, плодами которых одарят остальных. Страх, комплексы, лень в совокупности с желанием лучшей жизни и удовлетворения потребности самореализации и  в уважении выливаются в красочные рассказы и обсуждения. На словах мы всё можем, но главное – это всё же воплощение слов в реальные поступки и деяния. В конце концов, судить нас будут именно по тому, что мы сделали, а о том как много и хорошо мы говорили могут даже не вспомнить. </w:t>
      </w:r>
    </w:p>
    <w:p w:rsidR="0094061C" w:rsidRDefault="0094061C">
      <w:pPr>
        <w:spacing w:line="360" w:lineRule="auto"/>
        <w:ind w:firstLine="539"/>
        <w:jc w:val="both"/>
      </w:pPr>
      <w:r>
        <w:t xml:space="preserve">Человек должен быть честен как перед самим собой, так и перед другими людьми. </w:t>
      </w:r>
    </w:p>
    <w:p w:rsidR="0094061C" w:rsidRDefault="0094061C">
      <w:pPr>
        <w:spacing w:line="360" w:lineRule="auto"/>
        <w:ind w:firstLine="539"/>
        <w:jc w:val="both"/>
      </w:pPr>
      <w:bookmarkStart w:id="0" w:name="_GoBack"/>
      <w:bookmarkEnd w:id="0"/>
    </w:p>
    <w:sectPr w:rsidR="009406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D8" w:rsidRDefault="005A22D8">
      <w:r>
        <w:separator/>
      </w:r>
    </w:p>
  </w:endnote>
  <w:endnote w:type="continuationSeparator" w:id="0">
    <w:p w:rsidR="005A22D8" w:rsidRDefault="005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1C" w:rsidRDefault="00243C8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94061C" w:rsidRDefault="009406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D8" w:rsidRDefault="005A22D8">
      <w:r>
        <w:separator/>
      </w:r>
    </w:p>
  </w:footnote>
  <w:footnote w:type="continuationSeparator" w:id="0">
    <w:p w:rsidR="005A22D8" w:rsidRDefault="005A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1C"/>
    <w:rsid w:val="00243C83"/>
    <w:rsid w:val="00383FA5"/>
    <w:rsid w:val="005A22D8"/>
    <w:rsid w:val="008F35F3"/>
    <w:rsid w:val="009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97CD9-B87E-4944-B44B-1C615AE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539"/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3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главный недостаток заключается в том, что мы склонны обсуждать вещи, чем делать их</vt:lpstr>
    </vt:vector>
  </TitlesOfParts>
  <Company>Home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главный недостаток заключается в том, что мы склонны обсуждать вещи, чем делать их</dc:title>
  <dc:subject/>
  <dc:creator>User</dc:creator>
  <cp:keywords/>
  <dc:description/>
  <cp:lastModifiedBy>admin</cp:lastModifiedBy>
  <cp:revision>2</cp:revision>
  <dcterms:created xsi:type="dcterms:W3CDTF">2014-02-21T12:48:00Z</dcterms:created>
  <dcterms:modified xsi:type="dcterms:W3CDTF">2014-02-21T12:48:00Z</dcterms:modified>
</cp:coreProperties>
</file>