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20" w:rsidRPr="00CA4B7C" w:rsidRDefault="00BE7420" w:rsidP="00BE7420">
      <w:pPr>
        <w:spacing w:before="120"/>
        <w:jc w:val="center"/>
        <w:rPr>
          <w:b/>
          <w:bCs/>
          <w:sz w:val="32"/>
          <w:szCs w:val="32"/>
        </w:rPr>
      </w:pPr>
      <w:r w:rsidRPr="00CA4B7C">
        <w:rPr>
          <w:b/>
          <w:bCs/>
          <w:sz w:val="32"/>
          <w:szCs w:val="32"/>
        </w:rPr>
        <w:t>О происхождении электрического заряда</w:t>
      </w:r>
    </w:p>
    <w:p w:rsidR="00BE7420" w:rsidRPr="00CA4B7C" w:rsidRDefault="00BE7420" w:rsidP="00BE7420">
      <w:pPr>
        <w:spacing w:before="120"/>
        <w:jc w:val="center"/>
        <w:rPr>
          <w:sz w:val="28"/>
          <w:szCs w:val="28"/>
        </w:rPr>
      </w:pPr>
      <w:r w:rsidRPr="00CA4B7C">
        <w:rPr>
          <w:sz w:val="28"/>
          <w:szCs w:val="28"/>
        </w:rPr>
        <w:t>Овсейчик В.В., радиоинженер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Существует возможность выразить большинство важнейших физических параметров, включая, массу, энергию и заряд, в метрах и секундах. Это позволяет с единой точки зрения интерпретировать самые различные явления физики, в частности, существенно приблизиться к пониманию природы электричества. В первую очередь речь идет о происхождении электрического заряда.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1.1. Системы единиц, в которых инертная масса имеет размерность обратную размерности ускорения, назовем “динамическими”. Очевидно, что в этих системах стандарт энергии W11 = γ l11, где γ - безразмерный коэффициент, l11 - стандарт длины. Импульс здесь имеет размерность T, момент импульса TL, сила, - нулевую размерность. В дальнейшем будем использовать систему единиц DS1 (динамическая система единиц, использующая единицы длины и времени системы СИ). В ней W11 = l11 = 1м, стандарт силы F11 = W11/l11 = 1, стандарт импульса равен 1с, а стандарт W11 эквивалентен 1 Дж.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Эффективность использования системы DS1 обусловлена тем фактом, что стандарт энергии в СИ определяется в эксперименте, где пробное тело проходит в гравитационном поле Земли вертикальную дистанцию, равную 1м. При этом тело получает энергию 9.80665 Нм при величине силы 9.80665 Н.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1.2. Для анализа процессов в цилиндрическом проводе, когда по нему протекает электрический ток, разделим провод условно на две части: идеализированный провод, имеющий длину, близкую к средней длине свободного пробега электронов проводимости, и нагрузку, сосредоточенную в точке, которая вынесена в торец провода. Процессы будем рассматривать при согласованном режиме тока в цепи, когда сопротивление нагрузки равно сопротивлению источника тока, в качестве которого выступает идеализированный провод.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Очевидно, что энергия, расходуемая в единицу времени на ускорение электрона проводимости, прошедшего существующую в проводе относительно небольшую разность потенциалов deltaU, пропорциональна мощности такого элементарного тока: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t11(deltaU )2 z ~ W - 0.5mеvs 2 = mеvsu + 0.5mеu 2 ( 1 )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Здесь mе - масса электрона, vs - средняя скорость теплового движения электрона проводимости, u - приращение средней скорости движения электрона за счет электрического поля, W = mе(vs + u ) 2/2 - кинетическая энергия электрона проводимости в проводе после прохождения разности потенциалов deltaU, z - электрическая проводимость провода, t11 = 1с.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Для электрического тока в идеализированном проводе имеются соотношения:</w:t>
      </w:r>
      <w:r>
        <w:t xml:space="preserve"> </w:t>
      </w:r>
    </w:p>
    <w:p w:rsidR="00BE7420" w:rsidRPr="00E37FC2" w:rsidRDefault="00BE7420" w:rsidP="00BE7420">
      <w:pPr>
        <w:spacing w:before="120"/>
        <w:ind w:firstLine="567"/>
        <w:jc w:val="both"/>
        <w:rPr>
          <w:lang w:val="en-US"/>
        </w:rPr>
      </w:pPr>
      <w:r w:rsidRPr="00E37FC2">
        <w:rPr>
          <w:lang w:val="en-US"/>
        </w:rPr>
        <w:t xml:space="preserve">I = j S = neu/(2l) = deltaU z ( 2 )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Здесь е – электрический заряд электрона, j - объемная плотность тока, I - сила тока в проводе, n - количество электронов проводимости в нем, u/2 - средняя скорость движения электрона в идеализированном проводе под действием поля (u - максимальное значение скорости, vs &gt;&gt; u ), l - длина провода, S - площадь поперечного сечения его.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1.3. Из соотношений (1) с учетом нулевого вклада в ток проводимости члена ±mеvsu, отражающего тепловые флюктуации, вытекает, что deltaU пропорциональна u. Это дает основу для перевода электрических параметров в механические.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Используя метод размерностей, для идеализированного провода, нагруженного на активное сопротивление R11 = 1 ом, представим параметр deltaU и другие в следующем виде:</w:t>
      </w:r>
      <w:r>
        <w:t xml:space="preserve"> </w:t>
      </w:r>
    </w:p>
    <w:p w:rsidR="00BE7420" w:rsidRPr="00E37FC2" w:rsidRDefault="00BE7420" w:rsidP="00BE7420">
      <w:pPr>
        <w:spacing w:before="120"/>
        <w:ind w:firstLine="567"/>
        <w:jc w:val="both"/>
        <w:rPr>
          <w:lang w:val="en-US"/>
        </w:rPr>
      </w:pPr>
      <w:r w:rsidRPr="00E37FC2">
        <w:rPr>
          <w:lang w:val="en-US"/>
        </w:rPr>
        <w:t xml:space="preserve">Delta U = luR11/(2l11u11) ( 3 ) </w:t>
      </w:r>
    </w:p>
    <w:p w:rsidR="00BE7420" w:rsidRPr="00E37FC2" w:rsidRDefault="00BE7420" w:rsidP="00BE7420">
      <w:pPr>
        <w:spacing w:before="120"/>
        <w:ind w:firstLine="567"/>
        <w:jc w:val="both"/>
        <w:rPr>
          <w:lang w:val="en-US"/>
        </w:rPr>
      </w:pPr>
      <w:r w:rsidRPr="00E37FC2">
        <w:rPr>
          <w:lang w:val="en-US"/>
        </w:rPr>
        <w:t xml:space="preserve">z = s S/l = nel11/l 2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Здесь s ~ ne/Sl - удельная электрическая проводимость идеализированного провода, u11 - стандарт скорости.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При фиксированном значении тока в проводе разность потенциалов, приложенная к нему, пропорциональна электрическому сопротивлению (ЭС) провода. Поэтому будем выражать параметр deltaU в единицах ЭС. Считая, что R11 = bu11, где b - безразмерный коэффициент, переходим к системе DS1, в которой электрический заряд имеет размерность времени, потенциал - размерность скорости.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Мощность электрического тока, текущего через идеализированный провод, равна</w:t>
      </w:r>
      <w:r>
        <w:t xml:space="preserve"> </w:t>
      </w:r>
    </w:p>
    <w:p w:rsidR="00BE7420" w:rsidRPr="00E37FC2" w:rsidRDefault="00BE7420" w:rsidP="00BE7420">
      <w:pPr>
        <w:spacing w:before="120"/>
        <w:ind w:firstLine="567"/>
        <w:jc w:val="both"/>
        <w:rPr>
          <w:lang w:val="en-US"/>
        </w:rPr>
      </w:pPr>
      <w:r w:rsidRPr="00E37FC2">
        <w:rPr>
          <w:lang w:val="en-US"/>
        </w:rPr>
        <w:t xml:space="preserve">P = (deltaU ) 2z = b 2neu 2/(4l11) = deltaU I ( 4 )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Итак можно видеть, что несмотря на нелинейную зависимость ЭС от длины идеализированного провода, мощность, рассеиваемая в проводе от его длины не зависит при фиксированном значении силы тока, текущего через провод.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1.4. Идеализированный провод, в котором отсутствует активное ЭС, не отличается по своим свойствам от вакуумного диода. Речь идет о процессах коллективного ускорения электронов в пределах длины их свободного пробега. Используя закон “трех вторых”, запишем для такого случая (СИ):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I = j S = 40SU 3/2(2e/me)1/2/(9l 2) ( 5 )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Здесь ε0 – электрическая постоянная, |е| = 1.60217653(14)·10 - 19. Отметим, что параметр l 2 в (5) характеризует величину вакуумной электрической проводимости, что соответствует z = f (l)).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В любом источнике тока можно выделить устройство, имеющее подобие вакуумного диода, которое определяет величину внутреннего вакуумного сопротивления этого источника. Поэтому обнаружение нелинейных явлений не является простым делом.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Реально при протекании постоянного тока по проводу имеет место не только ускорение электронов под действием поля, а также и отбор тех электронов, которые имеют скорость, направленную к положительному концу провода. Рассеяние энергии этих электронов с выделением тепла имеет место на заключительном этапе, когда происходит столкновение отобранных электронов с фононами и другими препятствиями, существующими внутри провода.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Как показывает анализ, подобные процессы, когда поле отбирает соответствующие частицы, (эти процессы можно определить как “вариационные процессы”) характерны для большинства явлений электродинамики, в частности, для скин-эффекта, для индукционных явлений, когда ЭМВ излучаемые одним проводом, наводят поле в другом проводе. Таким образом, природа экономит на всем, и в первую очередь, на энергии. Она при случае, когда существуют электроны, слабо взаимодействующие со средой, берет внутреннюю энергию среды в кредит. При этом величина кредита задает интенсивность, протекающих процессов.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Такие процессы осуществляются с помощью ЭМВ. Это значит, что поле есть среда, заполненная ЭМВ, реальными ЭМВ. О конкретных параметрах этих волн, в частности, о длине основной волны естественного электростатического поля, речь пойдет ниже.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1.5. Для объемно – однородного поля (такое поле существует в вакуумном диоде вблизи его анода) следует использовать в соотношении (5) вместо коэффициента 4/9 единицу.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Произвол в выборе константы ε0 для объемно-однородного поля в системе DS1 устраняется при условии |l 2| = |ε 0|, которое позволяет из (5) найти теоретическую величину электрического заряда электрона: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e0 = k1Iw2me/(2U 3) = 4.5546915(90)·10 – 31c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Здесь k1 - коэффициент, I w - вакуумный ток, |I w| = |U | = |k1| = 1.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1.6. При условии, что для идеализированного провода |l 2|= 4/9|ε0|, u/2 = u11, из (3) найдем практическую величину используемого в СИ стандарта разности потенциалов deltaU = deltaU0: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deltaU0 = (2/3)|ε 0|1/2u11 = 1.983732 ·10 - 6 м/с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Из анализа (4) видно, что при |P| =|z| = 1,|nu 2 е/4| = 1,|deltaU|= |deltaU0| = b.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Следовательно, при стандартных значениях всех параметров в (4), включая и |deltaU|= 1, константа b 2 может отражать только величину заряда электрона в системе DS1: е1 = eb 2 = 6.3048767(56) · 10 - 31с.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1.7. Эталон ЭС 1Ом, в качестве которого принят провод из ртути, находящейся при 273K, выбран произвольно, - исходя из практических удобств. Удельное ЭС ртути при 273K bm = 9.6 ·10 - 7Ом м.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Используя вместо стандарта 1ом стандарт u11, можно найти, что в системе DS1 коэффициент b = |bm|. В конечном итоге практическое значение электрического заряда электрона оказывается равным е2 = |bm|2е = 5.908(40) ·10 - 31с.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Такой результат, - близость величин е1 и е2 - обусловлен тем обстоятельством, что стандарт 1ом выбран как образец, имеющий длину близкую к стандарту длины (l = 1.063l11). Как показывает анализ, если бы длина эталона 1ом была равной 1м, то модифицированное значение е2 было бы равным 1.063е2 = 6.280(43)·10 - 31с.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1.8. В системе DS1 размерность электрического заряда совпадает с размерностью импульса. Найдем длину волны, соответствующую элементарному электрическому заряду как импульсу волны-частицы: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λp = h/e1 = 1.0509441(11) · 10 -3м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Здесь h = 6.6260693(11) · 10 - 34 м с - постоянная Планка.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Рассмотрим энергетические характеристики вакуума, заполненного веществом и реликтовым излучением.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Найдем длину волны, соответствующую максимуму функции Планка при температуре реликтового излучения (закон смещения Вина):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λr = hc/(4.965112kT) = 1.063(13) ·10 -3м</w:t>
      </w:r>
      <w:r>
        <w:t xml:space="preserve"> 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Здесь T = 2.725(37)K - температура реликтового излучения, с – скорость света в вакууме, k = 1.380652(90) · 10 - 23 Дж/К, - постоянная Больцмана.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Константы λp и λr близки по величине. Появляется основание считать, что взаимодействие электрических зарядов обеспечивается с помощью фотонов реликтового излучения. То, есть, вероятностным способом величина элементарного электрического заряда привязана к максимуму функции Планка для реликтового излучения. Таким образом задается интенсивность электромагнитного взаимодействия для случаев, когда поле близко по своим параметрам к объемно однородному полю.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1.9. Итак, когда мы говорим об электростатическом (квазистатическом) поле, заполняющем определенный объем, то мы должны иметь в виду волны, которые определенным образом объединены в пакеты. Свойства этих реальных волн (электрических волн) пока не изучены.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Анализ свойств параметрического пространства событий, описывающих силовое взаимодействие кулоновского типа, показывает, что электрические волны имеют групповую скорость, зависящую от частоты. При подстановке соответствующей формулы в формулу для средней энергии осциллятора получается соотношение, из которого видно, что в основе квазистатического электрического взаимодействия лежит эффект Доплера.</w:t>
      </w:r>
    </w:p>
    <w:p w:rsidR="00BE7420" w:rsidRPr="00BE4D9F" w:rsidRDefault="00BE7420" w:rsidP="00BE7420">
      <w:pPr>
        <w:spacing w:before="120"/>
        <w:ind w:firstLine="567"/>
        <w:jc w:val="both"/>
      </w:pPr>
      <w:r w:rsidRPr="00BE4D9F">
        <w:t>С другой стороны, эффект Доплера может быть положен в основу новой релятивистской теории, в которой скорость света зависит только от скорости относительного движения двух систем (кинематическая относительность).</w:t>
      </w:r>
      <w:r>
        <w:t xml:space="preserve">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420"/>
    <w:rsid w:val="003A5110"/>
    <w:rsid w:val="006B11B3"/>
    <w:rsid w:val="00BE4D9F"/>
    <w:rsid w:val="00BE7420"/>
    <w:rsid w:val="00CA4B7C"/>
    <w:rsid w:val="00D1387E"/>
    <w:rsid w:val="00E036B0"/>
    <w:rsid w:val="00E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5EE5A3-5CB6-4F51-86EE-396254A4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42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7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8388</Characters>
  <Application>Microsoft Office Word</Application>
  <DocSecurity>0</DocSecurity>
  <Lines>69</Lines>
  <Paragraphs>19</Paragraphs>
  <ScaleCrop>false</ScaleCrop>
  <Company>Home</Company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происхождении электрического заряда</dc:title>
  <dc:subject/>
  <dc:creator>User</dc:creator>
  <cp:keywords/>
  <dc:description/>
  <cp:lastModifiedBy>admin</cp:lastModifiedBy>
  <cp:revision>2</cp:revision>
  <dcterms:created xsi:type="dcterms:W3CDTF">2014-02-18T03:14:00Z</dcterms:created>
  <dcterms:modified xsi:type="dcterms:W3CDTF">2014-02-18T03:14:00Z</dcterms:modified>
</cp:coreProperties>
</file>