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05" w:rsidRDefault="00D71305" w:rsidP="004D0F61">
      <w:pPr>
        <w:pStyle w:val="a3"/>
        <w:rPr>
          <w:sz w:val="28"/>
          <w:szCs w:val="28"/>
        </w:rPr>
      </w:pPr>
    </w:p>
    <w:p w:rsidR="002A7C88" w:rsidRDefault="002A7C88" w:rsidP="004D0F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по образованию </w:t>
      </w: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ТВЕРСКОЙ ГОСУДАРСТВЕННЫЙ ТЕХНИЧЕСКИЙ УНИВЕРСИТЕТ</w:t>
      </w: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 «Безопасность жизнедеятельности и экология»</w:t>
      </w: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Я С Н И Т Е Л Ь Н А Я       З А П И С К А</w:t>
      </w: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center"/>
        <w:rPr>
          <w:sz w:val="28"/>
          <w:szCs w:val="28"/>
        </w:rPr>
      </w:pPr>
      <w:r>
        <w:rPr>
          <w:sz w:val="28"/>
          <w:szCs w:val="28"/>
        </w:rPr>
        <w:t>к курсовой  работе  по  дисциплине  “Безопасность  жизнедеятельности”</w:t>
      </w:r>
    </w:p>
    <w:p w:rsidR="002A7C88" w:rsidRDefault="002A7C88" w:rsidP="004D0F61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  тему:  </w:t>
      </w:r>
      <w:r>
        <w:rPr>
          <w:b/>
          <w:i/>
          <w:sz w:val="28"/>
          <w:szCs w:val="28"/>
        </w:rPr>
        <w:t>“Обеспечение  безопасности  жизнедеятельности  работников</w:t>
      </w:r>
    </w:p>
    <w:p w:rsidR="002A7C88" w:rsidRDefault="002A7C88" w:rsidP="004D0F6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 помещении участка по ремонту и обкатке коробок передач”.</w:t>
      </w: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Автор  работы____________ «__».__.200__г.  Тетченко А.В.</w:t>
      </w:r>
    </w:p>
    <w:p w:rsidR="002A7C88" w:rsidRDefault="002A7C88" w:rsidP="004D0F61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4"/>
          <w:szCs w:val="24"/>
        </w:rPr>
        <w:t xml:space="preserve"> (подпись    и    дата)                </w:t>
      </w:r>
    </w:p>
    <w:p w:rsidR="002A7C88" w:rsidRDefault="002A7C88" w:rsidP="00312D99">
      <w:pPr>
        <w:ind w:left="993" w:hanging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Специальность  190603 “Сервис транспортных и технологических машин и оборудования”</w:t>
      </w:r>
    </w:p>
    <w:p w:rsidR="002A7C88" w:rsidRDefault="002A7C88" w:rsidP="004D0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Группа  СТМ-46.</w:t>
      </w:r>
    </w:p>
    <w:p w:rsidR="002A7C88" w:rsidRDefault="002A7C88" w:rsidP="004D0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Руководитель работы __________ «__».____.200__ г.   Н.М.Пузырёв</w:t>
      </w:r>
    </w:p>
    <w:p w:rsidR="002A7C88" w:rsidRDefault="002A7C88" w:rsidP="004D0F61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4"/>
          <w:szCs w:val="24"/>
        </w:rPr>
        <w:t xml:space="preserve"> (подпись  и  дата) </w:t>
      </w:r>
    </w:p>
    <w:p w:rsidR="002A7C88" w:rsidRDefault="002A7C88" w:rsidP="004D0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Работа защищена _________________. Оценка_______________</w:t>
      </w:r>
    </w:p>
    <w:p w:rsidR="002A7C88" w:rsidRDefault="002A7C88" w:rsidP="004D0F61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4"/>
          <w:szCs w:val="24"/>
        </w:rPr>
        <w:t>(дата)</w:t>
      </w:r>
    </w:p>
    <w:p w:rsidR="002A7C88" w:rsidRDefault="002A7C88" w:rsidP="004D0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Преподаватель__________________________________________</w:t>
      </w:r>
    </w:p>
    <w:p w:rsidR="002A7C88" w:rsidRDefault="002A7C88" w:rsidP="004D0F61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4"/>
          <w:szCs w:val="24"/>
        </w:rPr>
        <w:t>(подпись)</w:t>
      </w: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center"/>
        <w:rPr>
          <w:sz w:val="28"/>
          <w:szCs w:val="28"/>
        </w:rPr>
      </w:pPr>
    </w:p>
    <w:p w:rsidR="002A7C88" w:rsidRDefault="002A7C88" w:rsidP="004D0F61">
      <w:pPr>
        <w:jc w:val="center"/>
        <w:rPr>
          <w:sz w:val="28"/>
          <w:szCs w:val="28"/>
        </w:rPr>
      </w:pPr>
    </w:p>
    <w:p w:rsidR="002A7C88" w:rsidRDefault="002A7C88" w:rsidP="00312D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г. Тверь,  2008</w:t>
      </w:r>
    </w:p>
    <w:p w:rsidR="002A7C88" w:rsidRDefault="002A7C88" w:rsidP="00312D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по образованию </w:t>
      </w: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ТВЕРСКОЙ ГОСУДАРСТВЕННЫЙ ТЕХНИЧЕСКИЙ УНИВЕРСИТЕТ</w:t>
      </w: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  «Безопасность жизнедеятельности и экология»</w:t>
      </w: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 НА   КУРСОВУЮ  РАБОТУ</w:t>
      </w:r>
    </w:p>
    <w:p w:rsidR="002A7C88" w:rsidRDefault="002A7C88" w:rsidP="004D0F61">
      <w:pPr>
        <w:jc w:val="both"/>
        <w:rPr>
          <w:sz w:val="28"/>
          <w:szCs w:val="28"/>
        </w:rPr>
      </w:pPr>
    </w:p>
    <w:p w:rsidR="002A7C88" w:rsidRDefault="002A7C88" w:rsidP="004D0F61">
      <w:pPr>
        <w:jc w:val="center"/>
        <w:rPr>
          <w:sz w:val="28"/>
          <w:szCs w:val="28"/>
        </w:rPr>
      </w:pPr>
      <w:r>
        <w:rPr>
          <w:sz w:val="28"/>
          <w:szCs w:val="28"/>
        </w:rPr>
        <w:t>Студент  Тетченко А.В.     группа СТМ-46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</w:p>
    <w:p w:rsidR="002A7C88" w:rsidRDefault="002A7C88" w:rsidP="00312D99">
      <w:pPr>
        <w:jc w:val="center"/>
        <w:rPr>
          <w:b/>
          <w:i/>
          <w:sz w:val="28"/>
          <w:szCs w:val="28"/>
        </w:rPr>
      </w:pPr>
      <w:r w:rsidRPr="00312D99">
        <w:rPr>
          <w:i/>
          <w:sz w:val="28"/>
          <w:szCs w:val="28"/>
        </w:rPr>
        <w:t>Тема</w:t>
      </w:r>
      <w:r>
        <w:rPr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“Обеспечение  безопасности  жизнедеятельности  работников</w:t>
      </w:r>
    </w:p>
    <w:p w:rsidR="002A7C88" w:rsidRDefault="002A7C88" w:rsidP="00312D9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 помещении участка по ремонту и обкатке коробок передач”.</w:t>
      </w:r>
    </w:p>
    <w:p w:rsidR="002A7C88" w:rsidRDefault="002A7C88" w:rsidP="00312D99">
      <w:pPr>
        <w:jc w:val="both"/>
        <w:rPr>
          <w:sz w:val="28"/>
          <w:szCs w:val="28"/>
        </w:rPr>
      </w:pPr>
    </w:p>
    <w:p w:rsidR="002A7C88" w:rsidRDefault="002A7C88" w:rsidP="00312D99">
      <w:pPr>
        <w:jc w:val="both"/>
        <w:rPr>
          <w:sz w:val="28"/>
          <w:szCs w:val="28"/>
        </w:rPr>
      </w:pPr>
    </w:p>
    <w:p w:rsidR="002A7C88" w:rsidRPr="00312D99" w:rsidRDefault="002A7C88" w:rsidP="004D0F61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 Срок  предоставления  работы  “</w:t>
      </w:r>
      <w:smartTag w:uri="urn:schemas-microsoft-com:office:smarttags" w:element="metricconverter">
        <w:smartTagPr>
          <w:attr w:name="ProductID" w:val="31”"/>
        </w:smartTagPr>
        <w:r w:rsidRPr="00312D99">
          <w:rPr>
            <w:i/>
            <w:sz w:val="28"/>
            <w:szCs w:val="28"/>
          </w:rPr>
          <w:t>31”</w:t>
        </w:r>
      </w:smartTag>
      <w:r w:rsidRPr="00312D99">
        <w:rPr>
          <w:i/>
          <w:sz w:val="28"/>
          <w:szCs w:val="28"/>
        </w:rPr>
        <w:t xml:space="preserve">  декабря  2008  г.</w:t>
      </w:r>
    </w:p>
    <w:p w:rsidR="002A7C88" w:rsidRPr="00312D99" w:rsidRDefault="002A7C88" w:rsidP="004D0F61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Исходные  данные.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5"/>
        <w:gridCol w:w="5499"/>
        <w:gridCol w:w="2626"/>
      </w:tblGrid>
      <w:tr w:rsidR="002A7C88" w:rsidRPr="00312D99">
        <w:trPr>
          <w:trHeight w:val="970"/>
        </w:trPr>
        <w:tc>
          <w:tcPr>
            <w:tcW w:w="144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Номер варианта </w:t>
            </w:r>
          </w:p>
        </w:tc>
        <w:tc>
          <w:tcPr>
            <w:tcW w:w="5499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Наименование объекта (участка, цеха)</w:t>
            </w:r>
          </w:p>
        </w:tc>
        <w:tc>
          <w:tcPr>
            <w:tcW w:w="2626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Площадь помещения, кв.м.</w:t>
            </w:r>
          </w:p>
        </w:tc>
      </w:tr>
      <w:tr w:rsidR="002A7C88" w:rsidRPr="00312D99">
        <w:tc>
          <w:tcPr>
            <w:tcW w:w="1445" w:type="dxa"/>
          </w:tcPr>
          <w:p w:rsidR="002A7C88" w:rsidRPr="00312D99" w:rsidRDefault="002A7C88" w:rsidP="0083114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5499" w:type="dxa"/>
          </w:tcPr>
          <w:p w:rsidR="002A7C88" w:rsidRPr="00312D99" w:rsidRDefault="002A7C88" w:rsidP="00AB55F0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Участок по </w:t>
            </w:r>
            <w:r>
              <w:rPr>
                <w:i/>
                <w:sz w:val="28"/>
                <w:szCs w:val="28"/>
              </w:rPr>
              <w:t>ремонту и обкатке коробок передач.</w:t>
            </w:r>
          </w:p>
        </w:tc>
        <w:tc>
          <w:tcPr>
            <w:tcW w:w="2626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</w:t>
            </w:r>
          </w:p>
        </w:tc>
      </w:tr>
    </w:tbl>
    <w:p w:rsidR="002A7C88" w:rsidRPr="00312D99" w:rsidRDefault="002A7C88" w:rsidP="004D0F61">
      <w:pPr>
        <w:jc w:val="both"/>
        <w:rPr>
          <w:i/>
          <w:sz w:val="28"/>
          <w:szCs w:val="28"/>
        </w:rPr>
      </w:pPr>
    </w:p>
    <w:p w:rsidR="002A7C88" w:rsidRPr="00312D99" w:rsidRDefault="002A7C88" w:rsidP="004D0F61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Содержание  пояснительной  записки  курсовой  работы.</w:t>
      </w:r>
    </w:p>
    <w:p w:rsidR="002A7C88" w:rsidRPr="00312D99" w:rsidRDefault="002A7C88" w:rsidP="004D0F61">
      <w:pPr>
        <w:numPr>
          <w:ilvl w:val="1"/>
          <w:numId w:val="1"/>
        </w:num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Идентификация возможных поражающих, опасных и вредных факторов в помещении участка по</w:t>
      </w:r>
      <w:r>
        <w:rPr>
          <w:i/>
          <w:sz w:val="28"/>
          <w:szCs w:val="28"/>
        </w:rPr>
        <w:t xml:space="preserve"> </w:t>
      </w:r>
      <w:r w:rsidRPr="00312D9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ремонту и обкатке коробок передач</w:t>
      </w:r>
      <w:r w:rsidRPr="00312D99">
        <w:rPr>
          <w:i/>
          <w:sz w:val="28"/>
          <w:szCs w:val="28"/>
        </w:rPr>
        <w:t xml:space="preserve"> и вне его.</w:t>
      </w:r>
    </w:p>
    <w:p w:rsidR="002A7C88" w:rsidRPr="00312D99" w:rsidRDefault="002A7C88" w:rsidP="004D0F61">
      <w:pPr>
        <w:numPr>
          <w:ilvl w:val="1"/>
          <w:numId w:val="1"/>
        </w:num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Выбор методов и средств обеспечения безопасности жизнедеятельности в помещении участка по</w:t>
      </w:r>
      <w:r w:rsidRPr="00AB55F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ремонту и обкатке коробок передач</w:t>
      </w:r>
      <w:r w:rsidRPr="00312D99">
        <w:rPr>
          <w:i/>
          <w:sz w:val="28"/>
          <w:szCs w:val="28"/>
        </w:rPr>
        <w:t>.</w:t>
      </w:r>
    </w:p>
    <w:p w:rsidR="002A7C88" w:rsidRPr="00312D99" w:rsidRDefault="002A7C88" w:rsidP="004D0F61">
      <w:pPr>
        <w:numPr>
          <w:ilvl w:val="1"/>
          <w:numId w:val="1"/>
        </w:num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Расчетно-конструктивные решения по количественной оценке условий труда и основным средствами коллективной защиты (зануление, молниезащита) работников участка по </w:t>
      </w:r>
      <w:r>
        <w:rPr>
          <w:i/>
          <w:sz w:val="28"/>
          <w:szCs w:val="28"/>
        </w:rPr>
        <w:t>ремонту и обкатке коробок передач</w:t>
      </w:r>
      <w:r w:rsidRPr="00312D99">
        <w:rPr>
          <w:i/>
          <w:sz w:val="28"/>
          <w:szCs w:val="28"/>
        </w:rPr>
        <w:t xml:space="preserve"> при нормальном и аварийном режимах работы.</w:t>
      </w:r>
    </w:p>
    <w:p w:rsidR="002A7C88" w:rsidRPr="00312D99" w:rsidRDefault="002A7C88" w:rsidP="004D0F61">
      <w:pPr>
        <w:numPr>
          <w:ilvl w:val="1"/>
          <w:numId w:val="1"/>
        </w:num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Основные мероприятия по электробезопасности, охране окружающей среды, предупреждению аварий и пожаров в помещении участка по </w:t>
      </w:r>
      <w:r>
        <w:rPr>
          <w:i/>
          <w:sz w:val="28"/>
          <w:szCs w:val="28"/>
        </w:rPr>
        <w:t>ремонту и обкатке коробок передач</w:t>
      </w:r>
      <w:r w:rsidRPr="00312D99">
        <w:rPr>
          <w:i/>
          <w:sz w:val="28"/>
          <w:szCs w:val="28"/>
        </w:rPr>
        <w:t xml:space="preserve"> и ликвидации последствий ЧС.</w:t>
      </w:r>
    </w:p>
    <w:p w:rsidR="002A7C88" w:rsidRPr="00312D99" w:rsidRDefault="002A7C88" w:rsidP="004D0F61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Перечень графического материала - план помещения участка по</w:t>
      </w:r>
      <w:r w:rsidRPr="00AB55F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ремонту и обкатке коробок передач</w:t>
      </w:r>
      <w:r w:rsidRPr="00312D99">
        <w:rPr>
          <w:i/>
          <w:sz w:val="28"/>
          <w:szCs w:val="28"/>
        </w:rPr>
        <w:t xml:space="preserve">, схема зануления электроустановок, схема зоны защиты здания участка по </w:t>
      </w:r>
      <w:r>
        <w:rPr>
          <w:i/>
          <w:sz w:val="28"/>
          <w:szCs w:val="28"/>
        </w:rPr>
        <w:t>ремонту и обкатке коробок передач</w:t>
      </w:r>
      <w:r w:rsidRPr="00312D99">
        <w:rPr>
          <w:i/>
          <w:sz w:val="28"/>
          <w:szCs w:val="28"/>
        </w:rPr>
        <w:t xml:space="preserve"> от атмосферного электричества.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 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               Руководитель работы _____________10.09.2008 г.  Н.М.Пузырёв</w:t>
      </w:r>
    </w:p>
    <w:p w:rsidR="002A7C88" w:rsidRPr="00312D99" w:rsidRDefault="002A7C88" w:rsidP="004D0F61">
      <w:pPr>
        <w:jc w:val="both"/>
        <w:rPr>
          <w:i/>
          <w:sz w:val="24"/>
          <w:szCs w:val="24"/>
        </w:rPr>
      </w:pPr>
      <w:r w:rsidRPr="00312D99">
        <w:rPr>
          <w:i/>
          <w:sz w:val="28"/>
          <w:szCs w:val="28"/>
        </w:rPr>
        <w:t xml:space="preserve">                                                       </w:t>
      </w:r>
      <w:r w:rsidRPr="00312D99">
        <w:rPr>
          <w:i/>
          <w:sz w:val="24"/>
          <w:szCs w:val="24"/>
        </w:rPr>
        <w:t>(подпись    и    дата)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</w:p>
    <w:p w:rsidR="002A7C88" w:rsidRDefault="002A7C88" w:rsidP="00D67C57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               Задание  принял  к  исполнению______________”</w:t>
      </w:r>
      <w:smartTag w:uri="urn:schemas-microsoft-com:office:smarttags" w:element="metricconverter">
        <w:smartTagPr>
          <w:attr w:name="ProductID" w:val="12”"/>
        </w:smartTagPr>
        <w:r w:rsidRPr="00312D99">
          <w:rPr>
            <w:i/>
            <w:sz w:val="28"/>
            <w:szCs w:val="28"/>
          </w:rPr>
          <w:t>12”</w:t>
        </w:r>
      </w:smartTag>
      <w:r w:rsidRPr="00312D99">
        <w:rPr>
          <w:i/>
          <w:sz w:val="28"/>
          <w:szCs w:val="28"/>
        </w:rPr>
        <w:t xml:space="preserve">  _09_  2008 г.</w:t>
      </w:r>
    </w:p>
    <w:p w:rsidR="002A7C88" w:rsidRPr="00D67C57" w:rsidRDefault="002A7C88" w:rsidP="00D67C57">
      <w:pPr>
        <w:jc w:val="center"/>
        <w:rPr>
          <w:i/>
          <w:sz w:val="28"/>
          <w:szCs w:val="28"/>
        </w:rPr>
      </w:pPr>
      <w:r w:rsidRPr="00312D99">
        <w:rPr>
          <w:b/>
          <w:i/>
          <w:sz w:val="28"/>
          <w:szCs w:val="28"/>
        </w:rPr>
        <w:t>Содержание.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Введение_________________________________________________________</w:t>
      </w:r>
      <w:r>
        <w:rPr>
          <w:i/>
          <w:sz w:val="28"/>
          <w:szCs w:val="28"/>
        </w:rPr>
        <w:t>_</w:t>
      </w:r>
      <w:r w:rsidRPr="00312D99">
        <w:rPr>
          <w:i/>
          <w:sz w:val="28"/>
          <w:szCs w:val="28"/>
        </w:rPr>
        <w:t>4</w:t>
      </w:r>
    </w:p>
    <w:p w:rsidR="002A7C88" w:rsidRPr="00312D99" w:rsidRDefault="002A7C88" w:rsidP="00D67C57">
      <w:pPr>
        <w:numPr>
          <w:ilvl w:val="0"/>
          <w:numId w:val="2"/>
        </w:num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Идентификация  возможных  поражающих,  опасных  и  вредных  факторов  в  помещении участка по </w:t>
      </w:r>
      <w:r>
        <w:rPr>
          <w:i/>
          <w:sz w:val="28"/>
          <w:szCs w:val="28"/>
        </w:rPr>
        <w:t>ремонту и обкатке коробок передач</w:t>
      </w:r>
      <w:r w:rsidRPr="00312D99">
        <w:rPr>
          <w:i/>
          <w:sz w:val="28"/>
          <w:szCs w:val="28"/>
        </w:rPr>
        <w:t xml:space="preserve"> и вне его_____________________</w:t>
      </w:r>
      <w:r>
        <w:rPr>
          <w:i/>
          <w:sz w:val="28"/>
          <w:szCs w:val="28"/>
        </w:rPr>
        <w:t>__________________________________4</w:t>
      </w:r>
      <w:r w:rsidRPr="00312D99">
        <w:rPr>
          <w:i/>
          <w:sz w:val="28"/>
          <w:szCs w:val="28"/>
        </w:rPr>
        <w:t xml:space="preserve"> </w:t>
      </w:r>
    </w:p>
    <w:p w:rsidR="002A7C88" w:rsidRPr="00312D99" w:rsidRDefault="002A7C88" w:rsidP="004D0F61">
      <w:pPr>
        <w:numPr>
          <w:ilvl w:val="0"/>
          <w:numId w:val="2"/>
        </w:num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Выбор  методов  и  средств  обеспечения  БЖД  работников  в  помещении участка по </w:t>
      </w:r>
      <w:r>
        <w:rPr>
          <w:i/>
          <w:sz w:val="28"/>
          <w:szCs w:val="28"/>
        </w:rPr>
        <w:t>ремонту и обкатке коробок передач ___________5</w:t>
      </w:r>
    </w:p>
    <w:p w:rsidR="002A7C88" w:rsidRPr="00312D99" w:rsidRDefault="002A7C88" w:rsidP="00D67C57">
      <w:pPr>
        <w:numPr>
          <w:ilvl w:val="0"/>
          <w:numId w:val="2"/>
        </w:num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Расчетно-конструктивные  решения  по количественной оценке условий труда и основным  средствами коллективной защиты работников в помещения участка по </w:t>
      </w:r>
      <w:r>
        <w:rPr>
          <w:i/>
          <w:sz w:val="28"/>
          <w:szCs w:val="28"/>
        </w:rPr>
        <w:t>ремонту и обкатке коробок передач</w:t>
      </w:r>
      <w:r w:rsidRPr="00312D99">
        <w:rPr>
          <w:i/>
          <w:sz w:val="28"/>
          <w:szCs w:val="28"/>
        </w:rPr>
        <w:t xml:space="preserve"> при  нор</w:t>
      </w:r>
      <w:r>
        <w:rPr>
          <w:i/>
          <w:sz w:val="28"/>
          <w:szCs w:val="28"/>
        </w:rPr>
        <w:t xml:space="preserve">мальном  и  аварийном  режимах </w:t>
      </w:r>
      <w:r w:rsidRPr="00312D99">
        <w:rPr>
          <w:i/>
          <w:sz w:val="28"/>
          <w:szCs w:val="28"/>
        </w:rPr>
        <w:t>работы_________________</w:t>
      </w:r>
      <w:r>
        <w:rPr>
          <w:i/>
          <w:sz w:val="28"/>
          <w:szCs w:val="28"/>
        </w:rPr>
        <w:t>_______7</w:t>
      </w:r>
    </w:p>
    <w:p w:rsidR="002A7C88" w:rsidRPr="00312D99" w:rsidRDefault="002A7C88" w:rsidP="004D0F61">
      <w:pPr>
        <w:numPr>
          <w:ilvl w:val="1"/>
          <w:numId w:val="2"/>
        </w:num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Гигиеническая оценка условий труда на рабочем месте___________________________</w:t>
      </w:r>
      <w:r>
        <w:rPr>
          <w:i/>
          <w:sz w:val="28"/>
          <w:szCs w:val="28"/>
        </w:rPr>
        <w:t>___________________________ 7</w:t>
      </w:r>
    </w:p>
    <w:p w:rsidR="002A7C88" w:rsidRPr="00312D99" w:rsidRDefault="002A7C88" w:rsidP="004D0F61">
      <w:pPr>
        <w:numPr>
          <w:ilvl w:val="1"/>
          <w:numId w:val="2"/>
        </w:num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Проектирование защитного заземления электроустановок.</w:t>
      </w:r>
      <w:r>
        <w:rPr>
          <w:i/>
          <w:sz w:val="28"/>
          <w:szCs w:val="28"/>
        </w:rPr>
        <w:t>________13</w:t>
      </w:r>
    </w:p>
    <w:p w:rsidR="002A7C88" w:rsidRPr="00312D99" w:rsidRDefault="002A7C88" w:rsidP="006E1767">
      <w:pPr>
        <w:pStyle w:val="1"/>
        <w:numPr>
          <w:ilvl w:val="1"/>
          <w:numId w:val="2"/>
        </w:numPr>
        <w:spacing w:line="240" w:lineRule="auto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Проектирование</w:t>
      </w:r>
      <w:r w:rsidRPr="00312D99">
        <w:rPr>
          <w:b/>
          <w:i/>
          <w:sz w:val="28"/>
          <w:szCs w:val="28"/>
        </w:rPr>
        <w:t xml:space="preserve"> </w:t>
      </w:r>
      <w:r w:rsidRPr="00312D99">
        <w:rPr>
          <w:i/>
          <w:sz w:val="28"/>
          <w:szCs w:val="28"/>
        </w:rPr>
        <w:t>зануления электроустановок.</w:t>
      </w:r>
      <w:r>
        <w:rPr>
          <w:i/>
          <w:sz w:val="28"/>
          <w:szCs w:val="28"/>
        </w:rPr>
        <w:t>_________________</w:t>
      </w:r>
      <w:r w:rsidRPr="00312D99">
        <w:rPr>
          <w:i/>
          <w:sz w:val="28"/>
          <w:szCs w:val="28"/>
        </w:rPr>
        <w:t>16</w:t>
      </w:r>
    </w:p>
    <w:p w:rsidR="002A7C88" w:rsidRPr="00312D99" w:rsidRDefault="002A7C88" w:rsidP="006E1767">
      <w:pPr>
        <w:pStyle w:val="1"/>
        <w:numPr>
          <w:ilvl w:val="1"/>
          <w:numId w:val="2"/>
        </w:numPr>
        <w:spacing w:line="240" w:lineRule="auto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Выбор и расчет циклона. __________</w:t>
      </w:r>
      <w:r>
        <w:rPr>
          <w:i/>
          <w:sz w:val="28"/>
          <w:szCs w:val="28"/>
        </w:rPr>
        <w:t>__________________________20</w:t>
      </w:r>
    </w:p>
    <w:p w:rsidR="002A7C88" w:rsidRPr="00312D99" w:rsidRDefault="002A7C88" w:rsidP="006E1767">
      <w:pPr>
        <w:numPr>
          <w:ilvl w:val="1"/>
          <w:numId w:val="2"/>
        </w:num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Проектирование молниезащиты зданий и сооружений.</w:t>
      </w:r>
      <w:r>
        <w:rPr>
          <w:i/>
          <w:sz w:val="28"/>
          <w:szCs w:val="28"/>
        </w:rPr>
        <w:t xml:space="preserve"> ___________21</w:t>
      </w:r>
    </w:p>
    <w:p w:rsidR="002A7C88" w:rsidRPr="00312D99" w:rsidRDefault="002A7C88" w:rsidP="006E1767">
      <w:pPr>
        <w:numPr>
          <w:ilvl w:val="1"/>
          <w:numId w:val="2"/>
        </w:num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Расчет искусственного освещения. __</w:t>
      </w:r>
      <w:r>
        <w:rPr>
          <w:i/>
          <w:sz w:val="28"/>
          <w:szCs w:val="28"/>
        </w:rPr>
        <w:t>__________________________23</w:t>
      </w:r>
    </w:p>
    <w:p w:rsidR="002A7C88" w:rsidRPr="00312D99" w:rsidRDefault="002A7C88" w:rsidP="006E1767">
      <w:pPr>
        <w:numPr>
          <w:ilvl w:val="1"/>
          <w:numId w:val="2"/>
        </w:num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Расчет естественного освещения. _______</w:t>
      </w:r>
      <w:r>
        <w:rPr>
          <w:i/>
          <w:sz w:val="28"/>
          <w:szCs w:val="28"/>
        </w:rPr>
        <w:t>______________________24</w:t>
      </w:r>
    </w:p>
    <w:p w:rsidR="002A7C88" w:rsidRPr="00312D99" w:rsidRDefault="002A7C88" w:rsidP="00D67C57">
      <w:pPr>
        <w:numPr>
          <w:ilvl w:val="0"/>
          <w:numId w:val="2"/>
        </w:num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Основные  мероприятия  по  электробезопасности,  охране  окружающей среды,  предупреждению  аварий  и  пожаров  в  помещении участка по </w:t>
      </w:r>
      <w:r>
        <w:rPr>
          <w:i/>
          <w:sz w:val="28"/>
          <w:szCs w:val="28"/>
        </w:rPr>
        <w:t>ремонту и обкатке коробок передач</w:t>
      </w:r>
      <w:r w:rsidRPr="00312D99">
        <w:rPr>
          <w:i/>
          <w:sz w:val="28"/>
          <w:szCs w:val="28"/>
        </w:rPr>
        <w:t xml:space="preserve"> и ликви</w:t>
      </w:r>
      <w:r>
        <w:rPr>
          <w:i/>
          <w:sz w:val="28"/>
          <w:szCs w:val="28"/>
        </w:rPr>
        <w:t>дации последствий ЧС ____25</w:t>
      </w:r>
    </w:p>
    <w:p w:rsidR="002A7C88" w:rsidRPr="00312D99" w:rsidRDefault="002A7C88" w:rsidP="00D67C57">
      <w:pPr>
        <w:numPr>
          <w:ilvl w:val="1"/>
          <w:numId w:val="2"/>
        </w:num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Технические  способы  и  средства,  организационные  и  технические  мероприятия  по  обеспечению  электробезопасности  при  эксплуатации, техническом обслуживании и ремонт</w:t>
      </w:r>
      <w:r>
        <w:rPr>
          <w:i/>
          <w:sz w:val="28"/>
          <w:szCs w:val="28"/>
        </w:rPr>
        <w:t xml:space="preserve">е </w:t>
      </w:r>
      <w:r w:rsidRPr="00312D99">
        <w:rPr>
          <w:i/>
          <w:sz w:val="28"/>
          <w:szCs w:val="28"/>
        </w:rPr>
        <w:t xml:space="preserve"> машин и обор</w:t>
      </w:r>
      <w:r>
        <w:rPr>
          <w:i/>
          <w:sz w:val="28"/>
          <w:szCs w:val="28"/>
        </w:rPr>
        <w:t>удования _______________________________________________26</w:t>
      </w:r>
    </w:p>
    <w:p w:rsidR="002A7C88" w:rsidRPr="00312D99" w:rsidRDefault="002A7C88" w:rsidP="00D67C57">
      <w:pPr>
        <w:numPr>
          <w:ilvl w:val="1"/>
          <w:numId w:val="2"/>
        </w:num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Общие мероприятия по охране окружающей среды на объекте  ____</w:t>
      </w:r>
      <w:r>
        <w:rPr>
          <w:i/>
          <w:sz w:val="28"/>
          <w:szCs w:val="28"/>
        </w:rPr>
        <w:t>27</w:t>
      </w:r>
    </w:p>
    <w:p w:rsidR="002A7C88" w:rsidRPr="00312D99" w:rsidRDefault="002A7C88" w:rsidP="00D67C57">
      <w:pPr>
        <w:numPr>
          <w:ilvl w:val="1"/>
          <w:numId w:val="2"/>
        </w:num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Мероприятия  по  предупреждению  аварий  и  пожаров  в  помещении участка по </w:t>
      </w:r>
      <w:r>
        <w:rPr>
          <w:i/>
          <w:sz w:val="28"/>
          <w:szCs w:val="28"/>
        </w:rPr>
        <w:t>ремонту и обкатке коробок передач</w:t>
      </w:r>
      <w:r w:rsidRPr="00312D99">
        <w:rPr>
          <w:i/>
          <w:sz w:val="28"/>
          <w:szCs w:val="28"/>
        </w:rPr>
        <w:t xml:space="preserve"> и ликвидации последствий </w:t>
      </w:r>
      <w:r>
        <w:rPr>
          <w:i/>
          <w:sz w:val="28"/>
          <w:szCs w:val="28"/>
        </w:rPr>
        <w:t>ЧС_____________________________________________27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Заключение  ________________________________</w:t>
      </w:r>
      <w:r>
        <w:rPr>
          <w:i/>
          <w:sz w:val="28"/>
          <w:szCs w:val="28"/>
        </w:rPr>
        <w:t>__________________29</w:t>
      </w:r>
    </w:p>
    <w:p w:rsidR="002A7C88" w:rsidRPr="00312D99" w:rsidRDefault="002A7C88" w:rsidP="00D67C57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Библиографический  список _______________________________________</w:t>
      </w:r>
      <w:r>
        <w:rPr>
          <w:i/>
          <w:sz w:val="28"/>
          <w:szCs w:val="28"/>
        </w:rPr>
        <w:t>_</w:t>
      </w:r>
      <w:r w:rsidRPr="00312D99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0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Приложения  ____________________</w:t>
      </w:r>
      <w:r>
        <w:rPr>
          <w:i/>
          <w:sz w:val="28"/>
          <w:szCs w:val="28"/>
        </w:rPr>
        <w:t>_______________________________</w:t>
      </w:r>
      <w:r w:rsidRPr="00312D99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1</w:t>
      </w:r>
    </w:p>
    <w:p w:rsidR="002A7C88" w:rsidRPr="00312D99" w:rsidRDefault="002A7C88">
      <w:pPr>
        <w:rPr>
          <w:i/>
          <w:sz w:val="28"/>
          <w:szCs w:val="28"/>
        </w:rPr>
      </w:pPr>
    </w:p>
    <w:p w:rsidR="002A7C88" w:rsidRPr="00312D99" w:rsidRDefault="002A7C88" w:rsidP="004D0F61">
      <w:pPr>
        <w:rPr>
          <w:i/>
          <w:sz w:val="28"/>
          <w:szCs w:val="28"/>
        </w:rPr>
      </w:pPr>
    </w:p>
    <w:p w:rsidR="002A7C88" w:rsidRPr="00312D99" w:rsidRDefault="002A7C88" w:rsidP="004D0F61">
      <w:pPr>
        <w:rPr>
          <w:i/>
          <w:sz w:val="28"/>
          <w:szCs w:val="28"/>
        </w:rPr>
      </w:pPr>
    </w:p>
    <w:p w:rsidR="002A7C88" w:rsidRPr="00312D99" w:rsidRDefault="002A7C88" w:rsidP="004D0F61">
      <w:pPr>
        <w:rPr>
          <w:i/>
          <w:sz w:val="28"/>
          <w:szCs w:val="28"/>
        </w:rPr>
      </w:pPr>
    </w:p>
    <w:p w:rsidR="002A7C88" w:rsidRPr="00312D99" w:rsidRDefault="002A7C88" w:rsidP="004D0F61">
      <w:pPr>
        <w:rPr>
          <w:i/>
          <w:sz w:val="28"/>
          <w:szCs w:val="28"/>
        </w:rPr>
      </w:pPr>
    </w:p>
    <w:p w:rsidR="002A7C88" w:rsidRPr="00312D99" w:rsidRDefault="002A7C88" w:rsidP="004D0F61">
      <w:pPr>
        <w:rPr>
          <w:i/>
          <w:sz w:val="28"/>
          <w:szCs w:val="28"/>
        </w:rPr>
      </w:pPr>
    </w:p>
    <w:p w:rsidR="002A7C88" w:rsidRPr="00312D99" w:rsidRDefault="002A7C88" w:rsidP="004D0F61">
      <w:pPr>
        <w:rPr>
          <w:i/>
          <w:sz w:val="28"/>
          <w:szCs w:val="28"/>
        </w:rPr>
      </w:pPr>
    </w:p>
    <w:p w:rsidR="002A7C88" w:rsidRPr="00312D99" w:rsidRDefault="002A7C88" w:rsidP="004D0F61">
      <w:pPr>
        <w:rPr>
          <w:i/>
          <w:sz w:val="28"/>
          <w:szCs w:val="28"/>
        </w:rPr>
      </w:pPr>
    </w:p>
    <w:p w:rsidR="002A7C88" w:rsidRPr="00312D99" w:rsidRDefault="002A7C88" w:rsidP="004D0F61">
      <w:pPr>
        <w:rPr>
          <w:i/>
          <w:sz w:val="28"/>
          <w:szCs w:val="28"/>
        </w:rPr>
      </w:pPr>
    </w:p>
    <w:p w:rsidR="002A7C88" w:rsidRPr="00312D99" w:rsidRDefault="002A7C88" w:rsidP="004D0F61">
      <w:pPr>
        <w:rPr>
          <w:i/>
          <w:sz w:val="28"/>
          <w:szCs w:val="28"/>
        </w:rPr>
      </w:pPr>
    </w:p>
    <w:p w:rsidR="002A7C88" w:rsidRPr="00312D99" w:rsidRDefault="002A7C88" w:rsidP="004D0F61">
      <w:pPr>
        <w:rPr>
          <w:i/>
          <w:sz w:val="28"/>
          <w:szCs w:val="28"/>
        </w:rPr>
      </w:pPr>
    </w:p>
    <w:p w:rsidR="002A7C88" w:rsidRDefault="002A7C88" w:rsidP="00666069">
      <w:pPr>
        <w:tabs>
          <w:tab w:val="left" w:pos="6180"/>
        </w:tabs>
        <w:rPr>
          <w:i/>
          <w:sz w:val="28"/>
          <w:szCs w:val="28"/>
        </w:rPr>
      </w:pPr>
    </w:p>
    <w:p w:rsidR="002A7C88" w:rsidRPr="0048181D" w:rsidRDefault="002A7C88" w:rsidP="00666069">
      <w:pPr>
        <w:tabs>
          <w:tab w:val="left" w:pos="6180"/>
        </w:tabs>
        <w:jc w:val="center"/>
        <w:rPr>
          <w:b/>
          <w:i/>
          <w:sz w:val="28"/>
          <w:szCs w:val="28"/>
          <w:u w:val="single"/>
        </w:rPr>
      </w:pPr>
      <w:r w:rsidRPr="0048181D">
        <w:rPr>
          <w:b/>
          <w:i/>
          <w:sz w:val="28"/>
          <w:szCs w:val="28"/>
          <w:u w:val="single"/>
        </w:rPr>
        <w:t>Введение.</w:t>
      </w:r>
    </w:p>
    <w:p w:rsidR="002A7C88" w:rsidRDefault="002A7C88" w:rsidP="001939FD">
      <w:pPr>
        <w:shd w:val="clear" w:color="auto" w:fill="FFFFFF"/>
        <w:spacing w:before="180"/>
        <w:ind w:right="14"/>
        <w:jc w:val="both"/>
        <w:rPr>
          <w:i/>
          <w:color w:val="000000"/>
          <w:spacing w:val="2"/>
          <w:sz w:val="28"/>
          <w:szCs w:val="28"/>
        </w:rPr>
      </w:pPr>
      <w:r w:rsidRPr="00312D99">
        <w:rPr>
          <w:i/>
          <w:color w:val="000000"/>
          <w:spacing w:val="6"/>
          <w:sz w:val="28"/>
          <w:szCs w:val="28"/>
        </w:rPr>
        <w:t xml:space="preserve">Безопасность жизнедеятельности представляет собой область научных </w:t>
      </w:r>
      <w:r w:rsidRPr="00312D99">
        <w:rPr>
          <w:i/>
          <w:color w:val="000000"/>
          <w:spacing w:val="10"/>
          <w:sz w:val="28"/>
          <w:szCs w:val="28"/>
        </w:rPr>
        <w:t xml:space="preserve">знаний, охватывающих теорию и практику защиты человека от опасных и </w:t>
      </w:r>
      <w:r w:rsidRPr="00312D99">
        <w:rPr>
          <w:i/>
          <w:color w:val="000000"/>
          <w:spacing w:val="3"/>
          <w:sz w:val="28"/>
          <w:szCs w:val="28"/>
        </w:rPr>
        <w:t xml:space="preserve">вредных факторов во всех сферах человеческой деятельности, сохранение </w:t>
      </w:r>
      <w:r w:rsidRPr="00312D99">
        <w:rPr>
          <w:i/>
          <w:color w:val="000000"/>
          <w:spacing w:val="2"/>
          <w:sz w:val="28"/>
          <w:szCs w:val="28"/>
        </w:rPr>
        <w:t>безопасности и здоровья в среде обитания.</w:t>
      </w:r>
    </w:p>
    <w:p w:rsidR="002A7C88" w:rsidRPr="00666069" w:rsidRDefault="002A7C88" w:rsidP="00666069">
      <w:pPr>
        <w:shd w:val="clear" w:color="auto" w:fill="FFFFFF"/>
        <w:spacing w:before="180"/>
        <w:ind w:right="14" w:firstLine="718"/>
        <w:jc w:val="both"/>
        <w:rPr>
          <w:i/>
          <w:color w:val="000000"/>
          <w:spacing w:val="2"/>
          <w:sz w:val="28"/>
          <w:szCs w:val="28"/>
        </w:rPr>
      </w:pPr>
      <w:r>
        <w:rPr>
          <w:i/>
          <w:sz w:val="28"/>
          <w:szCs w:val="28"/>
        </w:rPr>
        <w:t>О</w:t>
      </w:r>
      <w:r w:rsidRPr="00312D99">
        <w:rPr>
          <w:i/>
          <w:sz w:val="28"/>
          <w:szCs w:val="28"/>
        </w:rPr>
        <w:t>сновной задачей этой дисциплины является научить создавать абсолютно безопасные условия жизнедеятельности человека в условиях обитания.</w:t>
      </w:r>
    </w:p>
    <w:p w:rsidR="002A7C88" w:rsidRPr="00312D99" w:rsidRDefault="002A7C88" w:rsidP="004D0F61">
      <w:pPr>
        <w:shd w:val="clear" w:color="auto" w:fill="FFFFFF"/>
        <w:ind w:left="22" w:right="14" w:firstLine="730"/>
        <w:jc w:val="both"/>
        <w:rPr>
          <w:i/>
          <w:color w:val="000000"/>
          <w:spacing w:val="2"/>
          <w:sz w:val="28"/>
          <w:szCs w:val="28"/>
        </w:rPr>
      </w:pPr>
      <w:r w:rsidRPr="00312D99">
        <w:rPr>
          <w:i/>
          <w:color w:val="000000"/>
          <w:spacing w:val="2"/>
          <w:sz w:val="28"/>
          <w:szCs w:val="28"/>
        </w:rPr>
        <w:t>Основной целью курсовой работы является изучение принципов и методов обеспечения условий труда на рабочих местах при выполнении работы в обычной и аварийной ситуации.</w:t>
      </w:r>
    </w:p>
    <w:p w:rsidR="002A7C88" w:rsidRPr="00312D99" w:rsidRDefault="002A7C88" w:rsidP="00C67305">
      <w:pPr>
        <w:shd w:val="clear" w:color="auto" w:fill="FFFFFF"/>
        <w:spacing w:before="180"/>
        <w:ind w:left="23" w:right="11" w:firstLine="731"/>
        <w:jc w:val="both"/>
        <w:rPr>
          <w:i/>
          <w:color w:val="000000"/>
          <w:spacing w:val="2"/>
          <w:sz w:val="28"/>
          <w:szCs w:val="28"/>
        </w:rPr>
      </w:pPr>
      <w:r w:rsidRPr="00312D99">
        <w:rPr>
          <w:i/>
          <w:color w:val="000000"/>
          <w:spacing w:val="2"/>
          <w:sz w:val="28"/>
          <w:szCs w:val="28"/>
        </w:rPr>
        <w:t>В помещении участка</w:t>
      </w:r>
      <w:r w:rsidRPr="00312D99">
        <w:rPr>
          <w:i/>
          <w:sz w:val="28"/>
          <w:szCs w:val="28"/>
        </w:rPr>
        <w:t xml:space="preserve"> по </w:t>
      </w:r>
      <w:r>
        <w:rPr>
          <w:i/>
          <w:sz w:val="28"/>
          <w:szCs w:val="28"/>
        </w:rPr>
        <w:t>ремонту и обкатке коробок передач</w:t>
      </w:r>
      <w:r w:rsidRPr="00312D99">
        <w:rPr>
          <w:i/>
          <w:color w:val="000000"/>
          <w:spacing w:val="2"/>
          <w:sz w:val="28"/>
          <w:szCs w:val="28"/>
        </w:rPr>
        <w:t xml:space="preserve"> располагаются: аппаратура, рабочие места для диагностиков и столы/стилажи для приборов и инструментов.</w:t>
      </w:r>
    </w:p>
    <w:p w:rsidR="002A7C88" w:rsidRDefault="002A7C88" w:rsidP="0048181D">
      <w:pPr>
        <w:shd w:val="clear" w:color="auto" w:fill="FFFFFF"/>
        <w:spacing w:line="413" w:lineRule="exact"/>
        <w:rPr>
          <w:b/>
          <w:i/>
          <w:color w:val="000000"/>
          <w:spacing w:val="2"/>
          <w:sz w:val="28"/>
          <w:szCs w:val="28"/>
        </w:rPr>
      </w:pPr>
    </w:p>
    <w:p w:rsidR="002A7C88" w:rsidRPr="0048181D" w:rsidRDefault="002A7C88" w:rsidP="0048181D">
      <w:pPr>
        <w:shd w:val="clear" w:color="auto" w:fill="FFFFFF"/>
        <w:spacing w:line="413" w:lineRule="exact"/>
        <w:jc w:val="center"/>
        <w:rPr>
          <w:b/>
          <w:i/>
          <w:color w:val="000000"/>
          <w:sz w:val="28"/>
          <w:szCs w:val="28"/>
          <w:u w:val="single"/>
        </w:rPr>
      </w:pPr>
      <w:r w:rsidRPr="0048181D">
        <w:rPr>
          <w:b/>
          <w:i/>
          <w:color w:val="000000"/>
          <w:spacing w:val="2"/>
          <w:sz w:val="28"/>
          <w:szCs w:val="28"/>
          <w:u w:val="single"/>
        </w:rPr>
        <w:t xml:space="preserve">1. Идентификация возможных поражающих, </w:t>
      </w:r>
      <w:r w:rsidRPr="0048181D">
        <w:rPr>
          <w:b/>
          <w:i/>
          <w:color w:val="000000"/>
          <w:sz w:val="28"/>
          <w:szCs w:val="28"/>
          <w:u w:val="single"/>
        </w:rPr>
        <w:t>опасных и вредных факторов в помещении участка</w:t>
      </w:r>
      <w:r w:rsidRPr="0048181D">
        <w:rPr>
          <w:b/>
          <w:i/>
          <w:sz w:val="28"/>
          <w:szCs w:val="28"/>
          <w:u w:val="single"/>
        </w:rPr>
        <w:t xml:space="preserve"> по ремонту и обкатке коробок передач</w:t>
      </w:r>
      <w:r w:rsidRPr="0048181D">
        <w:rPr>
          <w:b/>
          <w:i/>
          <w:color w:val="000000"/>
          <w:sz w:val="28"/>
          <w:szCs w:val="28"/>
          <w:u w:val="single"/>
        </w:rPr>
        <w:t xml:space="preserve"> и вне его.</w:t>
      </w:r>
    </w:p>
    <w:p w:rsidR="002A7C88" w:rsidRPr="00312D99" w:rsidRDefault="002A7C88" w:rsidP="001939FD">
      <w:pPr>
        <w:shd w:val="clear" w:color="auto" w:fill="FFFFFF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В производствен</w:t>
      </w:r>
      <w:r w:rsidRPr="00312D99">
        <w:rPr>
          <w:i/>
          <w:sz w:val="28"/>
          <w:szCs w:val="28"/>
        </w:rPr>
        <w:softHyphen/>
        <w:t>ной среде объективно складываются вредные и опасные факторы, негативно</w:t>
      </w:r>
      <w:r w:rsidRPr="00312D99">
        <w:rPr>
          <w:i/>
          <w:color w:val="000000"/>
          <w:spacing w:val="2"/>
          <w:sz w:val="28"/>
          <w:szCs w:val="28"/>
        </w:rPr>
        <w:t xml:space="preserve"> воздействующие на людей, подразделяемые по происхождению  на естественные, то есть природные, и антропогенные - вызванные деятельностью человека.</w:t>
      </w:r>
      <w:r w:rsidRPr="00312D99">
        <w:rPr>
          <w:i/>
          <w:sz w:val="28"/>
          <w:szCs w:val="28"/>
        </w:rPr>
        <w:t xml:space="preserve"> Согласно ГОСТ 12.0.003-74 опасные и вредные факторы по природе действия подразделяются на следующие группы:</w:t>
      </w:r>
    </w:p>
    <w:p w:rsidR="002A7C88" w:rsidRPr="00312D99" w:rsidRDefault="002A7C88" w:rsidP="00D213D7">
      <w:pPr>
        <w:numPr>
          <w:ilvl w:val="0"/>
          <w:numId w:val="10"/>
        </w:numPr>
        <w:shd w:val="clear" w:color="auto" w:fill="FFFFFF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физические;</w:t>
      </w:r>
    </w:p>
    <w:p w:rsidR="002A7C88" w:rsidRPr="00312D99" w:rsidRDefault="002A7C88" w:rsidP="00D213D7">
      <w:pPr>
        <w:numPr>
          <w:ilvl w:val="0"/>
          <w:numId w:val="10"/>
        </w:numPr>
        <w:shd w:val="clear" w:color="auto" w:fill="FFFFFF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химические;</w:t>
      </w:r>
    </w:p>
    <w:p w:rsidR="002A7C88" w:rsidRPr="00312D99" w:rsidRDefault="002A7C88" w:rsidP="00D213D7">
      <w:pPr>
        <w:numPr>
          <w:ilvl w:val="0"/>
          <w:numId w:val="10"/>
        </w:numPr>
        <w:shd w:val="clear" w:color="auto" w:fill="FFFFFF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биологические;</w:t>
      </w:r>
    </w:p>
    <w:p w:rsidR="002A7C88" w:rsidRPr="00312D99" w:rsidRDefault="002A7C88" w:rsidP="00D213D7">
      <w:pPr>
        <w:numPr>
          <w:ilvl w:val="0"/>
          <w:numId w:val="10"/>
        </w:numPr>
        <w:shd w:val="clear" w:color="auto" w:fill="FFFFFF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психофизиологические.</w:t>
      </w:r>
    </w:p>
    <w:p w:rsidR="002A7C88" w:rsidRPr="00312D99" w:rsidRDefault="002A7C88" w:rsidP="00D213D7">
      <w:pPr>
        <w:shd w:val="clear" w:color="auto" w:fill="FFFFFF"/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В соответствии с ГОСТ 12.0.002 — 80 «ССБТ. Термины и определения» принимаются следующие определения факторов.</w:t>
      </w:r>
    </w:p>
    <w:p w:rsidR="002A7C88" w:rsidRPr="00312D99" w:rsidRDefault="002A7C88" w:rsidP="00605B15">
      <w:pPr>
        <w:pStyle w:val="2"/>
        <w:numPr>
          <w:ilvl w:val="1"/>
          <w:numId w:val="0"/>
        </w:numPr>
        <w:tabs>
          <w:tab w:val="num" w:pos="576"/>
        </w:tabs>
        <w:ind w:left="576" w:hanging="576"/>
        <w:jc w:val="center"/>
        <w:rPr>
          <w:rFonts w:ascii="Times New Roman" w:hAnsi="Times New Roman"/>
        </w:rPr>
      </w:pPr>
      <w:bookmarkStart w:id="0" w:name="_Toc122367509"/>
      <w:r w:rsidRPr="00312D99">
        <w:rPr>
          <w:rFonts w:ascii="Times New Roman" w:hAnsi="Times New Roman"/>
        </w:rPr>
        <w:t>Опасный и вредный производственный факторы.</w:t>
      </w:r>
      <w:bookmarkEnd w:id="0"/>
    </w:p>
    <w:p w:rsidR="002A7C88" w:rsidRPr="00312D99" w:rsidRDefault="002A7C88" w:rsidP="00D213D7">
      <w:pPr>
        <w:shd w:val="clear" w:color="auto" w:fill="FFFFFF"/>
        <w:ind w:firstLine="379"/>
        <w:jc w:val="both"/>
        <w:rPr>
          <w:i/>
          <w:sz w:val="28"/>
          <w:szCs w:val="28"/>
        </w:rPr>
      </w:pPr>
      <w:r w:rsidRPr="00312D99">
        <w:rPr>
          <w:i/>
          <w:iCs/>
          <w:sz w:val="28"/>
          <w:szCs w:val="28"/>
        </w:rPr>
        <w:t xml:space="preserve">Опасный производственный фактор </w:t>
      </w:r>
      <w:r w:rsidRPr="00312D99">
        <w:rPr>
          <w:i/>
          <w:sz w:val="28"/>
          <w:szCs w:val="28"/>
        </w:rPr>
        <w:t>(ОПФ) — производствен</w:t>
      </w:r>
      <w:r w:rsidRPr="00312D99">
        <w:rPr>
          <w:i/>
          <w:sz w:val="28"/>
          <w:szCs w:val="28"/>
        </w:rPr>
        <w:softHyphen/>
        <w:t>ный фактор, воздействие которого на работающего в определен</w:t>
      </w:r>
      <w:r w:rsidRPr="00312D99">
        <w:rPr>
          <w:i/>
          <w:sz w:val="28"/>
          <w:szCs w:val="28"/>
        </w:rPr>
        <w:softHyphen/>
        <w:t>ных условиях приводит к травме или другому внезапному резкому ухудшению здоровья.</w:t>
      </w:r>
    </w:p>
    <w:p w:rsidR="002A7C88" w:rsidRPr="00312D99" w:rsidRDefault="002A7C88" w:rsidP="00D213D7">
      <w:pPr>
        <w:shd w:val="clear" w:color="auto" w:fill="FFFFFF"/>
        <w:ind w:firstLine="379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Опасные факторы оказывают отрицательное воздействие при нарушении технологи</w:t>
      </w:r>
      <w:r w:rsidRPr="00312D99">
        <w:rPr>
          <w:i/>
          <w:sz w:val="28"/>
          <w:szCs w:val="28"/>
        </w:rPr>
        <w:softHyphen/>
        <w:t>ческих процессов, правил безопасности и дисциплины труда, а также неудовлетворительной организации работ.</w:t>
      </w:r>
    </w:p>
    <w:p w:rsidR="002A7C88" w:rsidRPr="00312D99" w:rsidRDefault="002A7C88" w:rsidP="00D213D7">
      <w:pPr>
        <w:shd w:val="clear" w:color="auto" w:fill="FFFFFF"/>
        <w:ind w:firstLine="379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При </w:t>
      </w:r>
      <w:r>
        <w:rPr>
          <w:i/>
          <w:sz w:val="28"/>
          <w:szCs w:val="28"/>
        </w:rPr>
        <w:t>ремонте и обкатке коробок передач</w:t>
      </w:r>
      <w:r w:rsidRPr="00312D99">
        <w:rPr>
          <w:i/>
          <w:sz w:val="28"/>
          <w:szCs w:val="28"/>
        </w:rPr>
        <w:t xml:space="preserve"> опасными факторами являются устройства, ис</w:t>
      </w:r>
      <w:r w:rsidRPr="00312D99">
        <w:rPr>
          <w:i/>
          <w:sz w:val="28"/>
          <w:szCs w:val="28"/>
        </w:rPr>
        <w:softHyphen/>
        <w:t>пользуемые при техническом обслуживании и выявлении неполадок в узлах различных деталях автомобилей, а также отдельные виды оборудования, представляющие повышенную энергетическую, пожарную и взрывную опасность.</w:t>
      </w:r>
    </w:p>
    <w:p w:rsidR="002A7C88" w:rsidRPr="00312D99" w:rsidRDefault="002A7C88" w:rsidP="00D213D7">
      <w:pPr>
        <w:shd w:val="clear" w:color="auto" w:fill="FFFFFF"/>
        <w:ind w:firstLine="379"/>
        <w:jc w:val="both"/>
        <w:rPr>
          <w:i/>
          <w:sz w:val="28"/>
          <w:szCs w:val="28"/>
        </w:rPr>
      </w:pPr>
      <w:r w:rsidRPr="00312D99">
        <w:rPr>
          <w:i/>
          <w:iCs/>
          <w:sz w:val="28"/>
          <w:szCs w:val="28"/>
        </w:rPr>
        <w:t xml:space="preserve">Вредный производственный фактор </w:t>
      </w:r>
      <w:r w:rsidRPr="00312D99">
        <w:rPr>
          <w:i/>
          <w:sz w:val="28"/>
          <w:szCs w:val="28"/>
        </w:rPr>
        <w:t>(ВПФ) — производственный фактор, воздействие которого на работающего в определенных усло</w:t>
      </w:r>
      <w:r w:rsidRPr="00312D99">
        <w:rPr>
          <w:i/>
          <w:sz w:val="28"/>
          <w:szCs w:val="28"/>
        </w:rPr>
        <w:softHyphen/>
        <w:t>виях приводит к заболеванию или снижению работоспособности.</w:t>
      </w:r>
    </w:p>
    <w:p w:rsidR="002A7C88" w:rsidRPr="00312D99" w:rsidRDefault="002A7C88" w:rsidP="00D213D7">
      <w:pPr>
        <w:shd w:val="clear" w:color="auto" w:fill="FFFFFF"/>
        <w:ind w:firstLine="379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К ВПФ относятся химические вещества, физические воздей</w:t>
      </w:r>
      <w:r w:rsidRPr="00312D99">
        <w:rPr>
          <w:i/>
          <w:sz w:val="28"/>
          <w:szCs w:val="28"/>
        </w:rPr>
        <w:softHyphen/>
        <w:t>ствия, психофизиологические нагрузки и биологические агенты.</w:t>
      </w:r>
    </w:p>
    <w:p w:rsidR="002A7C88" w:rsidRPr="00312D99" w:rsidRDefault="002A7C88" w:rsidP="00D213D7">
      <w:pPr>
        <w:shd w:val="clear" w:color="auto" w:fill="FFFFFF"/>
        <w:ind w:firstLine="379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Физические воздействия связаны с неблагоприятными метеорологическими условиями, шумом и вибрацией, пылевым загрязнением, электромагнитны</w:t>
      </w:r>
      <w:r w:rsidRPr="00312D99">
        <w:rPr>
          <w:i/>
          <w:sz w:val="28"/>
          <w:szCs w:val="28"/>
        </w:rPr>
        <w:softHyphen/>
        <w:t>ми излучениями, недостаточной освещенностью рабочих зон.</w:t>
      </w:r>
    </w:p>
    <w:p w:rsidR="002A7C88" w:rsidRPr="00312D99" w:rsidRDefault="002A7C88" w:rsidP="004B4CFA">
      <w:pPr>
        <w:shd w:val="clear" w:color="auto" w:fill="FFFFFF"/>
        <w:ind w:firstLine="379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Психофизиологические нагрузки испытывают ра</w:t>
      </w:r>
      <w:r w:rsidRPr="00312D99">
        <w:rPr>
          <w:i/>
          <w:sz w:val="28"/>
          <w:szCs w:val="28"/>
        </w:rPr>
        <w:softHyphen/>
        <w:t>ботники при, подготовке деталей и механизмов, техническом обслужива</w:t>
      </w:r>
      <w:r w:rsidRPr="00312D99">
        <w:rPr>
          <w:i/>
          <w:sz w:val="28"/>
          <w:szCs w:val="28"/>
        </w:rPr>
        <w:softHyphen/>
        <w:t>нии и ремонте. Такие нагрузки приводят к нервному перенапря</w:t>
      </w:r>
      <w:r w:rsidRPr="00312D99">
        <w:rPr>
          <w:i/>
          <w:sz w:val="28"/>
          <w:szCs w:val="28"/>
        </w:rPr>
        <w:softHyphen/>
        <w:t>жению и быстрому утомлению при работе в неудобной позе или стесненных условиях.</w:t>
      </w:r>
    </w:p>
    <w:p w:rsidR="002A7C88" w:rsidRPr="00312D99" w:rsidRDefault="002A7C88" w:rsidP="004D0F61">
      <w:pPr>
        <w:tabs>
          <w:tab w:val="left" w:pos="2880"/>
        </w:tabs>
        <w:rPr>
          <w:i/>
          <w:sz w:val="28"/>
          <w:szCs w:val="28"/>
        </w:rPr>
      </w:pPr>
    </w:p>
    <w:p w:rsidR="002A7C88" w:rsidRDefault="002A7C88" w:rsidP="004D0F61">
      <w:pPr>
        <w:jc w:val="center"/>
        <w:rPr>
          <w:b/>
          <w:i/>
          <w:sz w:val="28"/>
          <w:szCs w:val="28"/>
        </w:rPr>
      </w:pPr>
    </w:p>
    <w:p w:rsidR="002A7C88" w:rsidRDefault="002A7C88" w:rsidP="004D0F61">
      <w:pPr>
        <w:jc w:val="center"/>
        <w:rPr>
          <w:b/>
          <w:i/>
          <w:sz w:val="28"/>
          <w:szCs w:val="28"/>
        </w:rPr>
      </w:pPr>
    </w:p>
    <w:p w:rsidR="002A7C88" w:rsidRPr="0048181D" w:rsidRDefault="002A7C88" w:rsidP="004D0F61">
      <w:pPr>
        <w:jc w:val="center"/>
        <w:rPr>
          <w:b/>
          <w:i/>
          <w:sz w:val="28"/>
          <w:szCs w:val="28"/>
          <w:u w:val="single"/>
        </w:rPr>
      </w:pPr>
      <w:r w:rsidRPr="0048181D">
        <w:rPr>
          <w:b/>
          <w:i/>
          <w:sz w:val="28"/>
          <w:szCs w:val="28"/>
          <w:u w:val="single"/>
        </w:rPr>
        <w:t>2. Выбор методов и средств обеспечения БЖД работников в помещении участка</w:t>
      </w:r>
      <w:r w:rsidRPr="0048181D">
        <w:rPr>
          <w:i/>
          <w:sz w:val="28"/>
          <w:szCs w:val="28"/>
          <w:u w:val="single"/>
        </w:rPr>
        <w:t xml:space="preserve"> </w:t>
      </w:r>
      <w:r w:rsidRPr="0048181D">
        <w:rPr>
          <w:b/>
          <w:i/>
          <w:sz w:val="28"/>
          <w:szCs w:val="28"/>
          <w:u w:val="single"/>
        </w:rPr>
        <w:t>по</w:t>
      </w:r>
      <w:r w:rsidRPr="0048181D">
        <w:rPr>
          <w:i/>
          <w:sz w:val="28"/>
          <w:szCs w:val="28"/>
          <w:u w:val="single"/>
        </w:rPr>
        <w:t xml:space="preserve"> </w:t>
      </w:r>
      <w:r w:rsidRPr="0048181D">
        <w:rPr>
          <w:b/>
          <w:i/>
          <w:sz w:val="28"/>
          <w:szCs w:val="28"/>
          <w:u w:val="single"/>
        </w:rPr>
        <w:t>ремонту и обкатке коробок передач.</w:t>
      </w:r>
    </w:p>
    <w:p w:rsidR="002A7C88" w:rsidRDefault="002A7C88" w:rsidP="001939F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  <w:r w:rsidRPr="00312D99">
        <w:rPr>
          <w:b/>
          <w:bCs/>
          <w:i/>
          <w:color w:val="000000"/>
          <w:sz w:val="28"/>
          <w:szCs w:val="28"/>
        </w:rPr>
        <w:t>Принципы обеспечения безопасности.</w:t>
      </w:r>
    </w:p>
    <w:p w:rsidR="002A7C88" w:rsidRPr="00312D99" w:rsidRDefault="002A7C88" w:rsidP="00445AE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312D99">
        <w:rPr>
          <w:i/>
          <w:color w:val="000000"/>
          <w:sz w:val="28"/>
          <w:szCs w:val="28"/>
        </w:rPr>
        <w:t>Их можно классифици</w:t>
      </w:r>
      <w:r w:rsidRPr="00312D99">
        <w:rPr>
          <w:i/>
          <w:color w:val="000000"/>
          <w:sz w:val="28"/>
          <w:szCs w:val="28"/>
        </w:rPr>
        <w:softHyphen/>
        <w:t>ровать по нескольким признакам, например, ориентирующие, технические, организационные, управленческие.</w:t>
      </w:r>
    </w:p>
    <w:p w:rsidR="002A7C88" w:rsidRPr="00312D99" w:rsidRDefault="002A7C88" w:rsidP="00D213D7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54B22">
        <w:rPr>
          <w:i/>
          <w:iCs/>
          <w:color w:val="000000"/>
          <w:sz w:val="28"/>
          <w:szCs w:val="28"/>
          <w:u w:val="single"/>
        </w:rPr>
        <w:t>Ориентирующие</w:t>
      </w:r>
      <w:r w:rsidRPr="00312D99">
        <w:rPr>
          <w:i/>
          <w:iCs/>
          <w:color w:val="000000"/>
          <w:sz w:val="28"/>
          <w:szCs w:val="28"/>
        </w:rPr>
        <w:t xml:space="preserve"> </w:t>
      </w:r>
      <w:r w:rsidRPr="00312D99">
        <w:rPr>
          <w:i/>
          <w:color w:val="000000"/>
          <w:sz w:val="28"/>
          <w:szCs w:val="28"/>
        </w:rPr>
        <w:t>— активность оператора, гуманизация деятель</w:t>
      </w:r>
      <w:r w:rsidRPr="00312D99">
        <w:rPr>
          <w:i/>
          <w:color w:val="000000"/>
          <w:sz w:val="28"/>
          <w:szCs w:val="28"/>
        </w:rPr>
        <w:softHyphen/>
        <w:t>ности, деструкция, замена оператора, ликвидация опасности, системность, снижение опасности.</w:t>
      </w:r>
    </w:p>
    <w:p w:rsidR="002A7C88" w:rsidRPr="00312D99" w:rsidRDefault="002A7C88" w:rsidP="00D213D7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54B22">
        <w:rPr>
          <w:i/>
          <w:iCs/>
          <w:color w:val="000000"/>
          <w:sz w:val="28"/>
          <w:szCs w:val="28"/>
          <w:u w:val="single"/>
        </w:rPr>
        <w:t>Технические</w:t>
      </w:r>
      <w:r w:rsidRPr="00312D99">
        <w:rPr>
          <w:i/>
          <w:iCs/>
          <w:color w:val="000000"/>
          <w:sz w:val="28"/>
          <w:szCs w:val="28"/>
        </w:rPr>
        <w:t xml:space="preserve"> — </w:t>
      </w:r>
      <w:r w:rsidRPr="00312D99">
        <w:rPr>
          <w:i/>
          <w:color w:val="000000"/>
          <w:sz w:val="28"/>
          <w:szCs w:val="28"/>
        </w:rPr>
        <w:t>блокировка, вакуумирование, герметизация, за</w:t>
      </w:r>
      <w:r w:rsidRPr="00312D99">
        <w:rPr>
          <w:i/>
          <w:color w:val="000000"/>
          <w:sz w:val="28"/>
          <w:szCs w:val="28"/>
        </w:rPr>
        <w:softHyphen/>
        <w:t>щита расстоянием, компрессия, прочность, слабое звено, флегматизация, экранирование.</w:t>
      </w:r>
    </w:p>
    <w:p w:rsidR="002A7C88" w:rsidRPr="00312D99" w:rsidRDefault="002A7C88" w:rsidP="00D213D7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54B22">
        <w:rPr>
          <w:i/>
          <w:iCs/>
          <w:color w:val="000000"/>
          <w:sz w:val="28"/>
          <w:szCs w:val="28"/>
          <w:u w:val="single"/>
        </w:rPr>
        <w:t>Организационные</w:t>
      </w:r>
      <w:r w:rsidRPr="00312D99">
        <w:rPr>
          <w:i/>
          <w:iCs/>
          <w:color w:val="000000"/>
          <w:sz w:val="28"/>
          <w:szCs w:val="28"/>
        </w:rPr>
        <w:t xml:space="preserve"> — </w:t>
      </w:r>
      <w:r w:rsidRPr="00312D99">
        <w:rPr>
          <w:i/>
          <w:color w:val="000000"/>
          <w:sz w:val="28"/>
          <w:szCs w:val="28"/>
        </w:rPr>
        <w:t>защита временем, информация, резервирование, несовместимость, нормирование, подбор кадров, по</w:t>
      </w:r>
      <w:r w:rsidRPr="00312D99">
        <w:rPr>
          <w:i/>
          <w:color w:val="000000"/>
          <w:sz w:val="28"/>
          <w:szCs w:val="28"/>
        </w:rPr>
        <w:softHyphen/>
        <w:t>следовательность, эргономичность.</w:t>
      </w:r>
    </w:p>
    <w:p w:rsidR="002A7C88" w:rsidRPr="00312D99" w:rsidRDefault="002A7C88" w:rsidP="00D213D7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54B22">
        <w:rPr>
          <w:i/>
          <w:iCs/>
          <w:color w:val="000000"/>
          <w:sz w:val="28"/>
          <w:szCs w:val="28"/>
          <w:u w:val="single"/>
        </w:rPr>
        <w:t>Управленческие</w:t>
      </w:r>
      <w:r w:rsidRPr="00312D99">
        <w:rPr>
          <w:i/>
          <w:iCs/>
          <w:color w:val="000000"/>
          <w:sz w:val="28"/>
          <w:szCs w:val="28"/>
        </w:rPr>
        <w:t xml:space="preserve"> </w:t>
      </w:r>
      <w:r w:rsidRPr="00312D99">
        <w:rPr>
          <w:i/>
          <w:color w:val="000000"/>
          <w:sz w:val="28"/>
          <w:szCs w:val="28"/>
        </w:rPr>
        <w:t>— адекватность, контроль, обратная связь, от</w:t>
      </w:r>
      <w:r w:rsidRPr="00312D99">
        <w:rPr>
          <w:i/>
          <w:color w:val="000000"/>
          <w:sz w:val="28"/>
          <w:szCs w:val="28"/>
        </w:rPr>
        <w:softHyphen/>
        <w:t>ветственность, плановость, стимулирование, управление, эффек</w:t>
      </w:r>
      <w:r w:rsidRPr="00312D99">
        <w:rPr>
          <w:i/>
          <w:color w:val="000000"/>
          <w:sz w:val="28"/>
          <w:szCs w:val="28"/>
        </w:rPr>
        <w:softHyphen/>
        <w:t>тивность.</w:t>
      </w:r>
    </w:p>
    <w:p w:rsidR="002A7C88" w:rsidRPr="00B54B22" w:rsidRDefault="002A7C88" w:rsidP="00AF3349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8"/>
          <w:szCs w:val="28"/>
          <w:u w:val="single"/>
        </w:rPr>
      </w:pPr>
      <w:r w:rsidRPr="00B54B22">
        <w:rPr>
          <w:b/>
          <w:i/>
          <w:color w:val="000000"/>
          <w:sz w:val="28"/>
          <w:szCs w:val="28"/>
          <w:u w:val="single"/>
        </w:rPr>
        <w:t xml:space="preserve">Методы </w:t>
      </w:r>
      <w:r w:rsidRPr="00B54B22">
        <w:rPr>
          <w:b/>
          <w:bCs/>
          <w:i/>
          <w:color w:val="000000"/>
          <w:sz w:val="28"/>
          <w:szCs w:val="28"/>
          <w:u w:val="single"/>
        </w:rPr>
        <w:t xml:space="preserve">обеспечения </w:t>
      </w:r>
      <w:r w:rsidRPr="00B54B22">
        <w:rPr>
          <w:b/>
          <w:i/>
          <w:color w:val="000000"/>
          <w:sz w:val="28"/>
          <w:szCs w:val="28"/>
          <w:u w:val="single"/>
        </w:rPr>
        <w:t>безопасности</w:t>
      </w:r>
      <w:r w:rsidRPr="00B54B22">
        <w:rPr>
          <w:i/>
          <w:color w:val="000000"/>
          <w:sz w:val="28"/>
          <w:szCs w:val="28"/>
          <w:u w:val="single"/>
        </w:rPr>
        <w:t>.</w:t>
      </w:r>
    </w:p>
    <w:p w:rsidR="002A7C88" w:rsidRPr="00CA4CBE" w:rsidRDefault="002A7C88" w:rsidP="00AF3349">
      <w:pPr>
        <w:shd w:val="clear" w:color="auto" w:fill="FFFFFF"/>
        <w:ind w:right="2"/>
        <w:jc w:val="both"/>
        <w:rPr>
          <w:i/>
          <w:sz w:val="28"/>
          <w:szCs w:val="28"/>
        </w:rPr>
      </w:pPr>
      <w:r w:rsidRPr="00A037BF">
        <w:rPr>
          <w:color w:val="000000"/>
          <w:spacing w:val="9"/>
        </w:rPr>
        <w:t xml:space="preserve">    </w:t>
      </w:r>
      <w:r w:rsidRPr="00CA4CBE">
        <w:rPr>
          <w:i/>
          <w:color w:val="000000"/>
          <w:spacing w:val="9"/>
          <w:sz w:val="28"/>
          <w:szCs w:val="28"/>
        </w:rPr>
        <w:t xml:space="preserve">1. Накопление статистических данных об аварийности и травматизме, </w:t>
      </w:r>
      <w:r w:rsidRPr="00CA4CBE">
        <w:rPr>
          <w:i/>
          <w:color w:val="000000"/>
          <w:spacing w:val="4"/>
          <w:sz w:val="28"/>
          <w:szCs w:val="28"/>
        </w:rPr>
        <w:t xml:space="preserve">различные   способы   преобразования   и   обработки статистических   данных, </w:t>
      </w:r>
      <w:r w:rsidRPr="00CA4CBE">
        <w:rPr>
          <w:i/>
          <w:color w:val="000000"/>
          <w:spacing w:val="2"/>
          <w:sz w:val="28"/>
          <w:szCs w:val="28"/>
        </w:rPr>
        <w:t>повышающие их информативность.</w:t>
      </w:r>
    </w:p>
    <w:p w:rsidR="002A7C88" w:rsidRPr="00CA4CBE" w:rsidRDefault="002A7C88" w:rsidP="00AF3349">
      <w:pPr>
        <w:shd w:val="clear" w:color="auto" w:fill="FFFFFF"/>
        <w:spacing w:before="7"/>
        <w:ind w:right="5"/>
        <w:jc w:val="both"/>
        <w:rPr>
          <w:i/>
          <w:iCs/>
          <w:color w:val="000000"/>
          <w:spacing w:val="2"/>
          <w:sz w:val="28"/>
          <w:szCs w:val="28"/>
        </w:rPr>
      </w:pPr>
      <w:r w:rsidRPr="00CA4CBE">
        <w:rPr>
          <w:i/>
          <w:iCs/>
          <w:color w:val="000000"/>
          <w:spacing w:val="2"/>
          <w:sz w:val="28"/>
          <w:szCs w:val="28"/>
        </w:rPr>
        <w:t xml:space="preserve">Недостаток </w:t>
      </w:r>
      <w:r w:rsidRPr="00CA4CBE">
        <w:rPr>
          <w:i/>
          <w:color w:val="000000"/>
          <w:spacing w:val="2"/>
          <w:sz w:val="28"/>
          <w:szCs w:val="28"/>
        </w:rPr>
        <w:t xml:space="preserve">ограниченность, невозможность экспериментирования и неприменимость к оценке опасности новых технических средств и технологий, поэтому этот метод не подходит для </w:t>
      </w:r>
      <w:r>
        <w:rPr>
          <w:i/>
          <w:color w:val="000000"/>
          <w:spacing w:val="2"/>
          <w:sz w:val="28"/>
          <w:szCs w:val="28"/>
        </w:rPr>
        <w:t>данного участка</w:t>
      </w:r>
      <w:r w:rsidRPr="00CA4CBE">
        <w:rPr>
          <w:i/>
          <w:color w:val="000000"/>
          <w:spacing w:val="2"/>
          <w:sz w:val="28"/>
          <w:szCs w:val="28"/>
        </w:rPr>
        <w:t>.</w:t>
      </w:r>
    </w:p>
    <w:p w:rsidR="002A7C88" w:rsidRPr="00CA4CBE" w:rsidRDefault="002A7C88" w:rsidP="00AF3349">
      <w:pPr>
        <w:numPr>
          <w:ilvl w:val="0"/>
          <w:numId w:val="12"/>
        </w:numPr>
        <w:shd w:val="clear" w:color="auto" w:fill="FFFFFF"/>
        <w:tabs>
          <w:tab w:val="left" w:pos="1178"/>
        </w:tabs>
        <w:spacing w:before="2"/>
        <w:jc w:val="both"/>
        <w:rPr>
          <w:i/>
          <w:sz w:val="28"/>
          <w:szCs w:val="28"/>
        </w:rPr>
      </w:pPr>
      <w:r w:rsidRPr="00CA4CBE">
        <w:rPr>
          <w:i/>
          <w:color w:val="000000"/>
          <w:spacing w:val="1"/>
          <w:sz w:val="28"/>
          <w:szCs w:val="28"/>
        </w:rPr>
        <w:t>Теория надежности.</w:t>
      </w:r>
    </w:p>
    <w:p w:rsidR="002A7C88" w:rsidRPr="00CA4CBE" w:rsidRDefault="002A7C88" w:rsidP="00AF3349">
      <w:pPr>
        <w:shd w:val="clear" w:color="auto" w:fill="FFFFFF"/>
        <w:ind w:right="12"/>
        <w:jc w:val="both"/>
        <w:rPr>
          <w:i/>
          <w:sz w:val="28"/>
          <w:szCs w:val="28"/>
        </w:rPr>
      </w:pPr>
      <w:r w:rsidRPr="00CA4CBE">
        <w:rPr>
          <w:i/>
          <w:color w:val="000000"/>
          <w:spacing w:val="10"/>
          <w:sz w:val="28"/>
          <w:szCs w:val="28"/>
        </w:rPr>
        <w:t xml:space="preserve">Теория надежности позволяет оценить срок службы, по окончании </w:t>
      </w:r>
      <w:r w:rsidRPr="00CA4CBE">
        <w:rPr>
          <w:i/>
          <w:color w:val="000000"/>
          <w:spacing w:val="16"/>
          <w:sz w:val="28"/>
          <w:szCs w:val="28"/>
        </w:rPr>
        <w:t xml:space="preserve">которого техническое средство вырабатывает свой ресурс и должно </w:t>
      </w:r>
      <w:r w:rsidRPr="00CA4CBE">
        <w:rPr>
          <w:i/>
          <w:color w:val="000000"/>
          <w:spacing w:val="2"/>
          <w:sz w:val="28"/>
          <w:szCs w:val="28"/>
        </w:rPr>
        <w:t xml:space="preserve">подвергнуться капитальному ремонту, модернизации или замене. Техническим </w:t>
      </w:r>
      <w:r w:rsidRPr="00CA4CBE">
        <w:rPr>
          <w:i/>
          <w:color w:val="000000"/>
          <w:spacing w:val="10"/>
          <w:sz w:val="28"/>
          <w:szCs w:val="28"/>
        </w:rPr>
        <w:t xml:space="preserve">ресурсом называется продолжительность непрерывной или суммарной </w:t>
      </w:r>
      <w:r w:rsidRPr="00CA4CBE">
        <w:rPr>
          <w:i/>
          <w:color w:val="000000"/>
          <w:spacing w:val="4"/>
          <w:sz w:val="28"/>
          <w:szCs w:val="28"/>
        </w:rPr>
        <w:t xml:space="preserve">периодической работы от начала эксплуатации до наступления предельного состояния. Количественная информация о надежности накапливается в процессе </w:t>
      </w:r>
      <w:r w:rsidRPr="00CA4CBE">
        <w:rPr>
          <w:i/>
          <w:color w:val="000000"/>
          <w:spacing w:val="5"/>
          <w:sz w:val="28"/>
          <w:szCs w:val="28"/>
        </w:rPr>
        <w:t xml:space="preserve">эксплуатации технических систем и используется в расчетах надежности. При </w:t>
      </w:r>
      <w:r w:rsidRPr="00CA4CBE">
        <w:rPr>
          <w:i/>
          <w:color w:val="000000"/>
          <w:spacing w:val="16"/>
          <w:sz w:val="28"/>
          <w:szCs w:val="28"/>
        </w:rPr>
        <w:t xml:space="preserve">этом выявляются ненадежные элементы и факторы, ускоряющие или </w:t>
      </w:r>
      <w:r w:rsidRPr="00CA4CBE">
        <w:rPr>
          <w:i/>
          <w:color w:val="000000"/>
          <w:spacing w:val="17"/>
          <w:sz w:val="28"/>
          <w:szCs w:val="28"/>
        </w:rPr>
        <w:t xml:space="preserve">вызывающие отказы, слабые места в конструкции; вырабатываются </w:t>
      </w:r>
      <w:r w:rsidRPr="00CA4CBE">
        <w:rPr>
          <w:i/>
          <w:color w:val="000000"/>
          <w:spacing w:val="2"/>
          <w:sz w:val="28"/>
          <w:szCs w:val="28"/>
        </w:rPr>
        <w:t>рекомендации по улучшению устройств и оптимальным режимам их работы. Данный метод не позволяет обеспечить БЖД работника в процессе работы.</w:t>
      </w:r>
    </w:p>
    <w:p w:rsidR="002A7C88" w:rsidRPr="00CA4CBE" w:rsidRDefault="002A7C88" w:rsidP="00CA4CBE">
      <w:pPr>
        <w:numPr>
          <w:ilvl w:val="0"/>
          <w:numId w:val="12"/>
        </w:numPr>
        <w:shd w:val="clear" w:color="auto" w:fill="FFFFFF"/>
        <w:spacing w:before="2"/>
        <w:rPr>
          <w:i/>
          <w:sz w:val="28"/>
          <w:szCs w:val="28"/>
        </w:rPr>
      </w:pPr>
      <w:r w:rsidRPr="00CA4CBE">
        <w:rPr>
          <w:i/>
          <w:color w:val="000000"/>
          <w:spacing w:val="2"/>
          <w:sz w:val="28"/>
          <w:szCs w:val="28"/>
        </w:rPr>
        <w:t xml:space="preserve"> Метод моделирования опасных ситуаций.</w:t>
      </w:r>
    </w:p>
    <w:p w:rsidR="002A7C88" w:rsidRPr="00CA4CBE" w:rsidRDefault="002A7C88" w:rsidP="00AF3349">
      <w:pPr>
        <w:shd w:val="clear" w:color="auto" w:fill="FFFFFF"/>
        <w:ind w:right="10"/>
        <w:jc w:val="both"/>
        <w:rPr>
          <w:i/>
          <w:color w:val="000000"/>
          <w:spacing w:val="1"/>
          <w:sz w:val="28"/>
          <w:szCs w:val="28"/>
        </w:rPr>
      </w:pPr>
      <w:r w:rsidRPr="00CA4CBE">
        <w:rPr>
          <w:i/>
          <w:color w:val="000000"/>
          <w:spacing w:val="3"/>
          <w:sz w:val="28"/>
          <w:szCs w:val="28"/>
        </w:rPr>
        <w:t xml:space="preserve">Моделирование оперирует формализованными понятиями. Формализация </w:t>
      </w:r>
      <w:r w:rsidRPr="00CA4CBE">
        <w:rPr>
          <w:i/>
          <w:color w:val="000000"/>
          <w:spacing w:val="2"/>
          <w:sz w:val="28"/>
          <w:szCs w:val="28"/>
        </w:rPr>
        <w:t xml:space="preserve">- это упорядоченное и специальным образом организованное представление </w:t>
      </w:r>
      <w:r w:rsidRPr="00CA4CBE">
        <w:rPr>
          <w:i/>
          <w:color w:val="000000"/>
          <w:spacing w:val="7"/>
          <w:sz w:val="28"/>
          <w:szCs w:val="28"/>
        </w:rPr>
        <w:t xml:space="preserve">исследуемых объектов с помощью различных физических и геометрических </w:t>
      </w:r>
      <w:r w:rsidRPr="00CA4CBE">
        <w:rPr>
          <w:i/>
          <w:color w:val="000000"/>
          <w:spacing w:val="2"/>
          <w:sz w:val="28"/>
          <w:szCs w:val="28"/>
        </w:rPr>
        <w:t xml:space="preserve">знаков. Формализации подвергаются статистические данные о происшествиях, структура и закономерности функционирования технических систем. </w:t>
      </w:r>
      <w:r w:rsidRPr="00CA4CBE">
        <w:rPr>
          <w:i/>
          <w:color w:val="000000"/>
          <w:spacing w:val="6"/>
          <w:sz w:val="28"/>
          <w:szCs w:val="28"/>
        </w:rPr>
        <w:t xml:space="preserve">Широкое распространение </w:t>
      </w:r>
      <w:r w:rsidRPr="00CA4CBE">
        <w:rPr>
          <w:i/>
          <w:color w:val="000000"/>
          <w:spacing w:val="5"/>
          <w:sz w:val="28"/>
          <w:szCs w:val="28"/>
        </w:rPr>
        <w:t xml:space="preserve">получила диаграмма ветвящейся структуры называемая «дерево событий». </w:t>
      </w:r>
      <w:r w:rsidRPr="00CA4CBE">
        <w:rPr>
          <w:i/>
          <w:color w:val="000000"/>
          <w:spacing w:val="11"/>
          <w:sz w:val="28"/>
          <w:szCs w:val="28"/>
        </w:rPr>
        <w:t xml:space="preserve">При составлении дерева причин могут быть </w:t>
      </w:r>
      <w:r w:rsidRPr="00CA4CBE">
        <w:rPr>
          <w:i/>
          <w:color w:val="000000"/>
          <w:spacing w:val="2"/>
          <w:sz w:val="28"/>
          <w:szCs w:val="28"/>
        </w:rPr>
        <w:t xml:space="preserve">выявлены потенциально опасные факторы, не проявившие себя. Таким образом, </w:t>
      </w:r>
      <w:r w:rsidRPr="00CA4CBE">
        <w:rPr>
          <w:i/>
          <w:color w:val="000000"/>
          <w:spacing w:val="1"/>
          <w:sz w:val="28"/>
          <w:szCs w:val="28"/>
        </w:rPr>
        <w:t xml:space="preserve">можно предотвратить повторение аналогичного несчастного случая. Для сложных </w:t>
      </w:r>
      <w:r w:rsidRPr="00CA4CBE">
        <w:rPr>
          <w:i/>
          <w:color w:val="000000"/>
          <w:spacing w:val="12"/>
          <w:sz w:val="28"/>
          <w:szCs w:val="28"/>
        </w:rPr>
        <w:t>систем анализ может производиться методом дерева отказов</w:t>
      </w:r>
      <w:r w:rsidRPr="00CA4CBE">
        <w:rPr>
          <w:i/>
          <w:color w:val="000000"/>
          <w:spacing w:val="12"/>
          <w:sz w:val="28"/>
          <w:szCs w:val="28"/>
          <w:u w:val="single"/>
        </w:rPr>
        <w:t>,</w:t>
      </w:r>
      <w:r w:rsidRPr="00CA4CBE">
        <w:rPr>
          <w:i/>
          <w:color w:val="000000"/>
          <w:spacing w:val="12"/>
          <w:sz w:val="28"/>
          <w:szCs w:val="28"/>
        </w:rPr>
        <w:t xml:space="preserve"> в котором </w:t>
      </w:r>
      <w:r w:rsidRPr="00CA4CBE">
        <w:rPr>
          <w:i/>
          <w:color w:val="000000"/>
          <w:spacing w:val="7"/>
          <w:sz w:val="28"/>
          <w:szCs w:val="28"/>
        </w:rPr>
        <w:t xml:space="preserve">диаграмма показывает события и условия как логические следствия других </w:t>
      </w:r>
      <w:r w:rsidRPr="00CA4CBE">
        <w:rPr>
          <w:i/>
          <w:color w:val="000000"/>
          <w:spacing w:val="1"/>
          <w:sz w:val="28"/>
          <w:szCs w:val="28"/>
        </w:rPr>
        <w:t>событий и условий.</w:t>
      </w:r>
    </w:p>
    <w:p w:rsidR="002A7C88" w:rsidRPr="00CA4CBE" w:rsidRDefault="002A7C88" w:rsidP="00AF3349">
      <w:pPr>
        <w:shd w:val="clear" w:color="auto" w:fill="FFFFFF"/>
        <w:ind w:right="14"/>
        <w:jc w:val="both"/>
        <w:rPr>
          <w:i/>
          <w:color w:val="000000"/>
          <w:spacing w:val="2"/>
          <w:sz w:val="28"/>
          <w:szCs w:val="28"/>
        </w:rPr>
      </w:pPr>
      <w:r w:rsidRPr="00CA4CBE">
        <w:rPr>
          <w:i/>
          <w:iCs/>
          <w:color w:val="000000"/>
          <w:spacing w:val="7"/>
          <w:sz w:val="28"/>
          <w:szCs w:val="28"/>
        </w:rPr>
        <w:t xml:space="preserve">Достоинство: </w:t>
      </w:r>
      <w:r w:rsidRPr="00CA4CBE">
        <w:rPr>
          <w:i/>
          <w:color w:val="000000"/>
          <w:spacing w:val="7"/>
          <w:sz w:val="28"/>
          <w:szCs w:val="28"/>
        </w:rPr>
        <w:t xml:space="preserve">простота, наглядность и легкость математической </w:t>
      </w:r>
      <w:r w:rsidRPr="00CA4CBE">
        <w:rPr>
          <w:i/>
          <w:color w:val="000000"/>
          <w:spacing w:val="9"/>
          <w:sz w:val="28"/>
          <w:szCs w:val="28"/>
        </w:rPr>
        <w:t xml:space="preserve">алгоритмизации исследуемых производственных процессов и технических </w:t>
      </w:r>
      <w:r w:rsidRPr="00CA4CBE">
        <w:rPr>
          <w:i/>
          <w:color w:val="000000"/>
          <w:spacing w:val="-2"/>
          <w:sz w:val="28"/>
          <w:szCs w:val="28"/>
        </w:rPr>
        <w:t xml:space="preserve">систем. </w:t>
      </w:r>
      <w:r w:rsidRPr="00CA4CBE">
        <w:rPr>
          <w:i/>
          <w:color w:val="000000"/>
          <w:spacing w:val="2"/>
          <w:sz w:val="28"/>
          <w:szCs w:val="28"/>
        </w:rPr>
        <w:t xml:space="preserve">Оценка вероятности опасных ситуаций </w:t>
      </w:r>
      <w:r w:rsidRPr="00CA4CBE">
        <w:rPr>
          <w:i/>
          <w:color w:val="000000"/>
          <w:spacing w:val="5"/>
          <w:sz w:val="28"/>
          <w:szCs w:val="28"/>
        </w:rPr>
        <w:t xml:space="preserve">на стадии проектирования производства, технологий и технических </w:t>
      </w:r>
      <w:r w:rsidRPr="00CA4CBE">
        <w:rPr>
          <w:i/>
          <w:color w:val="000000"/>
          <w:spacing w:val="2"/>
          <w:sz w:val="28"/>
          <w:szCs w:val="28"/>
        </w:rPr>
        <w:t>систем позволяет повысить их безопасность.</w:t>
      </w:r>
    </w:p>
    <w:p w:rsidR="002A7C88" w:rsidRPr="00CA4CBE" w:rsidRDefault="002A7C88" w:rsidP="00AF3349">
      <w:pPr>
        <w:shd w:val="clear" w:color="auto" w:fill="FFFFFF"/>
        <w:ind w:right="14"/>
        <w:jc w:val="both"/>
        <w:rPr>
          <w:i/>
          <w:sz w:val="28"/>
          <w:szCs w:val="28"/>
        </w:rPr>
      </w:pPr>
      <w:r w:rsidRPr="00CA4CBE">
        <w:rPr>
          <w:i/>
          <w:color w:val="000000"/>
          <w:spacing w:val="2"/>
          <w:sz w:val="28"/>
          <w:szCs w:val="28"/>
        </w:rPr>
        <w:t>Данный метод не допустим, так как на практике чаще всего возникают ситуации, которые невозможно смоделировать.</w:t>
      </w:r>
    </w:p>
    <w:p w:rsidR="002A7C88" w:rsidRPr="00CA4CBE" w:rsidRDefault="002A7C88" w:rsidP="00CA4CBE">
      <w:pPr>
        <w:numPr>
          <w:ilvl w:val="0"/>
          <w:numId w:val="12"/>
        </w:numPr>
        <w:shd w:val="clear" w:color="auto" w:fill="FFFFFF"/>
        <w:ind w:right="7"/>
        <w:rPr>
          <w:i/>
          <w:color w:val="000000"/>
          <w:spacing w:val="9"/>
          <w:sz w:val="28"/>
          <w:szCs w:val="28"/>
        </w:rPr>
      </w:pPr>
      <w:r w:rsidRPr="00CA4CBE">
        <w:rPr>
          <w:i/>
          <w:color w:val="000000"/>
          <w:spacing w:val="9"/>
          <w:sz w:val="28"/>
          <w:szCs w:val="28"/>
        </w:rPr>
        <w:t xml:space="preserve"> Экспертные оценки.</w:t>
      </w:r>
    </w:p>
    <w:p w:rsidR="002A7C88" w:rsidRPr="00CA4CBE" w:rsidRDefault="002A7C88" w:rsidP="00AF3349">
      <w:pPr>
        <w:shd w:val="clear" w:color="auto" w:fill="FFFFFF"/>
        <w:ind w:right="7"/>
        <w:jc w:val="both"/>
        <w:rPr>
          <w:i/>
          <w:color w:val="000000"/>
          <w:spacing w:val="2"/>
          <w:sz w:val="28"/>
          <w:szCs w:val="28"/>
        </w:rPr>
      </w:pPr>
      <w:r w:rsidRPr="00CA4CBE">
        <w:rPr>
          <w:i/>
          <w:color w:val="000000"/>
          <w:spacing w:val="9"/>
          <w:sz w:val="28"/>
          <w:szCs w:val="28"/>
        </w:rPr>
        <w:t xml:space="preserve"> Используется при исследовании достаточно </w:t>
      </w:r>
      <w:r w:rsidRPr="00CA4CBE">
        <w:rPr>
          <w:i/>
          <w:color w:val="000000"/>
          <w:spacing w:val="2"/>
          <w:sz w:val="28"/>
          <w:szCs w:val="28"/>
        </w:rPr>
        <w:t xml:space="preserve">сложных объектов, когда имеются трудности в создании достоверных моделей </w:t>
      </w:r>
      <w:r w:rsidRPr="00CA4CBE">
        <w:rPr>
          <w:i/>
          <w:color w:val="000000"/>
          <w:spacing w:val="5"/>
          <w:sz w:val="28"/>
          <w:szCs w:val="28"/>
        </w:rPr>
        <w:t xml:space="preserve">функционирования больших систем. Эти трудности могут возникнуть из-за </w:t>
      </w:r>
      <w:r w:rsidRPr="00CA4CBE">
        <w:rPr>
          <w:i/>
          <w:color w:val="000000"/>
          <w:spacing w:val="1"/>
          <w:sz w:val="28"/>
          <w:szCs w:val="28"/>
        </w:rPr>
        <w:t xml:space="preserve">сложности и трудоемкости решения задач оптимизации, а также из-за совмещения </w:t>
      </w:r>
      <w:r w:rsidRPr="00CA4CBE">
        <w:rPr>
          <w:i/>
          <w:color w:val="000000"/>
          <w:spacing w:val="9"/>
          <w:sz w:val="28"/>
          <w:szCs w:val="28"/>
        </w:rPr>
        <w:t xml:space="preserve">в технических решениях принципов различных областей науки. Эксперты </w:t>
      </w:r>
      <w:r w:rsidRPr="00CA4CBE">
        <w:rPr>
          <w:i/>
          <w:color w:val="000000"/>
          <w:spacing w:val="2"/>
          <w:sz w:val="28"/>
          <w:szCs w:val="28"/>
        </w:rPr>
        <w:t xml:space="preserve">являются специалистами в конкретных областях знания и могут указать более предпочтительные варианты решений. Для обеспечения объективности оценки </w:t>
      </w:r>
      <w:r w:rsidRPr="00CA4CBE">
        <w:rPr>
          <w:i/>
          <w:color w:val="000000"/>
          <w:spacing w:val="15"/>
          <w:sz w:val="28"/>
          <w:szCs w:val="28"/>
        </w:rPr>
        <w:t xml:space="preserve">разработаны способы получения экспертной информации: парные и </w:t>
      </w:r>
      <w:r w:rsidRPr="00CA4CBE">
        <w:rPr>
          <w:i/>
          <w:color w:val="000000"/>
          <w:spacing w:val="11"/>
          <w:sz w:val="28"/>
          <w:szCs w:val="28"/>
        </w:rPr>
        <w:t xml:space="preserve">множественные сравнения, ранжирование, классификации. Экспертам </w:t>
      </w:r>
      <w:r w:rsidRPr="00CA4CBE">
        <w:rPr>
          <w:i/>
          <w:color w:val="000000"/>
          <w:spacing w:val="2"/>
          <w:sz w:val="28"/>
          <w:szCs w:val="28"/>
        </w:rPr>
        <w:t xml:space="preserve">предъявляются пары или множество объектов, и предлагается указать более предпочтительные из них, при ранжировании предлагается упорядочить по </w:t>
      </w:r>
      <w:r w:rsidRPr="00CA4CBE">
        <w:rPr>
          <w:i/>
          <w:color w:val="000000"/>
          <w:spacing w:val="1"/>
          <w:sz w:val="28"/>
          <w:szCs w:val="28"/>
        </w:rPr>
        <w:t xml:space="preserve">предпочтениям множество объектов. Эксперт может дать количественную оценку </w:t>
      </w:r>
      <w:r w:rsidRPr="00CA4CBE">
        <w:rPr>
          <w:i/>
          <w:color w:val="000000"/>
          <w:spacing w:val="11"/>
          <w:sz w:val="28"/>
          <w:szCs w:val="28"/>
        </w:rPr>
        <w:t xml:space="preserve">предпочтения; анализ и обработка экспертной информации проводится с </w:t>
      </w:r>
      <w:r w:rsidRPr="00CA4CBE">
        <w:rPr>
          <w:i/>
          <w:color w:val="000000"/>
          <w:spacing w:val="2"/>
          <w:sz w:val="28"/>
          <w:szCs w:val="28"/>
        </w:rPr>
        <w:t>помощью математических методов.</w:t>
      </w:r>
    </w:p>
    <w:p w:rsidR="002A7C88" w:rsidRPr="00CA4CBE" w:rsidRDefault="002A7C88" w:rsidP="00CA4CBE">
      <w:pPr>
        <w:shd w:val="clear" w:color="auto" w:fill="FFFFFF"/>
        <w:ind w:right="7"/>
        <w:rPr>
          <w:i/>
          <w:color w:val="000000"/>
          <w:spacing w:val="2"/>
          <w:sz w:val="28"/>
          <w:szCs w:val="28"/>
        </w:rPr>
      </w:pPr>
      <w:r w:rsidRPr="00CA4CBE">
        <w:rPr>
          <w:i/>
          <w:color w:val="000000"/>
          <w:spacing w:val="2"/>
          <w:sz w:val="28"/>
          <w:szCs w:val="28"/>
        </w:rPr>
        <w:t>Данный метод является оптимальным для</w:t>
      </w:r>
      <w:r>
        <w:rPr>
          <w:i/>
          <w:color w:val="000000"/>
          <w:spacing w:val="2"/>
          <w:sz w:val="28"/>
          <w:szCs w:val="28"/>
        </w:rPr>
        <w:t xml:space="preserve"> данного участка</w:t>
      </w:r>
      <w:r w:rsidRPr="00CA4CBE">
        <w:rPr>
          <w:i/>
          <w:color w:val="000000"/>
          <w:spacing w:val="2"/>
          <w:sz w:val="28"/>
          <w:szCs w:val="28"/>
        </w:rPr>
        <w:t>, так как эксперт может качественно описать возможные варианты обеспечения БЖД работников в помещении цеха.</w:t>
      </w:r>
    </w:p>
    <w:p w:rsidR="002A7C88" w:rsidRDefault="002A7C88" w:rsidP="00AF3581">
      <w:pPr>
        <w:tabs>
          <w:tab w:val="left" w:pos="5520"/>
        </w:tabs>
        <w:rPr>
          <w:i/>
          <w:sz w:val="28"/>
          <w:szCs w:val="28"/>
        </w:rPr>
      </w:pPr>
    </w:p>
    <w:p w:rsidR="002A7C88" w:rsidRPr="00CA4CBE" w:rsidRDefault="002A7C88" w:rsidP="00AF3581">
      <w:pPr>
        <w:tabs>
          <w:tab w:val="left" w:pos="5520"/>
        </w:tabs>
        <w:jc w:val="center"/>
        <w:rPr>
          <w:i/>
          <w:sz w:val="28"/>
          <w:szCs w:val="28"/>
          <w:u w:val="single"/>
        </w:rPr>
      </w:pPr>
      <w:r w:rsidRPr="00CA4CBE">
        <w:rPr>
          <w:b/>
          <w:i/>
          <w:sz w:val="28"/>
          <w:szCs w:val="28"/>
          <w:u w:val="single"/>
        </w:rPr>
        <w:t>3. Расчетно-конструктивные  решения  по количественной оценке условий труда и основным  средствами коллективной защиты работников  помещения участка</w:t>
      </w:r>
      <w:r w:rsidRPr="00CA4CBE">
        <w:rPr>
          <w:i/>
          <w:sz w:val="28"/>
          <w:szCs w:val="28"/>
          <w:u w:val="single"/>
        </w:rPr>
        <w:t xml:space="preserve"> </w:t>
      </w:r>
      <w:r w:rsidRPr="00CA4CBE">
        <w:rPr>
          <w:b/>
          <w:i/>
          <w:sz w:val="28"/>
          <w:szCs w:val="28"/>
          <w:u w:val="single"/>
        </w:rPr>
        <w:t>по ремонту и обкатке коробок передач при  нормальном  и  аварийном  режимах  работы.</w:t>
      </w:r>
    </w:p>
    <w:p w:rsidR="002A7C88" w:rsidRPr="00CA4CBE" w:rsidRDefault="002A7C88" w:rsidP="00AF3581">
      <w:pPr>
        <w:jc w:val="center"/>
        <w:rPr>
          <w:b/>
          <w:i/>
          <w:sz w:val="28"/>
          <w:szCs w:val="28"/>
          <w:u w:val="single"/>
        </w:rPr>
      </w:pPr>
      <w:r w:rsidRPr="00CA4CBE">
        <w:rPr>
          <w:b/>
          <w:i/>
          <w:sz w:val="28"/>
          <w:szCs w:val="28"/>
          <w:u w:val="single"/>
        </w:rPr>
        <w:t>3.1. Гигиеническая оценка и классификация условий труда работника.</w:t>
      </w:r>
    </w:p>
    <w:p w:rsidR="002A7C88" w:rsidRPr="00CA4CBE" w:rsidRDefault="002A7C88" w:rsidP="00AF3581">
      <w:pPr>
        <w:jc w:val="center"/>
        <w:rPr>
          <w:b/>
          <w:i/>
          <w:sz w:val="28"/>
          <w:szCs w:val="28"/>
          <w:u w:val="single"/>
        </w:rPr>
      </w:pPr>
    </w:p>
    <w:p w:rsidR="002A7C88" w:rsidRPr="00312D99" w:rsidRDefault="002A7C88" w:rsidP="00CA4CBE">
      <w:pPr>
        <w:jc w:val="center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Исходные данные по химическому, АПФД и микроклиматическим факторам</w:t>
      </w:r>
    </w:p>
    <w:tbl>
      <w:tblPr>
        <w:tblW w:w="97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957"/>
        <w:gridCol w:w="957"/>
        <w:gridCol w:w="957"/>
        <w:gridCol w:w="957"/>
        <w:gridCol w:w="961"/>
        <w:gridCol w:w="957"/>
        <w:gridCol w:w="957"/>
        <w:gridCol w:w="956"/>
        <w:gridCol w:w="957"/>
      </w:tblGrid>
      <w:tr w:rsidR="002A7C88" w:rsidRPr="00312D99">
        <w:tc>
          <w:tcPr>
            <w:tcW w:w="1098" w:type="dxa"/>
          </w:tcPr>
          <w:p w:rsidR="002A7C88" w:rsidRPr="00312D99" w:rsidRDefault="002A7C88" w:rsidP="004B4CFA">
            <w:pPr>
              <w:ind w:left="-284" w:firstLine="142"/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Вариант</w:t>
            </w:r>
          </w:p>
        </w:tc>
        <w:tc>
          <w:tcPr>
            <w:tcW w:w="957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  <w:vertAlign w:val="subscript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C</w:t>
            </w:r>
            <w:r w:rsidRPr="00312D99">
              <w:rPr>
                <w:i/>
                <w:sz w:val="28"/>
                <w:szCs w:val="28"/>
                <w:vertAlign w:val="subscript"/>
                <w:lang w:val="en-US"/>
              </w:rPr>
              <w:t>NxOy</w:t>
            </w:r>
            <w:r w:rsidRPr="00312D99">
              <w:rPr>
                <w:i/>
                <w:sz w:val="28"/>
                <w:szCs w:val="28"/>
                <w:vertAlign w:val="subscript"/>
              </w:rPr>
              <w:t>,</w:t>
            </w: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мг/м³</w:t>
            </w:r>
          </w:p>
        </w:tc>
        <w:tc>
          <w:tcPr>
            <w:tcW w:w="957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t</w:t>
            </w:r>
            <w:r w:rsidRPr="00312D99">
              <w:rPr>
                <w:i/>
                <w:sz w:val="28"/>
                <w:szCs w:val="28"/>
                <w:vertAlign w:val="subscript"/>
                <w:lang w:val="en-US"/>
              </w:rPr>
              <w:t>NxOy</w:t>
            </w:r>
            <w:r w:rsidRPr="00312D99">
              <w:rPr>
                <w:i/>
                <w:sz w:val="28"/>
                <w:szCs w:val="28"/>
              </w:rPr>
              <w:t>, мин</w:t>
            </w:r>
          </w:p>
        </w:tc>
        <w:tc>
          <w:tcPr>
            <w:tcW w:w="957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C</w:t>
            </w:r>
            <w:r w:rsidRPr="00312D99">
              <w:rPr>
                <w:i/>
                <w:sz w:val="28"/>
                <w:szCs w:val="28"/>
                <w:vertAlign w:val="subscript"/>
                <w:lang w:val="en-US"/>
              </w:rPr>
              <w:t>CO</w:t>
            </w:r>
            <w:r w:rsidRPr="00312D99">
              <w:rPr>
                <w:i/>
                <w:sz w:val="28"/>
                <w:szCs w:val="28"/>
                <w:vertAlign w:val="subscript"/>
              </w:rPr>
              <w:t>,</w:t>
            </w:r>
            <w:r w:rsidRPr="00312D99">
              <w:rPr>
                <w:i/>
                <w:sz w:val="28"/>
                <w:szCs w:val="28"/>
              </w:rPr>
              <w:t xml:space="preserve"> мг/м³</w:t>
            </w:r>
          </w:p>
        </w:tc>
        <w:tc>
          <w:tcPr>
            <w:tcW w:w="957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t</w:t>
            </w:r>
            <w:r w:rsidRPr="00312D99">
              <w:rPr>
                <w:i/>
                <w:sz w:val="28"/>
                <w:szCs w:val="28"/>
                <w:vertAlign w:val="subscript"/>
                <w:lang w:val="en-US"/>
              </w:rPr>
              <w:t>CO</w:t>
            </w:r>
            <w:r w:rsidRPr="00312D99">
              <w:rPr>
                <w:i/>
                <w:sz w:val="28"/>
                <w:szCs w:val="28"/>
              </w:rPr>
              <w:t>, мин</w:t>
            </w:r>
          </w:p>
        </w:tc>
        <w:tc>
          <w:tcPr>
            <w:tcW w:w="96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  <w:vertAlign w:val="subscript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C</w:t>
            </w:r>
            <w:r w:rsidRPr="00312D99">
              <w:rPr>
                <w:i/>
                <w:sz w:val="28"/>
                <w:szCs w:val="28"/>
                <w:vertAlign w:val="subscript"/>
              </w:rPr>
              <w:t>ф</w:t>
            </w:r>
            <w:r w:rsidRPr="00312D99">
              <w:rPr>
                <w:i/>
                <w:sz w:val="28"/>
                <w:szCs w:val="28"/>
                <w:vertAlign w:val="subscript"/>
                <w:lang w:val="en-US"/>
              </w:rPr>
              <w:t>SiO</w:t>
            </w:r>
            <w:r w:rsidRPr="00312D99">
              <w:rPr>
                <w:i/>
                <w:sz w:val="28"/>
                <w:szCs w:val="28"/>
                <w:vertAlign w:val="subscript"/>
              </w:rPr>
              <w:t>2</w:t>
            </w:r>
            <w:r w:rsidRPr="00312D99">
              <w:rPr>
                <w:i/>
                <w:sz w:val="28"/>
                <w:szCs w:val="28"/>
              </w:rPr>
              <w:t>,</w:t>
            </w: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Мг/м³</w:t>
            </w:r>
          </w:p>
        </w:tc>
        <w:tc>
          <w:tcPr>
            <w:tcW w:w="957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t</w:t>
            </w:r>
            <w:r w:rsidRPr="00312D99">
              <w:rPr>
                <w:i/>
                <w:sz w:val="28"/>
                <w:szCs w:val="28"/>
                <w:vertAlign w:val="subscript"/>
                <w:lang w:val="en-US"/>
              </w:rPr>
              <w:t xml:space="preserve"> SiO</w:t>
            </w:r>
            <w:r w:rsidRPr="00312D99">
              <w:rPr>
                <w:i/>
                <w:sz w:val="28"/>
                <w:szCs w:val="28"/>
                <w:vertAlign w:val="subscript"/>
              </w:rPr>
              <w:t>2</w:t>
            </w:r>
            <w:r w:rsidRPr="00312D99">
              <w:rPr>
                <w:i/>
                <w:sz w:val="28"/>
                <w:szCs w:val="28"/>
              </w:rPr>
              <w:t>, мин</w:t>
            </w:r>
          </w:p>
        </w:tc>
        <w:tc>
          <w:tcPr>
            <w:tcW w:w="957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t</w:t>
            </w:r>
            <w:r w:rsidRPr="00312D99">
              <w:rPr>
                <w:i/>
                <w:sz w:val="28"/>
                <w:szCs w:val="28"/>
                <w:vertAlign w:val="subscript"/>
              </w:rPr>
              <w:t xml:space="preserve"> вл</w:t>
            </w:r>
            <w:r w:rsidRPr="00312D99">
              <w:rPr>
                <w:i/>
                <w:sz w:val="28"/>
                <w:szCs w:val="28"/>
              </w:rPr>
              <w:t>,º С</w:t>
            </w:r>
          </w:p>
        </w:tc>
        <w:tc>
          <w:tcPr>
            <w:tcW w:w="956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t</w:t>
            </w:r>
            <w:r w:rsidRPr="00312D99">
              <w:rPr>
                <w:i/>
                <w:sz w:val="28"/>
                <w:szCs w:val="28"/>
                <w:vertAlign w:val="subscript"/>
              </w:rPr>
              <w:t>с</w:t>
            </w:r>
            <w:r w:rsidRPr="00312D99">
              <w:rPr>
                <w:i/>
                <w:sz w:val="28"/>
                <w:szCs w:val="28"/>
              </w:rPr>
              <w:t>, º С</w:t>
            </w:r>
          </w:p>
        </w:tc>
        <w:tc>
          <w:tcPr>
            <w:tcW w:w="957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t</w:t>
            </w:r>
            <w:r w:rsidRPr="00312D99">
              <w:rPr>
                <w:i/>
                <w:sz w:val="28"/>
                <w:szCs w:val="28"/>
                <w:vertAlign w:val="subscript"/>
              </w:rPr>
              <w:t>ш</w:t>
            </w:r>
            <w:r w:rsidRPr="00312D99">
              <w:rPr>
                <w:i/>
                <w:sz w:val="28"/>
                <w:szCs w:val="28"/>
              </w:rPr>
              <w:t>, º С</w:t>
            </w:r>
          </w:p>
        </w:tc>
      </w:tr>
      <w:tr w:rsidR="002A7C88" w:rsidRPr="00312D99">
        <w:tc>
          <w:tcPr>
            <w:tcW w:w="109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957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3,5</w:t>
            </w:r>
          </w:p>
        </w:tc>
        <w:tc>
          <w:tcPr>
            <w:tcW w:w="957" w:type="dxa"/>
          </w:tcPr>
          <w:p w:rsidR="002A7C88" w:rsidRPr="00312D99" w:rsidRDefault="002A7C88" w:rsidP="00787F42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366</w:t>
            </w:r>
          </w:p>
        </w:tc>
        <w:tc>
          <w:tcPr>
            <w:tcW w:w="957" w:type="dxa"/>
          </w:tcPr>
          <w:p w:rsidR="002A7C88" w:rsidRPr="00312D99" w:rsidRDefault="002A7C88" w:rsidP="00787F4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2A7C88" w:rsidRPr="00312D99" w:rsidRDefault="002A7C88" w:rsidP="00787F42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З</w:t>
            </w:r>
            <w:r>
              <w:rPr>
                <w:i/>
                <w:sz w:val="28"/>
                <w:szCs w:val="28"/>
              </w:rPr>
              <w:t>70</w:t>
            </w:r>
          </w:p>
        </w:tc>
        <w:tc>
          <w:tcPr>
            <w:tcW w:w="96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46</w:t>
            </w:r>
            <w:r w:rsidRPr="00312D99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957" w:type="dxa"/>
          </w:tcPr>
          <w:p w:rsidR="002A7C88" w:rsidRPr="00312D99" w:rsidRDefault="002A7C88" w:rsidP="00DC728C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956" w:type="dxa"/>
          </w:tcPr>
          <w:p w:rsidR="002A7C88" w:rsidRPr="00312D99" w:rsidRDefault="002A7C88" w:rsidP="00DC728C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2A7C88" w:rsidRPr="00312D99" w:rsidRDefault="002A7C88" w:rsidP="00DC728C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4</w:t>
            </w:r>
          </w:p>
        </w:tc>
      </w:tr>
    </w:tbl>
    <w:p w:rsidR="002A7C88" w:rsidRPr="00312D99" w:rsidRDefault="002A7C88" w:rsidP="004D0F61">
      <w:pPr>
        <w:jc w:val="center"/>
        <w:rPr>
          <w:i/>
          <w:sz w:val="28"/>
          <w:szCs w:val="28"/>
        </w:rPr>
      </w:pPr>
    </w:p>
    <w:p w:rsidR="002A7C88" w:rsidRPr="00312D99" w:rsidRDefault="002A7C88" w:rsidP="004D0F61">
      <w:pPr>
        <w:jc w:val="center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Исходные данные по вибро-шумовым факторам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722"/>
        <w:gridCol w:w="693"/>
        <w:gridCol w:w="722"/>
        <w:gridCol w:w="693"/>
        <w:gridCol w:w="722"/>
        <w:gridCol w:w="693"/>
        <w:gridCol w:w="636"/>
        <w:gridCol w:w="693"/>
        <w:gridCol w:w="636"/>
        <w:gridCol w:w="693"/>
        <w:gridCol w:w="613"/>
        <w:gridCol w:w="693"/>
      </w:tblGrid>
      <w:tr w:rsidR="002A7C88" w:rsidRPr="00312D99">
        <w:trPr>
          <w:jc w:val="center"/>
        </w:trPr>
        <w:tc>
          <w:tcPr>
            <w:tcW w:w="1354" w:type="dxa"/>
          </w:tcPr>
          <w:p w:rsidR="002A7C88" w:rsidRPr="00312D99" w:rsidRDefault="002A7C88" w:rsidP="00DC728C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Вариант</w:t>
            </w:r>
          </w:p>
        </w:tc>
        <w:tc>
          <w:tcPr>
            <w:tcW w:w="722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L</w:t>
            </w:r>
            <w:r w:rsidRPr="00312D99">
              <w:rPr>
                <w:i/>
                <w:sz w:val="28"/>
                <w:szCs w:val="28"/>
                <w:vertAlign w:val="subscript"/>
                <w:lang w:val="en-US"/>
              </w:rPr>
              <w:t>A</w:t>
            </w:r>
            <w:r w:rsidRPr="00312D99">
              <w:rPr>
                <w:i/>
                <w:sz w:val="28"/>
                <w:szCs w:val="28"/>
                <w:vertAlign w:val="subscript"/>
              </w:rPr>
              <w:t>1</w:t>
            </w:r>
            <w:r w:rsidRPr="00312D99">
              <w:rPr>
                <w:i/>
                <w:sz w:val="28"/>
                <w:szCs w:val="28"/>
              </w:rPr>
              <w:t>,</w:t>
            </w: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дБА</w:t>
            </w:r>
          </w:p>
        </w:tc>
        <w:tc>
          <w:tcPr>
            <w:tcW w:w="693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  <w:vertAlign w:val="subscript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t</w:t>
            </w:r>
            <w:r w:rsidRPr="00312D99">
              <w:rPr>
                <w:i/>
                <w:sz w:val="28"/>
                <w:szCs w:val="28"/>
                <w:vertAlign w:val="subscript"/>
              </w:rPr>
              <w:t>1</w:t>
            </w:r>
            <w:r w:rsidRPr="00312D99">
              <w:rPr>
                <w:i/>
                <w:sz w:val="28"/>
                <w:szCs w:val="28"/>
              </w:rPr>
              <w:t>, мин</w:t>
            </w:r>
          </w:p>
        </w:tc>
        <w:tc>
          <w:tcPr>
            <w:tcW w:w="722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L</w:t>
            </w:r>
            <w:r w:rsidRPr="00312D99">
              <w:rPr>
                <w:i/>
                <w:sz w:val="28"/>
                <w:szCs w:val="28"/>
                <w:vertAlign w:val="subscript"/>
                <w:lang w:val="en-US"/>
              </w:rPr>
              <w:t>A</w:t>
            </w:r>
            <w:r w:rsidRPr="00312D99">
              <w:rPr>
                <w:i/>
                <w:sz w:val="28"/>
                <w:szCs w:val="28"/>
                <w:vertAlign w:val="subscript"/>
              </w:rPr>
              <w:t>2</w:t>
            </w:r>
            <w:r w:rsidRPr="00312D99">
              <w:rPr>
                <w:i/>
                <w:sz w:val="28"/>
                <w:szCs w:val="28"/>
              </w:rPr>
              <w:t>,</w:t>
            </w: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дБА</w:t>
            </w:r>
          </w:p>
        </w:tc>
        <w:tc>
          <w:tcPr>
            <w:tcW w:w="693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t</w:t>
            </w:r>
            <w:r w:rsidRPr="00312D99">
              <w:rPr>
                <w:i/>
                <w:sz w:val="28"/>
                <w:szCs w:val="28"/>
                <w:vertAlign w:val="subscript"/>
              </w:rPr>
              <w:t>2</w:t>
            </w:r>
            <w:r w:rsidRPr="00312D99">
              <w:rPr>
                <w:i/>
                <w:sz w:val="28"/>
                <w:szCs w:val="28"/>
              </w:rPr>
              <w:t>, мин</w:t>
            </w:r>
          </w:p>
        </w:tc>
        <w:tc>
          <w:tcPr>
            <w:tcW w:w="722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L</w:t>
            </w:r>
            <w:r w:rsidRPr="00312D99">
              <w:rPr>
                <w:i/>
                <w:sz w:val="28"/>
                <w:szCs w:val="28"/>
                <w:vertAlign w:val="subscript"/>
                <w:lang w:val="en-US"/>
              </w:rPr>
              <w:t>A</w:t>
            </w:r>
            <w:r w:rsidRPr="00312D99">
              <w:rPr>
                <w:i/>
                <w:sz w:val="28"/>
                <w:szCs w:val="28"/>
                <w:vertAlign w:val="subscript"/>
              </w:rPr>
              <w:t>3</w:t>
            </w:r>
            <w:r w:rsidRPr="00312D99">
              <w:rPr>
                <w:i/>
                <w:sz w:val="28"/>
                <w:szCs w:val="28"/>
              </w:rPr>
              <w:t>,</w:t>
            </w: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дБА</w:t>
            </w: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93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t</w:t>
            </w:r>
            <w:r w:rsidRPr="00312D99">
              <w:rPr>
                <w:i/>
                <w:sz w:val="28"/>
                <w:szCs w:val="28"/>
                <w:vertAlign w:val="subscript"/>
              </w:rPr>
              <w:t>3</w:t>
            </w:r>
            <w:r w:rsidRPr="00312D99">
              <w:rPr>
                <w:i/>
                <w:sz w:val="28"/>
                <w:szCs w:val="28"/>
              </w:rPr>
              <w:t>, мин</w:t>
            </w:r>
          </w:p>
        </w:tc>
        <w:tc>
          <w:tcPr>
            <w:tcW w:w="636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  <w:vertAlign w:val="subscript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L</w:t>
            </w:r>
            <w:r w:rsidRPr="00312D99">
              <w:rPr>
                <w:i/>
                <w:sz w:val="28"/>
                <w:szCs w:val="28"/>
                <w:vertAlign w:val="subscript"/>
                <w:lang w:val="en-US"/>
              </w:rPr>
              <w:t>v</w:t>
            </w:r>
            <w:r w:rsidRPr="00312D99">
              <w:rPr>
                <w:i/>
                <w:sz w:val="28"/>
                <w:szCs w:val="28"/>
                <w:vertAlign w:val="subscript"/>
              </w:rPr>
              <w:t>1,</w:t>
            </w: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дБ</w:t>
            </w:r>
          </w:p>
        </w:tc>
        <w:tc>
          <w:tcPr>
            <w:tcW w:w="693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t</w:t>
            </w:r>
            <w:r w:rsidRPr="00312D99">
              <w:rPr>
                <w:i/>
                <w:sz w:val="28"/>
                <w:szCs w:val="28"/>
                <w:vertAlign w:val="subscript"/>
              </w:rPr>
              <w:t>1</w:t>
            </w:r>
            <w:r w:rsidRPr="00312D99">
              <w:rPr>
                <w:i/>
                <w:sz w:val="28"/>
                <w:szCs w:val="28"/>
              </w:rPr>
              <w:t>, мин</w:t>
            </w:r>
          </w:p>
        </w:tc>
        <w:tc>
          <w:tcPr>
            <w:tcW w:w="636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  <w:vertAlign w:val="subscript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L</w:t>
            </w:r>
            <w:r w:rsidRPr="00312D99">
              <w:rPr>
                <w:i/>
                <w:sz w:val="28"/>
                <w:szCs w:val="28"/>
                <w:vertAlign w:val="subscript"/>
                <w:lang w:val="en-US"/>
              </w:rPr>
              <w:t>v</w:t>
            </w:r>
            <w:r w:rsidRPr="00312D99">
              <w:rPr>
                <w:i/>
                <w:sz w:val="28"/>
                <w:szCs w:val="28"/>
                <w:vertAlign w:val="subscript"/>
              </w:rPr>
              <w:t>2,</w:t>
            </w: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дБ</w:t>
            </w:r>
          </w:p>
        </w:tc>
        <w:tc>
          <w:tcPr>
            <w:tcW w:w="693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t</w:t>
            </w:r>
            <w:r w:rsidRPr="00312D99">
              <w:rPr>
                <w:i/>
                <w:sz w:val="28"/>
                <w:szCs w:val="28"/>
                <w:vertAlign w:val="subscript"/>
              </w:rPr>
              <w:t>2</w:t>
            </w:r>
            <w:r w:rsidRPr="00312D99">
              <w:rPr>
                <w:i/>
                <w:sz w:val="28"/>
                <w:szCs w:val="28"/>
              </w:rPr>
              <w:t>, мин</w:t>
            </w:r>
          </w:p>
        </w:tc>
        <w:tc>
          <w:tcPr>
            <w:tcW w:w="613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  <w:vertAlign w:val="subscript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L</w:t>
            </w:r>
            <w:r w:rsidRPr="00312D99">
              <w:rPr>
                <w:i/>
                <w:sz w:val="28"/>
                <w:szCs w:val="28"/>
                <w:vertAlign w:val="subscript"/>
                <w:lang w:val="en-US"/>
              </w:rPr>
              <w:t>v</w:t>
            </w:r>
            <w:r w:rsidRPr="00312D99">
              <w:rPr>
                <w:i/>
                <w:sz w:val="28"/>
                <w:szCs w:val="28"/>
                <w:vertAlign w:val="subscript"/>
              </w:rPr>
              <w:t>3,</w:t>
            </w: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дБ</w:t>
            </w:r>
          </w:p>
        </w:tc>
        <w:tc>
          <w:tcPr>
            <w:tcW w:w="693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t</w:t>
            </w:r>
            <w:r w:rsidRPr="00312D99">
              <w:rPr>
                <w:i/>
                <w:sz w:val="28"/>
                <w:szCs w:val="28"/>
                <w:vertAlign w:val="subscript"/>
              </w:rPr>
              <w:t>3</w:t>
            </w:r>
            <w:r w:rsidRPr="00312D99">
              <w:rPr>
                <w:i/>
                <w:sz w:val="28"/>
                <w:szCs w:val="28"/>
              </w:rPr>
              <w:t>, мин</w:t>
            </w:r>
          </w:p>
        </w:tc>
      </w:tr>
      <w:tr w:rsidR="002A7C88" w:rsidRPr="00312D99">
        <w:trPr>
          <w:jc w:val="center"/>
        </w:trPr>
        <w:tc>
          <w:tcPr>
            <w:tcW w:w="1354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722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</w:t>
            </w:r>
          </w:p>
        </w:tc>
        <w:tc>
          <w:tcPr>
            <w:tcW w:w="693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722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693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</w:t>
            </w:r>
            <w:r w:rsidRPr="00312D99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722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</w:t>
            </w:r>
          </w:p>
        </w:tc>
        <w:tc>
          <w:tcPr>
            <w:tcW w:w="693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636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5</w:t>
            </w: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693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Pr="00312D99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636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9</w:t>
            </w: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693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613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  <w:r w:rsidRPr="00312D99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693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Pr="00312D99">
              <w:rPr>
                <w:i/>
                <w:sz w:val="28"/>
                <w:szCs w:val="28"/>
              </w:rPr>
              <w:t>0</w:t>
            </w:r>
          </w:p>
        </w:tc>
      </w:tr>
    </w:tbl>
    <w:p w:rsidR="002A7C88" w:rsidRPr="00312D99" w:rsidRDefault="002A7C88" w:rsidP="00DC728C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  <w:u w:val="single"/>
        </w:rPr>
        <w:t>1.Гигиеническая оценка условий труда</w:t>
      </w:r>
      <w:r w:rsidRPr="00312D99">
        <w:rPr>
          <w:i/>
          <w:sz w:val="28"/>
          <w:szCs w:val="28"/>
        </w:rPr>
        <w:t xml:space="preserve"> слесаря при воздействии химического фактора.</w:t>
      </w:r>
    </w:p>
    <w:p w:rsidR="002A7C88" w:rsidRPr="00312D99" w:rsidRDefault="002A7C88" w:rsidP="00DC728C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1.1. Степень вредности условий труда для раздражающих веществ (</w:t>
      </w:r>
      <w:r w:rsidRPr="00312D99">
        <w:rPr>
          <w:i/>
          <w:sz w:val="28"/>
          <w:szCs w:val="28"/>
          <w:lang w:val="en-US"/>
        </w:rPr>
        <w:t>N</w:t>
      </w:r>
      <w:r w:rsidRPr="00312D99">
        <w:rPr>
          <w:i/>
          <w:sz w:val="28"/>
          <w:szCs w:val="28"/>
          <w:vertAlign w:val="subscript"/>
          <w:lang w:val="en-US"/>
        </w:rPr>
        <w:t>x</w:t>
      </w:r>
      <w:r w:rsidRPr="00312D99">
        <w:rPr>
          <w:i/>
          <w:sz w:val="28"/>
          <w:szCs w:val="28"/>
          <w:lang w:val="en-US"/>
        </w:rPr>
        <w:t>O</w:t>
      </w:r>
      <w:r w:rsidRPr="00312D99">
        <w:rPr>
          <w:i/>
          <w:sz w:val="28"/>
          <w:szCs w:val="28"/>
          <w:vertAlign w:val="subscript"/>
          <w:lang w:val="en-US"/>
        </w:rPr>
        <w:t>y</w:t>
      </w:r>
      <w:r w:rsidRPr="00312D99">
        <w:rPr>
          <w:i/>
          <w:sz w:val="28"/>
          <w:szCs w:val="28"/>
        </w:rPr>
        <w:t>) и веществ с остронаправленным механизмом действия (</w:t>
      </w:r>
      <w:r w:rsidRPr="00312D99">
        <w:rPr>
          <w:i/>
          <w:sz w:val="28"/>
          <w:szCs w:val="28"/>
          <w:lang w:val="en-US"/>
        </w:rPr>
        <w:t>CO</w:t>
      </w:r>
      <w:r w:rsidRPr="00312D99">
        <w:rPr>
          <w:i/>
          <w:sz w:val="28"/>
          <w:szCs w:val="28"/>
        </w:rPr>
        <w:t>) устанавливается по максимальным концентрациям вредных веществ.</w:t>
      </w:r>
    </w:p>
    <w:p w:rsidR="002A7C88" w:rsidRPr="00312D99" w:rsidRDefault="002A7C88" w:rsidP="00DC728C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1.2.1. Оценка условий труда по диоксиду азота: фактическая концентрация </w:t>
      </w:r>
      <w:r w:rsidRPr="00312D99">
        <w:rPr>
          <w:i/>
          <w:sz w:val="28"/>
          <w:szCs w:val="28"/>
          <w:lang w:val="en-US"/>
        </w:rPr>
        <w:t>C</w:t>
      </w:r>
      <w:r w:rsidRPr="00312D99">
        <w:rPr>
          <w:i/>
          <w:sz w:val="28"/>
          <w:szCs w:val="28"/>
          <w:vertAlign w:val="subscript"/>
          <w:lang w:val="en-US"/>
        </w:rPr>
        <w:t>NxOy</w:t>
      </w:r>
      <w:r w:rsidRPr="00312D99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3,5</w:t>
      </w:r>
      <w:r w:rsidRPr="00312D99">
        <w:rPr>
          <w:i/>
          <w:sz w:val="28"/>
          <w:szCs w:val="28"/>
        </w:rPr>
        <w:t xml:space="preserve"> мг/м³; ПДК</w:t>
      </w:r>
      <w:r w:rsidRPr="00312D99">
        <w:rPr>
          <w:i/>
          <w:sz w:val="28"/>
          <w:szCs w:val="28"/>
          <w:vertAlign w:val="subscript"/>
        </w:rPr>
        <w:t>мр</w:t>
      </w:r>
      <w:r w:rsidRPr="00312D99">
        <w:rPr>
          <w:i/>
          <w:sz w:val="28"/>
          <w:szCs w:val="28"/>
        </w:rPr>
        <w:t xml:space="preserve"> = 2,0 мг/м³, тогда </w:t>
      </w:r>
      <w:r w:rsidRPr="00312D99">
        <w:rPr>
          <w:i/>
          <w:sz w:val="28"/>
          <w:szCs w:val="28"/>
          <w:lang w:val="en-US"/>
        </w:rPr>
        <w:t>C</w:t>
      </w:r>
      <w:r w:rsidRPr="00312D99">
        <w:rPr>
          <w:i/>
          <w:sz w:val="28"/>
          <w:szCs w:val="28"/>
          <w:vertAlign w:val="subscript"/>
          <w:lang w:val="en-US"/>
        </w:rPr>
        <w:t>NxOy</w:t>
      </w:r>
      <w:r w:rsidRPr="00312D99">
        <w:rPr>
          <w:i/>
          <w:sz w:val="28"/>
          <w:szCs w:val="28"/>
        </w:rPr>
        <w:t>/ ПДК</w:t>
      </w:r>
      <w:r w:rsidRPr="00312D99">
        <w:rPr>
          <w:i/>
          <w:sz w:val="28"/>
          <w:szCs w:val="28"/>
          <w:vertAlign w:val="subscript"/>
        </w:rPr>
        <w:t>мр</w:t>
      </w:r>
      <w:r w:rsidRPr="00312D99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1,75</w:t>
      </w:r>
      <w:r w:rsidRPr="00312D99">
        <w:rPr>
          <w:i/>
          <w:sz w:val="28"/>
          <w:szCs w:val="28"/>
        </w:rPr>
        <w:t>; поэтому класс условий труда по  табл. 4.11.1 Р 2.2.755-99 составляет 2.</w:t>
      </w:r>
    </w:p>
    <w:p w:rsidR="002A7C88" w:rsidRPr="00312D99" w:rsidRDefault="002A7C88" w:rsidP="00DC728C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1.2.2. Оценка условий труда по оксиду углерода: фактическая концентрация </w:t>
      </w:r>
      <w:r w:rsidRPr="00312D99">
        <w:rPr>
          <w:i/>
          <w:sz w:val="28"/>
          <w:szCs w:val="28"/>
          <w:lang w:val="en-US"/>
        </w:rPr>
        <w:t>C</w:t>
      </w:r>
      <w:r w:rsidRPr="00312D99">
        <w:rPr>
          <w:i/>
          <w:sz w:val="28"/>
          <w:szCs w:val="28"/>
          <w:vertAlign w:val="subscript"/>
          <w:lang w:val="en-US"/>
        </w:rPr>
        <w:t>CO</w:t>
      </w:r>
      <w:r w:rsidRPr="00312D99">
        <w:rPr>
          <w:i/>
          <w:sz w:val="28"/>
          <w:szCs w:val="28"/>
        </w:rPr>
        <w:t xml:space="preserve"> =</w:t>
      </w:r>
      <w:r>
        <w:rPr>
          <w:i/>
          <w:sz w:val="28"/>
          <w:szCs w:val="28"/>
        </w:rPr>
        <w:t>2</w:t>
      </w:r>
    </w:p>
    <w:p w:rsidR="002A7C88" w:rsidRPr="00312D99" w:rsidRDefault="002A7C88" w:rsidP="00DC728C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мг/м³; ПДК</w:t>
      </w:r>
      <w:r w:rsidRPr="00312D99">
        <w:rPr>
          <w:i/>
          <w:sz w:val="28"/>
          <w:szCs w:val="28"/>
          <w:vertAlign w:val="subscript"/>
        </w:rPr>
        <w:t>мр</w:t>
      </w:r>
      <w:r w:rsidRPr="00312D99">
        <w:rPr>
          <w:i/>
          <w:sz w:val="28"/>
          <w:szCs w:val="28"/>
        </w:rPr>
        <w:t xml:space="preserve"> = 20 мг/м³, тогда </w:t>
      </w:r>
      <w:r w:rsidRPr="00312D99">
        <w:rPr>
          <w:i/>
          <w:sz w:val="28"/>
          <w:szCs w:val="28"/>
          <w:lang w:val="en-US"/>
        </w:rPr>
        <w:t>C</w:t>
      </w:r>
      <w:r w:rsidRPr="00312D99">
        <w:rPr>
          <w:i/>
          <w:sz w:val="28"/>
          <w:szCs w:val="28"/>
          <w:vertAlign w:val="subscript"/>
          <w:lang w:val="en-US"/>
        </w:rPr>
        <w:t>CO</w:t>
      </w:r>
      <w:r w:rsidRPr="00312D99">
        <w:rPr>
          <w:i/>
          <w:sz w:val="28"/>
          <w:szCs w:val="28"/>
        </w:rPr>
        <w:t>/ ПДК</w:t>
      </w:r>
      <w:r w:rsidRPr="00312D99">
        <w:rPr>
          <w:i/>
          <w:sz w:val="28"/>
          <w:szCs w:val="28"/>
          <w:vertAlign w:val="subscript"/>
        </w:rPr>
        <w:t>мр</w:t>
      </w:r>
      <w:r w:rsidRPr="00312D99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0,1</w:t>
      </w:r>
      <w:r w:rsidRPr="00312D99">
        <w:rPr>
          <w:i/>
          <w:sz w:val="28"/>
          <w:szCs w:val="28"/>
        </w:rPr>
        <w:t>; поэтому класс условий труда по  табл. 4.1</w:t>
      </w:r>
      <w:r>
        <w:rPr>
          <w:i/>
          <w:sz w:val="28"/>
          <w:szCs w:val="28"/>
        </w:rPr>
        <w:t>1.1  Р 2.2.755-99 составляет 2</w:t>
      </w:r>
      <w:r w:rsidRPr="00312D99">
        <w:rPr>
          <w:i/>
          <w:sz w:val="28"/>
          <w:szCs w:val="28"/>
        </w:rPr>
        <w:t xml:space="preserve">. </w:t>
      </w:r>
    </w:p>
    <w:p w:rsidR="002A7C88" w:rsidRPr="00312D99" w:rsidRDefault="002A7C88" w:rsidP="00DC728C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1.2.3. Согласно прилож. 2, разд. 2  Р 2.2.755-99 комбинация диоксида азота и оксида углерода обладает эффектом потенцирования. Оценку их совместного действия проводят по формуле:</w:t>
      </w:r>
    </w:p>
    <w:p w:rsidR="002A7C88" w:rsidRPr="00312D99" w:rsidRDefault="002A7C88" w:rsidP="00DC728C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  <w:lang w:val="en-US"/>
        </w:rPr>
        <w:t>C</w:t>
      </w:r>
      <w:r w:rsidRPr="00312D99">
        <w:rPr>
          <w:i/>
          <w:sz w:val="28"/>
          <w:szCs w:val="28"/>
          <w:vertAlign w:val="subscript"/>
          <w:lang w:val="en-US"/>
        </w:rPr>
        <w:t>NxOy</w:t>
      </w:r>
      <w:r w:rsidRPr="00312D99">
        <w:rPr>
          <w:i/>
          <w:sz w:val="28"/>
          <w:szCs w:val="28"/>
        </w:rPr>
        <w:t>/(3ПДК</w:t>
      </w:r>
      <w:r w:rsidRPr="00312D99">
        <w:rPr>
          <w:i/>
          <w:sz w:val="28"/>
          <w:szCs w:val="28"/>
          <w:vertAlign w:val="subscript"/>
          <w:lang w:val="en-US"/>
        </w:rPr>
        <w:t>NxOy</w:t>
      </w:r>
      <w:r w:rsidRPr="00312D99">
        <w:rPr>
          <w:i/>
          <w:sz w:val="28"/>
          <w:szCs w:val="28"/>
          <w:vertAlign w:val="subscript"/>
        </w:rPr>
        <w:t>)</w:t>
      </w:r>
      <w:r w:rsidRPr="00312D99">
        <w:rPr>
          <w:i/>
          <w:sz w:val="28"/>
          <w:szCs w:val="28"/>
        </w:rPr>
        <w:t xml:space="preserve"> + </w:t>
      </w:r>
      <w:r w:rsidRPr="00312D99">
        <w:rPr>
          <w:i/>
          <w:sz w:val="28"/>
          <w:szCs w:val="28"/>
          <w:lang w:val="en-US"/>
        </w:rPr>
        <w:t>C</w:t>
      </w:r>
      <w:r w:rsidRPr="00312D99">
        <w:rPr>
          <w:i/>
          <w:sz w:val="28"/>
          <w:szCs w:val="28"/>
          <w:vertAlign w:val="subscript"/>
          <w:lang w:val="en-US"/>
        </w:rPr>
        <w:t>CO</w:t>
      </w:r>
      <w:r w:rsidRPr="00312D99">
        <w:rPr>
          <w:i/>
          <w:sz w:val="28"/>
          <w:szCs w:val="28"/>
        </w:rPr>
        <w:t>/(1,5ПДК</w:t>
      </w:r>
      <w:r w:rsidRPr="00312D99">
        <w:rPr>
          <w:i/>
          <w:sz w:val="28"/>
          <w:szCs w:val="28"/>
          <w:vertAlign w:val="subscript"/>
          <w:lang w:val="en-US"/>
        </w:rPr>
        <w:t>CO</w:t>
      </w:r>
      <w:r w:rsidRPr="00312D99">
        <w:rPr>
          <w:i/>
          <w:sz w:val="28"/>
          <w:szCs w:val="28"/>
        </w:rPr>
        <w:t xml:space="preserve">) ≤ 1, т.е. </w:t>
      </w:r>
      <w:r>
        <w:rPr>
          <w:i/>
          <w:sz w:val="28"/>
          <w:szCs w:val="28"/>
        </w:rPr>
        <w:t>3,5</w:t>
      </w:r>
      <w:r w:rsidRPr="00312D99">
        <w:rPr>
          <w:i/>
          <w:sz w:val="28"/>
          <w:szCs w:val="28"/>
        </w:rPr>
        <w:t>/(3∙2)+2</w:t>
      </w:r>
      <w:r>
        <w:rPr>
          <w:i/>
          <w:sz w:val="28"/>
          <w:szCs w:val="28"/>
        </w:rPr>
        <w:t>(1,5∙20)=0,649&lt;</w:t>
      </w:r>
      <w:r w:rsidRPr="00312D99">
        <w:rPr>
          <w:i/>
          <w:sz w:val="28"/>
          <w:szCs w:val="28"/>
        </w:rPr>
        <w:t>1</w:t>
      </w:r>
    </w:p>
    <w:p w:rsidR="002A7C88" w:rsidRPr="00312D99" w:rsidRDefault="002A7C88" w:rsidP="00DC728C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Следовательно, оценка условий труда по химическому фактору о</w:t>
      </w:r>
      <w:r>
        <w:rPr>
          <w:i/>
          <w:sz w:val="28"/>
          <w:szCs w:val="28"/>
        </w:rPr>
        <w:t>стается без изменений –класс 2 (допустимый</w:t>
      </w:r>
      <w:r w:rsidRPr="00312D99">
        <w:rPr>
          <w:i/>
          <w:sz w:val="28"/>
          <w:szCs w:val="28"/>
        </w:rPr>
        <w:t>).</w:t>
      </w:r>
    </w:p>
    <w:p w:rsidR="002A7C88" w:rsidRPr="00312D99" w:rsidRDefault="002A7C88" w:rsidP="00DC728C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  <w:u w:val="single"/>
        </w:rPr>
        <w:t>2.Оценка условий труда по факторам биологической природы</w:t>
      </w:r>
      <w:r w:rsidRPr="00312D99">
        <w:rPr>
          <w:i/>
          <w:sz w:val="28"/>
          <w:szCs w:val="28"/>
        </w:rPr>
        <w:t>: т.к. при работе вредные факторы биологической природы отсутствуют, то согласно табл. 4.11.2 Р 2.2.755-99 устанавливаем 2-ой (допустимый) класс условий труда по этому фактору.</w:t>
      </w:r>
    </w:p>
    <w:p w:rsidR="002A7C88" w:rsidRPr="00312D99" w:rsidRDefault="002A7C88" w:rsidP="00DC728C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  <w:u w:val="single"/>
        </w:rPr>
        <w:t>3. Оценка условий труда по воздействию АПФД</w:t>
      </w:r>
      <w:r w:rsidRPr="00312D99">
        <w:rPr>
          <w:i/>
          <w:sz w:val="28"/>
          <w:szCs w:val="28"/>
        </w:rPr>
        <w:t>: класс условий труда при контакте с АПФД определяют  исходя из фактической величины среднесменных концентраций АПФД С</w:t>
      </w:r>
      <w:r w:rsidRPr="00312D99">
        <w:rPr>
          <w:i/>
          <w:sz w:val="28"/>
          <w:szCs w:val="28"/>
          <w:vertAlign w:val="subscript"/>
        </w:rPr>
        <w:t>сс</w:t>
      </w:r>
      <w:r w:rsidRPr="00312D99">
        <w:rPr>
          <w:i/>
          <w:sz w:val="28"/>
          <w:szCs w:val="28"/>
        </w:rPr>
        <w:t xml:space="preserve"> и кратности превышения среднесменных ПДК</w:t>
      </w:r>
      <w:r w:rsidRPr="00312D99">
        <w:rPr>
          <w:i/>
          <w:sz w:val="28"/>
          <w:szCs w:val="28"/>
          <w:vertAlign w:val="subscript"/>
        </w:rPr>
        <w:t>сс</w:t>
      </w:r>
      <w:r w:rsidRPr="00312D99">
        <w:rPr>
          <w:i/>
          <w:sz w:val="28"/>
          <w:szCs w:val="28"/>
        </w:rPr>
        <w:t xml:space="preserve"> по табл. 4.11.3  Р 2.2.755-99, т.е.</w:t>
      </w:r>
    </w:p>
    <w:p w:rsidR="002A7C88" w:rsidRPr="00312D99" w:rsidRDefault="002A7C88" w:rsidP="004D0F61">
      <w:pPr>
        <w:rPr>
          <w:i/>
          <w:sz w:val="28"/>
          <w:szCs w:val="28"/>
        </w:rPr>
      </w:pPr>
    </w:p>
    <w:p w:rsidR="002A7C88" w:rsidRPr="00312D99" w:rsidRDefault="002A7C88" w:rsidP="005C2AFD">
      <w:pPr>
        <w:jc w:val="center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С</w:t>
      </w:r>
      <w:r w:rsidRPr="00312D99">
        <w:rPr>
          <w:i/>
          <w:sz w:val="28"/>
          <w:szCs w:val="28"/>
          <w:vertAlign w:val="subscript"/>
        </w:rPr>
        <w:t>сс</w:t>
      </w:r>
      <w:r w:rsidRPr="00312D99">
        <w:rPr>
          <w:i/>
          <w:sz w:val="28"/>
          <w:szCs w:val="28"/>
        </w:rPr>
        <w:t xml:space="preserve"> = </w:t>
      </w:r>
      <w:r w:rsidRPr="00312D99">
        <w:rPr>
          <w:i/>
          <w:sz w:val="28"/>
          <w:szCs w:val="28"/>
          <w:lang w:val="en-US"/>
        </w:rPr>
        <w:t>C</w:t>
      </w:r>
      <w:r w:rsidRPr="00312D99">
        <w:rPr>
          <w:i/>
          <w:sz w:val="28"/>
          <w:szCs w:val="28"/>
          <w:vertAlign w:val="subscript"/>
        </w:rPr>
        <w:t>ф</w:t>
      </w:r>
      <w:r w:rsidRPr="00312D99">
        <w:rPr>
          <w:i/>
          <w:sz w:val="28"/>
          <w:szCs w:val="28"/>
          <w:vertAlign w:val="subscript"/>
          <w:lang w:val="en-US"/>
        </w:rPr>
        <w:t>sio</w:t>
      </w:r>
      <w:r w:rsidRPr="00312D99">
        <w:rPr>
          <w:i/>
          <w:sz w:val="28"/>
          <w:szCs w:val="28"/>
          <w:vertAlign w:val="subscript"/>
        </w:rPr>
        <w:t>2</w:t>
      </w:r>
      <w:r w:rsidRPr="00312D99">
        <w:rPr>
          <w:i/>
          <w:sz w:val="28"/>
          <w:szCs w:val="28"/>
        </w:rPr>
        <w:t>∙</w:t>
      </w:r>
      <w:r>
        <w:rPr>
          <w:i/>
          <w:sz w:val="28"/>
          <w:szCs w:val="28"/>
        </w:rPr>
        <w:t>0,2</w:t>
      </w:r>
      <w:r w:rsidRPr="00312D99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>2</w:t>
      </w:r>
      <w:r w:rsidRPr="00312D99">
        <w:rPr>
          <w:i/>
          <w:sz w:val="28"/>
          <w:szCs w:val="28"/>
        </w:rPr>
        <w:t>*</w:t>
      </w:r>
      <w:r>
        <w:rPr>
          <w:i/>
          <w:sz w:val="28"/>
          <w:szCs w:val="28"/>
        </w:rPr>
        <w:t>0,4</w:t>
      </w:r>
      <w:r w:rsidRPr="00312D99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>0,8</w:t>
      </w:r>
      <w:r w:rsidRPr="00312D99">
        <w:rPr>
          <w:i/>
          <w:sz w:val="28"/>
          <w:szCs w:val="28"/>
        </w:rPr>
        <w:t xml:space="preserve"> мг/м³; тогда С</w:t>
      </w:r>
      <w:r w:rsidRPr="00312D99">
        <w:rPr>
          <w:i/>
          <w:sz w:val="28"/>
          <w:szCs w:val="28"/>
          <w:vertAlign w:val="subscript"/>
        </w:rPr>
        <w:t>сс</w:t>
      </w:r>
      <w:r w:rsidRPr="00312D99">
        <w:rPr>
          <w:i/>
          <w:sz w:val="28"/>
          <w:szCs w:val="28"/>
        </w:rPr>
        <w:t>/ПДК</w:t>
      </w:r>
      <w:r w:rsidRPr="00312D99">
        <w:rPr>
          <w:i/>
          <w:sz w:val="28"/>
          <w:szCs w:val="28"/>
          <w:vertAlign w:val="subscript"/>
        </w:rPr>
        <w:t>сс</w:t>
      </w:r>
      <w:r w:rsidRPr="00312D99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0,8</w:t>
      </w:r>
      <w:r w:rsidRPr="00312D99">
        <w:rPr>
          <w:i/>
          <w:sz w:val="28"/>
          <w:szCs w:val="28"/>
        </w:rPr>
        <w:t>/4 = 0,</w:t>
      </w:r>
      <w:r>
        <w:rPr>
          <w:i/>
          <w:sz w:val="28"/>
          <w:szCs w:val="28"/>
        </w:rPr>
        <w:t>2</w:t>
      </w:r>
    </w:p>
    <w:p w:rsidR="002A7C88" w:rsidRPr="00312D99" w:rsidRDefault="002A7C88" w:rsidP="004D0F61">
      <w:pPr>
        <w:jc w:val="center"/>
        <w:rPr>
          <w:i/>
          <w:sz w:val="28"/>
          <w:szCs w:val="28"/>
        </w:rPr>
      </w:pP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В этом случае согласно табл. 4.11.3   Р 2.2.755-99 имеем 2-ой класс условий труда (допустимый).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  <w:u w:val="single"/>
        </w:rPr>
        <w:t>4. Гигиеническая оценка условий труда по шумовому фактору</w:t>
      </w:r>
      <w:r w:rsidRPr="00312D99">
        <w:rPr>
          <w:i/>
          <w:sz w:val="28"/>
          <w:szCs w:val="28"/>
        </w:rPr>
        <w:t>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4.1.Определяем поправки Δ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  <w:lang w:val="en-US"/>
        </w:rPr>
        <w:t>Ai</w:t>
      </w:r>
      <w:r w:rsidRPr="00312D99">
        <w:rPr>
          <w:i/>
          <w:sz w:val="28"/>
          <w:szCs w:val="28"/>
        </w:rPr>
        <w:t>, дБА, в зависимости от продолжительности ступеней шума по табл. 1.2.1 (продолжительность смены 480 минут):       Δ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  <w:lang w:val="en-US"/>
        </w:rPr>
        <w:t>A</w:t>
      </w:r>
      <w:r w:rsidRPr="00312D99">
        <w:rPr>
          <w:i/>
          <w:sz w:val="28"/>
          <w:szCs w:val="28"/>
          <w:vertAlign w:val="subscript"/>
        </w:rPr>
        <w:t>1</w:t>
      </w:r>
      <w:r w:rsidRPr="00312D99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9</w:t>
      </w:r>
      <w:r w:rsidRPr="00312D99">
        <w:rPr>
          <w:i/>
          <w:sz w:val="28"/>
          <w:szCs w:val="28"/>
        </w:rPr>
        <w:t>,0 дБА (</w:t>
      </w:r>
      <w:r>
        <w:rPr>
          <w:i/>
          <w:sz w:val="28"/>
          <w:szCs w:val="28"/>
        </w:rPr>
        <w:t>6</w:t>
      </w:r>
      <w:r w:rsidRPr="00312D99">
        <w:rPr>
          <w:i/>
          <w:sz w:val="28"/>
          <w:szCs w:val="28"/>
        </w:rPr>
        <w:t>0 минут); Δ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  <w:lang w:val="en-US"/>
        </w:rPr>
        <w:t>A</w:t>
      </w:r>
      <w:r w:rsidRPr="00312D99">
        <w:rPr>
          <w:i/>
          <w:sz w:val="28"/>
          <w:szCs w:val="28"/>
          <w:vertAlign w:val="subscript"/>
        </w:rPr>
        <w:t>2</w:t>
      </w:r>
      <w:r w:rsidRPr="00312D99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1,2</w:t>
      </w:r>
      <w:r w:rsidRPr="00312D99">
        <w:rPr>
          <w:i/>
          <w:sz w:val="28"/>
          <w:szCs w:val="28"/>
        </w:rPr>
        <w:t xml:space="preserve"> дБА (3</w:t>
      </w:r>
      <w:r>
        <w:rPr>
          <w:i/>
          <w:sz w:val="28"/>
          <w:szCs w:val="28"/>
        </w:rPr>
        <w:t>6</w:t>
      </w:r>
      <w:r w:rsidRPr="00312D99">
        <w:rPr>
          <w:i/>
          <w:sz w:val="28"/>
          <w:szCs w:val="28"/>
        </w:rPr>
        <w:t>0 минут); Δ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  <w:lang w:val="en-US"/>
        </w:rPr>
        <w:t>A</w:t>
      </w:r>
      <w:r w:rsidRPr="00312D99">
        <w:rPr>
          <w:i/>
          <w:sz w:val="28"/>
          <w:szCs w:val="28"/>
          <w:vertAlign w:val="subscript"/>
        </w:rPr>
        <w:t>3</w:t>
      </w:r>
      <w:r w:rsidRPr="00312D99">
        <w:rPr>
          <w:i/>
          <w:sz w:val="28"/>
          <w:szCs w:val="28"/>
        </w:rPr>
        <w:t xml:space="preserve"> =9,0 дБА (60 минут).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                                                                                                           Таблица 1.2.1</w:t>
      </w:r>
    </w:p>
    <w:p w:rsidR="002A7C88" w:rsidRPr="00312D99" w:rsidRDefault="002A7C88" w:rsidP="004D0F61">
      <w:pPr>
        <w:jc w:val="center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Поправки к значениям Δ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  <w:lang w:val="en-US"/>
        </w:rPr>
        <w:t>Ai</w:t>
      </w:r>
      <w:r w:rsidRPr="00312D99">
        <w:rPr>
          <w:i/>
          <w:sz w:val="28"/>
          <w:szCs w:val="28"/>
        </w:rPr>
        <w:t xml:space="preserve"> в зависимости от продолжительности</w:t>
      </w:r>
    </w:p>
    <w:p w:rsidR="002A7C88" w:rsidRPr="00312D99" w:rsidRDefault="002A7C88" w:rsidP="004D0F61">
      <w:pPr>
        <w:jc w:val="center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ступеней шума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636"/>
        <w:gridCol w:w="636"/>
        <w:gridCol w:w="637"/>
        <w:gridCol w:w="637"/>
        <w:gridCol w:w="637"/>
        <w:gridCol w:w="637"/>
        <w:gridCol w:w="637"/>
        <w:gridCol w:w="574"/>
        <w:gridCol w:w="511"/>
        <w:gridCol w:w="706"/>
        <w:gridCol w:w="511"/>
      </w:tblGrid>
      <w:tr w:rsidR="002A7C88" w:rsidRPr="00312D99">
        <w:tc>
          <w:tcPr>
            <w:tcW w:w="2628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Продолжительность</w:t>
            </w:r>
          </w:p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ступени прерывис-</w:t>
            </w:r>
          </w:p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того шума, мин.</w:t>
            </w:r>
          </w:p>
        </w:tc>
        <w:tc>
          <w:tcPr>
            <w:tcW w:w="486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480</w:t>
            </w:r>
          </w:p>
        </w:tc>
        <w:tc>
          <w:tcPr>
            <w:tcW w:w="64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420</w:t>
            </w:r>
          </w:p>
        </w:tc>
        <w:tc>
          <w:tcPr>
            <w:tcW w:w="64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360</w:t>
            </w:r>
          </w:p>
        </w:tc>
        <w:tc>
          <w:tcPr>
            <w:tcW w:w="64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300</w:t>
            </w:r>
          </w:p>
        </w:tc>
        <w:tc>
          <w:tcPr>
            <w:tcW w:w="646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240</w:t>
            </w:r>
          </w:p>
        </w:tc>
        <w:tc>
          <w:tcPr>
            <w:tcW w:w="646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180</w:t>
            </w:r>
          </w:p>
        </w:tc>
        <w:tc>
          <w:tcPr>
            <w:tcW w:w="646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120</w:t>
            </w:r>
          </w:p>
        </w:tc>
        <w:tc>
          <w:tcPr>
            <w:tcW w:w="646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646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646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646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6</w:t>
            </w:r>
          </w:p>
        </w:tc>
      </w:tr>
      <w:tr w:rsidR="002A7C88" w:rsidRPr="00312D99">
        <w:tc>
          <w:tcPr>
            <w:tcW w:w="2628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Поправка Δ</w:t>
            </w:r>
            <w:r w:rsidRPr="00312D99">
              <w:rPr>
                <w:i/>
                <w:sz w:val="28"/>
                <w:szCs w:val="28"/>
                <w:lang w:val="en-US"/>
              </w:rPr>
              <w:t>L</w:t>
            </w:r>
            <w:r w:rsidRPr="00312D99">
              <w:rPr>
                <w:i/>
                <w:sz w:val="28"/>
                <w:szCs w:val="28"/>
                <w:vertAlign w:val="subscript"/>
                <w:lang w:val="en-US"/>
              </w:rPr>
              <w:t>Ai</w:t>
            </w:r>
            <w:r w:rsidRPr="00312D99">
              <w:rPr>
                <w:i/>
                <w:sz w:val="28"/>
                <w:szCs w:val="28"/>
              </w:rPr>
              <w:t>, дБА</w:t>
            </w:r>
          </w:p>
        </w:tc>
        <w:tc>
          <w:tcPr>
            <w:tcW w:w="486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64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0,6</w:t>
            </w:r>
          </w:p>
        </w:tc>
        <w:tc>
          <w:tcPr>
            <w:tcW w:w="64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1,2</w:t>
            </w:r>
          </w:p>
        </w:tc>
        <w:tc>
          <w:tcPr>
            <w:tcW w:w="64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2,0</w:t>
            </w:r>
          </w:p>
        </w:tc>
        <w:tc>
          <w:tcPr>
            <w:tcW w:w="646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3,0</w:t>
            </w:r>
          </w:p>
        </w:tc>
        <w:tc>
          <w:tcPr>
            <w:tcW w:w="646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4,2</w:t>
            </w:r>
          </w:p>
        </w:tc>
        <w:tc>
          <w:tcPr>
            <w:tcW w:w="646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6,0 </w:t>
            </w:r>
          </w:p>
        </w:tc>
        <w:tc>
          <w:tcPr>
            <w:tcW w:w="646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9,0</w:t>
            </w:r>
          </w:p>
        </w:tc>
        <w:tc>
          <w:tcPr>
            <w:tcW w:w="646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646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15.1</w:t>
            </w:r>
          </w:p>
        </w:tc>
        <w:tc>
          <w:tcPr>
            <w:tcW w:w="646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19</w:t>
            </w:r>
          </w:p>
        </w:tc>
      </w:tr>
    </w:tbl>
    <w:p w:rsidR="002A7C88" w:rsidRPr="00312D99" w:rsidRDefault="002A7C88" w:rsidP="004D0F61">
      <w:pPr>
        <w:rPr>
          <w:i/>
          <w:sz w:val="28"/>
          <w:szCs w:val="28"/>
        </w:rPr>
      </w:pP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4.2. Вычисляем разности 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  <w:lang w:val="en-US"/>
        </w:rPr>
        <w:t>Ai</w:t>
      </w:r>
      <w:r w:rsidRPr="00312D99">
        <w:rPr>
          <w:i/>
          <w:sz w:val="28"/>
          <w:szCs w:val="28"/>
        </w:rPr>
        <w:t xml:space="preserve"> – Δ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  <w:lang w:val="en-US"/>
        </w:rPr>
        <w:t>Ai</w:t>
      </w:r>
      <w:r w:rsidRPr="00312D99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80</w:t>
      </w:r>
      <w:r w:rsidRPr="00312D99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9</w:t>
      </w:r>
      <w:r w:rsidRPr="00312D99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71</w:t>
      </w:r>
      <w:r w:rsidRPr="00312D99">
        <w:rPr>
          <w:i/>
          <w:sz w:val="28"/>
          <w:szCs w:val="28"/>
        </w:rPr>
        <w:t xml:space="preserve"> дБА; </w:t>
      </w:r>
      <w:r>
        <w:rPr>
          <w:i/>
          <w:sz w:val="28"/>
          <w:szCs w:val="28"/>
        </w:rPr>
        <w:t>50</w:t>
      </w:r>
      <w:r w:rsidRPr="00312D99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1,</w:t>
      </w:r>
      <w:r w:rsidRPr="00312D99">
        <w:rPr>
          <w:i/>
          <w:sz w:val="28"/>
          <w:szCs w:val="28"/>
        </w:rPr>
        <w:t xml:space="preserve">2 = </w:t>
      </w:r>
      <w:r>
        <w:rPr>
          <w:i/>
          <w:sz w:val="28"/>
          <w:szCs w:val="28"/>
        </w:rPr>
        <w:t>48,8</w:t>
      </w:r>
      <w:r w:rsidRPr="00312D99">
        <w:rPr>
          <w:i/>
          <w:sz w:val="28"/>
          <w:szCs w:val="28"/>
        </w:rPr>
        <w:t xml:space="preserve"> дБА; </w:t>
      </w:r>
      <w:r>
        <w:rPr>
          <w:i/>
          <w:sz w:val="28"/>
          <w:szCs w:val="28"/>
        </w:rPr>
        <w:t>90</w:t>
      </w:r>
      <w:r w:rsidRPr="00312D99">
        <w:rPr>
          <w:i/>
          <w:sz w:val="28"/>
          <w:szCs w:val="28"/>
        </w:rPr>
        <w:t xml:space="preserve"> – 9  = </w:t>
      </w:r>
      <w:r>
        <w:rPr>
          <w:i/>
          <w:sz w:val="28"/>
          <w:szCs w:val="28"/>
        </w:rPr>
        <w:t>81</w:t>
      </w:r>
      <w:r w:rsidRPr="00312D99">
        <w:rPr>
          <w:i/>
          <w:sz w:val="28"/>
          <w:szCs w:val="28"/>
        </w:rPr>
        <w:t xml:space="preserve"> дБА.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4.3. Полученные разности энергетически суммируются в соответствии 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с табл. 1.2.2.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                                                                                                          Таблица 1.2.2</w:t>
      </w:r>
    </w:p>
    <w:p w:rsidR="002A7C88" w:rsidRPr="00312D99" w:rsidRDefault="002A7C88" w:rsidP="004D0F61">
      <w:pPr>
        <w:jc w:val="center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Значения добавок, Δ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  <w:lang w:val="en-US"/>
        </w:rPr>
        <w:t>i</w:t>
      </w:r>
      <w:r w:rsidRPr="00312D99">
        <w:rPr>
          <w:i/>
          <w:sz w:val="28"/>
          <w:szCs w:val="28"/>
        </w:rPr>
        <w:t>, в зависимости от разности слагаемых уровней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40"/>
        <w:gridCol w:w="720"/>
        <w:gridCol w:w="720"/>
        <w:gridCol w:w="720"/>
        <w:gridCol w:w="720"/>
        <w:gridCol w:w="573"/>
        <w:gridCol w:w="507"/>
        <w:gridCol w:w="720"/>
        <w:gridCol w:w="720"/>
        <w:gridCol w:w="720"/>
        <w:gridCol w:w="720"/>
        <w:gridCol w:w="540"/>
      </w:tblGrid>
      <w:tr w:rsidR="002A7C88" w:rsidRPr="00312D99">
        <w:tc>
          <w:tcPr>
            <w:tcW w:w="154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Разность слагаемых уровней</w:t>
            </w: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L</w:t>
            </w:r>
            <w:r w:rsidRPr="00312D99">
              <w:rPr>
                <w:i/>
                <w:sz w:val="28"/>
                <w:szCs w:val="28"/>
                <w:vertAlign w:val="subscript"/>
              </w:rPr>
              <w:t>1</w:t>
            </w:r>
            <w:r w:rsidRPr="00312D99">
              <w:rPr>
                <w:i/>
                <w:sz w:val="28"/>
                <w:szCs w:val="28"/>
              </w:rPr>
              <w:t xml:space="preserve"> –</w:t>
            </w:r>
            <w:r w:rsidRPr="00312D99">
              <w:rPr>
                <w:i/>
                <w:sz w:val="28"/>
                <w:szCs w:val="28"/>
                <w:lang w:val="en-US"/>
              </w:rPr>
              <w:t>L</w:t>
            </w:r>
            <w:r w:rsidRPr="00312D99">
              <w:rPr>
                <w:i/>
                <w:sz w:val="28"/>
                <w:szCs w:val="28"/>
                <w:vertAlign w:val="subscript"/>
              </w:rPr>
              <w:t>2</w:t>
            </w:r>
            <w:r w:rsidRPr="00312D99">
              <w:rPr>
                <w:i/>
                <w:sz w:val="28"/>
                <w:szCs w:val="28"/>
              </w:rPr>
              <w:t>, дБ</w:t>
            </w:r>
          </w:p>
        </w:tc>
        <w:tc>
          <w:tcPr>
            <w:tcW w:w="54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573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507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20</w:t>
            </w:r>
          </w:p>
        </w:tc>
      </w:tr>
      <w:tr w:rsidR="002A7C88" w:rsidRPr="00312D99">
        <w:tc>
          <w:tcPr>
            <w:tcW w:w="154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Добавка, ∆</w:t>
            </w:r>
            <w:r w:rsidRPr="00312D99">
              <w:rPr>
                <w:i/>
                <w:sz w:val="28"/>
                <w:szCs w:val="28"/>
                <w:lang w:val="en-US"/>
              </w:rPr>
              <w:t>L</w:t>
            </w:r>
            <w:r w:rsidRPr="00312D99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r w:rsidRPr="00312D99">
              <w:rPr>
                <w:i/>
                <w:sz w:val="28"/>
                <w:szCs w:val="28"/>
              </w:rPr>
              <w:t xml:space="preserve">, дБ              </w:t>
            </w:r>
          </w:p>
        </w:tc>
        <w:tc>
          <w:tcPr>
            <w:tcW w:w="54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2,5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2,2 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1,8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1,5</w:t>
            </w:r>
          </w:p>
        </w:tc>
        <w:tc>
          <w:tcPr>
            <w:tcW w:w="573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1,2</w:t>
            </w:r>
          </w:p>
        </w:tc>
        <w:tc>
          <w:tcPr>
            <w:tcW w:w="507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0,8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0,6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0,4</w:t>
            </w:r>
          </w:p>
        </w:tc>
        <w:tc>
          <w:tcPr>
            <w:tcW w:w="54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0</w:t>
            </w:r>
          </w:p>
        </w:tc>
      </w:tr>
    </w:tbl>
    <w:p w:rsidR="002A7C88" w:rsidRPr="00312D99" w:rsidRDefault="002A7C88" w:rsidP="004D0F61">
      <w:pPr>
        <w:jc w:val="center"/>
        <w:rPr>
          <w:i/>
          <w:sz w:val="28"/>
          <w:szCs w:val="28"/>
        </w:rPr>
      </w:pPr>
    </w:p>
    <w:p w:rsidR="002A7C88" w:rsidRPr="00312D99" w:rsidRDefault="002A7C88" w:rsidP="00A97A44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Для этого вычисляем разность двух наибольших уровней звука, определяем добавку  и прибавляем к более высокому уровню: </w:t>
      </w:r>
      <w:r>
        <w:rPr>
          <w:i/>
          <w:sz w:val="28"/>
          <w:szCs w:val="28"/>
        </w:rPr>
        <w:t>81</w:t>
      </w:r>
      <w:r w:rsidRPr="00312D99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71</w:t>
      </w:r>
      <w:r w:rsidRPr="00312D99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10</w:t>
      </w:r>
      <w:r w:rsidRPr="00312D99">
        <w:rPr>
          <w:i/>
          <w:sz w:val="28"/>
          <w:szCs w:val="28"/>
        </w:rPr>
        <w:t xml:space="preserve"> дБА; добавка (см. табл. 1.2.2) ∆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</w:rPr>
        <w:t>1</w:t>
      </w:r>
      <w:r w:rsidRPr="00312D99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0,4</w:t>
      </w:r>
      <w:r w:rsidRPr="00312D99">
        <w:rPr>
          <w:i/>
          <w:sz w:val="28"/>
          <w:szCs w:val="28"/>
        </w:rPr>
        <w:t xml:space="preserve"> дБА; </w:t>
      </w:r>
      <w:r>
        <w:rPr>
          <w:i/>
          <w:sz w:val="28"/>
          <w:szCs w:val="28"/>
        </w:rPr>
        <w:t>10</w:t>
      </w:r>
      <w:r w:rsidRPr="00312D99">
        <w:rPr>
          <w:i/>
          <w:sz w:val="28"/>
          <w:szCs w:val="28"/>
        </w:rPr>
        <w:t xml:space="preserve"> + 0,32 = </w:t>
      </w:r>
      <w:r>
        <w:rPr>
          <w:i/>
          <w:sz w:val="28"/>
          <w:szCs w:val="28"/>
        </w:rPr>
        <w:t>10,4</w:t>
      </w:r>
      <w:r w:rsidRPr="00312D99">
        <w:rPr>
          <w:i/>
          <w:sz w:val="28"/>
          <w:szCs w:val="28"/>
        </w:rPr>
        <w:t xml:space="preserve"> дБА. Аналогичные действия производим с полученной </w:t>
      </w:r>
      <w:r>
        <w:rPr>
          <w:i/>
          <w:sz w:val="28"/>
          <w:szCs w:val="28"/>
        </w:rPr>
        <w:t>суммой и  третьим уровнем звука</w:t>
      </w:r>
      <w:r w:rsidRPr="00312D99">
        <w:rPr>
          <w:i/>
          <w:sz w:val="28"/>
          <w:szCs w:val="28"/>
        </w:rPr>
        <w:t>; ∆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</w:rPr>
        <w:t>2</w:t>
      </w:r>
      <w:r w:rsidRPr="00312D99">
        <w:rPr>
          <w:i/>
          <w:sz w:val="28"/>
          <w:szCs w:val="28"/>
        </w:rPr>
        <w:t xml:space="preserve"> = 0дБА; </w:t>
      </w:r>
      <w:r>
        <w:rPr>
          <w:i/>
          <w:sz w:val="28"/>
          <w:szCs w:val="28"/>
        </w:rPr>
        <w:t>10,4</w:t>
      </w:r>
      <w:r w:rsidRPr="00312D99">
        <w:rPr>
          <w:i/>
          <w:sz w:val="28"/>
          <w:szCs w:val="28"/>
        </w:rPr>
        <w:t xml:space="preserve">+ 0= 76,32 дБА; 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</w:rPr>
        <w:t>сум</w:t>
      </w:r>
      <w:r w:rsidRPr="00312D99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10,4</w:t>
      </w:r>
      <w:r w:rsidRPr="00312D99">
        <w:rPr>
          <w:i/>
          <w:sz w:val="28"/>
          <w:szCs w:val="28"/>
        </w:rPr>
        <w:t xml:space="preserve"> дБА.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4.4. Полученный эквивалентный уровень звука 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</w:rPr>
        <w:t>экв</w:t>
      </w:r>
      <w:r w:rsidRPr="00312D99">
        <w:rPr>
          <w:i/>
          <w:sz w:val="28"/>
          <w:szCs w:val="28"/>
        </w:rPr>
        <w:t xml:space="preserve"> = 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</w:rPr>
        <w:t>сум</w:t>
      </w:r>
      <w:r w:rsidRPr="00312D99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10,4</w:t>
      </w:r>
      <w:r w:rsidRPr="00312D99">
        <w:rPr>
          <w:i/>
          <w:sz w:val="28"/>
          <w:szCs w:val="28"/>
        </w:rPr>
        <w:t xml:space="preserve"> дБА сравниваем с ПДУ по СН 2.2.4/2.1.8.562-96 равным уровню</w:t>
      </w:r>
      <w:r>
        <w:rPr>
          <w:i/>
          <w:sz w:val="28"/>
          <w:szCs w:val="28"/>
        </w:rPr>
        <w:t>10</w:t>
      </w:r>
      <w:r w:rsidRPr="00312D99">
        <w:rPr>
          <w:i/>
          <w:sz w:val="28"/>
          <w:szCs w:val="28"/>
        </w:rPr>
        <w:t>дБА и определяем Δ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  <w:lang w:val="en-US"/>
        </w:rPr>
        <w:t>A</w:t>
      </w:r>
      <w:r w:rsidRPr="00312D99">
        <w:rPr>
          <w:i/>
          <w:sz w:val="28"/>
          <w:szCs w:val="28"/>
        </w:rPr>
        <w:t xml:space="preserve"> = 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</w:rPr>
        <w:t>экв</w:t>
      </w:r>
      <w:r w:rsidRPr="00312D99">
        <w:rPr>
          <w:i/>
          <w:sz w:val="28"/>
          <w:szCs w:val="28"/>
        </w:rPr>
        <w:t xml:space="preserve"> – ПДУ = </w:t>
      </w:r>
      <w:r>
        <w:rPr>
          <w:i/>
          <w:sz w:val="28"/>
          <w:szCs w:val="28"/>
        </w:rPr>
        <w:t>10,4</w:t>
      </w:r>
      <w:r w:rsidRPr="00312D9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- 10</w:t>
      </w:r>
      <w:r w:rsidRPr="00312D99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0,4</w:t>
      </w:r>
      <w:r w:rsidRPr="00312D99">
        <w:rPr>
          <w:i/>
          <w:sz w:val="28"/>
          <w:szCs w:val="28"/>
        </w:rPr>
        <w:t xml:space="preserve"> дБА, поэтому класс условий труда по табл. 4.11.</w:t>
      </w:r>
      <w:r>
        <w:rPr>
          <w:i/>
          <w:sz w:val="28"/>
          <w:szCs w:val="28"/>
        </w:rPr>
        <w:t>4  Р 2.2.755-99 составляет – 2(допустимый)</w:t>
      </w:r>
      <w:r w:rsidRPr="00312D99">
        <w:rPr>
          <w:i/>
          <w:sz w:val="28"/>
          <w:szCs w:val="28"/>
        </w:rPr>
        <w:t>.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  <w:u w:val="single"/>
        </w:rPr>
        <w:t>5.Гигиеническая оценка условий труда по вибрационному фактору</w:t>
      </w:r>
      <w:r w:rsidRPr="00312D99">
        <w:rPr>
          <w:i/>
          <w:sz w:val="28"/>
          <w:szCs w:val="28"/>
        </w:rPr>
        <w:t>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5.1. Определяем поправки ∆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  <w:lang w:val="en-US"/>
        </w:rPr>
        <w:t>vi</w:t>
      </w:r>
      <w:r w:rsidRPr="00312D99">
        <w:rPr>
          <w:i/>
          <w:sz w:val="28"/>
          <w:szCs w:val="28"/>
        </w:rPr>
        <w:t xml:space="preserve">  к корректированному уровню на время действия общей вибрации для расчета эквивалентного уровня 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  <w:lang w:val="en-US"/>
        </w:rPr>
        <w:t>v</w:t>
      </w:r>
      <w:r w:rsidRPr="00312D99">
        <w:rPr>
          <w:i/>
          <w:sz w:val="28"/>
          <w:szCs w:val="28"/>
          <w:vertAlign w:val="subscript"/>
        </w:rPr>
        <w:t>экв</w:t>
      </w:r>
      <w:r w:rsidRPr="00312D99">
        <w:rPr>
          <w:i/>
          <w:sz w:val="28"/>
          <w:szCs w:val="28"/>
        </w:rPr>
        <w:t xml:space="preserve"> по табл. 5 и выполняем расчет эквивалентного корректированного уровня общей вибрации 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  <w:lang w:val="en-US"/>
        </w:rPr>
        <w:t>v</w:t>
      </w:r>
      <w:r w:rsidRPr="00312D99">
        <w:rPr>
          <w:i/>
          <w:sz w:val="28"/>
          <w:szCs w:val="28"/>
          <w:vertAlign w:val="subscript"/>
        </w:rPr>
        <w:t>экв</w:t>
      </w:r>
      <w:r w:rsidRPr="00312D99">
        <w:rPr>
          <w:i/>
          <w:sz w:val="28"/>
          <w:szCs w:val="28"/>
        </w:rPr>
        <w:t xml:space="preserve"> в дБ по методике, аналогичной изложенной  в п. 4: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Определяем поправки Δ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  <w:lang w:val="en-US"/>
        </w:rPr>
        <w:t>Vi</w:t>
      </w:r>
      <w:r w:rsidRPr="00312D99">
        <w:rPr>
          <w:i/>
          <w:sz w:val="28"/>
          <w:szCs w:val="28"/>
        </w:rPr>
        <w:t>, дБА, в зависимости от продолжительности ступеней вибрации по табл. 1.2.3 (продолжительность смены 480 минут):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Δ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  <w:lang w:val="en-US"/>
        </w:rPr>
        <w:t>V</w:t>
      </w:r>
      <w:r w:rsidRPr="00312D99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 = 0,6 дБА (4</w:t>
      </w:r>
      <w:r w:rsidRPr="00312D99">
        <w:rPr>
          <w:i/>
          <w:sz w:val="28"/>
          <w:szCs w:val="28"/>
        </w:rPr>
        <w:t>20 минут); Δ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  <w:lang w:val="en-US"/>
        </w:rPr>
        <w:t>V</w:t>
      </w:r>
      <w:r w:rsidRPr="00312D99">
        <w:rPr>
          <w:i/>
          <w:sz w:val="28"/>
          <w:szCs w:val="28"/>
          <w:vertAlign w:val="subscript"/>
        </w:rPr>
        <w:t>2</w:t>
      </w:r>
      <w:r w:rsidRPr="00312D99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12(3</w:t>
      </w:r>
      <w:r w:rsidRPr="00312D99">
        <w:rPr>
          <w:i/>
          <w:sz w:val="28"/>
          <w:szCs w:val="28"/>
        </w:rPr>
        <w:t>0 минут); Δ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  <w:lang w:val="en-US"/>
        </w:rPr>
        <w:t>V</w:t>
      </w:r>
      <w:r w:rsidRPr="00312D99">
        <w:rPr>
          <w:i/>
          <w:sz w:val="28"/>
          <w:szCs w:val="28"/>
          <w:vertAlign w:val="subscript"/>
        </w:rPr>
        <w:t>3</w:t>
      </w:r>
      <w:r w:rsidRPr="00312D99">
        <w:rPr>
          <w:i/>
          <w:sz w:val="28"/>
          <w:szCs w:val="28"/>
        </w:rPr>
        <w:t xml:space="preserve"> =</w:t>
      </w:r>
      <w:r>
        <w:rPr>
          <w:i/>
          <w:sz w:val="28"/>
          <w:szCs w:val="28"/>
        </w:rPr>
        <w:t>12</w:t>
      </w:r>
      <w:r w:rsidRPr="00312D99">
        <w:rPr>
          <w:i/>
          <w:sz w:val="28"/>
          <w:szCs w:val="28"/>
        </w:rPr>
        <w:t xml:space="preserve"> дБА (</w:t>
      </w:r>
      <w:r>
        <w:rPr>
          <w:i/>
          <w:sz w:val="28"/>
          <w:szCs w:val="28"/>
        </w:rPr>
        <w:t>30</w:t>
      </w:r>
      <w:r w:rsidRPr="00312D99">
        <w:rPr>
          <w:i/>
          <w:sz w:val="28"/>
          <w:szCs w:val="28"/>
        </w:rPr>
        <w:t xml:space="preserve"> минут).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Вычисляем разности 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  <w:lang w:val="en-US"/>
        </w:rPr>
        <w:t>Vi</w:t>
      </w:r>
      <w:r w:rsidRPr="00312D99">
        <w:rPr>
          <w:i/>
          <w:sz w:val="28"/>
          <w:szCs w:val="28"/>
        </w:rPr>
        <w:t xml:space="preserve"> – Δ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  <w:lang w:val="en-US"/>
        </w:rPr>
        <w:t>Vi</w:t>
      </w:r>
      <w:r w:rsidRPr="00312D99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50</w:t>
      </w:r>
      <w:r w:rsidRPr="00312D99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0,</w:t>
      </w:r>
      <w:r w:rsidRPr="00312D99">
        <w:rPr>
          <w:i/>
          <w:sz w:val="28"/>
          <w:szCs w:val="28"/>
        </w:rPr>
        <w:t xml:space="preserve">6 = </w:t>
      </w:r>
      <w:r>
        <w:rPr>
          <w:i/>
          <w:sz w:val="28"/>
          <w:szCs w:val="28"/>
        </w:rPr>
        <w:t>49,4</w:t>
      </w:r>
      <w:r w:rsidRPr="00312D99">
        <w:rPr>
          <w:i/>
          <w:sz w:val="28"/>
          <w:szCs w:val="28"/>
        </w:rPr>
        <w:t>дБА; 9</w:t>
      </w:r>
      <w:r>
        <w:rPr>
          <w:i/>
          <w:sz w:val="28"/>
          <w:szCs w:val="28"/>
        </w:rPr>
        <w:t>0</w:t>
      </w:r>
      <w:r w:rsidRPr="00312D99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12</w:t>
      </w:r>
      <w:r w:rsidRPr="00312D99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78дБА; 90</w:t>
      </w:r>
      <w:r w:rsidRPr="00312D99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>12</w:t>
      </w:r>
      <w:r w:rsidRPr="00312D99">
        <w:rPr>
          <w:i/>
          <w:sz w:val="28"/>
          <w:szCs w:val="28"/>
        </w:rPr>
        <w:t xml:space="preserve">= </w:t>
      </w:r>
      <w:r>
        <w:rPr>
          <w:i/>
          <w:sz w:val="28"/>
          <w:szCs w:val="28"/>
        </w:rPr>
        <w:t>78</w:t>
      </w:r>
      <w:r w:rsidRPr="00312D99">
        <w:rPr>
          <w:i/>
          <w:sz w:val="28"/>
          <w:szCs w:val="28"/>
        </w:rPr>
        <w:t>дБА.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Полученные разности энергетически суммируются в соответствии 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с табл. 1.2.2.</w:t>
      </w:r>
    </w:p>
    <w:p w:rsidR="002A7C88" w:rsidRPr="00312D99" w:rsidRDefault="002A7C88" w:rsidP="0044759A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Для этого вычисляем разность двух наибольших уровней вибрации, определяем добавку  и прибавляем к более высокому уровню: </w:t>
      </w:r>
      <w:r>
        <w:rPr>
          <w:i/>
          <w:sz w:val="28"/>
          <w:szCs w:val="28"/>
        </w:rPr>
        <w:t>78</w:t>
      </w:r>
      <w:r w:rsidRPr="00312D99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78</w:t>
      </w:r>
      <w:r w:rsidRPr="00312D99">
        <w:rPr>
          <w:i/>
          <w:sz w:val="28"/>
          <w:szCs w:val="28"/>
        </w:rPr>
        <w:t>= 0 дБА; добавка (см. табл. 1.2.2) ∆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</w:rPr>
        <w:t>1</w:t>
      </w:r>
      <w:r w:rsidRPr="00312D99">
        <w:rPr>
          <w:i/>
          <w:sz w:val="28"/>
          <w:szCs w:val="28"/>
        </w:rPr>
        <w:t xml:space="preserve"> = 0дБА; </w:t>
      </w:r>
      <w:r>
        <w:rPr>
          <w:i/>
          <w:sz w:val="28"/>
          <w:szCs w:val="28"/>
        </w:rPr>
        <w:t>78</w:t>
      </w:r>
      <w:r w:rsidRPr="00312D99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78</w:t>
      </w:r>
      <w:r w:rsidRPr="00312D99">
        <w:rPr>
          <w:i/>
          <w:sz w:val="28"/>
          <w:szCs w:val="28"/>
        </w:rPr>
        <w:t>=42; ∆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</w:rPr>
        <w:t>1</w:t>
      </w:r>
      <w:r w:rsidRPr="00312D99">
        <w:rPr>
          <w:i/>
          <w:sz w:val="28"/>
          <w:szCs w:val="28"/>
        </w:rPr>
        <w:t>=0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</w:rPr>
        <w:t>сум</w:t>
      </w:r>
      <w:r w:rsidRPr="00312D99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0</w:t>
      </w:r>
      <w:r w:rsidRPr="00312D99">
        <w:rPr>
          <w:i/>
          <w:sz w:val="28"/>
          <w:szCs w:val="28"/>
        </w:rPr>
        <w:t xml:space="preserve"> дБА.</w:t>
      </w:r>
    </w:p>
    <w:p w:rsidR="002A7C88" w:rsidRPr="00312D99" w:rsidRDefault="002A7C88" w:rsidP="00895E97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поэтому класс условий труда по табл. 4.11.4 Р 2.2.755-99  составит  </w:t>
      </w:r>
      <w:r>
        <w:rPr>
          <w:i/>
          <w:sz w:val="28"/>
          <w:szCs w:val="28"/>
        </w:rPr>
        <w:t>2(допустимый)</w:t>
      </w:r>
      <w:r w:rsidRPr="00312D99">
        <w:rPr>
          <w:i/>
          <w:sz w:val="28"/>
          <w:szCs w:val="28"/>
        </w:rPr>
        <w:t xml:space="preserve">. 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                                                                                                        </w:t>
      </w:r>
    </w:p>
    <w:p w:rsidR="002A7C88" w:rsidRPr="00312D99" w:rsidRDefault="002A7C88" w:rsidP="005C2AFD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 Таблица 1.2.3 Поправки на время действия вибрации данного уровня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76"/>
        <w:gridCol w:w="664"/>
        <w:gridCol w:w="786"/>
        <w:gridCol w:w="654"/>
        <w:gridCol w:w="720"/>
        <w:gridCol w:w="720"/>
        <w:gridCol w:w="720"/>
        <w:gridCol w:w="540"/>
        <w:gridCol w:w="540"/>
        <w:gridCol w:w="540"/>
        <w:gridCol w:w="643"/>
      </w:tblGrid>
      <w:tr w:rsidR="002A7C88" w:rsidRPr="00312D99">
        <w:tc>
          <w:tcPr>
            <w:tcW w:w="216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Продолжитель-ность действия, </w:t>
            </w:r>
          </w:p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мин.</w:t>
            </w:r>
          </w:p>
        </w:tc>
        <w:tc>
          <w:tcPr>
            <w:tcW w:w="776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480</w:t>
            </w:r>
          </w:p>
        </w:tc>
        <w:tc>
          <w:tcPr>
            <w:tcW w:w="664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420</w:t>
            </w:r>
          </w:p>
        </w:tc>
        <w:tc>
          <w:tcPr>
            <w:tcW w:w="786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360</w:t>
            </w:r>
          </w:p>
        </w:tc>
        <w:tc>
          <w:tcPr>
            <w:tcW w:w="654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300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240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180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120</w:t>
            </w:r>
          </w:p>
        </w:tc>
        <w:tc>
          <w:tcPr>
            <w:tcW w:w="54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54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54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643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5</w:t>
            </w:r>
          </w:p>
        </w:tc>
      </w:tr>
      <w:tr w:rsidR="002A7C88" w:rsidRPr="00312D99">
        <w:tc>
          <w:tcPr>
            <w:tcW w:w="216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Поправка ∆</w:t>
            </w:r>
            <w:r w:rsidRPr="00312D99">
              <w:rPr>
                <w:i/>
                <w:sz w:val="28"/>
                <w:szCs w:val="28"/>
                <w:lang w:val="en-US"/>
              </w:rPr>
              <w:t>L</w:t>
            </w:r>
            <w:r w:rsidRPr="00312D99">
              <w:rPr>
                <w:i/>
                <w:sz w:val="28"/>
                <w:szCs w:val="28"/>
                <w:vertAlign w:val="subscript"/>
                <w:lang w:val="en-US"/>
              </w:rPr>
              <w:t>vi</w:t>
            </w:r>
            <w:r w:rsidRPr="00312D99">
              <w:rPr>
                <w:i/>
                <w:sz w:val="28"/>
                <w:szCs w:val="28"/>
              </w:rPr>
              <w:t>, дБ</w:t>
            </w:r>
          </w:p>
        </w:tc>
        <w:tc>
          <w:tcPr>
            <w:tcW w:w="776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664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0,6</w:t>
            </w:r>
          </w:p>
        </w:tc>
        <w:tc>
          <w:tcPr>
            <w:tcW w:w="786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1,2</w:t>
            </w:r>
          </w:p>
        </w:tc>
        <w:tc>
          <w:tcPr>
            <w:tcW w:w="654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2,0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3,0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4,2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54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643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20</w:t>
            </w:r>
          </w:p>
        </w:tc>
      </w:tr>
    </w:tbl>
    <w:p w:rsidR="002A7C88" w:rsidRPr="00312D99" w:rsidRDefault="002A7C88" w:rsidP="004D0F61">
      <w:pPr>
        <w:rPr>
          <w:i/>
          <w:sz w:val="28"/>
          <w:szCs w:val="28"/>
        </w:rPr>
      </w:pP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5.2. Так как по условию задачи источники локальной вибрации отсутствуют, класс условий труда по табл. 4.11.3   Р 2.2.755-99 – 1-ый.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5.3. Уровни инфра- и ультразвука на рабочем месте не превышают фоновых значений, поэтому класс условий труда по этим факторам согласно табл. 4.11.3  Р 2.2.755-99 –  1-ый.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  <w:u w:val="single"/>
        </w:rPr>
        <w:t>6. Определение класса условий труда по показателям микроклимата</w:t>
      </w:r>
      <w:r w:rsidRPr="00312D99">
        <w:rPr>
          <w:i/>
          <w:sz w:val="28"/>
          <w:szCs w:val="28"/>
        </w:rPr>
        <w:t>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6.1. Работа выполняется в условиях нагревающего микроклимата, поэтому для его оценки следует использовать ТНС – индекс, определяемый по формуле: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ТНС = 0,7</w:t>
      </w:r>
      <w:r w:rsidRPr="00312D99">
        <w:rPr>
          <w:i/>
          <w:sz w:val="28"/>
          <w:szCs w:val="28"/>
          <w:lang w:val="en-US"/>
        </w:rPr>
        <w:t>t</w:t>
      </w:r>
      <w:r w:rsidRPr="00312D99">
        <w:rPr>
          <w:i/>
          <w:sz w:val="28"/>
          <w:szCs w:val="28"/>
          <w:vertAlign w:val="subscript"/>
        </w:rPr>
        <w:t>вл</w:t>
      </w:r>
      <w:r w:rsidRPr="00312D99">
        <w:rPr>
          <w:i/>
          <w:sz w:val="28"/>
          <w:szCs w:val="28"/>
        </w:rPr>
        <w:t xml:space="preserve"> + 0,1</w:t>
      </w:r>
      <w:r w:rsidRPr="00312D99">
        <w:rPr>
          <w:i/>
          <w:sz w:val="28"/>
          <w:szCs w:val="28"/>
          <w:lang w:val="en-US"/>
        </w:rPr>
        <w:t>t</w:t>
      </w:r>
      <w:r w:rsidRPr="00312D99">
        <w:rPr>
          <w:i/>
          <w:sz w:val="28"/>
          <w:szCs w:val="28"/>
          <w:vertAlign w:val="subscript"/>
        </w:rPr>
        <w:t>с</w:t>
      </w:r>
      <w:r w:rsidRPr="00312D99">
        <w:rPr>
          <w:i/>
          <w:sz w:val="28"/>
          <w:szCs w:val="28"/>
        </w:rPr>
        <w:t xml:space="preserve"> + 0,2 </w:t>
      </w:r>
      <w:r w:rsidRPr="00312D99">
        <w:rPr>
          <w:i/>
          <w:sz w:val="28"/>
          <w:szCs w:val="28"/>
          <w:lang w:val="en-US"/>
        </w:rPr>
        <w:t>t</w:t>
      </w:r>
      <w:r w:rsidRPr="00312D99">
        <w:rPr>
          <w:i/>
          <w:sz w:val="28"/>
          <w:szCs w:val="28"/>
          <w:vertAlign w:val="subscript"/>
        </w:rPr>
        <w:t>ш</w:t>
      </w:r>
      <w:r w:rsidRPr="00312D99">
        <w:rPr>
          <w:i/>
          <w:sz w:val="28"/>
          <w:szCs w:val="28"/>
        </w:rPr>
        <w:t xml:space="preserve"> , т.е. ТНС = 0,7∙</w:t>
      </w:r>
      <w:r>
        <w:rPr>
          <w:i/>
          <w:sz w:val="28"/>
          <w:szCs w:val="28"/>
        </w:rPr>
        <w:t>18 +  0,1</w:t>
      </w:r>
      <w:r w:rsidRPr="00312D99">
        <w:rPr>
          <w:i/>
          <w:sz w:val="28"/>
          <w:szCs w:val="28"/>
        </w:rPr>
        <w:t>∙</w:t>
      </w:r>
      <w:r>
        <w:rPr>
          <w:i/>
          <w:sz w:val="28"/>
          <w:szCs w:val="28"/>
        </w:rPr>
        <w:t>22</w:t>
      </w:r>
      <w:r w:rsidRPr="00312D99">
        <w:rPr>
          <w:i/>
          <w:sz w:val="28"/>
          <w:szCs w:val="28"/>
        </w:rPr>
        <w:t xml:space="preserve"> + 0,2∙</w:t>
      </w:r>
      <w:r>
        <w:rPr>
          <w:i/>
          <w:sz w:val="28"/>
          <w:szCs w:val="28"/>
        </w:rPr>
        <w:t>24</w:t>
      </w:r>
      <w:r w:rsidRPr="00312D99">
        <w:rPr>
          <w:i/>
          <w:sz w:val="28"/>
          <w:szCs w:val="28"/>
        </w:rPr>
        <w:t>= 19,</w:t>
      </w:r>
      <w:r>
        <w:rPr>
          <w:i/>
          <w:sz w:val="28"/>
          <w:szCs w:val="28"/>
        </w:rPr>
        <w:t>6</w:t>
      </w:r>
      <w:r w:rsidRPr="00312D99">
        <w:rPr>
          <w:i/>
          <w:sz w:val="28"/>
          <w:szCs w:val="28"/>
        </w:rPr>
        <w:t xml:space="preserve"> С. 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6.2. По 4.11.5.2   Р 2.2.755-99 определяем класс условий труда для работ 2б, равный 1-му (оптимальному).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7. Определение класса условий труда по показателям световой среды: при исправном состоянии освещения и световых приборов класс условий труда по показателям световой среды равен 2-му (допустимому).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  <w:u w:val="single"/>
        </w:rPr>
        <w:t>8. Определение класса условий труда по показателям уровней ионизирующих и неионизирующих полей и излучений</w:t>
      </w:r>
      <w:r w:rsidRPr="00312D99">
        <w:rPr>
          <w:i/>
          <w:sz w:val="28"/>
          <w:szCs w:val="28"/>
        </w:rPr>
        <w:t>: так как уровень ионизирующих и неионизирующих полей и излучений находится и пределах естественного фона, то по табл. 4.11.7.1  Р 2.2.755-99 установлен 1-ый (оптимальный) класс условий труда по этому фактору.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  <w:u w:val="single"/>
        </w:rPr>
        <w:t>9. Определение класса условий труда по тяжести трудового процесса</w:t>
      </w:r>
      <w:r w:rsidRPr="00312D99">
        <w:rPr>
          <w:i/>
          <w:sz w:val="28"/>
          <w:szCs w:val="28"/>
        </w:rPr>
        <w:t xml:space="preserve"> (см. табл. 4.11.8   Р 2.2.755-99).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9.1. Физическая динамическая нагрузка: при работе имеет место региональная нагрузка Поэтому класс условий труда – 2-ой допустимый.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9.2. Масса поднимаемого и перемещаемого груза вручную равна до </w:t>
      </w:r>
      <w:smartTag w:uri="urn:schemas-microsoft-com:office:smarttags" w:element="metricconverter">
        <w:smartTagPr>
          <w:attr w:name="ProductID" w:val="5 кг"/>
        </w:smartTagPr>
        <w:r w:rsidRPr="00312D99">
          <w:rPr>
            <w:i/>
            <w:sz w:val="28"/>
            <w:szCs w:val="28"/>
          </w:rPr>
          <w:t>5 кг</w:t>
        </w:r>
      </w:smartTag>
      <w:r w:rsidRPr="00312D99">
        <w:rPr>
          <w:i/>
          <w:sz w:val="28"/>
          <w:szCs w:val="28"/>
        </w:rPr>
        <w:t>, поэтому класс условий труда – 1 оптимальный.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9.3. Стереотипные рабочие движения: так как количество стереотипных рабочих движений при региональной нагрузке – до 6000, а локальная нагрузка отсутствует, класс условий труда – 1 класс оптимальный.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9.4. Статическая нагрузка, связанная с удержанием груза отсутствует, поэтому класс условий труда – 1-ый оптимальный.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9.5. Рабочая поза сидя,  поэтому класс условий труда – 2.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9.6. Наклоны корпуса при работе (вынужденные более 30</w:t>
      </w:r>
      <w:r w:rsidRPr="00312D99">
        <w:rPr>
          <w:i/>
          <w:sz w:val="28"/>
          <w:szCs w:val="28"/>
          <w:vertAlign w:val="superscript"/>
        </w:rPr>
        <w:t>0</w:t>
      </w:r>
      <w:r w:rsidRPr="00312D99">
        <w:rPr>
          <w:i/>
          <w:sz w:val="28"/>
          <w:szCs w:val="28"/>
        </w:rPr>
        <w:t>): не более 100 за смену, поэтому класс условий труда – 2-ой.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9.7. Перемещения в пространстве в течение смены – переходы по горизонтали, обусловленные технологическим процессом, более 3, поэтому класс условий труда – 2.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9.8. Общая оценка тяжести трудового процесса делается по показателю, отнесенному к наибольшей степени тяжести. В нашем случае это показатели массы поднимаемого и перемещаемого груза вручную и перемещения в пространстве в течение смены – переходы по горизонтали, обусловленные технологическим процессом,  поэтому класс условий труда по тяжести трудового процесса – 2 (см. табл. 1.2.4).</w:t>
      </w:r>
    </w:p>
    <w:p w:rsidR="002A7C88" w:rsidRPr="00312D99" w:rsidRDefault="002A7C88" w:rsidP="00895E97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</w:t>
      </w:r>
    </w:p>
    <w:p w:rsidR="002A7C88" w:rsidRPr="00312D99" w:rsidRDefault="002A7C88" w:rsidP="00895E97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Таблица 1.2.4 Определение класса условий труда по тяжести трудового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720"/>
        <w:gridCol w:w="720"/>
        <w:gridCol w:w="720"/>
        <w:gridCol w:w="706"/>
      </w:tblGrid>
      <w:tr w:rsidR="002A7C88" w:rsidRPr="00312D99">
        <w:tc>
          <w:tcPr>
            <w:tcW w:w="6408" w:type="dxa"/>
            <w:vMerge w:val="restart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Показатели</w:t>
            </w:r>
          </w:p>
        </w:tc>
        <w:tc>
          <w:tcPr>
            <w:tcW w:w="2866" w:type="dxa"/>
            <w:gridSpan w:val="4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Класс условий труда</w:t>
            </w:r>
          </w:p>
        </w:tc>
      </w:tr>
      <w:tr w:rsidR="002A7C88" w:rsidRPr="00312D99">
        <w:tc>
          <w:tcPr>
            <w:tcW w:w="6408" w:type="dxa"/>
            <w:vMerge/>
            <w:vAlign w:val="center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3.1</w:t>
            </w:r>
          </w:p>
        </w:tc>
        <w:tc>
          <w:tcPr>
            <w:tcW w:w="706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3.2</w:t>
            </w:r>
          </w:p>
        </w:tc>
      </w:tr>
      <w:tr w:rsidR="002A7C88" w:rsidRPr="00312D99">
        <w:tc>
          <w:tcPr>
            <w:tcW w:w="6408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9.1.Физическая динамическая нагрузка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6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6408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9.2.Масса поднимаемого и перемещаемого груза </w:t>
            </w:r>
          </w:p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   вручную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6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6408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9.3. Стереотипные рабочие движения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6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6408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9.4. Статическая нагрузка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6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6408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9.5. Рабочая поза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6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6408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9.6. Наклоны корпуса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6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6408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9.7. Перемещения в пространстве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6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6408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    Количество показателей в каждом классе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6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6408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    Общая оценка тяжести труда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6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  <w:u w:val="single"/>
        </w:rPr>
        <w:t>10. Определение класса условий труда по напряженности трудового процесса</w:t>
      </w:r>
      <w:r w:rsidRPr="00312D99">
        <w:rPr>
          <w:i/>
          <w:sz w:val="28"/>
          <w:szCs w:val="28"/>
        </w:rPr>
        <w:t xml:space="preserve"> (см. табл. 4.11.9  Р 2.2.755-99).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10.1. Нагрузки интеллектуального характера.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10.1.1. Содержание работы: решение простых задач по инструкции, поэтому условия труда рабочего относятся к классу 1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10.1.2. Восприятие сигналов и их оценка: деятельность рабочего связана с восприятием сигналов, но не требует их последующей коррекции, поэтому имеем класс 2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10.1.3. Распределение функций по степени сложности задания: обработка, выполнение задания и его проверка – это соответствует классу 2.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10.1.4. Характер выполняемой работы: работа по уста</w:t>
      </w:r>
      <w:r w:rsidRPr="00312D99">
        <w:rPr>
          <w:i/>
          <w:sz w:val="28"/>
          <w:szCs w:val="28"/>
        </w:rPr>
        <w:softHyphen/>
        <w:t>новленному гра</w:t>
      </w:r>
      <w:r w:rsidRPr="00312D99">
        <w:rPr>
          <w:i/>
          <w:sz w:val="28"/>
          <w:szCs w:val="28"/>
        </w:rPr>
        <w:softHyphen/>
        <w:t>фику с возможной его коррекцией по ходу деятельности, т.е. класс 2.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10.2. Сенсорные нагрузки.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10.2.1. Длительность сосредоточенного наблюдения: у рабочего составляет более 50% времени смены, что соответствует классу 2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10.2.2. Плотность сигналов и сообщений за 1 час работы: у рабочего составляет в среднем 100 сигналов, что соответствует классу 2.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10.2.3. Число производственных объектов одновременного наблюдения: составляет у рабочего в среднем 5 объектов, что соответствует классу 1.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10.2.4. Размер объектов различения: больше </w:t>
      </w:r>
      <w:smartTag w:uri="urn:schemas-microsoft-com:office:smarttags" w:element="metricconverter">
        <w:smartTagPr>
          <w:attr w:name="ProductID" w:val="5 мм"/>
        </w:smartTagPr>
        <w:r w:rsidRPr="00312D99">
          <w:rPr>
            <w:i/>
            <w:sz w:val="28"/>
            <w:szCs w:val="28"/>
          </w:rPr>
          <w:t>5 мм</w:t>
        </w:r>
      </w:smartTag>
      <w:r w:rsidRPr="00312D99">
        <w:rPr>
          <w:i/>
          <w:sz w:val="28"/>
          <w:szCs w:val="28"/>
        </w:rPr>
        <w:t xml:space="preserve"> 100% смены, что соответствует классу 1.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10.2.5. Работа с оптическими приборами: отсутствует, что соответствует классу 1.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10.2.6. Наблюдения за экранами видеотерминалов и др.: отсутствует, что соответствует классу 2-ой оптимальный.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10.2.7. Нагрузка на слуховой анализатор: разборчивость слов и сигналов 100 %, что соответствует классу 1.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10.2.8. Нагрузка на голосовой аппарат: суммарное число часов, наговариваемое за неделю до 16, что соответствует классу 1.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10.3. Эмоциональные нагрузки.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10.3.1. Степень ответственности за результаты собственной деятельности, значимость ошибки: несет ответст</w:t>
      </w:r>
      <w:r w:rsidRPr="00312D99">
        <w:rPr>
          <w:i/>
          <w:sz w:val="28"/>
          <w:szCs w:val="28"/>
        </w:rPr>
        <w:softHyphen/>
        <w:t>венность за выполнение отдельных эле</w:t>
      </w:r>
      <w:r w:rsidRPr="00312D99">
        <w:rPr>
          <w:i/>
          <w:sz w:val="28"/>
          <w:szCs w:val="28"/>
        </w:rPr>
        <w:softHyphen/>
        <w:t>ментов зада</w:t>
      </w:r>
      <w:r w:rsidRPr="00312D99">
        <w:rPr>
          <w:i/>
          <w:sz w:val="28"/>
          <w:szCs w:val="28"/>
        </w:rPr>
        <w:softHyphen/>
        <w:t>ний, влечет за собой дополни</w:t>
      </w:r>
      <w:r w:rsidRPr="00312D99">
        <w:rPr>
          <w:i/>
          <w:sz w:val="28"/>
          <w:szCs w:val="28"/>
        </w:rPr>
        <w:softHyphen/>
        <w:t>тельные усилия, поэтому условия труда относятся к классу 1.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10.3.2. Степень риска для собственной жизни: отсутствует, поэтому имеем класс 1.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10.3.3. Степень ответственности за безопасность других лиц: возможна, поэтому имеем класс 3.2.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10.4. Монотонность нагрузок.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10.4.1. Число элементов, необходимых для реализации простого задания: 6 элементов, т.е. находим класс 2.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10.4.2. Продолжительность (в с) выполнения простых производственных заданий: около 60, что соответствует классу 2.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10.4.3. Время активных действий: более 30% продолжительности смены, что соответствует классу 1.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10.4.4. Монотонность производственной обстановки: время пассивного наблюдения за ходом техпроцесса менее 50% от времени смены, что соответствует классу 1.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10.5. Режим работы.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10.5.1. Фактическая продолжительность рабочего дня: 8 часов, что соответствует 2-му классу.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10.5.2. Сменность работы: двухсменная работа без ночной смены, что соответствует 2-му классу.</w:t>
      </w:r>
    </w:p>
    <w:p w:rsidR="002A7C88" w:rsidRPr="00312D99" w:rsidRDefault="002A7C88" w:rsidP="004D0F61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10.5.3. Наличие регламентированных перерывов и их продолжительность: перерывы регламентированы, достаточной продолжительности, что соответствует классу 1.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10.6 Общая оценка напряженности трудового процесса – 3.2 (см. табл. 1.2.5).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                                                                                                         Таблица 1.2.5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Определение класса условий труда по напряженности трудового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720"/>
        <w:gridCol w:w="720"/>
        <w:gridCol w:w="720"/>
        <w:gridCol w:w="720"/>
        <w:gridCol w:w="720"/>
      </w:tblGrid>
      <w:tr w:rsidR="002A7C88" w:rsidRPr="00312D99">
        <w:tc>
          <w:tcPr>
            <w:tcW w:w="5508" w:type="dxa"/>
            <w:vMerge w:val="restart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Показатели</w:t>
            </w:r>
          </w:p>
        </w:tc>
        <w:tc>
          <w:tcPr>
            <w:tcW w:w="3600" w:type="dxa"/>
            <w:gridSpan w:val="5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Класс условий труда</w:t>
            </w:r>
          </w:p>
        </w:tc>
      </w:tr>
      <w:tr w:rsidR="002A7C88" w:rsidRPr="00312D99">
        <w:tc>
          <w:tcPr>
            <w:tcW w:w="5508" w:type="dxa"/>
            <w:vMerge/>
            <w:vAlign w:val="center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3.1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3.2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3.3</w:t>
            </w:r>
          </w:p>
        </w:tc>
      </w:tr>
      <w:tr w:rsidR="002A7C88" w:rsidRPr="00312D99">
        <w:tc>
          <w:tcPr>
            <w:tcW w:w="9108" w:type="dxa"/>
            <w:gridSpan w:val="6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10.1.Интеллектуальные нагрузки</w:t>
            </w: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10.1.1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+</w:t>
            </w:r>
          </w:p>
        </w:tc>
        <w:tc>
          <w:tcPr>
            <w:tcW w:w="720" w:type="dxa"/>
          </w:tcPr>
          <w:p w:rsidR="002A7C88" w:rsidRPr="00312D99" w:rsidRDefault="002A7C88" w:rsidP="00001895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10.1.2</w:t>
            </w:r>
          </w:p>
        </w:tc>
        <w:tc>
          <w:tcPr>
            <w:tcW w:w="720" w:type="dxa"/>
          </w:tcPr>
          <w:p w:rsidR="002A7C88" w:rsidRPr="00312D99" w:rsidRDefault="002A7C88" w:rsidP="00001895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+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10.1.3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+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10.1.4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+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9108" w:type="dxa"/>
            <w:gridSpan w:val="6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10.2.Сенсорные нагрузки</w:t>
            </w: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10.2.1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+</w:t>
            </w:r>
          </w:p>
        </w:tc>
        <w:tc>
          <w:tcPr>
            <w:tcW w:w="720" w:type="dxa"/>
          </w:tcPr>
          <w:p w:rsidR="002A7C88" w:rsidRPr="00312D99" w:rsidRDefault="002A7C88" w:rsidP="00E479C5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10.2.2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+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10.2.3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001895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10.2.4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10.2.5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10.2.6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10.2.7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+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E479C5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10.2.8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9108" w:type="dxa"/>
            <w:gridSpan w:val="6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10.3.Эмоциональные нагрузки</w:t>
            </w: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10.3.1</w:t>
            </w:r>
          </w:p>
        </w:tc>
        <w:tc>
          <w:tcPr>
            <w:tcW w:w="720" w:type="dxa"/>
          </w:tcPr>
          <w:p w:rsidR="002A7C88" w:rsidRPr="00312D99" w:rsidRDefault="002A7C88" w:rsidP="00E479C5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+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10.3.2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+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10.3.3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+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9108" w:type="dxa"/>
            <w:gridSpan w:val="6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10.4.Монотонность нагрузок</w:t>
            </w: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10.4.1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10.4.2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+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10.4.3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10.4.4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9108" w:type="dxa"/>
            <w:gridSpan w:val="6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10.5.Режим работы</w:t>
            </w: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10.5.1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10.5.2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+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10.5.3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Количество показателей в каждом классе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2A7C88" w:rsidRPr="00312D99" w:rsidRDefault="002A7C88" w:rsidP="00821480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0</w:t>
            </w:r>
          </w:p>
        </w:tc>
      </w:tr>
      <w:tr w:rsidR="002A7C88" w:rsidRPr="00312D99">
        <w:tc>
          <w:tcPr>
            <w:tcW w:w="5508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Общая оценка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821480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+</w:t>
            </w:r>
          </w:p>
        </w:tc>
        <w:tc>
          <w:tcPr>
            <w:tcW w:w="720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2A7C88" w:rsidRPr="00312D99" w:rsidRDefault="002A7C88" w:rsidP="00001895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</w:t>
            </w:r>
          </w:p>
        </w:tc>
      </w:tr>
    </w:tbl>
    <w:p w:rsidR="002A7C88" w:rsidRPr="00312D99" w:rsidRDefault="002A7C88" w:rsidP="004D0F61">
      <w:pPr>
        <w:rPr>
          <w:i/>
          <w:sz w:val="28"/>
          <w:szCs w:val="28"/>
        </w:rPr>
      </w:pPr>
    </w:p>
    <w:p w:rsidR="002A7C88" w:rsidRDefault="002A7C88" w:rsidP="004D0F61">
      <w:pPr>
        <w:rPr>
          <w:i/>
          <w:sz w:val="28"/>
          <w:szCs w:val="28"/>
        </w:rPr>
      </w:pPr>
    </w:p>
    <w:p w:rsidR="002A7C88" w:rsidRPr="00312D99" w:rsidRDefault="002A7C88" w:rsidP="00AF3581">
      <w:pPr>
        <w:jc w:val="center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11. Итоговая оценка условий труда – 3.1 (см. табл. 1.2.6).</w:t>
      </w:r>
    </w:p>
    <w:p w:rsidR="002A7C88" w:rsidRPr="00312D99" w:rsidRDefault="002A7C88" w:rsidP="004D0F61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                                                                                                           Таблица 1.2.6</w:t>
      </w:r>
    </w:p>
    <w:p w:rsidR="002A7C88" w:rsidRPr="00312D99" w:rsidRDefault="002A7C88" w:rsidP="004D0F61">
      <w:pPr>
        <w:jc w:val="center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Общая гигиеническая оценка условий труда рабочего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9"/>
        <w:gridCol w:w="1540"/>
        <w:gridCol w:w="22"/>
        <w:gridCol w:w="1359"/>
        <w:gridCol w:w="853"/>
        <w:gridCol w:w="854"/>
        <w:gridCol w:w="854"/>
        <w:gridCol w:w="854"/>
        <w:gridCol w:w="1010"/>
      </w:tblGrid>
      <w:tr w:rsidR="002A7C88" w:rsidRPr="00312D99">
        <w:tc>
          <w:tcPr>
            <w:tcW w:w="2094" w:type="dxa"/>
            <w:gridSpan w:val="2"/>
            <w:vMerge w:val="restart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Фактор</w:t>
            </w:r>
          </w:p>
        </w:tc>
        <w:tc>
          <w:tcPr>
            <w:tcW w:w="7477" w:type="dxa"/>
            <w:gridSpan w:val="8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Класс условий труда</w:t>
            </w:r>
          </w:p>
        </w:tc>
      </w:tr>
      <w:tr w:rsidR="002A7C88" w:rsidRPr="00312D99">
        <w:trPr>
          <w:trHeight w:val="390"/>
        </w:trPr>
        <w:tc>
          <w:tcPr>
            <w:tcW w:w="0" w:type="auto"/>
            <w:gridSpan w:val="2"/>
            <w:vMerge/>
            <w:vAlign w:val="center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Оптималь- </w:t>
            </w: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ный</w:t>
            </w:r>
          </w:p>
        </w:tc>
        <w:tc>
          <w:tcPr>
            <w:tcW w:w="1327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Допусти-</w:t>
            </w: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мый</w:t>
            </w:r>
          </w:p>
        </w:tc>
        <w:tc>
          <w:tcPr>
            <w:tcW w:w="3620" w:type="dxa"/>
            <w:gridSpan w:val="4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Вредный</w:t>
            </w:r>
          </w:p>
        </w:tc>
        <w:tc>
          <w:tcPr>
            <w:tcW w:w="1027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Опас-</w:t>
            </w:r>
          </w:p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ный</w:t>
            </w:r>
          </w:p>
        </w:tc>
      </w:tr>
      <w:tr w:rsidR="002A7C88" w:rsidRPr="00312D99">
        <w:trPr>
          <w:trHeight w:val="240"/>
        </w:trPr>
        <w:tc>
          <w:tcPr>
            <w:tcW w:w="0" w:type="auto"/>
            <w:gridSpan w:val="2"/>
            <w:vMerge/>
            <w:vAlign w:val="center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327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3.1</w:t>
            </w: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3.2</w:t>
            </w: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3.3</w:t>
            </w: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3.4</w:t>
            </w:r>
          </w:p>
        </w:tc>
        <w:tc>
          <w:tcPr>
            <w:tcW w:w="1027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4</w:t>
            </w:r>
          </w:p>
        </w:tc>
      </w:tr>
      <w:tr w:rsidR="002A7C88" w:rsidRPr="00312D99">
        <w:tc>
          <w:tcPr>
            <w:tcW w:w="2094" w:type="dxa"/>
            <w:gridSpan w:val="2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Химический   </w:t>
            </w:r>
          </w:p>
        </w:tc>
        <w:tc>
          <w:tcPr>
            <w:tcW w:w="1503" w:type="dxa"/>
            <w:gridSpan w:val="2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7" w:type="dxa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</w:t>
            </w: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1027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2094" w:type="dxa"/>
            <w:gridSpan w:val="2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Биологический</w:t>
            </w:r>
          </w:p>
        </w:tc>
        <w:tc>
          <w:tcPr>
            <w:tcW w:w="1503" w:type="dxa"/>
            <w:gridSpan w:val="2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7" w:type="dxa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1027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2094" w:type="dxa"/>
            <w:gridSpan w:val="2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АПДФ</w:t>
            </w:r>
          </w:p>
        </w:tc>
        <w:tc>
          <w:tcPr>
            <w:tcW w:w="1503" w:type="dxa"/>
            <w:gridSpan w:val="2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7" w:type="dxa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1027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2094" w:type="dxa"/>
            <w:gridSpan w:val="2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Шум</w:t>
            </w:r>
          </w:p>
        </w:tc>
        <w:tc>
          <w:tcPr>
            <w:tcW w:w="1503" w:type="dxa"/>
            <w:gridSpan w:val="2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7" w:type="dxa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</w:t>
            </w: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1027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2094" w:type="dxa"/>
            <w:gridSpan w:val="2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Ультразвук</w:t>
            </w:r>
          </w:p>
        </w:tc>
        <w:tc>
          <w:tcPr>
            <w:tcW w:w="1503" w:type="dxa"/>
            <w:gridSpan w:val="2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7" w:type="dxa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</w:t>
            </w: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1027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2094" w:type="dxa"/>
            <w:gridSpan w:val="2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Инфразвук</w:t>
            </w:r>
          </w:p>
        </w:tc>
        <w:tc>
          <w:tcPr>
            <w:tcW w:w="1503" w:type="dxa"/>
            <w:gridSpan w:val="2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7" w:type="dxa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</w:t>
            </w: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1027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2094" w:type="dxa"/>
            <w:gridSpan w:val="2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Вибрация общ.</w:t>
            </w:r>
          </w:p>
        </w:tc>
        <w:tc>
          <w:tcPr>
            <w:tcW w:w="1503" w:type="dxa"/>
            <w:gridSpan w:val="2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7" w:type="dxa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1027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2085" w:type="dxa"/>
            <w:tcBorders>
              <w:top w:val="nil"/>
              <w:bottom w:val="nil"/>
              <w:right w:val="nil"/>
            </w:tcBorders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Вибрация лок.</w:t>
            </w:r>
          </w:p>
        </w:tc>
        <w:tc>
          <w:tcPr>
            <w:tcW w:w="1496" w:type="dxa"/>
            <w:gridSpan w:val="2"/>
            <w:tcBorders>
              <w:top w:val="nil"/>
              <w:bottom w:val="nil"/>
              <w:right w:val="nil"/>
            </w:tcBorders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tcBorders>
              <w:top w:val="nil"/>
              <w:bottom w:val="nil"/>
              <w:right w:val="nil"/>
            </w:tcBorders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</w:t>
            </w: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7C88" w:rsidRPr="00312D99">
        <w:trPr>
          <w:trHeight w:val="285"/>
        </w:trPr>
        <w:tc>
          <w:tcPr>
            <w:tcW w:w="2094" w:type="dxa"/>
            <w:gridSpan w:val="2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Неиониз.излуч.</w:t>
            </w:r>
          </w:p>
        </w:tc>
        <w:tc>
          <w:tcPr>
            <w:tcW w:w="1503" w:type="dxa"/>
            <w:gridSpan w:val="2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1327" w:type="dxa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7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7C88" w:rsidRPr="00312D99">
        <w:trPr>
          <w:trHeight w:val="345"/>
        </w:trPr>
        <w:tc>
          <w:tcPr>
            <w:tcW w:w="2094" w:type="dxa"/>
            <w:gridSpan w:val="2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Иониз. излуч.</w:t>
            </w:r>
          </w:p>
        </w:tc>
        <w:tc>
          <w:tcPr>
            <w:tcW w:w="1503" w:type="dxa"/>
            <w:gridSpan w:val="2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1327" w:type="dxa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7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2094" w:type="dxa"/>
            <w:gridSpan w:val="2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Микроклимат</w:t>
            </w:r>
          </w:p>
        </w:tc>
        <w:tc>
          <w:tcPr>
            <w:tcW w:w="1503" w:type="dxa"/>
            <w:gridSpan w:val="2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7" w:type="dxa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1027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2094" w:type="dxa"/>
            <w:gridSpan w:val="2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Освещение</w:t>
            </w:r>
          </w:p>
        </w:tc>
        <w:tc>
          <w:tcPr>
            <w:tcW w:w="1503" w:type="dxa"/>
            <w:gridSpan w:val="2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7" w:type="dxa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1027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2094" w:type="dxa"/>
            <w:gridSpan w:val="2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Тяжесть труда</w:t>
            </w:r>
          </w:p>
        </w:tc>
        <w:tc>
          <w:tcPr>
            <w:tcW w:w="1503" w:type="dxa"/>
            <w:gridSpan w:val="2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7" w:type="dxa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1027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2094" w:type="dxa"/>
            <w:gridSpan w:val="2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Напряженность</w:t>
            </w:r>
          </w:p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труда</w:t>
            </w:r>
          </w:p>
        </w:tc>
        <w:tc>
          <w:tcPr>
            <w:tcW w:w="1503" w:type="dxa"/>
            <w:gridSpan w:val="2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7" w:type="dxa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+</w:t>
            </w: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1027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>
        <w:tc>
          <w:tcPr>
            <w:tcW w:w="2094" w:type="dxa"/>
            <w:gridSpan w:val="2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Общая оценка</w:t>
            </w:r>
          </w:p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условий труда</w:t>
            </w:r>
          </w:p>
        </w:tc>
        <w:tc>
          <w:tcPr>
            <w:tcW w:w="1503" w:type="dxa"/>
            <w:gridSpan w:val="2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27" w:type="dxa"/>
          </w:tcPr>
          <w:p w:rsidR="002A7C88" w:rsidRPr="00312D99" w:rsidRDefault="002A7C88" w:rsidP="00B220C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</w:t>
            </w: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0E67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5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  <w:tc>
          <w:tcPr>
            <w:tcW w:w="1027" w:type="dxa"/>
          </w:tcPr>
          <w:p w:rsidR="002A7C88" w:rsidRPr="00312D99" w:rsidRDefault="002A7C88" w:rsidP="00AD6D48">
            <w:pPr>
              <w:rPr>
                <w:i/>
                <w:sz w:val="28"/>
                <w:szCs w:val="28"/>
              </w:rPr>
            </w:pPr>
          </w:p>
        </w:tc>
      </w:tr>
    </w:tbl>
    <w:p w:rsidR="002A7C88" w:rsidRPr="00312D99" w:rsidRDefault="002A7C88" w:rsidP="004D0F61">
      <w:pPr>
        <w:tabs>
          <w:tab w:val="left" w:pos="4080"/>
        </w:tabs>
        <w:rPr>
          <w:i/>
          <w:sz w:val="28"/>
          <w:szCs w:val="28"/>
        </w:rPr>
      </w:pPr>
    </w:p>
    <w:p w:rsidR="002A7C88" w:rsidRDefault="002A7C88" w:rsidP="002C64D9">
      <w:pPr>
        <w:pStyle w:val="1"/>
        <w:spacing w:line="240" w:lineRule="auto"/>
        <w:jc w:val="center"/>
        <w:rPr>
          <w:b/>
          <w:i/>
          <w:sz w:val="28"/>
          <w:szCs w:val="28"/>
          <w:u w:val="single"/>
        </w:rPr>
      </w:pPr>
      <w:bookmarkStart w:id="1" w:name="_Toc504362944"/>
      <w:bookmarkStart w:id="2" w:name="_Toc504362865"/>
      <w:bookmarkStart w:id="3" w:name="_Toc504361978"/>
    </w:p>
    <w:p w:rsidR="002A7C88" w:rsidRDefault="002A7C88" w:rsidP="002C64D9">
      <w:pPr>
        <w:pStyle w:val="1"/>
        <w:spacing w:line="240" w:lineRule="auto"/>
        <w:jc w:val="center"/>
        <w:rPr>
          <w:b/>
          <w:i/>
          <w:sz w:val="28"/>
          <w:szCs w:val="28"/>
          <w:u w:val="single"/>
        </w:rPr>
      </w:pPr>
    </w:p>
    <w:p w:rsidR="002A7C88" w:rsidRDefault="002A7C88" w:rsidP="002C64D9">
      <w:pPr>
        <w:pStyle w:val="1"/>
        <w:spacing w:line="240" w:lineRule="auto"/>
        <w:jc w:val="center"/>
        <w:rPr>
          <w:b/>
          <w:i/>
          <w:sz w:val="28"/>
          <w:szCs w:val="28"/>
          <w:u w:val="single"/>
        </w:rPr>
      </w:pPr>
    </w:p>
    <w:p w:rsidR="002A7C88" w:rsidRDefault="002A7C88" w:rsidP="002C64D9">
      <w:pPr>
        <w:pStyle w:val="1"/>
        <w:spacing w:line="240" w:lineRule="auto"/>
        <w:jc w:val="center"/>
        <w:rPr>
          <w:b/>
          <w:i/>
          <w:sz w:val="28"/>
          <w:szCs w:val="28"/>
          <w:u w:val="single"/>
        </w:rPr>
      </w:pPr>
    </w:p>
    <w:p w:rsidR="002A7C88" w:rsidRDefault="002A7C88" w:rsidP="002C64D9">
      <w:pPr>
        <w:pStyle w:val="1"/>
        <w:spacing w:line="240" w:lineRule="auto"/>
        <w:jc w:val="center"/>
        <w:rPr>
          <w:b/>
          <w:i/>
          <w:sz w:val="28"/>
          <w:szCs w:val="28"/>
          <w:u w:val="single"/>
        </w:rPr>
      </w:pPr>
    </w:p>
    <w:p w:rsidR="002A7C88" w:rsidRDefault="002A7C88" w:rsidP="002C64D9">
      <w:pPr>
        <w:pStyle w:val="1"/>
        <w:spacing w:line="240" w:lineRule="auto"/>
        <w:jc w:val="center"/>
        <w:rPr>
          <w:b/>
          <w:i/>
          <w:sz w:val="28"/>
          <w:szCs w:val="28"/>
          <w:u w:val="single"/>
        </w:rPr>
      </w:pPr>
    </w:p>
    <w:p w:rsidR="002A7C88" w:rsidRDefault="002A7C88" w:rsidP="002C64D9">
      <w:pPr>
        <w:pStyle w:val="1"/>
        <w:spacing w:line="240" w:lineRule="auto"/>
        <w:jc w:val="center"/>
        <w:rPr>
          <w:b/>
          <w:i/>
          <w:sz w:val="28"/>
          <w:szCs w:val="28"/>
          <w:u w:val="single"/>
        </w:rPr>
      </w:pPr>
    </w:p>
    <w:p w:rsidR="002A7C88" w:rsidRDefault="002A7C88" w:rsidP="002C64D9">
      <w:pPr>
        <w:pStyle w:val="1"/>
        <w:spacing w:line="240" w:lineRule="auto"/>
        <w:jc w:val="center"/>
        <w:rPr>
          <w:b/>
          <w:i/>
          <w:sz w:val="28"/>
          <w:szCs w:val="28"/>
          <w:u w:val="single"/>
        </w:rPr>
      </w:pPr>
    </w:p>
    <w:p w:rsidR="002A7C88" w:rsidRDefault="002A7C88" w:rsidP="002C64D9">
      <w:pPr>
        <w:pStyle w:val="1"/>
        <w:spacing w:line="240" w:lineRule="auto"/>
        <w:jc w:val="center"/>
        <w:rPr>
          <w:b/>
          <w:i/>
          <w:sz w:val="28"/>
          <w:szCs w:val="28"/>
          <w:u w:val="single"/>
        </w:rPr>
      </w:pPr>
    </w:p>
    <w:p w:rsidR="002A7C88" w:rsidRDefault="002A7C88" w:rsidP="002C64D9">
      <w:pPr>
        <w:pStyle w:val="1"/>
        <w:spacing w:line="240" w:lineRule="auto"/>
        <w:jc w:val="center"/>
        <w:rPr>
          <w:b/>
          <w:i/>
          <w:sz w:val="28"/>
          <w:szCs w:val="28"/>
          <w:u w:val="single"/>
        </w:rPr>
      </w:pPr>
      <w:r w:rsidRPr="00661BC4">
        <w:rPr>
          <w:b/>
          <w:i/>
          <w:sz w:val="28"/>
          <w:szCs w:val="28"/>
          <w:u w:val="single"/>
        </w:rPr>
        <w:t xml:space="preserve">3.2. Проектирование защитного заземления </w:t>
      </w:r>
      <w:bookmarkEnd w:id="1"/>
      <w:bookmarkEnd w:id="2"/>
      <w:bookmarkEnd w:id="3"/>
      <w:r w:rsidRPr="00661BC4">
        <w:rPr>
          <w:b/>
          <w:i/>
          <w:sz w:val="28"/>
          <w:szCs w:val="28"/>
          <w:u w:val="single"/>
        </w:rPr>
        <w:t>электроустановок.</w:t>
      </w:r>
    </w:p>
    <w:p w:rsidR="002A7C88" w:rsidRPr="00E21A88" w:rsidRDefault="002A7C88" w:rsidP="00E21A88"/>
    <w:p w:rsidR="002A7C88" w:rsidRPr="0012565F" w:rsidRDefault="002A7C88" w:rsidP="0012565F"/>
    <w:p w:rsidR="002A7C88" w:rsidRPr="004D0F61" w:rsidRDefault="007900A2" w:rsidP="00E21A88">
      <w:pPr>
        <w:shd w:val="clear" w:color="auto" w:fill="FFFFFF"/>
        <w:ind w:firstLine="379"/>
        <w:jc w:val="center"/>
        <w:rPr>
          <w:sz w:val="24"/>
          <w:szCs w:val="24"/>
        </w:rPr>
      </w:pPr>
      <w:r>
        <w:rPr>
          <w:noProof/>
          <w:sz w:val="3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0" o:spid="_x0000_i1025" type="#_x0000_t75" alt="Заземление" style="width:166.5pt;height:147.75pt;visibility:visible">
            <v:imagedata r:id="rId7" o:title=""/>
          </v:shape>
        </w:pict>
      </w:r>
    </w:p>
    <w:p w:rsidR="002A7C88" w:rsidRPr="00E21A88" w:rsidRDefault="002A7C88" w:rsidP="00E21A88">
      <w:pPr>
        <w:ind w:firstLine="567"/>
        <w:jc w:val="center"/>
        <w:rPr>
          <w:i/>
        </w:rPr>
      </w:pPr>
      <w:r w:rsidRPr="00E21A88">
        <w:rPr>
          <w:i/>
        </w:rPr>
        <w:t xml:space="preserve">Устройство защитного заземления:1— электроустановки; </w:t>
      </w:r>
      <w:r w:rsidRPr="00E21A88">
        <w:rPr>
          <w:i/>
          <w:iCs/>
        </w:rPr>
        <w:t xml:space="preserve">2 </w:t>
      </w:r>
      <w:r w:rsidRPr="00E21A88">
        <w:rPr>
          <w:i/>
        </w:rPr>
        <w:t>— заземляю</w:t>
      </w:r>
      <w:r w:rsidRPr="00E21A88">
        <w:rPr>
          <w:i/>
        </w:rPr>
        <w:softHyphen/>
        <w:t xml:space="preserve">щие проводники; </w:t>
      </w:r>
      <w:r w:rsidRPr="00E21A88">
        <w:rPr>
          <w:i/>
          <w:iCs/>
        </w:rPr>
        <w:t xml:space="preserve">3 </w:t>
      </w:r>
      <w:r w:rsidRPr="00E21A88">
        <w:rPr>
          <w:i/>
        </w:rPr>
        <w:t xml:space="preserve">— болт крепления проводника; </w:t>
      </w:r>
      <w:r w:rsidRPr="00E21A88">
        <w:rPr>
          <w:i/>
          <w:iCs/>
        </w:rPr>
        <w:t xml:space="preserve">4 </w:t>
      </w:r>
      <w:r w:rsidRPr="00E21A88">
        <w:rPr>
          <w:i/>
        </w:rPr>
        <w:t>— магистраль заземле</w:t>
      </w:r>
      <w:r w:rsidRPr="00E21A88">
        <w:rPr>
          <w:i/>
        </w:rPr>
        <w:softHyphen/>
        <w:t xml:space="preserve">ния; 5 — контурная шина; </w:t>
      </w:r>
      <w:r w:rsidRPr="00E21A88">
        <w:rPr>
          <w:i/>
          <w:iCs/>
        </w:rPr>
        <w:t xml:space="preserve">6 </w:t>
      </w:r>
      <w:r w:rsidRPr="00E21A88">
        <w:rPr>
          <w:i/>
        </w:rPr>
        <w:t xml:space="preserve">— заземлители </w:t>
      </w:r>
    </w:p>
    <w:p w:rsidR="002A7C88" w:rsidRPr="00661BC4" w:rsidRDefault="002A7C88" w:rsidP="00E21A88">
      <w:pPr>
        <w:ind w:firstLine="567"/>
        <w:jc w:val="center"/>
        <w:rPr>
          <w:b/>
          <w:i/>
          <w:sz w:val="28"/>
          <w:szCs w:val="28"/>
          <w:u w:val="single"/>
        </w:rPr>
      </w:pP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Рассчитать совмещенное ЗУ для участка по </w:t>
      </w:r>
      <w:r w:rsidRPr="00661BC4">
        <w:rPr>
          <w:i/>
          <w:sz w:val="28"/>
          <w:szCs w:val="28"/>
        </w:rPr>
        <w:t>ремонту и обкатке коробок передач</w:t>
      </w:r>
      <w:r w:rsidRPr="00312D99">
        <w:rPr>
          <w:i/>
          <w:sz w:val="28"/>
          <w:szCs w:val="28"/>
        </w:rPr>
        <w:t xml:space="preserve"> 6/0,4 кВ, подсоединенной к электросети с изолированной нейтралью. Замкнутый контур ЗУ- вертикальный электрод пруток , горизонтальный  -пруток: вертикальный электрод </w:t>
      </w:r>
      <w:r w:rsidRPr="00312D99">
        <w:rPr>
          <w:i/>
          <w:sz w:val="28"/>
          <w:szCs w:val="28"/>
          <w:lang w:val="en-US"/>
        </w:rPr>
        <w:t>d</w:t>
      </w:r>
      <w:r w:rsidRPr="00312D99">
        <w:rPr>
          <w:i/>
          <w:sz w:val="28"/>
          <w:szCs w:val="28"/>
        </w:rPr>
        <w:t xml:space="preserve">в = </w:t>
      </w:r>
      <w:smartTag w:uri="urn:schemas-microsoft-com:office:smarttags" w:element="metricconverter">
        <w:smartTagPr>
          <w:attr w:name="ProductID" w:val="16 мм"/>
        </w:smartTagPr>
        <w:r w:rsidRPr="00312D99">
          <w:rPr>
            <w:i/>
            <w:sz w:val="28"/>
            <w:szCs w:val="28"/>
          </w:rPr>
          <w:t>16 мм</w:t>
        </w:r>
      </w:smartTag>
      <w:r w:rsidRPr="00312D99">
        <w:rPr>
          <w:i/>
          <w:sz w:val="28"/>
          <w:szCs w:val="28"/>
        </w:rPr>
        <w:t xml:space="preserve">, а горизонтальный электрод dг= </w:t>
      </w:r>
      <w:smartTag w:uri="urn:schemas-microsoft-com:office:smarttags" w:element="metricconverter">
        <w:smartTagPr>
          <w:attr w:name="ProductID" w:val="12 мм"/>
        </w:smartTagPr>
        <w:r w:rsidRPr="00312D99">
          <w:rPr>
            <w:i/>
            <w:sz w:val="28"/>
            <w:szCs w:val="28"/>
          </w:rPr>
          <w:t>12 мм</w:t>
        </w:r>
      </w:smartTag>
      <w:r w:rsidRPr="00312D99">
        <w:rPr>
          <w:i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441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0"/>
        <w:gridCol w:w="1940"/>
        <w:gridCol w:w="900"/>
        <w:gridCol w:w="720"/>
        <w:gridCol w:w="900"/>
        <w:gridCol w:w="900"/>
        <w:gridCol w:w="900"/>
        <w:gridCol w:w="900"/>
        <w:gridCol w:w="1080"/>
      </w:tblGrid>
      <w:tr w:rsidR="002A7C88" w:rsidRPr="00312D99">
        <w:trPr>
          <w:cantSplit/>
          <w:trHeight w:hRule="exact" w:val="729"/>
        </w:trPr>
        <w:tc>
          <w:tcPr>
            <w:tcW w:w="1120" w:type="dxa"/>
            <w:vAlign w:val="center"/>
          </w:tcPr>
          <w:p w:rsidR="002A7C88" w:rsidRPr="00312D99" w:rsidRDefault="002A7C88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Вари</w:t>
            </w:r>
            <w:r w:rsidRPr="00312D99">
              <w:rPr>
                <w:i/>
                <w:sz w:val="28"/>
                <w:szCs w:val="28"/>
              </w:rPr>
              <w:softHyphen/>
              <w:t>ант</w:t>
            </w:r>
          </w:p>
        </w:tc>
        <w:tc>
          <w:tcPr>
            <w:tcW w:w="1940" w:type="dxa"/>
            <w:vAlign w:val="center"/>
          </w:tcPr>
          <w:p w:rsidR="002A7C88" w:rsidRPr="00312D99" w:rsidRDefault="002A7C88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Грунт</w:t>
            </w:r>
          </w:p>
        </w:tc>
        <w:tc>
          <w:tcPr>
            <w:tcW w:w="900" w:type="dxa"/>
            <w:vAlign w:val="center"/>
          </w:tcPr>
          <w:p w:rsidR="002A7C88" w:rsidRPr="00312D99" w:rsidRDefault="002A7C88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Но, м</w:t>
            </w:r>
          </w:p>
        </w:tc>
        <w:tc>
          <w:tcPr>
            <w:tcW w:w="720" w:type="dxa"/>
            <w:vAlign w:val="center"/>
          </w:tcPr>
          <w:p w:rsidR="002A7C88" w:rsidRPr="00312D99" w:rsidRDefault="002A7C88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l</w:t>
            </w:r>
            <w:r w:rsidRPr="00312D99">
              <w:rPr>
                <w:i/>
                <w:sz w:val="28"/>
                <w:szCs w:val="28"/>
              </w:rPr>
              <w:t>воз,</w:t>
            </w:r>
          </w:p>
          <w:p w:rsidR="002A7C88" w:rsidRPr="00312D99" w:rsidRDefault="002A7C88">
            <w:pPr>
              <w:ind w:left="120"/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км</w:t>
            </w:r>
          </w:p>
        </w:tc>
        <w:tc>
          <w:tcPr>
            <w:tcW w:w="900" w:type="dxa"/>
            <w:vAlign w:val="center"/>
          </w:tcPr>
          <w:p w:rsidR="002A7C88" w:rsidRPr="00312D99" w:rsidRDefault="002A7C88">
            <w:pPr>
              <w:ind w:left="40"/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l</w:t>
            </w:r>
            <w:r w:rsidRPr="00312D99">
              <w:rPr>
                <w:i/>
                <w:sz w:val="28"/>
                <w:szCs w:val="28"/>
              </w:rPr>
              <w:t>каб</w:t>
            </w:r>
          </w:p>
          <w:p w:rsidR="002A7C88" w:rsidRPr="00312D99" w:rsidRDefault="002A7C88">
            <w:pPr>
              <w:ind w:left="200"/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км</w:t>
            </w:r>
          </w:p>
        </w:tc>
        <w:tc>
          <w:tcPr>
            <w:tcW w:w="900" w:type="dxa"/>
            <w:vAlign w:val="center"/>
          </w:tcPr>
          <w:p w:rsidR="002A7C88" w:rsidRPr="00312D99" w:rsidRDefault="002A7C88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n</w:t>
            </w:r>
            <w:r w:rsidRPr="00312D99">
              <w:rPr>
                <w:i/>
                <w:sz w:val="28"/>
                <w:szCs w:val="28"/>
              </w:rPr>
              <w:t>в,</w:t>
            </w:r>
          </w:p>
          <w:p w:rsidR="002A7C88" w:rsidRPr="00312D99" w:rsidRDefault="002A7C88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шт</w:t>
            </w:r>
          </w:p>
        </w:tc>
        <w:tc>
          <w:tcPr>
            <w:tcW w:w="900" w:type="dxa"/>
            <w:vAlign w:val="center"/>
          </w:tcPr>
          <w:p w:rsidR="002A7C88" w:rsidRPr="00312D99" w:rsidRDefault="002A7C88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l</w:t>
            </w:r>
            <w:r w:rsidRPr="00312D99">
              <w:rPr>
                <w:i/>
                <w:sz w:val="28"/>
                <w:szCs w:val="28"/>
              </w:rPr>
              <w:t>в, м</w:t>
            </w:r>
          </w:p>
        </w:tc>
        <w:tc>
          <w:tcPr>
            <w:tcW w:w="900" w:type="dxa"/>
            <w:vAlign w:val="center"/>
          </w:tcPr>
          <w:p w:rsidR="002A7C88" w:rsidRPr="00312D99" w:rsidRDefault="002A7C88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ав, м</w:t>
            </w:r>
          </w:p>
        </w:tc>
        <w:tc>
          <w:tcPr>
            <w:tcW w:w="1080" w:type="dxa"/>
            <w:vAlign w:val="center"/>
          </w:tcPr>
          <w:p w:rsidR="002A7C88" w:rsidRPr="00312D99" w:rsidRDefault="002A7C88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Re, Ом</w:t>
            </w:r>
          </w:p>
        </w:tc>
      </w:tr>
      <w:tr w:rsidR="002A7C88" w:rsidRPr="00312D99">
        <w:trPr>
          <w:cantSplit/>
          <w:trHeight w:hRule="exact" w:val="424"/>
        </w:trPr>
        <w:tc>
          <w:tcPr>
            <w:tcW w:w="1120" w:type="dxa"/>
            <w:vAlign w:val="center"/>
          </w:tcPr>
          <w:p w:rsidR="002A7C88" w:rsidRPr="00661BC4" w:rsidRDefault="002A7C88" w:rsidP="00C071D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940" w:type="dxa"/>
            <w:vAlign w:val="center"/>
          </w:tcPr>
          <w:p w:rsidR="002A7C88" w:rsidRPr="00661BC4" w:rsidRDefault="002A7C88" w:rsidP="00C071D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</w:t>
            </w:r>
            <w:r w:rsidRPr="00661BC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Глина</w:t>
            </w:r>
          </w:p>
        </w:tc>
        <w:tc>
          <w:tcPr>
            <w:tcW w:w="900" w:type="dxa"/>
            <w:vAlign w:val="center"/>
          </w:tcPr>
          <w:p w:rsidR="002A7C88" w:rsidRPr="00661BC4" w:rsidRDefault="002A7C88" w:rsidP="00457CE9">
            <w:pPr>
              <w:jc w:val="center"/>
              <w:rPr>
                <w:i/>
                <w:sz w:val="28"/>
                <w:szCs w:val="28"/>
              </w:rPr>
            </w:pPr>
            <w:r w:rsidRPr="00661BC4">
              <w:rPr>
                <w:i/>
                <w:sz w:val="28"/>
                <w:szCs w:val="28"/>
              </w:rPr>
              <w:t>0,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720" w:type="dxa"/>
            <w:vAlign w:val="center"/>
          </w:tcPr>
          <w:p w:rsidR="002A7C88" w:rsidRPr="00661BC4" w:rsidRDefault="002A7C8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 w:rsidR="002A7C88" w:rsidRPr="00661BC4" w:rsidRDefault="002A7C8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Pr="00661BC4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2A7C88" w:rsidRPr="00661BC4" w:rsidRDefault="002A7C88">
            <w:pPr>
              <w:jc w:val="center"/>
              <w:rPr>
                <w:i/>
                <w:sz w:val="28"/>
                <w:szCs w:val="28"/>
              </w:rPr>
            </w:pPr>
            <w:r w:rsidRPr="00661BC4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900" w:type="dxa"/>
            <w:vAlign w:val="center"/>
          </w:tcPr>
          <w:p w:rsidR="002A7C88" w:rsidRPr="00661BC4" w:rsidRDefault="002A7C8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 w:rsidR="002A7C88" w:rsidRPr="00661BC4" w:rsidRDefault="002A7C8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080" w:type="dxa"/>
            <w:vAlign w:val="center"/>
          </w:tcPr>
          <w:p w:rsidR="002A7C88" w:rsidRPr="00661BC4" w:rsidRDefault="002A7C88">
            <w:pPr>
              <w:jc w:val="center"/>
              <w:rPr>
                <w:i/>
                <w:sz w:val="28"/>
                <w:szCs w:val="28"/>
              </w:rPr>
            </w:pPr>
            <w:r w:rsidRPr="00661BC4">
              <w:rPr>
                <w:i/>
                <w:sz w:val="28"/>
                <w:szCs w:val="28"/>
              </w:rPr>
              <w:t>30</w:t>
            </w:r>
          </w:p>
        </w:tc>
      </w:tr>
    </w:tbl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Проектирование защитного заземления электроустановок (ЭУ) или электрооборудования (ЭО) выполняется в три этапа.  </w:t>
      </w: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780254">
        <w:rPr>
          <w:i/>
          <w:sz w:val="28"/>
          <w:szCs w:val="28"/>
          <w:u w:val="single"/>
        </w:rPr>
        <w:t>На первом</w:t>
      </w:r>
      <w:r w:rsidRPr="00780254">
        <w:rPr>
          <w:i/>
          <w:sz w:val="28"/>
          <w:szCs w:val="28"/>
        </w:rPr>
        <w:t xml:space="preserve"> </w:t>
      </w:r>
      <w:r w:rsidRPr="00312D99">
        <w:rPr>
          <w:i/>
          <w:sz w:val="28"/>
          <w:szCs w:val="28"/>
        </w:rPr>
        <w:t xml:space="preserve">(подготовительном) </w:t>
      </w:r>
      <w:r w:rsidRPr="00780254">
        <w:rPr>
          <w:i/>
          <w:sz w:val="28"/>
          <w:szCs w:val="28"/>
          <w:u w:val="single"/>
        </w:rPr>
        <w:t>этапе</w:t>
      </w:r>
      <w:r w:rsidRPr="00312D99">
        <w:rPr>
          <w:i/>
          <w:sz w:val="28"/>
          <w:szCs w:val="28"/>
        </w:rPr>
        <w:t xml:space="preserve"> собирают следующие сведения:</w:t>
      </w: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1) характеристика ЭУ - тип установки,  виды основного ЭО, рабочие напряжения и т.п.;</w:t>
      </w: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2) компоновка (размещение) ЭО на участке или в  помещении с указанием основных размеров:</w:t>
      </w: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3) форма и размеры заземлителей и заземляющих проводников, из которых предполагается изготовить проектируемое заземляющее устройство (ЭУ),  а  также предполагаемая глубина погружения их в землю;</w:t>
      </w: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4) данные измерения удельного сопротивления грунта </w:t>
      </w:r>
      <w:r w:rsidRPr="00312D99">
        <w:rPr>
          <w:i/>
          <w:sz w:val="28"/>
          <w:szCs w:val="28"/>
        </w:rPr>
        <w:sym w:font="Symbol" w:char="F072"/>
      </w:r>
      <w:r w:rsidRPr="00312D99">
        <w:rPr>
          <w:i/>
          <w:sz w:val="28"/>
          <w:szCs w:val="28"/>
        </w:rPr>
        <w:t xml:space="preserve"> на участке, где предполагается сооружение ЭУ,  и погодных (климатических) условий,  при которых производились эти измерения, а также характеристика климатической зоны. Если известен грунт и глубина заложения ЭУ,  то можно определить по табл.  6.3 и 6.4[2] значения </w:t>
      </w:r>
      <w:r w:rsidRPr="00312D99">
        <w:rPr>
          <w:i/>
          <w:sz w:val="28"/>
          <w:szCs w:val="28"/>
        </w:rPr>
        <w:sym w:font="Symbol" w:char="F072"/>
      </w:r>
      <w:r w:rsidRPr="00312D99">
        <w:rPr>
          <w:i/>
          <w:sz w:val="28"/>
          <w:szCs w:val="28"/>
          <w:vertAlign w:val="subscript"/>
        </w:rPr>
        <w:t xml:space="preserve">табл </w:t>
      </w:r>
      <w:r w:rsidRPr="00312D99">
        <w:rPr>
          <w:i/>
          <w:sz w:val="28"/>
          <w:szCs w:val="28"/>
        </w:rPr>
        <w:t xml:space="preserve">(лучше брать среднюю величину) и </w:t>
      </w:r>
      <w:r w:rsidRPr="00312D99">
        <w:rPr>
          <w:i/>
          <w:sz w:val="28"/>
          <w:szCs w:val="28"/>
        </w:rPr>
        <w:sym w:font="Symbol" w:char="F059"/>
      </w:r>
      <w:r w:rsidRPr="00312D99">
        <w:rPr>
          <w:i/>
          <w:sz w:val="28"/>
          <w:szCs w:val="28"/>
        </w:rPr>
        <w:t xml:space="preserve"> ;</w:t>
      </w: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sym w:font="Symbol" w:char="F072"/>
      </w:r>
      <w:r w:rsidRPr="00312D99">
        <w:rPr>
          <w:i/>
          <w:sz w:val="28"/>
          <w:szCs w:val="28"/>
          <w:vertAlign w:val="subscript"/>
        </w:rPr>
        <w:t>табл</w:t>
      </w:r>
      <w:r w:rsidRPr="00312D99"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</w:rPr>
        <w:t>3</w:t>
      </w:r>
      <w:r w:rsidRPr="00312D99">
        <w:rPr>
          <w:i/>
          <w:sz w:val="28"/>
          <w:szCs w:val="28"/>
        </w:rPr>
        <w:t>5 Ом*м</w:t>
      </w: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Глубина заложения: 2 м </w:t>
      </w: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sym w:font="Symbol" w:char="F059"/>
      </w:r>
      <w:r w:rsidRPr="00312D99">
        <w:rPr>
          <w:i/>
          <w:sz w:val="28"/>
          <w:szCs w:val="28"/>
        </w:rPr>
        <w:t xml:space="preserve"> = 1,</w:t>
      </w:r>
      <w:r>
        <w:rPr>
          <w:i/>
          <w:sz w:val="28"/>
          <w:szCs w:val="28"/>
        </w:rPr>
        <w:t>36</w:t>
      </w: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5) данные об естественных заземлителях и их сопротивлени</w:t>
      </w:r>
      <w:r w:rsidRPr="00312D99">
        <w:rPr>
          <w:i/>
          <w:sz w:val="28"/>
          <w:szCs w:val="28"/>
        </w:rPr>
        <w:softHyphen/>
        <w:t xml:space="preserve">ях Re =  30 Ом  </w:t>
      </w: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6) расчетный ток замыкания на землю </w:t>
      </w:r>
      <w:r w:rsidRPr="00312D99">
        <w:rPr>
          <w:i/>
          <w:sz w:val="28"/>
          <w:szCs w:val="28"/>
          <w:lang w:val="en-US"/>
        </w:rPr>
        <w:t>J</w:t>
      </w:r>
      <w:r w:rsidRPr="00312D99">
        <w:rPr>
          <w:i/>
          <w:sz w:val="28"/>
          <w:szCs w:val="28"/>
        </w:rPr>
        <w:t xml:space="preserve">3 для ЭУ   U &gt; 1 кВ, а для ЭУ </w:t>
      </w:r>
      <w:r w:rsidRPr="00312D99">
        <w:rPr>
          <w:i/>
          <w:sz w:val="28"/>
          <w:szCs w:val="28"/>
          <w:lang w:val="en-US"/>
        </w:rPr>
        <w:t>U</w:t>
      </w:r>
      <w:r w:rsidRPr="00312D99">
        <w:rPr>
          <w:i/>
          <w:sz w:val="28"/>
          <w:szCs w:val="28"/>
        </w:rPr>
        <w:sym w:font="Symbol" w:char="F0A3"/>
      </w:r>
      <w:r w:rsidRPr="00312D99">
        <w:rPr>
          <w:i/>
          <w:sz w:val="28"/>
          <w:szCs w:val="28"/>
        </w:rPr>
        <w:t xml:space="preserve">1кВ  величина предельно допустимого (нормативного) сопротивления ЗУ </w:t>
      </w:r>
      <w:r w:rsidRPr="00312D99">
        <w:rPr>
          <w:i/>
          <w:position w:val="-8"/>
          <w:sz w:val="28"/>
          <w:szCs w:val="28"/>
        </w:rPr>
        <w:object w:dxaOrig="240" w:dyaOrig="280">
          <v:shape id="_x0000_i1026" type="#_x0000_t75" style="width:12pt;height:14.25pt" o:ole="">
            <v:imagedata r:id="rId8" o:title=""/>
          </v:shape>
          <o:OLEObject Type="Embed" ProgID="Equation.3" ShapeID="_x0000_i1026" DrawAspect="Content" ObjectID="_1458519651" r:id="rId9"/>
        </w:object>
      </w:r>
      <w:r w:rsidRPr="00312D99">
        <w:rPr>
          <w:i/>
          <w:sz w:val="28"/>
          <w:szCs w:val="28"/>
        </w:rPr>
        <w:t xml:space="preserve">  берут по табл. 6.6(лит.2). Значение </w:t>
      </w:r>
      <w:r w:rsidRPr="00312D99">
        <w:rPr>
          <w:i/>
          <w:sz w:val="28"/>
          <w:szCs w:val="28"/>
          <w:lang w:val="en-US"/>
        </w:rPr>
        <w:t>J</w:t>
      </w:r>
      <w:r w:rsidRPr="00312D99">
        <w:rPr>
          <w:i/>
          <w:sz w:val="28"/>
          <w:szCs w:val="28"/>
        </w:rPr>
        <w:t>3 определяют по формуле</w:t>
      </w: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position w:val="-8"/>
          <w:sz w:val="28"/>
          <w:szCs w:val="28"/>
        </w:rPr>
        <w:object w:dxaOrig="2059" w:dyaOrig="240">
          <v:shape id="_x0000_i1027" type="#_x0000_t75" style="width:162pt;height:19.5pt" o:ole="">
            <v:imagedata r:id="rId10" o:title=""/>
          </v:shape>
          <o:OLEObject Type="Embed" ProgID="Equation.3" ShapeID="_x0000_i1027" DrawAspect="Content" ObjectID="_1458519652" r:id="rId11"/>
        </w:object>
      </w:r>
      <w:r w:rsidRPr="00312D99">
        <w:rPr>
          <w:i/>
          <w:sz w:val="28"/>
          <w:szCs w:val="28"/>
        </w:rPr>
        <w:t xml:space="preserve">          </w:t>
      </w: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где Uл - линейное напряжение сети, кВ; 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</w:rPr>
        <w:t xml:space="preserve">каб -  общая  длина подключенных к сети кабельных линий, км; 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</w:rPr>
        <w:t>воз - общая длина подключенных к сети ЛЭП. км.</w:t>
      </w:r>
    </w:p>
    <w:p w:rsidR="002A7C88" w:rsidRPr="00780254" w:rsidRDefault="002A7C88" w:rsidP="002C64D9">
      <w:pPr>
        <w:ind w:firstLine="567"/>
        <w:jc w:val="both"/>
        <w:rPr>
          <w:i/>
          <w:sz w:val="28"/>
          <w:szCs w:val="28"/>
        </w:rPr>
      </w:pPr>
      <w:r w:rsidRPr="00780254">
        <w:rPr>
          <w:i/>
          <w:sz w:val="28"/>
          <w:szCs w:val="28"/>
          <w:lang w:val="en-US"/>
        </w:rPr>
        <w:t>J</w:t>
      </w:r>
      <w:r w:rsidRPr="00780254">
        <w:rPr>
          <w:i/>
          <w:sz w:val="28"/>
          <w:szCs w:val="28"/>
        </w:rPr>
        <w:t xml:space="preserve">з = 0,38 * (35 * 20 + 5) / 350 = 0,77 А </w:t>
      </w:r>
    </w:p>
    <w:p w:rsidR="002A7C88" w:rsidRPr="00312D99" w:rsidRDefault="002A7C88" w:rsidP="002C64D9">
      <w:pPr>
        <w:ind w:firstLine="567"/>
        <w:rPr>
          <w:i/>
          <w:sz w:val="28"/>
          <w:szCs w:val="28"/>
        </w:rPr>
      </w:pP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097E27">
        <w:rPr>
          <w:i/>
          <w:sz w:val="28"/>
          <w:szCs w:val="28"/>
          <w:u w:val="single"/>
        </w:rPr>
        <w:t>На втором  этапе</w:t>
      </w:r>
      <w:r w:rsidRPr="00312D99">
        <w:rPr>
          <w:i/>
          <w:sz w:val="28"/>
          <w:szCs w:val="28"/>
        </w:rPr>
        <w:t xml:space="preserve">  ведется  конкретный  электротехнический расчет по  определению основных параметров ЭУ; существует два метода расчета: метод коэффициентов использования и метод наведенных потенциалов.  </w:t>
      </w: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Порядок расчета по методу коэффициента использования по </w:t>
      </w:r>
      <w:r w:rsidRPr="00312D99">
        <w:rPr>
          <w:i/>
          <w:position w:val="-8"/>
          <w:sz w:val="28"/>
          <w:szCs w:val="28"/>
        </w:rPr>
        <w:object w:dxaOrig="240" w:dyaOrig="280">
          <v:shape id="_x0000_i1028" type="#_x0000_t75" style="width:18pt;height:19.5pt" o:ole="">
            <v:imagedata r:id="rId8" o:title=""/>
          </v:shape>
          <o:OLEObject Type="Embed" ProgID="Equation.3" ShapeID="_x0000_i1028" DrawAspect="Content" ObjectID="_1458519653" r:id="rId12"/>
        </w:object>
      </w:r>
      <w:r w:rsidRPr="00312D99">
        <w:rPr>
          <w:i/>
          <w:sz w:val="28"/>
          <w:szCs w:val="28"/>
        </w:rPr>
        <w:t xml:space="preserve"> состоит в следующем:</w:t>
      </w:r>
    </w:p>
    <w:p w:rsidR="002A7C88" w:rsidRPr="00312D99" w:rsidRDefault="002A7C88" w:rsidP="002C64D9">
      <w:pPr>
        <w:ind w:firstLine="567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1.Определяют расчетное удельное сопротивление грунта по формуле</w:t>
      </w:r>
    </w:p>
    <w:p w:rsidR="002A7C88" w:rsidRPr="00312D99" w:rsidRDefault="002A7C88" w:rsidP="002C64D9">
      <w:pPr>
        <w:pStyle w:val="FR4"/>
        <w:ind w:firstLine="567"/>
        <w:rPr>
          <w:rFonts w:ascii="Times New Roman" w:hAnsi="Times New Roman"/>
          <w:i/>
          <w:sz w:val="28"/>
          <w:szCs w:val="28"/>
          <w:lang w:val="en-US"/>
        </w:rPr>
      </w:pPr>
      <w:r w:rsidRPr="00312D99">
        <w:rPr>
          <w:rFonts w:ascii="Times New Roman" w:hAnsi="Times New Roman"/>
          <w:i/>
          <w:sz w:val="28"/>
          <w:szCs w:val="28"/>
          <w:lang w:val="ru-RU"/>
        </w:rPr>
        <w:tab/>
      </w:r>
      <w:r w:rsidRPr="00312D99">
        <w:rPr>
          <w:rFonts w:ascii="Times New Roman" w:hAnsi="Times New Roman"/>
          <w:i/>
          <w:position w:val="-10"/>
          <w:sz w:val="28"/>
          <w:szCs w:val="28"/>
        </w:rPr>
        <w:object w:dxaOrig="1100" w:dyaOrig="260">
          <v:shape id="_x0000_i1029" type="#_x0000_t75" style="width:93.75pt;height:21.75pt" o:ole="">
            <v:imagedata r:id="rId13" o:title=""/>
          </v:shape>
          <o:OLEObject Type="Embed" ProgID="Equation.3" ShapeID="_x0000_i1029" DrawAspect="Content" ObjectID="_1458519654" r:id="rId14"/>
        </w:object>
      </w:r>
      <w:r w:rsidRPr="00312D99">
        <w:rPr>
          <w:rFonts w:ascii="Times New Roman" w:hAnsi="Times New Roman"/>
          <w:i/>
          <w:sz w:val="28"/>
          <w:szCs w:val="28"/>
          <w:lang w:val="ru-RU"/>
        </w:rPr>
        <w:tab/>
      </w:r>
    </w:p>
    <w:p w:rsidR="002A7C88" w:rsidRPr="00780254" w:rsidRDefault="002A7C88" w:rsidP="002C64D9">
      <w:pPr>
        <w:pStyle w:val="FR4"/>
        <w:ind w:firstLine="567"/>
        <w:rPr>
          <w:rFonts w:ascii="Times New Roman" w:hAnsi="Times New Roman"/>
          <w:i/>
          <w:sz w:val="28"/>
          <w:szCs w:val="28"/>
          <w:lang w:val="ru-RU"/>
        </w:rPr>
      </w:pPr>
      <w:r w:rsidRPr="00780254">
        <w:rPr>
          <w:rFonts w:ascii="Times New Roman" w:hAnsi="Times New Roman"/>
          <w:i/>
          <w:sz w:val="28"/>
          <w:szCs w:val="28"/>
          <w:lang w:val="en-US"/>
        </w:rPr>
        <w:t>ρ</w:t>
      </w:r>
      <w:r w:rsidRPr="00780254">
        <w:rPr>
          <w:rFonts w:ascii="Times New Roman" w:hAnsi="Times New Roman"/>
          <w:i/>
          <w:sz w:val="28"/>
          <w:szCs w:val="28"/>
          <w:vertAlign w:val="subscript"/>
          <w:lang w:val="ru-RU"/>
        </w:rPr>
        <w:t>расч</w:t>
      </w:r>
      <w:r w:rsidRPr="00780254">
        <w:rPr>
          <w:rFonts w:ascii="Times New Roman" w:hAnsi="Times New Roman"/>
          <w:i/>
          <w:sz w:val="28"/>
          <w:szCs w:val="28"/>
          <w:vertAlign w:val="superscript"/>
          <w:lang w:val="ru-RU"/>
        </w:rPr>
        <w:t xml:space="preserve"> </w:t>
      </w:r>
      <w:r w:rsidRPr="00780254">
        <w:rPr>
          <w:rFonts w:ascii="Times New Roman" w:hAnsi="Times New Roman"/>
          <w:i/>
          <w:sz w:val="28"/>
          <w:szCs w:val="28"/>
          <w:lang w:val="ru-RU"/>
        </w:rPr>
        <w:t xml:space="preserve"> = 35 * 1.36 = 47,6 (Ом*м)</w:t>
      </w:r>
    </w:p>
    <w:p w:rsidR="002A7C88" w:rsidRPr="00312D99" w:rsidRDefault="002A7C88" w:rsidP="002C64D9">
      <w:pPr>
        <w:ind w:firstLine="567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где </w:t>
      </w:r>
      <w:r w:rsidRPr="00312D99">
        <w:rPr>
          <w:i/>
          <w:sz w:val="28"/>
          <w:szCs w:val="28"/>
        </w:rPr>
        <w:sym w:font="Symbol" w:char="F072"/>
      </w:r>
      <w:r w:rsidRPr="00312D99">
        <w:rPr>
          <w:i/>
          <w:sz w:val="28"/>
          <w:szCs w:val="28"/>
        </w:rPr>
        <w:t xml:space="preserve">табл - табличное (измеренное) удельное сопротивление грунта, Ом*м; </w:t>
      </w:r>
    </w:p>
    <w:p w:rsidR="002A7C88" w:rsidRPr="00312D99" w:rsidRDefault="002A7C88" w:rsidP="002C64D9">
      <w:pPr>
        <w:ind w:firstLine="567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sym w:font="Symbol" w:char="F059"/>
      </w:r>
      <w:r w:rsidRPr="00312D99">
        <w:rPr>
          <w:i/>
          <w:sz w:val="28"/>
          <w:szCs w:val="28"/>
        </w:rPr>
        <w:t xml:space="preserve"> - климатический коэффициент, принятый по табл. 6.4.</w:t>
      </w:r>
    </w:p>
    <w:p w:rsidR="002A7C88" w:rsidRPr="00312D99" w:rsidRDefault="002A7C88" w:rsidP="002C64D9">
      <w:pPr>
        <w:ind w:firstLine="567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2. Определяют необходимость искусственного заземлителя и вычисляют его требуемое сопротивление Rи, Ом.</w:t>
      </w:r>
    </w:p>
    <w:p w:rsidR="002A7C88" w:rsidRPr="00312D99" w:rsidRDefault="002A7C88" w:rsidP="002C64D9">
      <w:pPr>
        <w:ind w:firstLine="567"/>
        <w:rPr>
          <w:i/>
          <w:sz w:val="28"/>
          <w:szCs w:val="28"/>
        </w:rPr>
      </w:pPr>
      <w:r w:rsidRPr="00312D99">
        <w:rPr>
          <w:i/>
          <w:sz w:val="28"/>
          <w:szCs w:val="28"/>
          <w:lang w:val="en-US"/>
        </w:rPr>
        <w:t>R</w:t>
      </w:r>
      <w:r w:rsidRPr="00312D99">
        <w:rPr>
          <w:i/>
          <w:sz w:val="28"/>
          <w:szCs w:val="28"/>
          <w:vertAlign w:val="subscript"/>
        </w:rPr>
        <w:t>з</w:t>
      </w:r>
      <w:r w:rsidRPr="00312D99">
        <w:rPr>
          <w:i/>
          <w:sz w:val="28"/>
          <w:szCs w:val="28"/>
          <w:vertAlign w:val="superscript"/>
        </w:rPr>
        <w:t>н</w:t>
      </w:r>
      <w:r w:rsidRPr="00312D99">
        <w:rPr>
          <w:i/>
          <w:sz w:val="28"/>
          <w:szCs w:val="28"/>
        </w:rPr>
        <w:t xml:space="preserve"> = 4 Ом</w:t>
      </w:r>
    </w:p>
    <w:p w:rsidR="002A7C88" w:rsidRPr="00312D99" w:rsidRDefault="002A7C88" w:rsidP="002C64D9">
      <w:pPr>
        <w:ind w:firstLine="567"/>
        <w:rPr>
          <w:i/>
          <w:sz w:val="28"/>
          <w:szCs w:val="28"/>
        </w:rPr>
      </w:pPr>
      <w:r w:rsidRPr="00312D99">
        <w:rPr>
          <w:i/>
          <w:sz w:val="28"/>
          <w:szCs w:val="28"/>
          <w:lang w:val="en-AU"/>
        </w:rPr>
        <w:t>R</w:t>
      </w:r>
      <w:r w:rsidRPr="00312D99">
        <w:rPr>
          <w:i/>
          <w:sz w:val="28"/>
          <w:szCs w:val="28"/>
        </w:rPr>
        <w:t>и определяют по формуле</w:t>
      </w:r>
    </w:p>
    <w:p w:rsidR="002A7C88" w:rsidRPr="00780254" w:rsidRDefault="002A7C88" w:rsidP="002C64D9">
      <w:pPr>
        <w:ind w:firstLine="567"/>
        <w:rPr>
          <w:i/>
          <w:sz w:val="28"/>
          <w:szCs w:val="28"/>
          <w:lang w:val="en-US"/>
        </w:rPr>
      </w:pPr>
      <w:r w:rsidRPr="00780254">
        <w:rPr>
          <w:i/>
          <w:sz w:val="28"/>
          <w:szCs w:val="28"/>
          <w:lang w:val="en-US"/>
        </w:rPr>
        <w:t>R</w:t>
      </w:r>
      <w:r w:rsidRPr="00780254">
        <w:rPr>
          <w:i/>
          <w:sz w:val="28"/>
          <w:szCs w:val="28"/>
          <w:vertAlign w:val="subscript"/>
          <w:lang w:val="en-US"/>
        </w:rPr>
        <w:t>u</w:t>
      </w:r>
      <w:r w:rsidRPr="00780254">
        <w:rPr>
          <w:i/>
          <w:sz w:val="28"/>
          <w:szCs w:val="28"/>
          <w:lang w:val="en-US"/>
        </w:rPr>
        <w:t xml:space="preserve"> &lt; R</w:t>
      </w:r>
      <w:r w:rsidRPr="00780254">
        <w:rPr>
          <w:i/>
          <w:sz w:val="28"/>
          <w:szCs w:val="28"/>
          <w:vertAlign w:val="subscript"/>
          <w:lang w:val="en-US"/>
        </w:rPr>
        <w:t>e</w:t>
      </w:r>
      <w:r w:rsidRPr="00780254">
        <w:rPr>
          <w:i/>
          <w:sz w:val="28"/>
          <w:szCs w:val="28"/>
          <w:lang w:val="en-US"/>
        </w:rPr>
        <w:t xml:space="preserve"> * R</w:t>
      </w:r>
      <w:r w:rsidRPr="00780254">
        <w:rPr>
          <w:i/>
          <w:sz w:val="28"/>
          <w:szCs w:val="28"/>
          <w:vertAlign w:val="subscript"/>
        </w:rPr>
        <w:t>з</w:t>
      </w:r>
      <w:r w:rsidRPr="00780254">
        <w:rPr>
          <w:i/>
          <w:sz w:val="28"/>
          <w:szCs w:val="28"/>
          <w:vertAlign w:val="superscript"/>
        </w:rPr>
        <w:t>н</w:t>
      </w:r>
      <w:r w:rsidRPr="00780254">
        <w:rPr>
          <w:i/>
          <w:sz w:val="28"/>
          <w:szCs w:val="28"/>
          <w:lang w:val="en-US"/>
        </w:rPr>
        <w:t xml:space="preserve"> / (R</w:t>
      </w:r>
      <w:r w:rsidRPr="00780254">
        <w:rPr>
          <w:i/>
          <w:sz w:val="28"/>
          <w:szCs w:val="28"/>
          <w:vertAlign w:val="subscript"/>
          <w:lang w:val="en-US"/>
        </w:rPr>
        <w:t>e</w:t>
      </w:r>
      <w:r w:rsidRPr="00780254">
        <w:rPr>
          <w:i/>
          <w:sz w:val="28"/>
          <w:szCs w:val="28"/>
          <w:lang w:val="en-US"/>
        </w:rPr>
        <w:t xml:space="preserve"> – R</w:t>
      </w:r>
      <w:r w:rsidRPr="00780254">
        <w:rPr>
          <w:i/>
          <w:sz w:val="28"/>
          <w:szCs w:val="28"/>
          <w:vertAlign w:val="subscript"/>
        </w:rPr>
        <w:t>з</w:t>
      </w:r>
      <w:r w:rsidRPr="00780254">
        <w:rPr>
          <w:i/>
          <w:sz w:val="28"/>
          <w:szCs w:val="28"/>
          <w:vertAlign w:val="superscript"/>
        </w:rPr>
        <w:t>н</w:t>
      </w:r>
      <w:r w:rsidRPr="00780254">
        <w:rPr>
          <w:i/>
          <w:sz w:val="28"/>
          <w:szCs w:val="28"/>
          <w:lang w:val="en-US"/>
        </w:rPr>
        <w:t>)</w:t>
      </w:r>
    </w:p>
    <w:p w:rsidR="002A7C88" w:rsidRPr="00780254" w:rsidRDefault="002A7C88" w:rsidP="002C64D9">
      <w:pPr>
        <w:ind w:firstLine="567"/>
        <w:rPr>
          <w:i/>
          <w:sz w:val="28"/>
          <w:szCs w:val="28"/>
        </w:rPr>
      </w:pPr>
      <w:r w:rsidRPr="00780254">
        <w:rPr>
          <w:i/>
          <w:sz w:val="28"/>
          <w:szCs w:val="28"/>
          <w:lang w:val="en-US"/>
        </w:rPr>
        <w:t>R</w:t>
      </w:r>
      <w:r w:rsidRPr="00780254">
        <w:rPr>
          <w:i/>
          <w:sz w:val="28"/>
          <w:szCs w:val="28"/>
          <w:vertAlign w:val="subscript"/>
          <w:lang w:val="en-US"/>
        </w:rPr>
        <w:t>u</w:t>
      </w:r>
      <w:r w:rsidRPr="00780254">
        <w:rPr>
          <w:i/>
          <w:sz w:val="28"/>
          <w:szCs w:val="28"/>
        </w:rPr>
        <w:t xml:space="preserve"> &lt; 30 * 4 / (30 – 4) = 4,615(Ом)</w:t>
      </w:r>
    </w:p>
    <w:p w:rsidR="002A7C88" w:rsidRPr="00312D99" w:rsidRDefault="002A7C88" w:rsidP="002C64D9">
      <w:pPr>
        <w:ind w:firstLine="567"/>
        <w:rPr>
          <w:i/>
          <w:sz w:val="28"/>
          <w:szCs w:val="28"/>
          <w:u w:val="single"/>
        </w:rPr>
      </w:pPr>
      <w:r w:rsidRPr="00312D99">
        <w:rPr>
          <w:i/>
          <w:sz w:val="28"/>
          <w:szCs w:val="28"/>
          <w:u w:val="single"/>
        </w:rPr>
        <w:t>Примечания.</w:t>
      </w: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1. Величину  </w:t>
      </w:r>
      <w:r w:rsidRPr="00312D99">
        <w:rPr>
          <w:i/>
          <w:sz w:val="28"/>
          <w:szCs w:val="28"/>
          <w:lang w:val="en-US"/>
        </w:rPr>
        <w:t>R</w:t>
      </w:r>
      <w:r w:rsidRPr="00312D99">
        <w:rPr>
          <w:i/>
          <w:sz w:val="28"/>
          <w:szCs w:val="28"/>
          <w:vertAlign w:val="subscript"/>
        </w:rPr>
        <w:t>з</w:t>
      </w:r>
      <w:r w:rsidRPr="00312D99">
        <w:rPr>
          <w:i/>
          <w:sz w:val="28"/>
          <w:szCs w:val="28"/>
          <w:vertAlign w:val="superscript"/>
        </w:rPr>
        <w:t>н</w:t>
      </w:r>
      <w:r w:rsidRPr="00312D99">
        <w:rPr>
          <w:i/>
          <w:sz w:val="28"/>
          <w:szCs w:val="28"/>
        </w:rPr>
        <w:t xml:space="preserve"> выбирают по табл. 6.6, 6.7 или 6.8(лит.2) в зависимости от  </w:t>
      </w:r>
      <w:r w:rsidRPr="00312D99">
        <w:rPr>
          <w:i/>
          <w:sz w:val="28"/>
          <w:szCs w:val="28"/>
          <w:lang w:val="en-AU"/>
        </w:rPr>
        <w:t>U</w:t>
      </w:r>
      <w:r w:rsidRPr="00312D99">
        <w:rPr>
          <w:i/>
          <w:sz w:val="28"/>
          <w:szCs w:val="28"/>
        </w:rPr>
        <w:t xml:space="preserve">  ЭУ и </w:t>
      </w:r>
      <w:r w:rsidRPr="00312D99">
        <w:rPr>
          <w:i/>
          <w:sz w:val="28"/>
          <w:szCs w:val="28"/>
        </w:rPr>
        <w:sym w:font="Symbol" w:char="F072"/>
      </w:r>
      <w:r w:rsidRPr="00312D99">
        <w:rPr>
          <w:i/>
          <w:sz w:val="28"/>
          <w:szCs w:val="28"/>
        </w:rPr>
        <w:t xml:space="preserve">расч в месте сооружения этого ЗУ, а также режима нейтрали данной электросети. </w:t>
      </w: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2. Значение </w:t>
      </w:r>
      <w:r w:rsidRPr="00312D99">
        <w:rPr>
          <w:i/>
          <w:sz w:val="28"/>
          <w:szCs w:val="28"/>
          <w:lang w:val="en-AU"/>
        </w:rPr>
        <w:t>R</w:t>
      </w:r>
      <w:r w:rsidRPr="00312D99">
        <w:rPr>
          <w:i/>
          <w:sz w:val="28"/>
          <w:szCs w:val="28"/>
        </w:rPr>
        <w:t>е,  берут заданным или вычисляют по  одной из  формул табл.  6.5(лит.2)  в  зависимости   от   типа   естественного   заземлителя.</w:t>
      </w: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3. Уточняют    расчетные    параметры   искусственного  ЗУ путём  ряда вычислений сопротивлений этого ЗУ принятой конструкции R до тех пор, пока  R</w:t>
      </w:r>
      <w:r w:rsidRPr="00312D99">
        <w:rPr>
          <w:i/>
          <w:sz w:val="28"/>
          <w:szCs w:val="28"/>
        </w:rPr>
        <w:sym w:font="Symbol" w:char="F0A3"/>
      </w:r>
      <w:r w:rsidRPr="00312D99">
        <w:rPr>
          <w:i/>
          <w:sz w:val="28"/>
          <w:szCs w:val="28"/>
          <w:lang w:val="en-US"/>
        </w:rPr>
        <w:t>R</w:t>
      </w:r>
      <w:r w:rsidRPr="00312D99">
        <w:rPr>
          <w:i/>
          <w:sz w:val="28"/>
          <w:szCs w:val="28"/>
        </w:rPr>
        <w:t>и</w:t>
      </w:r>
      <w:r w:rsidRPr="00312D99">
        <w:rPr>
          <w:i/>
          <w:smallCaps/>
          <w:sz w:val="28"/>
          <w:szCs w:val="28"/>
        </w:rPr>
        <w:t xml:space="preserve">. </w:t>
      </w:r>
      <w:r w:rsidRPr="00312D99">
        <w:rPr>
          <w:i/>
          <w:sz w:val="28"/>
          <w:szCs w:val="28"/>
        </w:rPr>
        <w:t>Это производят в следующем порядке:</w:t>
      </w:r>
    </w:p>
    <w:p w:rsidR="002A7C88" w:rsidRPr="00312D99" w:rsidRDefault="002A7C88" w:rsidP="002C64D9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3.1. По предварительной схеме искусственного заземлителя,  нанесенной на план объекта,  определяют тип заземлителя (разомкнутый или замкнутый контур),  длины  горизонтальных 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</w:rPr>
        <w:t>г и коли</w:t>
      </w:r>
      <w:r w:rsidRPr="00312D99">
        <w:rPr>
          <w:i/>
          <w:sz w:val="28"/>
          <w:szCs w:val="28"/>
        </w:rPr>
        <w:softHyphen/>
        <w:t xml:space="preserve">чество nв вертикальных электродов. Величину 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</w:rPr>
        <w:t>г можно определить по формуле:</w:t>
      </w:r>
    </w:p>
    <w:p w:rsidR="002A7C88" w:rsidRPr="00312D99" w:rsidRDefault="002A7C88" w:rsidP="002C64D9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для замкнутого контура  </w:t>
      </w:r>
      <w:r w:rsidRPr="00312D99">
        <w:rPr>
          <w:i/>
          <w:position w:val="-14"/>
          <w:sz w:val="28"/>
          <w:szCs w:val="28"/>
        </w:rPr>
        <w:object w:dxaOrig="1180" w:dyaOrig="380">
          <v:shape id="_x0000_i1030" type="#_x0000_t75" style="width:123.75pt;height:22.5pt" o:ole="">
            <v:imagedata r:id="rId15" o:title=""/>
          </v:shape>
          <o:OLEObject Type="Embed" ProgID="Equation.3" ShapeID="_x0000_i1030" DrawAspect="Content" ObjectID="_1458519655" r:id="rId16"/>
        </w:object>
      </w:r>
      <w:r w:rsidRPr="00312D99">
        <w:rPr>
          <w:i/>
          <w:sz w:val="28"/>
          <w:szCs w:val="28"/>
        </w:rPr>
        <w:t xml:space="preserve"> </w:t>
      </w:r>
    </w:p>
    <w:p w:rsidR="002A7C88" w:rsidRPr="00780254" w:rsidRDefault="002A7C88" w:rsidP="002C64D9">
      <w:pPr>
        <w:ind w:firstLine="360"/>
        <w:jc w:val="both"/>
        <w:rPr>
          <w:i/>
          <w:sz w:val="28"/>
          <w:szCs w:val="28"/>
        </w:rPr>
      </w:pPr>
      <w:r w:rsidRPr="00780254">
        <w:rPr>
          <w:i/>
          <w:sz w:val="28"/>
          <w:szCs w:val="28"/>
          <w:lang w:val="en-US"/>
        </w:rPr>
        <w:t>l</w:t>
      </w:r>
      <w:r w:rsidRPr="00780254">
        <w:rPr>
          <w:i/>
          <w:sz w:val="28"/>
          <w:szCs w:val="28"/>
        </w:rPr>
        <w:t>г = 10*10=100(м)</w:t>
      </w:r>
    </w:p>
    <w:p w:rsidR="002A7C88" w:rsidRPr="00312D99" w:rsidRDefault="002A7C88" w:rsidP="002C64D9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где ав - расстояние между вертикальными электродами </w:t>
      </w:r>
      <w:r w:rsidRPr="00312D99">
        <w:rPr>
          <w:i/>
          <w:sz w:val="28"/>
          <w:szCs w:val="28"/>
          <w:lang w:val="en-US"/>
        </w:rPr>
        <w:t>n</w:t>
      </w:r>
      <w:r w:rsidRPr="00312D99">
        <w:rPr>
          <w:i/>
          <w:sz w:val="28"/>
          <w:szCs w:val="28"/>
        </w:rPr>
        <w:t>в, м.</w:t>
      </w:r>
    </w:p>
    <w:p w:rsidR="002A7C88" w:rsidRPr="00312D99" w:rsidRDefault="002A7C88" w:rsidP="002C64D9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3.2. Вычисляют расчетное значение сопротивления  вертикального (одиночного стержневого) электрода </w:t>
      </w:r>
      <w:r w:rsidRPr="00312D99">
        <w:rPr>
          <w:i/>
          <w:sz w:val="28"/>
          <w:szCs w:val="28"/>
          <w:lang w:val="en-US"/>
        </w:rPr>
        <w:t>R</w:t>
      </w:r>
      <w:r w:rsidRPr="00312D99">
        <w:rPr>
          <w:i/>
          <w:sz w:val="28"/>
          <w:szCs w:val="28"/>
        </w:rPr>
        <w:t>в,Ом. по формуле (а или б) табл. 6.5(лит.2).</w:t>
      </w:r>
    </w:p>
    <w:p w:rsidR="002A7C88" w:rsidRPr="00780254" w:rsidRDefault="002A7C88" w:rsidP="002C64D9">
      <w:pPr>
        <w:ind w:firstLine="360"/>
        <w:jc w:val="both"/>
        <w:rPr>
          <w:i/>
          <w:sz w:val="28"/>
          <w:szCs w:val="28"/>
        </w:rPr>
      </w:pPr>
      <w:r w:rsidRPr="00780254">
        <w:rPr>
          <w:i/>
          <w:sz w:val="28"/>
          <w:szCs w:val="28"/>
          <w:lang w:val="en-US"/>
        </w:rPr>
        <w:t>R</w:t>
      </w:r>
      <w:r w:rsidRPr="00780254">
        <w:rPr>
          <w:i/>
          <w:sz w:val="28"/>
          <w:szCs w:val="28"/>
          <w:vertAlign w:val="subscript"/>
          <w:lang w:val="en-US"/>
        </w:rPr>
        <w:t>B</w:t>
      </w:r>
      <w:r w:rsidRPr="00780254">
        <w:rPr>
          <w:i/>
          <w:sz w:val="28"/>
          <w:szCs w:val="28"/>
        </w:rPr>
        <w:t xml:space="preserve"> =47,6 /(2*3,14*5)</w:t>
      </w:r>
      <w:r w:rsidRPr="00780254">
        <w:rPr>
          <w:i/>
          <w:sz w:val="28"/>
          <w:szCs w:val="28"/>
          <w:lang w:val="en-US"/>
        </w:rPr>
        <w:t>ln</w:t>
      </w:r>
      <w:r w:rsidRPr="00780254">
        <w:rPr>
          <w:i/>
          <w:sz w:val="28"/>
          <w:szCs w:val="28"/>
        </w:rPr>
        <w:t>(4*5/0,016)= 10,81(Ом)</w:t>
      </w:r>
    </w:p>
    <w:p w:rsidR="002A7C88" w:rsidRPr="00312D99" w:rsidRDefault="002A7C88" w:rsidP="002C64D9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3.3. Рассчитывают   значение   сопротивления   горизонтального электрода (соединительной полосы) </w:t>
      </w:r>
      <w:r w:rsidRPr="00312D99">
        <w:rPr>
          <w:i/>
          <w:sz w:val="28"/>
          <w:szCs w:val="28"/>
          <w:lang w:val="en-US"/>
        </w:rPr>
        <w:t>R</w:t>
      </w:r>
      <w:r w:rsidRPr="00312D99">
        <w:rPr>
          <w:i/>
          <w:sz w:val="28"/>
          <w:szCs w:val="28"/>
        </w:rPr>
        <w:t>г,Ом,  по формуле (в или г) табл. 6.5(лит.2).</w:t>
      </w:r>
    </w:p>
    <w:p w:rsidR="002A7C88" w:rsidRPr="00780254" w:rsidRDefault="002A7C88" w:rsidP="002C64D9">
      <w:pPr>
        <w:ind w:firstLine="360"/>
        <w:jc w:val="both"/>
        <w:rPr>
          <w:i/>
          <w:sz w:val="28"/>
          <w:szCs w:val="28"/>
        </w:rPr>
      </w:pPr>
      <w:r w:rsidRPr="00780254">
        <w:rPr>
          <w:i/>
          <w:sz w:val="28"/>
          <w:szCs w:val="28"/>
          <w:lang w:val="en-US"/>
        </w:rPr>
        <w:t>R</w:t>
      </w:r>
      <w:r w:rsidRPr="00780254">
        <w:rPr>
          <w:i/>
          <w:sz w:val="28"/>
          <w:szCs w:val="28"/>
        </w:rPr>
        <w:t xml:space="preserve">г = 47,6 / (2 * 3,14 * 100) * </w:t>
      </w:r>
      <w:r w:rsidRPr="00780254">
        <w:rPr>
          <w:i/>
          <w:sz w:val="28"/>
          <w:szCs w:val="28"/>
          <w:lang w:val="en-US"/>
        </w:rPr>
        <w:t>ln</w:t>
      </w:r>
      <w:r w:rsidRPr="00780254">
        <w:rPr>
          <w:i/>
          <w:sz w:val="28"/>
          <w:szCs w:val="28"/>
        </w:rPr>
        <w:t>(2 * 100 / 0.012) = 0,74 (Ом)</w:t>
      </w:r>
    </w:p>
    <w:p w:rsidR="002A7C88" w:rsidRPr="00312D99" w:rsidRDefault="002A7C88" w:rsidP="002C64D9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3.4. По данным табл.  6.9 находят  коэффициенты  использования для вертикальных и горизонтальных электродов - </w:t>
      </w:r>
      <w:r w:rsidRPr="00312D99">
        <w:rPr>
          <w:i/>
          <w:sz w:val="28"/>
          <w:szCs w:val="28"/>
        </w:rPr>
        <w:sym w:font="Symbol" w:char="F068"/>
      </w:r>
      <w:r w:rsidRPr="00312D99">
        <w:rPr>
          <w:i/>
          <w:sz w:val="28"/>
          <w:szCs w:val="28"/>
          <w:vertAlign w:val="subscript"/>
        </w:rPr>
        <w:t>в</w:t>
      </w:r>
      <w:r w:rsidRPr="00312D99">
        <w:rPr>
          <w:i/>
          <w:sz w:val="28"/>
          <w:szCs w:val="28"/>
        </w:rPr>
        <w:t xml:space="preserve">  и </w:t>
      </w:r>
      <w:r w:rsidRPr="00312D99">
        <w:rPr>
          <w:i/>
          <w:sz w:val="28"/>
          <w:szCs w:val="28"/>
        </w:rPr>
        <w:sym w:font="Symbol" w:char="F068"/>
      </w:r>
      <w:r w:rsidRPr="00312D99">
        <w:rPr>
          <w:i/>
          <w:sz w:val="28"/>
          <w:szCs w:val="28"/>
          <w:vertAlign w:val="subscript"/>
        </w:rPr>
        <w:t>г</w:t>
      </w:r>
      <w:r w:rsidRPr="00312D99">
        <w:rPr>
          <w:i/>
          <w:sz w:val="28"/>
          <w:szCs w:val="28"/>
        </w:rPr>
        <w:t>.</w:t>
      </w:r>
    </w:p>
    <w:p w:rsidR="002A7C88" w:rsidRPr="00312D99" w:rsidRDefault="002A7C88" w:rsidP="002C64D9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sym w:font="Symbol" w:char="F068"/>
      </w:r>
      <w:r w:rsidRPr="00312D99">
        <w:rPr>
          <w:i/>
          <w:sz w:val="28"/>
          <w:szCs w:val="28"/>
          <w:vertAlign w:val="subscript"/>
        </w:rPr>
        <w:t>в</w:t>
      </w:r>
      <w:r w:rsidRPr="00312D99">
        <w:rPr>
          <w:i/>
          <w:sz w:val="28"/>
          <w:szCs w:val="28"/>
        </w:rPr>
        <w:t xml:space="preserve"> = 0,</w:t>
      </w:r>
      <w:r>
        <w:rPr>
          <w:i/>
          <w:sz w:val="28"/>
          <w:szCs w:val="28"/>
        </w:rPr>
        <w:t>74</w:t>
      </w:r>
      <w:r w:rsidRPr="00312D99">
        <w:rPr>
          <w:i/>
          <w:sz w:val="28"/>
          <w:szCs w:val="28"/>
        </w:rPr>
        <w:t xml:space="preserve"> </w:t>
      </w:r>
      <w:r w:rsidRPr="00312D99">
        <w:rPr>
          <w:i/>
          <w:sz w:val="28"/>
          <w:szCs w:val="28"/>
        </w:rPr>
        <w:sym w:font="Symbol" w:char="F068"/>
      </w:r>
      <w:r w:rsidRPr="00312D99">
        <w:rPr>
          <w:i/>
          <w:sz w:val="28"/>
          <w:szCs w:val="28"/>
          <w:vertAlign w:val="subscript"/>
        </w:rPr>
        <w:t>г</w:t>
      </w:r>
      <w:r w:rsidRPr="00312D99">
        <w:rPr>
          <w:i/>
          <w:sz w:val="28"/>
          <w:szCs w:val="28"/>
        </w:rPr>
        <w:t xml:space="preserve"> = 0,</w:t>
      </w:r>
      <w:r>
        <w:rPr>
          <w:i/>
          <w:sz w:val="28"/>
          <w:szCs w:val="28"/>
        </w:rPr>
        <w:t>75</w:t>
      </w: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3.5. Вычисляют расчетное сопротивление, Ом, группового зазем</w:t>
      </w:r>
      <w:r w:rsidRPr="00312D99">
        <w:rPr>
          <w:i/>
          <w:sz w:val="28"/>
          <w:szCs w:val="28"/>
        </w:rPr>
        <w:softHyphen/>
        <w:t>лителя</w:t>
      </w: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position w:val="-8"/>
          <w:sz w:val="28"/>
          <w:szCs w:val="28"/>
        </w:rPr>
        <w:object w:dxaOrig="2360" w:dyaOrig="240">
          <v:shape id="_x0000_i1031" type="#_x0000_t75" style="width:185.25pt;height:18.75pt" o:ole="">
            <v:imagedata r:id="rId17" o:title=""/>
          </v:shape>
          <o:OLEObject Type="Embed" ProgID="Equation.3" ShapeID="_x0000_i1031" DrawAspect="Content" ObjectID="_1458519656" r:id="rId18"/>
        </w:object>
      </w:r>
    </w:p>
    <w:p w:rsidR="002A7C88" w:rsidRPr="00780254" w:rsidRDefault="002A7C88" w:rsidP="002C64D9">
      <w:pPr>
        <w:ind w:firstLine="567"/>
        <w:jc w:val="both"/>
        <w:rPr>
          <w:i/>
          <w:sz w:val="28"/>
          <w:szCs w:val="28"/>
        </w:rPr>
      </w:pPr>
      <w:r w:rsidRPr="00780254">
        <w:rPr>
          <w:i/>
          <w:sz w:val="28"/>
          <w:szCs w:val="28"/>
          <w:lang w:val="en-US"/>
        </w:rPr>
        <w:t>R</w:t>
      </w:r>
      <w:r w:rsidRPr="00780254">
        <w:rPr>
          <w:i/>
          <w:sz w:val="28"/>
          <w:szCs w:val="28"/>
        </w:rPr>
        <w:t xml:space="preserve"> = 10,81* 0,74 / (10,81 * 0,75 + 0,74 * 0,74 * 10) =0,59 (Ом)</w:t>
      </w: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3.6. Сравнивают  вычисленное  R с ранее определенным Rи:  </w:t>
      </w:r>
    </w:p>
    <w:p w:rsidR="002A7C88" w:rsidRPr="00312D99" w:rsidRDefault="002A7C88" w:rsidP="00DB4A05">
      <w:pPr>
        <w:ind w:firstLine="360"/>
        <w:jc w:val="both"/>
        <w:rPr>
          <w:b/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R </w:t>
      </w:r>
      <w:r w:rsidRPr="00312D99">
        <w:rPr>
          <w:i/>
          <w:sz w:val="28"/>
          <w:szCs w:val="28"/>
        </w:rPr>
        <w:sym w:font="Symbol" w:char="F0A3"/>
      </w:r>
      <w:r w:rsidRPr="00312D99">
        <w:rPr>
          <w:i/>
          <w:sz w:val="28"/>
          <w:szCs w:val="28"/>
        </w:rPr>
        <w:t xml:space="preserve"> Rи,  </w:t>
      </w:r>
      <w:r>
        <w:rPr>
          <w:i/>
          <w:sz w:val="28"/>
          <w:szCs w:val="28"/>
        </w:rPr>
        <w:t>0,59</w:t>
      </w:r>
      <w:r w:rsidRPr="00312D99">
        <w:rPr>
          <w:i/>
          <w:sz w:val="28"/>
          <w:szCs w:val="28"/>
        </w:rPr>
        <w:sym w:font="Symbol" w:char="F0A3"/>
      </w:r>
      <w:r w:rsidRPr="00312D99">
        <w:rPr>
          <w:i/>
          <w:sz w:val="28"/>
          <w:szCs w:val="28"/>
        </w:rPr>
        <w:t xml:space="preserve"> 4,615=&gt;т.е. неравенство  выполняется, следовательно, расчет произ</w:t>
      </w:r>
      <w:r w:rsidRPr="00312D99">
        <w:rPr>
          <w:i/>
          <w:sz w:val="28"/>
          <w:szCs w:val="28"/>
        </w:rPr>
        <w:softHyphen/>
        <w:t xml:space="preserve">веден правильно и окончательно. </w:t>
      </w: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4. Определяют общее сопротивление комбинированного ЗУ </w:t>
      </w:r>
      <w:r w:rsidRPr="00312D99">
        <w:rPr>
          <w:i/>
          <w:smallCaps/>
          <w:sz w:val="28"/>
          <w:szCs w:val="28"/>
          <w:vertAlign w:val="subscript"/>
        </w:rPr>
        <w:t>rk</w:t>
      </w:r>
      <w:r w:rsidRPr="00312D99">
        <w:rPr>
          <w:i/>
          <w:smallCaps/>
          <w:sz w:val="28"/>
          <w:szCs w:val="28"/>
        </w:rPr>
        <w:t xml:space="preserve">, </w:t>
      </w:r>
      <w:r w:rsidRPr="00312D99">
        <w:rPr>
          <w:i/>
          <w:sz w:val="28"/>
          <w:szCs w:val="28"/>
        </w:rPr>
        <w:t>Ом, по формуле</w:t>
      </w: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position w:val="-8"/>
          <w:sz w:val="28"/>
          <w:szCs w:val="28"/>
        </w:rPr>
        <w:object w:dxaOrig="1839" w:dyaOrig="280">
          <v:shape id="_x0000_i1032" type="#_x0000_t75" style="width:114pt;height:18pt" o:ole="">
            <v:imagedata r:id="rId19" o:title=""/>
          </v:shape>
          <o:OLEObject Type="Embed" ProgID="Equation.3" ShapeID="_x0000_i1032" DrawAspect="Content" ObjectID="_1458519657" r:id="rId20"/>
        </w:object>
      </w:r>
      <w:r w:rsidRPr="00312D99">
        <w:rPr>
          <w:i/>
          <w:sz w:val="28"/>
          <w:szCs w:val="28"/>
        </w:rPr>
        <w:t xml:space="preserve"> </w:t>
      </w: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  <w:lang w:val="en-US"/>
        </w:rPr>
        <w:t>R</w:t>
      </w:r>
      <w:r w:rsidRPr="00312D99">
        <w:rPr>
          <w:i/>
          <w:sz w:val="28"/>
          <w:szCs w:val="28"/>
          <w:vertAlign w:val="subscript"/>
        </w:rPr>
        <w:t>к</w:t>
      </w:r>
      <w:r w:rsidRPr="00312D99">
        <w:rPr>
          <w:i/>
          <w:sz w:val="28"/>
          <w:szCs w:val="28"/>
        </w:rPr>
        <w:t xml:space="preserve"> = 30* </w:t>
      </w:r>
      <w:r>
        <w:rPr>
          <w:i/>
          <w:sz w:val="28"/>
          <w:szCs w:val="28"/>
        </w:rPr>
        <w:t>0,59</w:t>
      </w:r>
      <w:r w:rsidRPr="00312D99">
        <w:rPr>
          <w:i/>
          <w:sz w:val="28"/>
          <w:szCs w:val="28"/>
        </w:rPr>
        <w:t xml:space="preserve"> /(30 + </w:t>
      </w:r>
      <w:r>
        <w:rPr>
          <w:i/>
          <w:sz w:val="28"/>
          <w:szCs w:val="28"/>
        </w:rPr>
        <w:t>0,59</w:t>
      </w:r>
      <w:r w:rsidRPr="00312D99">
        <w:rPr>
          <w:i/>
          <w:sz w:val="28"/>
          <w:szCs w:val="28"/>
        </w:rPr>
        <w:t xml:space="preserve">) = </w:t>
      </w:r>
      <w:r>
        <w:rPr>
          <w:i/>
          <w:sz w:val="28"/>
          <w:szCs w:val="28"/>
        </w:rPr>
        <w:t>0,58</w:t>
      </w:r>
      <w:r w:rsidRPr="00312D99">
        <w:rPr>
          <w:i/>
          <w:sz w:val="28"/>
          <w:szCs w:val="28"/>
        </w:rPr>
        <w:t xml:space="preserve"> (Ом)</w:t>
      </w:r>
    </w:p>
    <w:p w:rsidR="002A7C88" w:rsidRPr="00312D99" w:rsidRDefault="002A7C88" w:rsidP="002C64D9">
      <w:pPr>
        <w:ind w:firstLine="567"/>
        <w:jc w:val="both"/>
        <w:rPr>
          <w:i/>
          <w:sz w:val="28"/>
          <w:szCs w:val="28"/>
        </w:rPr>
      </w:pPr>
    </w:p>
    <w:p w:rsidR="002A7C88" w:rsidRDefault="002A7C88" w:rsidP="002C64D9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На </w:t>
      </w:r>
      <w:r w:rsidRPr="00097E27">
        <w:rPr>
          <w:i/>
          <w:sz w:val="28"/>
          <w:szCs w:val="28"/>
          <w:u w:val="single"/>
        </w:rPr>
        <w:t>третьем этапе</w:t>
      </w:r>
      <w:r w:rsidRPr="00312D99">
        <w:rPr>
          <w:b/>
          <w:i/>
          <w:sz w:val="28"/>
          <w:szCs w:val="28"/>
        </w:rPr>
        <w:t xml:space="preserve"> </w:t>
      </w:r>
      <w:r w:rsidRPr="00312D99">
        <w:rPr>
          <w:i/>
          <w:sz w:val="28"/>
          <w:szCs w:val="28"/>
        </w:rPr>
        <w:t xml:space="preserve">проектирования осуществляется  конструктивная разработка рассчитанного заземления для конкретной ЗУ (см. приложения). </w:t>
      </w:r>
    </w:p>
    <w:p w:rsidR="002A7C88" w:rsidRPr="00B57103" w:rsidRDefault="002A7C88" w:rsidP="004D0F61">
      <w:pPr>
        <w:tabs>
          <w:tab w:val="left" w:pos="4080"/>
        </w:tabs>
        <w:rPr>
          <w:i/>
        </w:rPr>
      </w:pPr>
    </w:p>
    <w:p w:rsidR="002A7C88" w:rsidRPr="00661BC4" w:rsidRDefault="002A7C88" w:rsidP="00E2154E">
      <w:pPr>
        <w:pStyle w:val="1"/>
        <w:spacing w:line="240" w:lineRule="auto"/>
        <w:ind w:firstLine="360"/>
        <w:jc w:val="center"/>
        <w:rPr>
          <w:b/>
          <w:i/>
          <w:sz w:val="28"/>
          <w:szCs w:val="28"/>
          <w:u w:val="single"/>
        </w:rPr>
      </w:pPr>
      <w:bookmarkStart w:id="4" w:name="_Toc504362949"/>
      <w:bookmarkStart w:id="5" w:name="_Toc504362870"/>
      <w:bookmarkStart w:id="6" w:name="_Toc504361983"/>
      <w:r w:rsidRPr="00661BC4">
        <w:rPr>
          <w:b/>
          <w:i/>
          <w:sz w:val="28"/>
          <w:szCs w:val="28"/>
          <w:u w:val="single"/>
        </w:rPr>
        <w:t xml:space="preserve">3.3. Проектирование зануления </w:t>
      </w:r>
      <w:bookmarkEnd w:id="4"/>
      <w:bookmarkEnd w:id="5"/>
      <w:bookmarkEnd w:id="6"/>
      <w:r w:rsidRPr="00661BC4">
        <w:rPr>
          <w:b/>
          <w:i/>
          <w:sz w:val="28"/>
          <w:szCs w:val="28"/>
          <w:u w:val="single"/>
        </w:rPr>
        <w:t>электроустановок.</w:t>
      </w:r>
    </w:p>
    <w:p w:rsidR="002A7C88" w:rsidRPr="00312D99" w:rsidRDefault="002A7C88" w:rsidP="00E2154E">
      <w:pPr>
        <w:rPr>
          <w:i/>
          <w:sz w:val="28"/>
          <w:szCs w:val="28"/>
        </w:rPr>
      </w:pPr>
    </w:p>
    <w:p w:rsidR="002A7C88" w:rsidRPr="00312D99" w:rsidRDefault="002A7C88" w:rsidP="006A6A0B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Рассчитать отключающую способность проектируемого зануления ЭУ участка по диагностике автомобилей и определить потребное сопротивле</w:t>
      </w:r>
      <w:r w:rsidRPr="00312D99">
        <w:rPr>
          <w:i/>
          <w:sz w:val="28"/>
          <w:szCs w:val="28"/>
        </w:rPr>
        <w:softHyphen/>
        <w:t>ние ЗУ нейтрали трансформатора,  если известно: электропитание осуществляется по трехжильному кабелю от масляного трансформатора с вторич</w:t>
      </w:r>
      <w:r w:rsidRPr="00312D99">
        <w:rPr>
          <w:i/>
          <w:sz w:val="28"/>
          <w:szCs w:val="28"/>
        </w:rPr>
        <w:softHyphen/>
        <w:t>ным напряжением 400/230В;  для защиты электродвигателя с  короткозамкнутым ротором  установлены  плавкие  предохранители с кратностью тока 3; в кабеле  жилы  использованы алюминиевые.</w:t>
      </w:r>
    </w:p>
    <w:tbl>
      <w:tblPr>
        <w:tblpPr w:leftFromText="180" w:rightFromText="180" w:vertAnchor="text" w:tblpX="40" w:tblpY="1"/>
        <w:tblOverlap w:val="never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1417"/>
        <w:gridCol w:w="2127"/>
        <w:gridCol w:w="1275"/>
        <w:gridCol w:w="2268"/>
        <w:gridCol w:w="1701"/>
      </w:tblGrid>
      <w:tr w:rsidR="002A7C88" w:rsidRPr="00312D99" w:rsidTr="006A6A0B">
        <w:trPr>
          <w:cantSplit/>
          <w:trHeight w:hRule="exact" w:val="443"/>
        </w:trPr>
        <w:tc>
          <w:tcPr>
            <w:tcW w:w="891" w:type="dxa"/>
            <w:vMerge w:val="restart"/>
            <w:vAlign w:val="center"/>
          </w:tcPr>
          <w:p w:rsidR="002A7C88" w:rsidRPr="00312D99" w:rsidRDefault="002A7C88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Вари</w:t>
            </w:r>
            <w:r w:rsidRPr="00312D99">
              <w:rPr>
                <w:i/>
                <w:sz w:val="28"/>
                <w:szCs w:val="28"/>
              </w:rPr>
              <w:softHyphen/>
              <w:t>ант</w:t>
            </w:r>
          </w:p>
        </w:tc>
        <w:tc>
          <w:tcPr>
            <w:tcW w:w="4819" w:type="dxa"/>
            <w:gridSpan w:val="3"/>
            <w:vAlign w:val="center"/>
          </w:tcPr>
          <w:p w:rsidR="002A7C88" w:rsidRPr="00312D99" w:rsidRDefault="002A7C88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Данные по трансформатору</w:t>
            </w:r>
          </w:p>
        </w:tc>
        <w:tc>
          <w:tcPr>
            <w:tcW w:w="2268" w:type="dxa"/>
            <w:vMerge w:val="restart"/>
            <w:vAlign w:val="center"/>
          </w:tcPr>
          <w:p w:rsidR="002A7C88" w:rsidRPr="00312D99" w:rsidRDefault="002A7C88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Номинальная мощность электродви</w:t>
            </w:r>
            <w:r w:rsidRPr="00312D99">
              <w:rPr>
                <w:i/>
                <w:sz w:val="28"/>
                <w:szCs w:val="28"/>
              </w:rPr>
              <w:softHyphen/>
              <w:t>гателя P</w:t>
            </w:r>
            <w:r w:rsidRPr="00312D99">
              <w:rPr>
                <w:i/>
                <w:sz w:val="28"/>
                <w:szCs w:val="28"/>
                <w:lang w:val="en-US"/>
              </w:rPr>
              <w:t>g</w:t>
            </w:r>
            <w:r w:rsidRPr="00312D99">
              <w:rPr>
                <w:i/>
                <w:sz w:val="28"/>
                <w:szCs w:val="28"/>
              </w:rPr>
              <w:t>,. КВт &lt;F</w:t>
            </w:r>
          </w:p>
        </w:tc>
        <w:tc>
          <w:tcPr>
            <w:tcW w:w="1701" w:type="dxa"/>
            <w:vMerge w:val="restart"/>
            <w:vAlign w:val="center"/>
          </w:tcPr>
          <w:p w:rsidR="002A7C88" w:rsidRPr="00312D99" w:rsidRDefault="002A7C88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Длина проводов</w:t>
            </w:r>
            <w:r w:rsidRPr="00312D99">
              <w:rPr>
                <w:i/>
                <w:sz w:val="28"/>
                <w:szCs w:val="28"/>
                <w:lang w:val="en-US"/>
              </w:rPr>
              <w:t xml:space="preserve"> l</w:t>
            </w:r>
            <w:r w:rsidRPr="00312D99">
              <w:rPr>
                <w:i/>
                <w:sz w:val="28"/>
                <w:szCs w:val="28"/>
              </w:rPr>
              <w:t>п, м</w:t>
            </w:r>
          </w:p>
        </w:tc>
      </w:tr>
      <w:tr w:rsidR="002A7C88" w:rsidRPr="00312D99" w:rsidTr="006A6A0B">
        <w:trPr>
          <w:cantSplit/>
          <w:trHeight w:hRule="exact" w:val="1264"/>
        </w:trPr>
        <w:tc>
          <w:tcPr>
            <w:tcW w:w="891" w:type="dxa"/>
            <w:vMerge/>
            <w:vAlign w:val="center"/>
          </w:tcPr>
          <w:p w:rsidR="002A7C88" w:rsidRPr="00312D99" w:rsidRDefault="002A7C88">
            <w:pPr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A7C88" w:rsidRPr="00312D99" w:rsidRDefault="002A7C88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мощность S, кВ*А</w:t>
            </w:r>
          </w:p>
        </w:tc>
        <w:tc>
          <w:tcPr>
            <w:tcW w:w="2127" w:type="dxa"/>
            <w:vAlign w:val="center"/>
          </w:tcPr>
          <w:p w:rsidR="002A7C88" w:rsidRPr="00312D99" w:rsidRDefault="002A7C88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напряжение на высокой стороне, кВ</w:t>
            </w:r>
          </w:p>
        </w:tc>
        <w:tc>
          <w:tcPr>
            <w:tcW w:w="1275" w:type="dxa"/>
            <w:vAlign w:val="center"/>
          </w:tcPr>
          <w:p w:rsidR="002A7C88" w:rsidRPr="00312D99" w:rsidRDefault="002A7C88">
            <w:pPr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соединение обмоток</w:t>
            </w:r>
          </w:p>
        </w:tc>
        <w:tc>
          <w:tcPr>
            <w:tcW w:w="2268" w:type="dxa"/>
            <w:vMerge/>
            <w:vAlign w:val="center"/>
          </w:tcPr>
          <w:p w:rsidR="002A7C88" w:rsidRPr="00312D99" w:rsidRDefault="002A7C88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A7C88" w:rsidRPr="00312D99" w:rsidRDefault="002A7C88">
            <w:pPr>
              <w:rPr>
                <w:i/>
                <w:sz w:val="28"/>
                <w:szCs w:val="28"/>
              </w:rPr>
            </w:pPr>
          </w:p>
        </w:tc>
      </w:tr>
      <w:tr w:rsidR="002A7C88" w:rsidRPr="00312D99" w:rsidTr="006A6A0B">
        <w:trPr>
          <w:cantSplit/>
          <w:trHeight w:hRule="exact" w:val="706"/>
        </w:trPr>
        <w:tc>
          <w:tcPr>
            <w:tcW w:w="891" w:type="dxa"/>
            <w:vAlign w:val="center"/>
          </w:tcPr>
          <w:p w:rsidR="002A7C88" w:rsidRPr="00661BC4" w:rsidRDefault="002A7C8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2A7C88" w:rsidRPr="00661BC4" w:rsidRDefault="002A7C8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56</w:t>
            </w:r>
            <w:r w:rsidRPr="00661BC4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2A7C88" w:rsidRPr="00661BC4" w:rsidRDefault="002A7C88">
            <w:pPr>
              <w:jc w:val="center"/>
              <w:rPr>
                <w:i/>
                <w:sz w:val="28"/>
                <w:szCs w:val="28"/>
              </w:rPr>
            </w:pPr>
            <w:r w:rsidRPr="00661BC4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2A7C88" w:rsidRPr="00661BC4" w:rsidRDefault="002A7C8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Y</w:t>
            </w:r>
            <w:r w:rsidRPr="00661BC4">
              <w:rPr>
                <w:i/>
                <w:sz w:val="28"/>
                <w:szCs w:val="28"/>
              </w:rPr>
              <w:t>/ Y0</w:t>
            </w:r>
          </w:p>
        </w:tc>
        <w:tc>
          <w:tcPr>
            <w:tcW w:w="2268" w:type="dxa"/>
            <w:vAlign w:val="center"/>
          </w:tcPr>
          <w:p w:rsidR="002A7C88" w:rsidRPr="00661BC4" w:rsidRDefault="002A7C8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</w:t>
            </w:r>
            <w:r w:rsidRPr="00661BC4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2A7C88" w:rsidRPr="00661BC4" w:rsidRDefault="002A7C88">
            <w:pPr>
              <w:jc w:val="center"/>
              <w:rPr>
                <w:i/>
                <w:sz w:val="28"/>
                <w:szCs w:val="28"/>
              </w:rPr>
            </w:pPr>
            <w:r w:rsidRPr="00661BC4">
              <w:rPr>
                <w:i/>
                <w:sz w:val="28"/>
                <w:szCs w:val="28"/>
              </w:rPr>
              <w:t>200</w:t>
            </w:r>
          </w:p>
        </w:tc>
      </w:tr>
    </w:tbl>
    <w:p w:rsidR="002A7C88" w:rsidRPr="00312D99" w:rsidRDefault="002A7C88" w:rsidP="00E2154E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Проектирование зануления</w:t>
      </w:r>
      <w:r w:rsidRPr="00312D99">
        <w:rPr>
          <w:i/>
          <w:sz w:val="28"/>
          <w:szCs w:val="28"/>
        </w:rPr>
        <w:tab/>
        <w:t xml:space="preserve">ЭУ или электрооборудования  (ЭО) реализуется в три этапа.  На </w:t>
      </w:r>
      <w:r w:rsidRPr="00097E27">
        <w:rPr>
          <w:i/>
          <w:sz w:val="28"/>
          <w:szCs w:val="28"/>
          <w:u w:val="single"/>
        </w:rPr>
        <w:t>первом</w:t>
      </w:r>
      <w:r w:rsidRPr="00097E27">
        <w:rPr>
          <w:i/>
          <w:sz w:val="28"/>
          <w:szCs w:val="28"/>
        </w:rPr>
        <w:t xml:space="preserve"> </w:t>
      </w:r>
      <w:r w:rsidRPr="00312D99">
        <w:rPr>
          <w:b/>
          <w:i/>
          <w:sz w:val="28"/>
          <w:szCs w:val="28"/>
        </w:rPr>
        <w:t xml:space="preserve"> </w:t>
      </w:r>
      <w:r w:rsidRPr="00312D99">
        <w:rPr>
          <w:i/>
          <w:sz w:val="28"/>
          <w:szCs w:val="28"/>
        </w:rPr>
        <w:t xml:space="preserve">(подготовительном) </w:t>
      </w:r>
      <w:r w:rsidRPr="00097E27">
        <w:rPr>
          <w:i/>
          <w:sz w:val="28"/>
          <w:szCs w:val="28"/>
          <w:u w:val="single"/>
        </w:rPr>
        <w:t xml:space="preserve">этапе </w:t>
      </w:r>
      <w:r w:rsidRPr="00312D99">
        <w:rPr>
          <w:i/>
          <w:sz w:val="28"/>
          <w:szCs w:val="28"/>
        </w:rPr>
        <w:t>собирают сведения:</w:t>
      </w:r>
    </w:p>
    <w:p w:rsidR="002A7C88" w:rsidRPr="00312D99" w:rsidRDefault="002A7C88" w:rsidP="00E2154E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1) по отключающей способности зануления - мощность (S = </w:t>
      </w:r>
      <w:r>
        <w:rPr>
          <w:i/>
          <w:sz w:val="28"/>
          <w:szCs w:val="28"/>
        </w:rPr>
        <w:t>56</w:t>
      </w:r>
      <w:r w:rsidRPr="00312D99">
        <w:rPr>
          <w:i/>
          <w:sz w:val="28"/>
          <w:szCs w:val="28"/>
        </w:rPr>
        <w:t>0 кВ*А) и конструктивное исполнение (масляный) трансформатора, напряжение и схемы  соединения (</w:t>
      </w:r>
      <w:r>
        <w:rPr>
          <w:i/>
          <w:sz w:val="28"/>
          <w:szCs w:val="28"/>
          <w:lang w:val="en-US"/>
        </w:rPr>
        <w:t>Y</w:t>
      </w:r>
      <w:r w:rsidRPr="00312D99">
        <w:rPr>
          <w:i/>
          <w:sz w:val="28"/>
          <w:szCs w:val="28"/>
        </w:rPr>
        <w:t>/</w:t>
      </w:r>
      <w:r w:rsidRPr="00312D99">
        <w:rPr>
          <w:i/>
          <w:sz w:val="28"/>
          <w:szCs w:val="28"/>
          <w:lang w:val="en-US"/>
        </w:rPr>
        <w:t>Y</w:t>
      </w:r>
      <w:r w:rsidRPr="00312D99">
        <w:rPr>
          <w:i/>
          <w:sz w:val="28"/>
          <w:szCs w:val="28"/>
        </w:rPr>
        <w:t xml:space="preserve">0) его обмоток, длина ( 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0 м"/>
        </w:smartTagPr>
        <w:r w:rsidRPr="00312D99">
          <w:rPr>
            <w:i/>
            <w:sz w:val="28"/>
            <w:szCs w:val="28"/>
          </w:rPr>
          <w:t>200 м</w:t>
        </w:r>
      </w:smartTag>
      <w:r>
        <w:rPr>
          <w:i/>
          <w:sz w:val="28"/>
          <w:szCs w:val="28"/>
        </w:rPr>
        <w:t>), материал (медь</w:t>
      </w:r>
      <w:r w:rsidRPr="00312D99">
        <w:rPr>
          <w:i/>
          <w:sz w:val="28"/>
          <w:szCs w:val="28"/>
        </w:rPr>
        <w:t xml:space="preserve">) фазных и нулевого защитного проводников (НЗП),  тип защиты ЭУ (плавкие предохранители) </w:t>
      </w:r>
    </w:p>
    <w:p w:rsidR="002A7C88" w:rsidRPr="00312D99" w:rsidRDefault="002A7C88" w:rsidP="00E2154E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2) по  заземлению  нейтрали трансформатора - данные об естественных заземлителях и их сопротивлениях Rе,  форма  и  размеры искусственных заземлителей,  из которых предполагается изгото</w:t>
      </w:r>
      <w:r w:rsidRPr="00312D99">
        <w:rPr>
          <w:i/>
          <w:sz w:val="28"/>
          <w:szCs w:val="28"/>
        </w:rPr>
        <w:softHyphen/>
        <w:t xml:space="preserve">вить проектируемое ЭУ,  предполагаемая глубина погружения их в землю,  данные  по  удельному  сопротивлению грунта </w:t>
      </w:r>
      <w:r w:rsidRPr="00312D99">
        <w:rPr>
          <w:i/>
          <w:sz w:val="28"/>
          <w:szCs w:val="28"/>
        </w:rPr>
        <w:sym w:font="Symbol" w:char="F072"/>
      </w:r>
      <w:r w:rsidRPr="00312D99">
        <w:rPr>
          <w:i/>
          <w:sz w:val="28"/>
          <w:szCs w:val="28"/>
        </w:rPr>
        <w:t xml:space="preserve"> в месте расположения ЗУ;</w:t>
      </w:r>
    </w:p>
    <w:p w:rsidR="002A7C88" w:rsidRPr="00312D99" w:rsidRDefault="002A7C88" w:rsidP="00E2154E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3) о  повторных  заземлителях НЗП воздушной ЛЭП - те же сведе</w:t>
      </w:r>
      <w:r w:rsidRPr="00312D99">
        <w:rPr>
          <w:i/>
          <w:sz w:val="28"/>
          <w:szCs w:val="28"/>
        </w:rPr>
        <w:softHyphen/>
        <w:t xml:space="preserve">ния, что и по заземлению нейтрали трансформатора (см. выше), а также возможное  количество повторных заземлителей на этой ЛЭП с учетом требований ПУЭ </w:t>
      </w:r>
    </w:p>
    <w:p w:rsidR="002A7C88" w:rsidRPr="00312D99" w:rsidRDefault="002A7C88" w:rsidP="00E2154E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На </w:t>
      </w:r>
      <w:r w:rsidRPr="00097E27">
        <w:rPr>
          <w:i/>
          <w:sz w:val="28"/>
          <w:szCs w:val="28"/>
          <w:u w:val="single"/>
        </w:rPr>
        <w:t>втором этапе</w:t>
      </w:r>
      <w:r w:rsidRPr="00312D99">
        <w:rPr>
          <w:i/>
          <w:sz w:val="28"/>
          <w:szCs w:val="28"/>
        </w:rPr>
        <w:t xml:space="preserve"> ведут конкретный электротехнический  рас</w:t>
      </w:r>
      <w:r w:rsidRPr="00312D99">
        <w:rPr>
          <w:i/>
          <w:sz w:val="28"/>
          <w:szCs w:val="28"/>
        </w:rPr>
        <w:softHyphen/>
        <w:t>чет по определению условий,  при которых проектируемое зануление быстро отключит поврежденную ЭУ от электросети и обеспечит безопасность прикосновения  к ее зануленному корпусу в аварий</w:t>
      </w:r>
      <w:r w:rsidRPr="00312D99">
        <w:rPr>
          <w:i/>
          <w:sz w:val="28"/>
          <w:szCs w:val="28"/>
        </w:rPr>
        <w:softHyphen/>
        <w:t xml:space="preserve">ный период. Поэтому осуществляют </w:t>
      </w:r>
    </w:p>
    <w:p w:rsidR="002A7C88" w:rsidRPr="00312D99" w:rsidRDefault="002A7C88" w:rsidP="00E2154E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1) расчет на отключающую спо</w:t>
      </w:r>
      <w:r w:rsidRPr="00312D99">
        <w:rPr>
          <w:i/>
          <w:sz w:val="28"/>
          <w:szCs w:val="28"/>
        </w:rPr>
        <w:softHyphen/>
        <w:t>собность проектируемого зануления для всех ЭУ, но не менее 10% питающихся ЭУ  от  данного трансформатора (в проверяемое коли</w:t>
      </w:r>
      <w:r w:rsidRPr="00312D99">
        <w:rPr>
          <w:i/>
          <w:sz w:val="28"/>
          <w:szCs w:val="28"/>
        </w:rPr>
        <w:softHyphen/>
        <w:t>чество установок должны входить ЭУ,  имеющие  наибольшую  мощность, длину питающего кабеля и наименьшее сечение фазных про</w:t>
      </w:r>
      <w:r w:rsidRPr="00312D99">
        <w:rPr>
          <w:i/>
          <w:sz w:val="28"/>
          <w:szCs w:val="28"/>
        </w:rPr>
        <w:softHyphen/>
        <w:t xml:space="preserve">водов в данном кабеле);  </w:t>
      </w:r>
    </w:p>
    <w:p w:rsidR="002A7C88" w:rsidRPr="00312D99" w:rsidRDefault="002A7C88" w:rsidP="00E2154E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2) расчет ЗУ для нейтрали трансформа</w:t>
      </w:r>
      <w:r w:rsidRPr="00312D99">
        <w:rPr>
          <w:i/>
          <w:sz w:val="28"/>
          <w:szCs w:val="28"/>
        </w:rPr>
        <w:softHyphen/>
        <w:t xml:space="preserve">тора  </w:t>
      </w:r>
    </w:p>
    <w:p w:rsidR="002A7C88" w:rsidRPr="00312D99" w:rsidRDefault="002A7C88" w:rsidP="00E2154E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3) расчет повторного заземлителя НЗП воздушной ЛЭП, ес</w:t>
      </w:r>
      <w:r w:rsidRPr="00312D99">
        <w:rPr>
          <w:i/>
          <w:sz w:val="28"/>
          <w:szCs w:val="28"/>
        </w:rPr>
        <w:softHyphen/>
        <w:t>ли рассматриваемые ЭУ питаются от данной ЛЭП.</w: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Расчет на  отключающую способность проектируемого зануле</w:t>
      </w:r>
      <w:r w:rsidRPr="00312D99">
        <w:rPr>
          <w:i/>
          <w:sz w:val="28"/>
          <w:szCs w:val="28"/>
        </w:rPr>
        <w:softHyphen/>
        <w:t>ния ЭУ выполняют следующим образом:</w: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1. Определяют  сечение  фазных  проводов по току нагрузки зануляемой ЭУ (например,  электродвигателя мощностью P</w:t>
      </w:r>
      <w:r w:rsidRPr="00312D99">
        <w:rPr>
          <w:i/>
          <w:sz w:val="28"/>
          <w:szCs w:val="28"/>
          <w:lang w:val="en-US"/>
        </w:rPr>
        <w:t>g</w:t>
      </w:r>
      <w:r w:rsidRPr="00312D99">
        <w:rPr>
          <w:i/>
          <w:sz w:val="28"/>
          <w:szCs w:val="28"/>
        </w:rPr>
        <w:t xml:space="preserve">, кВт). Для  этого  находят  ток  нагрузки </w:t>
      </w:r>
      <w:r w:rsidRPr="00312D99">
        <w:rPr>
          <w:i/>
          <w:sz w:val="28"/>
          <w:szCs w:val="28"/>
          <w:lang w:val="en-US"/>
        </w:rPr>
        <w:t>Jg</w:t>
      </w:r>
      <w:r w:rsidRPr="00312D99">
        <w:rPr>
          <w:i/>
          <w:sz w:val="28"/>
          <w:szCs w:val="28"/>
        </w:rPr>
        <w:t>, А,  электродвигателя по формуле</w:t>
      </w:r>
    </w:p>
    <w:p w:rsidR="002A7C88" w:rsidRPr="00312D99" w:rsidRDefault="002A7C88" w:rsidP="00E2154E">
      <w:pPr>
        <w:ind w:right="200" w:firstLine="360"/>
        <w:jc w:val="center"/>
        <w:rPr>
          <w:i/>
          <w:sz w:val="28"/>
          <w:szCs w:val="28"/>
        </w:rPr>
      </w:pPr>
      <w:r w:rsidRPr="00312D99">
        <w:rPr>
          <w:i/>
          <w:position w:val="-24"/>
          <w:sz w:val="28"/>
          <w:szCs w:val="28"/>
        </w:rPr>
        <w:object w:dxaOrig="1719" w:dyaOrig="500">
          <v:shape id="_x0000_i1033" type="#_x0000_t75" style="width:96.75pt;height:28.5pt" o:ole="">
            <v:imagedata r:id="rId21" o:title=""/>
          </v:shape>
          <o:OLEObject Type="Embed" ProgID="Equation.3" ShapeID="_x0000_i1033" DrawAspect="Content" ObjectID="_1458519658" r:id="rId22"/>
        </w:object>
      </w:r>
    </w:p>
    <w:p w:rsidR="002A7C88" w:rsidRPr="00780254" w:rsidRDefault="002A7C88" w:rsidP="00E2154E">
      <w:pPr>
        <w:ind w:right="200" w:firstLine="360"/>
        <w:rPr>
          <w:i/>
          <w:sz w:val="28"/>
          <w:szCs w:val="28"/>
        </w:rPr>
      </w:pPr>
      <w:r w:rsidRPr="00780254">
        <w:rPr>
          <w:i/>
          <w:sz w:val="28"/>
          <w:szCs w:val="28"/>
          <w:lang w:val="en-US"/>
        </w:rPr>
        <w:t>J</w:t>
      </w:r>
      <w:r w:rsidRPr="00780254">
        <w:rPr>
          <w:i/>
          <w:sz w:val="28"/>
          <w:szCs w:val="28"/>
        </w:rPr>
        <w:t>д = 120 * 1000 / (1,73*380 * 0,92 *0,92) = 215,66 (А)</w:t>
      </w:r>
    </w:p>
    <w:p w:rsidR="002A7C88" w:rsidRPr="00312D99" w:rsidRDefault="002A7C88" w:rsidP="00E2154E">
      <w:pPr>
        <w:ind w:right="200"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   где </w:t>
      </w:r>
      <w:r w:rsidRPr="00312D99">
        <w:rPr>
          <w:i/>
          <w:sz w:val="28"/>
          <w:szCs w:val="28"/>
          <w:lang w:val="en-US"/>
        </w:rPr>
        <w:t>U</w:t>
      </w:r>
      <w:r w:rsidRPr="00312D99">
        <w:rPr>
          <w:i/>
          <w:sz w:val="28"/>
          <w:szCs w:val="28"/>
        </w:rPr>
        <w:t>н - номинальное линейное напряжение, В; cos</w:t>
      </w:r>
      <w:r w:rsidRPr="00312D99">
        <w:rPr>
          <w:i/>
          <w:sz w:val="28"/>
          <w:szCs w:val="28"/>
        </w:rPr>
        <w:sym w:font="Symbol" w:char="F06A"/>
      </w:r>
      <w:r w:rsidRPr="00312D99">
        <w:rPr>
          <w:i/>
          <w:sz w:val="28"/>
          <w:szCs w:val="28"/>
        </w:rPr>
        <w:t>-ко</w:t>
      </w:r>
      <w:r w:rsidRPr="00312D99">
        <w:rPr>
          <w:i/>
          <w:sz w:val="28"/>
          <w:szCs w:val="28"/>
        </w:rPr>
        <w:softHyphen/>
        <w:t>эффициент мощности электродвигателя (берут номинальный cos</w:t>
      </w:r>
      <w:r w:rsidRPr="00312D99">
        <w:rPr>
          <w:i/>
          <w:sz w:val="28"/>
          <w:szCs w:val="28"/>
        </w:rPr>
        <w:sym w:font="Symbol" w:char="F06A"/>
      </w:r>
      <w:r w:rsidRPr="00312D99">
        <w:rPr>
          <w:i/>
          <w:sz w:val="28"/>
          <w:szCs w:val="28"/>
        </w:rPr>
        <w:t xml:space="preserve">=О,91...0.93); </w:t>
      </w:r>
      <w:r w:rsidRPr="00312D99">
        <w:rPr>
          <w:i/>
          <w:sz w:val="28"/>
          <w:szCs w:val="28"/>
        </w:rPr>
        <w:sym w:font="Symbol" w:char="F068"/>
      </w:r>
      <w:r w:rsidRPr="00312D99">
        <w:rPr>
          <w:i/>
          <w:sz w:val="28"/>
          <w:szCs w:val="28"/>
        </w:rPr>
        <w:t>д- кпд электродвигателя (берут 0.91,..0.92).</w: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Затем вычисляют  расчетный ток плавкой вставки </w:t>
      </w:r>
      <w:r w:rsidRPr="00312D99">
        <w:rPr>
          <w:i/>
          <w:sz w:val="28"/>
          <w:szCs w:val="28"/>
          <w:lang w:val="en-US"/>
        </w:rPr>
        <w:t>J</w:t>
      </w:r>
      <w:r w:rsidRPr="00312D99">
        <w:rPr>
          <w:i/>
          <w:sz w:val="28"/>
          <w:szCs w:val="28"/>
        </w:rPr>
        <w:t>’пл.вст, А, по формуле</w:t>
      </w:r>
    </w:p>
    <w:p w:rsidR="002A7C88" w:rsidRPr="00312D99" w:rsidRDefault="002A7C88" w:rsidP="00E2154E">
      <w:pPr>
        <w:ind w:firstLine="360"/>
        <w:jc w:val="center"/>
        <w:rPr>
          <w:i/>
          <w:sz w:val="28"/>
          <w:szCs w:val="28"/>
        </w:rPr>
      </w:pPr>
      <w:r w:rsidRPr="00312D99">
        <w:rPr>
          <w:i/>
          <w:position w:val="-8"/>
          <w:sz w:val="28"/>
          <w:szCs w:val="28"/>
        </w:rPr>
        <w:object w:dxaOrig="1839" w:dyaOrig="280">
          <v:shape id="_x0000_i1034" type="#_x0000_t75" style="width:129pt;height:19.5pt" o:ole="">
            <v:imagedata r:id="rId23" o:title=""/>
          </v:shape>
          <o:OLEObject Type="Embed" ProgID="Equation.3" ShapeID="_x0000_i1034" DrawAspect="Content" ObjectID="_1458519659" r:id="rId24"/>
        </w:object>
      </w:r>
    </w:p>
    <w:p w:rsidR="002A7C88" w:rsidRPr="00780254" w:rsidRDefault="002A7C88" w:rsidP="00E2154E">
      <w:pPr>
        <w:ind w:firstLine="360"/>
        <w:rPr>
          <w:i/>
          <w:sz w:val="28"/>
          <w:szCs w:val="28"/>
        </w:rPr>
      </w:pPr>
      <w:r w:rsidRPr="00780254">
        <w:rPr>
          <w:i/>
          <w:sz w:val="28"/>
          <w:szCs w:val="28"/>
          <w:lang w:val="en-US"/>
        </w:rPr>
        <w:t>J</w:t>
      </w:r>
      <w:r w:rsidRPr="00780254">
        <w:rPr>
          <w:i/>
          <w:sz w:val="28"/>
          <w:szCs w:val="28"/>
        </w:rPr>
        <w:t>’</w:t>
      </w:r>
      <w:r w:rsidRPr="00780254">
        <w:rPr>
          <w:i/>
          <w:sz w:val="28"/>
          <w:szCs w:val="28"/>
          <w:vertAlign w:val="subscript"/>
        </w:rPr>
        <w:t>пл.вст.</w:t>
      </w:r>
      <w:r w:rsidRPr="00780254">
        <w:rPr>
          <w:i/>
          <w:sz w:val="28"/>
          <w:szCs w:val="28"/>
        </w:rPr>
        <w:t xml:space="preserve"> ≥ 5 * 215,66 / 2.5 = 431,32 (</w:t>
      </w:r>
      <w:r w:rsidRPr="00780254">
        <w:rPr>
          <w:i/>
          <w:sz w:val="28"/>
          <w:szCs w:val="28"/>
          <w:lang w:val="en-US"/>
        </w:rPr>
        <w:t>A</w:t>
      </w:r>
      <w:r w:rsidRPr="00780254">
        <w:rPr>
          <w:i/>
          <w:sz w:val="28"/>
          <w:szCs w:val="28"/>
        </w:rPr>
        <w:t>)</w: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где Jп - пусковой ток электродвигателя, который  в  5...7 раз больше </w:t>
      </w:r>
      <w:r w:rsidRPr="00312D99">
        <w:rPr>
          <w:i/>
          <w:sz w:val="28"/>
          <w:szCs w:val="28"/>
          <w:lang w:val="en-US"/>
        </w:rPr>
        <w:t>J</w:t>
      </w:r>
      <w:r w:rsidRPr="00312D99">
        <w:rPr>
          <w:i/>
          <w:sz w:val="28"/>
          <w:szCs w:val="28"/>
        </w:rPr>
        <w:t>д, А.</w:t>
      </w:r>
    </w:p>
    <w:p w:rsidR="002A7C88" w:rsidRPr="00780254" w:rsidRDefault="002A7C88" w:rsidP="00E2154E">
      <w:pPr>
        <w:ind w:firstLine="360"/>
        <w:jc w:val="both"/>
        <w:rPr>
          <w:i/>
          <w:sz w:val="28"/>
          <w:szCs w:val="28"/>
        </w:rPr>
      </w:pPr>
      <w:r w:rsidRPr="00780254">
        <w:rPr>
          <w:i/>
          <w:sz w:val="28"/>
          <w:szCs w:val="28"/>
          <w:lang w:val="en-US"/>
        </w:rPr>
        <w:t>J</w:t>
      </w:r>
      <w:r w:rsidRPr="00780254">
        <w:rPr>
          <w:i/>
          <w:sz w:val="28"/>
          <w:szCs w:val="28"/>
          <w:vertAlign w:val="subscript"/>
        </w:rPr>
        <w:t>пл.вст</w:t>
      </w:r>
      <w:r w:rsidRPr="00780254">
        <w:rPr>
          <w:i/>
          <w:sz w:val="28"/>
          <w:szCs w:val="28"/>
        </w:rPr>
        <w:t xml:space="preserve"> = 440 (</w:t>
      </w:r>
      <w:r w:rsidRPr="00780254">
        <w:rPr>
          <w:i/>
          <w:sz w:val="28"/>
          <w:szCs w:val="28"/>
          <w:lang w:val="en-US"/>
        </w:rPr>
        <w:t>A</w:t>
      </w:r>
      <w:r w:rsidRPr="00780254">
        <w:rPr>
          <w:i/>
          <w:sz w:val="28"/>
          <w:szCs w:val="28"/>
        </w:rPr>
        <w:t>)</w: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По </w:t>
      </w:r>
      <w:r w:rsidRPr="00312D99">
        <w:rPr>
          <w:i/>
          <w:sz w:val="28"/>
          <w:szCs w:val="28"/>
          <w:lang w:val="en-US"/>
        </w:rPr>
        <w:t>J</w:t>
      </w:r>
      <w:r w:rsidRPr="00312D99">
        <w:rPr>
          <w:i/>
          <w:sz w:val="28"/>
          <w:szCs w:val="28"/>
          <w:vertAlign w:val="subscript"/>
        </w:rPr>
        <w:t>пл.вст</w:t>
      </w:r>
      <w:r w:rsidRPr="00312D99">
        <w:rPr>
          <w:b/>
          <w:i/>
          <w:sz w:val="28"/>
          <w:szCs w:val="28"/>
        </w:rPr>
        <w:t xml:space="preserve"> </w:t>
      </w:r>
      <w:r w:rsidRPr="00312D99">
        <w:rPr>
          <w:i/>
          <w:sz w:val="28"/>
          <w:szCs w:val="28"/>
        </w:rPr>
        <w:t>выбирают плавкий предохранитель - ПН2-100. С пози</w:t>
      </w:r>
      <w:r w:rsidRPr="00312D99">
        <w:rPr>
          <w:i/>
          <w:sz w:val="28"/>
          <w:szCs w:val="28"/>
        </w:rPr>
        <w:softHyphen/>
        <w:t>ции электробезопасности  лучшим  предохранителем является предохранитель с малым временем плавления.</w: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После этого рассчитывают сечение фазных проводов, мм</w:t>
      </w:r>
      <w:r w:rsidRPr="00312D99">
        <w:rPr>
          <w:i/>
          <w:sz w:val="28"/>
          <w:szCs w:val="28"/>
          <w:vertAlign w:val="superscript"/>
        </w:rPr>
        <w:t>2</w:t>
      </w:r>
      <w:r w:rsidRPr="00312D99">
        <w:rPr>
          <w:i/>
          <w:sz w:val="28"/>
          <w:szCs w:val="28"/>
        </w:rPr>
        <w:t>, че</w:t>
      </w:r>
      <w:r w:rsidRPr="00312D99">
        <w:rPr>
          <w:i/>
          <w:sz w:val="28"/>
          <w:szCs w:val="28"/>
        </w:rPr>
        <w:softHyphen/>
        <w:t xml:space="preserve">рез экономическую плотность тока </w:t>
      </w:r>
      <w:r w:rsidRPr="00312D99">
        <w:rPr>
          <w:i/>
          <w:sz w:val="28"/>
          <w:szCs w:val="28"/>
          <w:lang w:val="en-US"/>
        </w:rPr>
        <w:t>J</w:t>
      </w:r>
      <w:r w:rsidRPr="00312D99">
        <w:rPr>
          <w:i/>
          <w:sz w:val="28"/>
          <w:szCs w:val="28"/>
        </w:rPr>
        <w:t>фп по формуле</w:t>
      </w:r>
    </w:p>
    <w:p w:rsidR="002A7C88" w:rsidRPr="00312D99" w:rsidRDefault="002A7C88" w:rsidP="00E2154E">
      <w:pPr>
        <w:ind w:firstLine="360"/>
        <w:jc w:val="center"/>
        <w:rPr>
          <w:i/>
          <w:sz w:val="28"/>
          <w:szCs w:val="28"/>
          <w:lang w:val="en-US"/>
        </w:rPr>
      </w:pPr>
      <w:r w:rsidRPr="00312D99">
        <w:rPr>
          <w:i/>
          <w:position w:val="-10"/>
          <w:sz w:val="28"/>
          <w:szCs w:val="28"/>
        </w:rPr>
        <w:object w:dxaOrig="960" w:dyaOrig="260">
          <v:shape id="_x0000_i1035" type="#_x0000_t75" style="width:76.5pt;height:20.25pt" o:ole="">
            <v:imagedata r:id="rId25" o:title=""/>
          </v:shape>
          <o:OLEObject Type="Embed" ProgID="Equation.3" ShapeID="_x0000_i1035" DrawAspect="Content" ObjectID="_1458519660" r:id="rId26"/>
        </w:object>
      </w:r>
    </w:p>
    <w:p w:rsidR="002A7C88" w:rsidRPr="00780254" w:rsidRDefault="002A7C88" w:rsidP="00E2154E">
      <w:pPr>
        <w:ind w:firstLine="360"/>
        <w:rPr>
          <w:i/>
          <w:sz w:val="28"/>
          <w:szCs w:val="28"/>
        </w:rPr>
      </w:pPr>
      <w:r w:rsidRPr="00780254">
        <w:rPr>
          <w:i/>
          <w:sz w:val="28"/>
          <w:szCs w:val="28"/>
          <w:lang w:val="en-US"/>
        </w:rPr>
        <w:t>S</w:t>
      </w:r>
      <w:r w:rsidRPr="00780254">
        <w:rPr>
          <w:i/>
          <w:sz w:val="28"/>
          <w:szCs w:val="28"/>
          <w:vertAlign w:val="subscript"/>
        </w:rPr>
        <w:t>фп</w:t>
      </w:r>
      <w:r w:rsidRPr="00780254">
        <w:rPr>
          <w:i/>
          <w:sz w:val="28"/>
          <w:szCs w:val="28"/>
        </w:rPr>
        <w:t xml:space="preserve"> = 215,66/ 2 = 107,83     (мм</w:t>
      </w:r>
      <w:r w:rsidRPr="00780254">
        <w:rPr>
          <w:i/>
          <w:sz w:val="28"/>
          <w:szCs w:val="28"/>
          <w:vertAlign w:val="superscript"/>
        </w:rPr>
        <w:t>2</w:t>
      </w:r>
      <w:r w:rsidRPr="00780254">
        <w:rPr>
          <w:i/>
          <w:sz w:val="28"/>
          <w:szCs w:val="28"/>
        </w:rPr>
        <w:t>)</w: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По найденному Sфп выбирают ближайшее стандартное сечение фазных жил Sф с обязательным указанием допустимого длительного тока при соот</w:t>
      </w:r>
      <w:r w:rsidRPr="00312D99">
        <w:rPr>
          <w:i/>
          <w:sz w:val="28"/>
          <w:szCs w:val="28"/>
        </w:rPr>
        <w:softHyphen/>
        <w:t>ветствующей прокладке кабеля.</w:t>
      </w:r>
    </w:p>
    <w:p w:rsidR="002A7C88" w:rsidRPr="00780254" w:rsidRDefault="002A7C88" w:rsidP="00E2154E">
      <w:pPr>
        <w:ind w:firstLine="360"/>
        <w:jc w:val="both"/>
        <w:rPr>
          <w:i/>
          <w:sz w:val="28"/>
          <w:szCs w:val="28"/>
        </w:rPr>
      </w:pPr>
      <w:r w:rsidRPr="00780254">
        <w:rPr>
          <w:i/>
          <w:sz w:val="28"/>
          <w:szCs w:val="28"/>
          <w:lang w:val="en-US"/>
        </w:rPr>
        <w:t>S</w:t>
      </w:r>
      <w:r w:rsidRPr="00780254">
        <w:rPr>
          <w:i/>
          <w:sz w:val="28"/>
          <w:szCs w:val="28"/>
          <w:vertAlign w:val="subscript"/>
        </w:rPr>
        <w:t>ф</w:t>
      </w:r>
      <w:r w:rsidRPr="00780254">
        <w:rPr>
          <w:i/>
          <w:sz w:val="28"/>
          <w:szCs w:val="28"/>
        </w:rPr>
        <w:t xml:space="preserve"> =   110  мм</w:t>
      </w:r>
      <w:r w:rsidRPr="00780254">
        <w:rPr>
          <w:i/>
          <w:sz w:val="28"/>
          <w:szCs w:val="28"/>
          <w:vertAlign w:val="superscript"/>
        </w:rPr>
        <w:t>2</w:t>
      </w:r>
      <w:r w:rsidRPr="00780254">
        <w:rPr>
          <w:i/>
          <w:sz w:val="28"/>
          <w:szCs w:val="28"/>
        </w:rPr>
        <w:t xml:space="preserve"> </w: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2. Определяют требуемый по ПУЭ ток однофазного КЗ, А, по формуле </w:t>
      </w:r>
    </w:p>
    <w:p w:rsidR="002A7C88" w:rsidRPr="00312D99" w:rsidRDefault="002A7C88" w:rsidP="00E2154E">
      <w:pPr>
        <w:ind w:firstLine="360"/>
        <w:jc w:val="center"/>
        <w:rPr>
          <w:i/>
          <w:sz w:val="28"/>
          <w:szCs w:val="28"/>
        </w:rPr>
      </w:pPr>
      <w:r w:rsidRPr="00312D99">
        <w:rPr>
          <w:i/>
          <w:position w:val="-8"/>
          <w:sz w:val="28"/>
          <w:szCs w:val="28"/>
        </w:rPr>
        <w:object w:dxaOrig="819" w:dyaOrig="280">
          <v:shape id="_x0000_i1036" type="#_x0000_t75" style="width:58.5pt;height:19.5pt" o:ole="">
            <v:imagedata r:id="rId27" o:title=""/>
          </v:shape>
          <o:OLEObject Type="Embed" ProgID="Equation.3" ShapeID="_x0000_i1036" DrawAspect="Content" ObjectID="_1458519661" r:id="rId28"/>
        </w:object>
      </w:r>
    </w:p>
    <w:p w:rsidR="002A7C88" w:rsidRPr="00780254" w:rsidRDefault="002A7C88" w:rsidP="00E2154E">
      <w:pPr>
        <w:ind w:firstLine="360"/>
        <w:rPr>
          <w:i/>
          <w:sz w:val="28"/>
          <w:szCs w:val="28"/>
        </w:rPr>
      </w:pPr>
      <w:r w:rsidRPr="00780254">
        <w:rPr>
          <w:i/>
          <w:sz w:val="28"/>
          <w:szCs w:val="28"/>
          <w:lang w:val="en-US"/>
        </w:rPr>
        <w:t>J</w:t>
      </w:r>
      <w:r w:rsidRPr="00780254">
        <w:rPr>
          <w:i/>
          <w:sz w:val="28"/>
          <w:szCs w:val="28"/>
          <w:vertAlign w:val="superscript"/>
        </w:rPr>
        <w:t>т</w:t>
      </w:r>
      <w:r w:rsidRPr="00780254">
        <w:rPr>
          <w:i/>
          <w:sz w:val="28"/>
          <w:szCs w:val="28"/>
          <w:vertAlign w:val="subscript"/>
        </w:rPr>
        <w:t>кз</w:t>
      </w:r>
      <w:r w:rsidRPr="00780254">
        <w:rPr>
          <w:i/>
          <w:sz w:val="28"/>
          <w:szCs w:val="28"/>
        </w:rPr>
        <w:t xml:space="preserve"> = 3 * 440 =1320 (А)</w: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где К - коэффициент кратности тока согласно ПУЭ (см. ни</w:t>
      </w:r>
      <w:r w:rsidRPr="00312D99">
        <w:rPr>
          <w:i/>
          <w:sz w:val="28"/>
          <w:szCs w:val="28"/>
        </w:rPr>
        <w:softHyphen/>
        <w:t xml:space="preserve">же); </w:t>
      </w:r>
      <w:r w:rsidRPr="00312D99">
        <w:rPr>
          <w:i/>
          <w:sz w:val="28"/>
          <w:szCs w:val="28"/>
          <w:lang w:val="en-US"/>
        </w:rPr>
        <w:t>J</w:t>
      </w:r>
      <w:r w:rsidRPr="00312D99">
        <w:rPr>
          <w:i/>
          <w:sz w:val="28"/>
          <w:szCs w:val="28"/>
        </w:rPr>
        <w:t>н - номинальный ток плавкого элемента ближайшего предох</w:t>
      </w:r>
      <w:r w:rsidRPr="00312D99">
        <w:rPr>
          <w:i/>
          <w:sz w:val="28"/>
          <w:szCs w:val="28"/>
        </w:rPr>
        <w:softHyphen/>
        <w:t xml:space="preserve">ранителя или ток срабатывания автоматического выключателя, А (в нашем случае, </w:t>
      </w:r>
      <w:r w:rsidRPr="00312D99">
        <w:rPr>
          <w:i/>
          <w:sz w:val="28"/>
          <w:szCs w:val="28"/>
          <w:lang w:val="en-US"/>
        </w:rPr>
        <w:t>J</w:t>
      </w:r>
      <w:r w:rsidRPr="00312D99">
        <w:rPr>
          <w:i/>
          <w:sz w:val="28"/>
          <w:szCs w:val="28"/>
        </w:rPr>
        <w:t>пл.вст).</w: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3. Вычисляют сопротивление петли "фаза - нуль" </w:t>
      </w:r>
      <w:r w:rsidRPr="00312D99">
        <w:rPr>
          <w:i/>
          <w:sz w:val="28"/>
          <w:szCs w:val="28"/>
          <w:lang w:val="en-US"/>
        </w:rPr>
        <w:t>Z</w:t>
      </w:r>
      <w:r w:rsidRPr="00312D99">
        <w:rPr>
          <w:i/>
          <w:sz w:val="28"/>
          <w:szCs w:val="28"/>
        </w:rPr>
        <w:t>п, Ом, по формуле</w:t>
      </w:r>
    </w:p>
    <w:p w:rsidR="002A7C88" w:rsidRPr="00312D99" w:rsidRDefault="002A7C88" w:rsidP="00E2154E">
      <w:pPr>
        <w:ind w:firstLine="360"/>
        <w:jc w:val="center"/>
        <w:rPr>
          <w:i/>
          <w:sz w:val="28"/>
          <w:szCs w:val="28"/>
        </w:rPr>
      </w:pPr>
      <w:r w:rsidRPr="00312D99">
        <w:rPr>
          <w:i/>
          <w:position w:val="-12"/>
          <w:sz w:val="28"/>
          <w:szCs w:val="28"/>
        </w:rPr>
        <w:object w:dxaOrig="2760" w:dyaOrig="360">
          <v:shape id="_x0000_i1037" type="#_x0000_t75" style="width:182.25pt;height:23.25pt" o:ole="">
            <v:imagedata r:id="rId29" o:title=""/>
          </v:shape>
          <o:OLEObject Type="Embed" ProgID="Equation.3" ShapeID="_x0000_i1037" DrawAspect="Content" ObjectID="_1458519662" r:id="rId30"/>
        </w:objec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где </w:t>
      </w:r>
      <w:r w:rsidRPr="00312D99">
        <w:rPr>
          <w:i/>
          <w:sz w:val="28"/>
          <w:szCs w:val="28"/>
          <w:lang w:val="en-US"/>
        </w:rPr>
        <w:t>R</w:t>
      </w:r>
      <w:r w:rsidRPr="00312D99">
        <w:rPr>
          <w:i/>
          <w:sz w:val="28"/>
          <w:szCs w:val="28"/>
        </w:rPr>
        <w:t>ф и Rнзп - активные сопротивления фазного и нулевого защитного проводников соответственно, Ом: Хф и Хнзп - внутренние индуктивные сопротивления фазного и нулевого защитного проводников соответственно, Ом; Хn - внешнее индуктивное со</w:t>
      </w:r>
      <w:r w:rsidRPr="00312D99">
        <w:rPr>
          <w:i/>
          <w:sz w:val="28"/>
          <w:szCs w:val="28"/>
        </w:rPr>
        <w:softHyphen/>
        <w:t>противление петли "фаза - нуль", Ом.</w: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При этом значения Rф и </w:t>
      </w:r>
      <w:r w:rsidRPr="00312D99">
        <w:rPr>
          <w:i/>
          <w:sz w:val="28"/>
          <w:szCs w:val="28"/>
          <w:lang w:val="en-US"/>
        </w:rPr>
        <w:t>R</w:t>
      </w:r>
      <w:r w:rsidRPr="00312D99">
        <w:rPr>
          <w:i/>
          <w:sz w:val="28"/>
          <w:szCs w:val="28"/>
        </w:rPr>
        <w:t>нзп следует вычислять:</w:t>
      </w:r>
    </w:p>
    <w:p w:rsidR="002A7C88" w:rsidRPr="00312D99" w:rsidRDefault="002A7C88" w:rsidP="00E2154E">
      <w:pPr>
        <w:ind w:firstLine="360"/>
        <w:jc w:val="center"/>
        <w:rPr>
          <w:i/>
          <w:sz w:val="28"/>
          <w:szCs w:val="28"/>
        </w:rPr>
      </w:pPr>
      <w:r w:rsidRPr="00312D99">
        <w:rPr>
          <w:i/>
          <w:position w:val="-8"/>
          <w:sz w:val="28"/>
          <w:szCs w:val="28"/>
        </w:rPr>
        <w:object w:dxaOrig="859" w:dyaOrig="240">
          <v:shape id="_x0000_i1038" type="#_x0000_t75" style="width:66pt;height:18.75pt" o:ole="">
            <v:imagedata r:id="rId31" o:title=""/>
          </v:shape>
          <o:OLEObject Type="Embed" ProgID="Equation.3" ShapeID="_x0000_i1038" DrawAspect="Content" ObjectID="_1458519663" r:id="rId32"/>
        </w:object>
      </w:r>
    </w:p>
    <w:p w:rsidR="002A7C88" w:rsidRPr="00780254" w:rsidRDefault="002A7C88" w:rsidP="00E2154E">
      <w:pPr>
        <w:ind w:firstLine="360"/>
        <w:rPr>
          <w:i/>
          <w:sz w:val="28"/>
          <w:szCs w:val="28"/>
        </w:rPr>
      </w:pPr>
      <w:r w:rsidRPr="00780254">
        <w:rPr>
          <w:i/>
          <w:sz w:val="28"/>
          <w:szCs w:val="28"/>
          <w:lang w:val="en-US"/>
        </w:rPr>
        <w:t>R</w:t>
      </w:r>
      <w:r w:rsidRPr="00780254">
        <w:rPr>
          <w:i/>
          <w:sz w:val="28"/>
          <w:szCs w:val="28"/>
          <w:vertAlign w:val="subscript"/>
        </w:rPr>
        <w:t>ф</w:t>
      </w:r>
      <w:r w:rsidRPr="00780254">
        <w:rPr>
          <w:i/>
          <w:sz w:val="28"/>
          <w:szCs w:val="28"/>
        </w:rPr>
        <w:t xml:space="preserve"> = 0.018 * 200 / 200 = 0.018 (</w:t>
      </w:r>
      <w:r w:rsidRPr="00780254">
        <w:rPr>
          <w:i/>
          <w:sz w:val="28"/>
          <w:szCs w:val="28"/>
          <w:lang w:val="en-US"/>
        </w:rPr>
        <w:t>O</w:t>
      </w:r>
      <w:r w:rsidRPr="00780254">
        <w:rPr>
          <w:i/>
          <w:sz w:val="28"/>
          <w:szCs w:val="28"/>
        </w:rPr>
        <w:t>м)</w: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Значения Хф и Хнзп для медных и алюминиевых проводников сравнительно малы (около 0,0156 Ом/км) и ими можно пренебречь </w: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где </w:t>
      </w:r>
      <w:r w:rsidRPr="00312D99">
        <w:rPr>
          <w:i/>
          <w:sz w:val="28"/>
          <w:szCs w:val="28"/>
        </w:rPr>
        <w:sym w:font="Symbol" w:char="F072"/>
      </w:r>
      <w:r w:rsidRPr="00312D99">
        <w:rPr>
          <w:i/>
          <w:sz w:val="28"/>
          <w:szCs w:val="28"/>
        </w:rPr>
        <w:t xml:space="preserve"> - удельное сопротивление</w:t>
      </w:r>
      <w:r>
        <w:rPr>
          <w:i/>
          <w:sz w:val="28"/>
          <w:szCs w:val="28"/>
        </w:rPr>
        <w:t xml:space="preserve"> проводника, равное для меди 0,01</w:t>
      </w:r>
      <w:r w:rsidRPr="00312D99">
        <w:rPr>
          <w:i/>
          <w:sz w:val="28"/>
          <w:szCs w:val="28"/>
        </w:rPr>
        <w:t xml:space="preserve">8 Ом*мм/м: 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</w:rPr>
        <w:t>п - длина провод</w:t>
      </w:r>
      <w:r w:rsidRPr="00312D99">
        <w:rPr>
          <w:i/>
          <w:sz w:val="28"/>
          <w:szCs w:val="28"/>
        </w:rPr>
        <w:softHyphen/>
        <w:t>ника, м; S - сечение, мм</w:t>
      </w:r>
      <w:r w:rsidRPr="00312D99">
        <w:rPr>
          <w:i/>
          <w:sz w:val="28"/>
          <w:szCs w:val="28"/>
          <w:vertAlign w:val="superscript"/>
        </w:rPr>
        <w:t>2</w:t>
      </w:r>
      <w:r w:rsidRPr="00312D99">
        <w:rPr>
          <w:i/>
          <w:sz w:val="28"/>
          <w:szCs w:val="28"/>
        </w:rPr>
        <w:t>;</w:t>
      </w:r>
    </w:p>
    <w:p w:rsidR="002A7C88" w:rsidRPr="00312D99" w:rsidRDefault="002A7C88" w:rsidP="00E2154E">
      <w:pPr>
        <w:ind w:firstLine="360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В качестве НЗП выбираем стальную полосу прямоугольного сечения </w:t>
      </w:r>
      <w:r w:rsidRPr="00312D99">
        <w:rPr>
          <w:i/>
          <w:sz w:val="28"/>
          <w:szCs w:val="28"/>
          <w:lang w:val="en-US"/>
        </w:rPr>
        <w:t>S</w:t>
      </w:r>
      <w:r w:rsidRPr="00312D99">
        <w:rPr>
          <w:i/>
          <w:sz w:val="28"/>
          <w:szCs w:val="28"/>
        </w:rPr>
        <w:t>нзп=100*6 мм</w:t>
      </w:r>
      <w:r w:rsidRPr="00312D99">
        <w:rPr>
          <w:i/>
          <w:sz w:val="28"/>
          <w:szCs w:val="28"/>
          <w:vertAlign w:val="superscript"/>
        </w:rPr>
        <w:t>2</w:t>
      </w:r>
      <w:r w:rsidRPr="00312D99">
        <w:rPr>
          <w:i/>
          <w:sz w:val="28"/>
          <w:szCs w:val="28"/>
        </w:rPr>
        <w:t xml:space="preserve"> длиной </w:t>
      </w:r>
      <w:smartTag w:uri="urn:schemas-microsoft-com:office:smarttags" w:element="metricconverter">
        <w:smartTagPr>
          <w:attr w:name="ProductID" w:val="100 м"/>
        </w:smartTagPr>
        <w:r w:rsidRPr="00312D99">
          <w:rPr>
            <w:i/>
            <w:sz w:val="28"/>
            <w:szCs w:val="28"/>
          </w:rPr>
          <w:t>100 м</w:t>
        </w:r>
      </w:smartTag>
      <w:r w:rsidRPr="00312D99">
        <w:rPr>
          <w:i/>
          <w:sz w:val="28"/>
          <w:szCs w:val="28"/>
        </w:rPr>
        <w:t>. Тогда плотность тока в этой полосе составит,</w:t>
      </w:r>
    </w:p>
    <w:p w:rsidR="002A7C88" w:rsidRPr="00780254" w:rsidRDefault="002A7C88" w:rsidP="00E2154E">
      <w:pPr>
        <w:ind w:firstLine="360"/>
        <w:rPr>
          <w:i/>
          <w:sz w:val="28"/>
          <w:szCs w:val="28"/>
        </w:rPr>
      </w:pPr>
      <w:r w:rsidRPr="00780254">
        <w:rPr>
          <w:i/>
          <w:sz w:val="28"/>
          <w:szCs w:val="28"/>
          <w:lang w:val="en-US"/>
        </w:rPr>
        <w:t>j</w:t>
      </w:r>
      <w:r w:rsidRPr="00780254">
        <w:rPr>
          <w:i/>
          <w:sz w:val="28"/>
          <w:szCs w:val="28"/>
          <w:vertAlign w:val="subscript"/>
          <w:lang w:val="en-US"/>
        </w:rPr>
        <w:t>n</w:t>
      </w:r>
      <w:r w:rsidRPr="00780254">
        <w:rPr>
          <w:i/>
          <w:sz w:val="28"/>
          <w:szCs w:val="28"/>
        </w:rPr>
        <w:t xml:space="preserve"> = 600 / 100 *6 = 1 (</w:t>
      </w:r>
      <w:r w:rsidRPr="00780254">
        <w:rPr>
          <w:i/>
          <w:sz w:val="28"/>
          <w:szCs w:val="28"/>
          <w:lang w:val="en-US"/>
        </w:rPr>
        <w:t>A</w:t>
      </w:r>
      <w:r w:rsidRPr="00780254">
        <w:rPr>
          <w:i/>
          <w:sz w:val="28"/>
          <w:szCs w:val="28"/>
        </w:rPr>
        <w:t>/мм</w:t>
      </w:r>
      <w:r w:rsidRPr="00780254">
        <w:rPr>
          <w:i/>
          <w:sz w:val="28"/>
          <w:szCs w:val="28"/>
          <w:vertAlign w:val="superscript"/>
        </w:rPr>
        <w:t>2</w:t>
      </w:r>
      <w:r w:rsidRPr="00780254">
        <w:rPr>
          <w:i/>
          <w:sz w:val="28"/>
          <w:szCs w:val="28"/>
        </w:rPr>
        <w:t>)</w: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находим, что </w:t>
      </w:r>
      <w:r w:rsidRPr="00312D99">
        <w:rPr>
          <w:i/>
          <w:sz w:val="28"/>
          <w:szCs w:val="28"/>
          <w:lang w:val="en-US"/>
        </w:rPr>
        <w:t>r</w:t>
      </w:r>
      <w:r w:rsidRPr="00312D99">
        <w:rPr>
          <w:i/>
          <w:sz w:val="28"/>
          <w:szCs w:val="28"/>
          <w:vertAlign w:val="subscript"/>
          <w:lang w:val="en-US"/>
        </w:rPr>
        <w:t>w</w:t>
      </w:r>
      <w:r w:rsidRPr="00312D99">
        <w:rPr>
          <w:i/>
          <w:sz w:val="28"/>
          <w:szCs w:val="28"/>
        </w:rPr>
        <w:t xml:space="preserve"> =0,09  и </w:t>
      </w:r>
      <w:r w:rsidRPr="00312D99">
        <w:rPr>
          <w:i/>
          <w:sz w:val="28"/>
          <w:szCs w:val="28"/>
          <w:lang w:val="en-US"/>
        </w:rPr>
        <w:t>X</w:t>
      </w:r>
      <w:r w:rsidRPr="00312D99">
        <w:rPr>
          <w:i/>
          <w:sz w:val="28"/>
          <w:szCs w:val="28"/>
          <w:vertAlign w:val="subscript"/>
          <w:lang w:val="en-US"/>
        </w:rPr>
        <w:t>w</w:t>
      </w:r>
      <w:r w:rsidRPr="00312D99">
        <w:rPr>
          <w:i/>
          <w:sz w:val="28"/>
          <w:szCs w:val="28"/>
        </w:rPr>
        <w:t xml:space="preserve"> = 0.005 Ом/км. В результате</w:t>
      </w:r>
    </w:p>
    <w:p w:rsidR="002A7C88" w:rsidRPr="00780254" w:rsidRDefault="002A7C88" w:rsidP="00E2154E">
      <w:pPr>
        <w:ind w:firstLine="360"/>
        <w:jc w:val="both"/>
        <w:rPr>
          <w:i/>
          <w:sz w:val="28"/>
          <w:szCs w:val="28"/>
        </w:rPr>
      </w:pPr>
      <w:r w:rsidRPr="00780254">
        <w:rPr>
          <w:i/>
          <w:sz w:val="28"/>
          <w:szCs w:val="28"/>
          <w:lang w:val="en-US"/>
        </w:rPr>
        <w:t>R</w:t>
      </w:r>
      <w:r w:rsidRPr="00780254">
        <w:rPr>
          <w:i/>
          <w:sz w:val="28"/>
          <w:szCs w:val="28"/>
          <w:vertAlign w:val="subscript"/>
        </w:rPr>
        <w:t>нзп</w:t>
      </w:r>
      <w:r w:rsidRPr="00780254">
        <w:rPr>
          <w:i/>
          <w:sz w:val="28"/>
          <w:szCs w:val="28"/>
        </w:rPr>
        <w:t xml:space="preserve"> = </w:t>
      </w:r>
      <w:r w:rsidRPr="00780254">
        <w:rPr>
          <w:i/>
          <w:sz w:val="28"/>
          <w:szCs w:val="28"/>
          <w:lang w:val="en-US"/>
        </w:rPr>
        <w:t>r</w:t>
      </w:r>
      <w:r w:rsidRPr="00780254">
        <w:rPr>
          <w:i/>
          <w:sz w:val="28"/>
          <w:szCs w:val="28"/>
          <w:vertAlign w:val="subscript"/>
          <w:lang w:val="en-US"/>
        </w:rPr>
        <w:t>w</w:t>
      </w:r>
      <w:r w:rsidRPr="00780254">
        <w:rPr>
          <w:i/>
          <w:sz w:val="28"/>
          <w:szCs w:val="28"/>
        </w:rPr>
        <w:t xml:space="preserve"> * </w:t>
      </w:r>
      <w:r w:rsidRPr="00780254">
        <w:rPr>
          <w:i/>
          <w:sz w:val="28"/>
          <w:szCs w:val="28"/>
          <w:lang w:val="en-US"/>
        </w:rPr>
        <w:t>l</w:t>
      </w:r>
      <w:r w:rsidRPr="00780254">
        <w:rPr>
          <w:i/>
          <w:sz w:val="28"/>
          <w:szCs w:val="28"/>
          <w:vertAlign w:val="subscript"/>
          <w:lang w:val="en-US"/>
        </w:rPr>
        <w:t>n</w:t>
      </w:r>
      <w:r w:rsidRPr="00780254">
        <w:rPr>
          <w:i/>
          <w:sz w:val="28"/>
          <w:szCs w:val="28"/>
        </w:rPr>
        <w:t xml:space="preserve"> = 1* 0,1 = 0,1 (Ом)</w:t>
      </w:r>
    </w:p>
    <w:p w:rsidR="002A7C88" w:rsidRPr="00312D99" w:rsidRDefault="002A7C88" w:rsidP="00E2154E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Стальная полоса проложена отдельно от питающего кабеля, то Хп=0,6*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</w:rPr>
        <w:t>п=0,6*0.1=0,06Ом.</w:t>
      </w:r>
    </w:p>
    <w:p w:rsidR="002A7C88" w:rsidRPr="00780254" w:rsidRDefault="002A7C88" w:rsidP="00E2154E">
      <w:pPr>
        <w:ind w:firstLine="567"/>
        <w:jc w:val="both"/>
        <w:rPr>
          <w:i/>
          <w:sz w:val="28"/>
          <w:szCs w:val="28"/>
        </w:rPr>
      </w:pPr>
      <w:r w:rsidRPr="00780254">
        <w:rPr>
          <w:i/>
          <w:sz w:val="28"/>
          <w:szCs w:val="28"/>
          <w:lang w:val="en-US"/>
        </w:rPr>
        <w:t>Z</w:t>
      </w:r>
      <w:r w:rsidRPr="00780254">
        <w:rPr>
          <w:i/>
          <w:sz w:val="28"/>
          <w:szCs w:val="28"/>
          <w:vertAlign w:val="subscript"/>
        </w:rPr>
        <w:t>п</w:t>
      </w:r>
      <w:r w:rsidRPr="00780254">
        <w:rPr>
          <w:i/>
          <w:sz w:val="28"/>
          <w:szCs w:val="28"/>
        </w:rPr>
        <w:t xml:space="preserve"> = ((0.018 +  0.1)</w:t>
      </w:r>
      <w:r w:rsidRPr="00780254">
        <w:rPr>
          <w:i/>
          <w:sz w:val="28"/>
          <w:szCs w:val="28"/>
          <w:vertAlign w:val="superscript"/>
        </w:rPr>
        <w:t>2</w:t>
      </w:r>
      <w:r w:rsidRPr="00780254">
        <w:rPr>
          <w:i/>
          <w:sz w:val="28"/>
          <w:szCs w:val="28"/>
        </w:rPr>
        <w:t xml:space="preserve"> + (0,0912)</w:t>
      </w:r>
      <w:r w:rsidRPr="00780254">
        <w:rPr>
          <w:i/>
          <w:sz w:val="28"/>
          <w:szCs w:val="28"/>
          <w:vertAlign w:val="superscript"/>
        </w:rPr>
        <w:t>2</w:t>
      </w:r>
      <w:r w:rsidRPr="00780254">
        <w:rPr>
          <w:i/>
          <w:sz w:val="28"/>
          <w:szCs w:val="28"/>
        </w:rPr>
        <w:t>)</w:t>
      </w:r>
      <w:r w:rsidRPr="00780254">
        <w:rPr>
          <w:i/>
          <w:sz w:val="28"/>
          <w:szCs w:val="28"/>
          <w:vertAlign w:val="superscript"/>
        </w:rPr>
        <w:t>1/2</w:t>
      </w:r>
      <w:r w:rsidRPr="00780254">
        <w:rPr>
          <w:i/>
          <w:sz w:val="28"/>
          <w:szCs w:val="28"/>
        </w:rPr>
        <w:t xml:space="preserve"> = 0,149 (Ом)</w: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4. Вычисляют фактический ток при однофазном К3 </w:t>
      </w:r>
      <w:r w:rsidRPr="00312D99">
        <w:rPr>
          <w:i/>
          <w:position w:val="-8"/>
          <w:sz w:val="28"/>
          <w:szCs w:val="28"/>
        </w:rPr>
        <w:object w:dxaOrig="260" w:dyaOrig="280">
          <v:shape id="_x0000_i1039" type="#_x0000_t75" style="width:12.75pt;height:14.25pt" o:ole="">
            <v:imagedata r:id="rId33" o:title=""/>
          </v:shape>
          <o:OLEObject Type="Embed" ProgID="Equation.3" ShapeID="_x0000_i1039" DrawAspect="Content" ObjectID="_1458519664" r:id="rId34"/>
        </w:object>
      </w:r>
      <w:r w:rsidRPr="00312D99">
        <w:rPr>
          <w:i/>
          <w:sz w:val="28"/>
          <w:szCs w:val="28"/>
        </w:rPr>
        <w:t>, А, в проектируемой сети зануления по формуле</w:t>
      </w:r>
    </w:p>
    <w:p w:rsidR="002A7C88" w:rsidRPr="00312D99" w:rsidRDefault="002A7C88" w:rsidP="00E2154E">
      <w:pPr>
        <w:ind w:firstLine="360"/>
        <w:jc w:val="center"/>
        <w:rPr>
          <w:i/>
          <w:sz w:val="28"/>
          <w:szCs w:val="28"/>
          <w:lang w:val="en-US"/>
        </w:rPr>
      </w:pPr>
      <w:r w:rsidRPr="00312D99">
        <w:rPr>
          <w:i/>
          <w:position w:val="-10"/>
          <w:sz w:val="28"/>
          <w:szCs w:val="28"/>
        </w:rPr>
        <w:object w:dxaOrig="1620" w:dyaOrig="300">
          <v:shape id="_x0000_i1040" type="#_x0000_t75" style="width:108pt;height:20.25pt" o:ole="">
            <v:imagedata r:id="rId35" o:title=""/>
          </v:shape>
          <o:OLEObject Type="Embed" ProgID="Equation.3" ShapeID="_x0000_i1040" DrawAspect="Content" ObjectID="_1458519665" r:id="rId36"/>
        </w:object>
      </w:r>
    </w:p>
    <w:p w:rsidR="002A7C88" w:rsidRPr="00780254" w:rsidRDefault="002A7C88" w:rsidP="00E2154E">
      <w:pPr>
        <w:ind w:firstLine="360"/>
        <w:rPr>
          <w:i/>
          <w:sz w:val="28"/>
          <w:szCs w:val="28"/>
        </w:rPr>
      </w:pPr>
      <w:r w:rsidRPr="00780254">
        <w:rPr>
          <w:i/>
          <w:sz w:val="28"/>
          <w:szCs w:val="28"/>
          <w:lang w:val="en-US"/>
        </w:rPr>
        <w:t>J</w:t>
      </w:r>
      <w:r w:rsidRPr="00780254">
        <w:rPr>
          <w:i/>
          <w:sz w:val="28"/>
          <w:szCs w:val="28"/>
          <w:vertAlign w:val="superscript"/>
        </w:rPr>
        <w:t>ф</w:t>
      </w:r>
      <w:r w:rsidRPr="00780254">
        <w:rPr>
          <w:i/>
          <w:sz w:val="28"/>
          <w:szCs w:val="28"/>
          <w:vertAlign w:val="subscript"/>
        </w:rPr>
        <w:t>кз</w:t>
      </w:r>
      <w:r w:rsidRPr="00780254">
        <w:rPr>
          <w:i/>
          <w:sz w:val="28"/>
          <w:szCs w:val="28"/>
        </w:rPr>
        <w:t xml:space="preserve"> = 380 / ((0,13/3) + 0,149) = 1975,3(А)</w: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где Uф - фазное напряжение, В; </w:t>
      </w:r>
      <w:r w:rsidRPr="00312D99">
        <w:rPr>
          <w:i/>
          <w:sz w:val="28"/>
          <w:szCs w:val="28"/>
          <w:lang w:val="en-US"/>
        </w:rPr>
        <w:t>Z</w:t>
      </w:r>
      <w:r w:rsidRPr="00312D99">
        <w:rPr>
          <w:i/>
          <w:sz w:val="28"/>
          <w:szCs w:val="28"/>
        </w:rPr>
        <w:t xml:space="preserve">т - полное сопротивление трансформатора, Ом; </w:t>
      </w:r>
      <w:r w:rsidRPr="00312D99">
        <w:rPr>
          <w:i/>
          <w:sz w:val="28"/>
          <w:szCs w:val="28"/>
          <w:lang w:val="en-US"/>
        </w:rPr>
        <w:t>Z</w:t>
      </w:r>
      <w:r w:rsidRPr="00312D99">
        <w:rPr>
          <w:i/>
          <w:sz w:val="28"/>
          <w:szCs w:val="28"/>
        </w:rPr>
        <w:t>п - сопротивление петли "фаза - нуль", Ом.</w:t>
      </w:r>
    </w:p>
    <w:p w:rsidR="002A7C88" w:rsidRPr="00312D99" w:rsidRDefault="002A7C88" w:rsidP="00AC5335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5. Полученное значение </w:t>
      </w:r>
      <w:r w:rsidRPr="00312D99">
        <w:rPr>
          <w:i/>
          <w:position w:val="-8"/>
          <w:sz w:val="28"/>
          <w:szCs w:val="28"/>
        </w:rPr>
        <w:object w:dxaOrig="260" w:dyaOrig="280">
          <v:shape id="_x0000_i1041" type="#_x0000_t75" style="width:20.25pt;height:24pt" o:ole="">
            <v:imagedata r:id="rId33" o:title=""/>
          </v:shape>
          <o:OLEObject Type="Embed" ProgID="Equation.3" ShapeID="_x0000_i1041" DrawAspect="Content" ObjectID="_1458519666" r:id="rId37"/>
        </w:object>
      </w:r>
      <w:r w:rsidRPr="00312D99">
        <w:rPr>
          <w:i/>
          <w:sz w:val="28"/>
          <w:szCs w:val="28"/>
        </w:rPr>
        <w:t xml:space="preserve"> сравнивают со значением </w:t>
      </w:r>
      <w:r w:rsidRPr="00312D99">
        <w:rPr>
          <w:i/>
          <w:position w:val="-8"/>
          <w:sz w:val="28"/>
          <w:szCs w:val="28"/>
        </w:rPr>
        <w:object w:dxaOrig="260" w:dyaOrig="280">
          <v:shape id="_x0000_i1042" type="#_x0000_t75" style="width:20.25pt;height:24pt" o:ole="">
            <v:imagedata r:id="rId38" o:title=""/>
          </v:shape>
          <o:OLEObject Type="Embed" ProgID="Equation.3" ShapeID="_x0000_i1042" DrawAspect="Content" ObjectID="_1458519667" r:id="rId39"/>
        </w:object>
      </w:r>
      <w:r w:rsidRPr="00312D99">
        <w:rPr>
          <w:i/>
          <w:sz w:val="28"/>
          <w:szCs w:val="28"/>
        </w:rPr>
        <w:t>:</w: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</w:p>
    <w:p w:rsidR="002A7C88" w:rsidRPr="00312D99" w:rsidRDefault="002A7C88" w:rsidP="00E2154E">
      <w:pPr>
        <w:rPr>
          <w:i/>
          <w:sz w:val="28"/>
          <w:szCs w:val="28"/>
        </w:rPr>
      </w:pPr>
      <w:r w:rsidRPr="00780254">
        <w:rPr>
          <w:i/>
          <w:sz w:val="28"/>
          <w:szCs w:val="28"/>
        </w:rPr>
        <w:t>1975,3</w:t>
      </w:r>
      <w:r w:rsidRPr="00312D99">
        <w:rPr>
          <w:b/>
          <w:i/>
          <w:sz w:val="28"/>
          <w:szCs w:val="28"/>
        </w:rPr>
        <w:t xml:space="preserve"> </w:t>
      </w:r>
      <w:r w:rsidRPr="00312D99">
        <w:rPr>
          <w:i/>
          <w:sz w:val="28"/>
          <w:szCs w:val="28"/>
        </w:rPr>
        <w:t>≥ 1200 =&gt; сечение НЗП выбрано правильно и отключающая способность проектируемого зануления электродвигателя обеспе</w:t>
      </w:r>
      <w:r w:rsidRPr="00312D99">
        <w:rPr>
          <w:i/>
          <w:sz w:val="28"/>
          <w:szCs w:val="28"/>
        </w:rPr>
        <w:softHyphen/>
        <w:t>чена.</w:t>
      </w:r>
    </w:p>
    <w:p w:rsidR="002A7C88" w:rsidRPr="00312D99" w:rsidRDefault="002A7C88" w:rsidP="00E2154E">
      <w:pPr>
        <w:rPr>
          <w:i/>
          <w:sz w:val="28"/>
          <w:szCs w:val="28"/>
        </w:rPr>
      </w:pP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При расчете ЗУ для нейтрали трансформатора исходят из условия обеспечения безопасного прикосновения к зануленному корпусу ЭУ или к НЗП непосредственно при замыкании фазы на землю. В этом случае</w:t>
      </w:r>
    </w:p>
    <w:p w:rsidR="002A7C88" w:rsidRPr="00312D99" w:rsidRDefault="002A7C88" w:rsidP="00E2154E">
      <w:pPr>
        <w:ind w:firstLine="360"/>
        <w:jc w:val="center"/>
        <w:rPr>
          <w:i/>
          <w:sz w:val="28"/>
          <w:szCs w:val="28"/>
        </w:rPr>
      </w:pPr>
      <w:r w:rsidRPr="00312D99">
        <w:rPr>
          <w:i/>
          <w:position w:val="-22"/>
          <w:sz w:val="28"/>
          <w:szCs w:val="28"/>
        </w:rPr>
        <w:object w:dxaOrig="1439" w:dyaOrig="500">
          <v:shape id="_x0000_i1043" type="#_x0000_t75" style="width:87.75pt;height:30pt" o:ole="">
            <v:imagedata r:id="rId40" o:title=""/>
          </v:shape>
          <o:OLEObject Type="Embed" ProgID="Equation.3" ShapeID="_x0000_i1043" DrawAspect="Content" ObjectID="_1458519668" r:id="rId41"/>
        </w:object>
      </w:r>
    </w:p>
    <w:p w:rsidR="002A7C88" w:rsidRPr="00780254" w:rsidRDefault="002A7C88" w:rsidP="00E2154E">
      <w:pPr>
        <w:ind w:firstLine="360"/>
        <w:rPr>
          <w:i/>
          <w:sz w:val="28"/>
          <w:szCs w:val="28"/>
        </w:rPr>
      </w:pPr>
      <w:r w:rsidRPr="00780254">
        <w:rPr>
          <w:i/>
          <w:sz w:val="28"/>
          <w:szCs w:val="28"/>
          <w:lang w:val="en-US"/>
        </w:rPr>
        <w:t>r</w:t>
      </w:r>
      <w:r w:rsidRPr="00780254">
        <w:rPr>
          <w:i/>
          <w:sz w:val="28"/>
          <w:szCs w:val="28"/>
          <w:vertAlign w:val="subscript"/>
        </w:rPr>
        <w:t>0</w:t>
      </w:r>
      <w:r w:rsidRPr="00780254">
        <w:rPr>
          <w:i/>
          <w:sz w:val="28"/>
          <w:szCs w:val="28"/>
        </w:rPr>
        <w:t xml:space="preserve"> = 30 * 20 / (220 - 20) = 3 (Ом)</w: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где </w:t>
      </w:r>
      <w:r w:rsidRPr="00312D99">
        <w:rPr>
          <w:i/>
          <w:sz w:val="28"/>
          <w:szCs w:val="28"/>
          <w:lang w:val="en-US"/>
        </w:rPr>
        <w:t>r</w:t>
      </w:r>
      <w:r w:rsidRPr="00312D99">
        <w:rPr>
          <w:i/>
          <w:sz w:val="28"/>
          <w:szCs w:val="28"/>
        </w:rPr>
        <w:t xml:space="preserve">о- сопротивление заземления нейтрали трансформатора, Ом; </w:t>
      </w:r>
      <w:r w:rsidRPr="00312D99">
        <w:rPr>
          <w:i/>
          <w:sz w:val="28"/>
          <w:szCs w:val="28"/>
          <w:lang w:val="en-US"/>
        </w:rPr>
        <w:t>r</w:t>
      </w:r>
      <w:r w:rsidRPr="00312D99">
        <w:rPr>
          <w:i/>
          <w:sz w:val="28"/>
          <w:szCs w:val="28"/>
        </w:rPr>
        <w:t xml:space="preserve">зм - сопротивление замыкания фазы на землю, Ом (принимают </w:t>
      </w:r>
      <w:r w:rsidRPr="00312D99">
        <w:rPr>
          <w:i/>
          <w:sz w:val="28"/>
          <w:szCs w:val="28"/>
          <w:lang w:val="en-US"/>
        </w:rPr>
        <w:t>r</w:t>
      </w:r>
      <w:r w:rsidRPr="00312D99">
        <w:rPr>
          <w:i/>
          <w:sz w:val="28"/>
          <w:szCs w:val="28"/>
        </w:rPr>
        <w:t>зм</w:t>
      </w:r>
      <w:r w:rsidRPr="00312D99">
        <w:rPr>
          <w:i/>
          <w:sz w:val="28"/>
          <w:szCs w:val="28"/>
        </w:rPr>
        <w:sym w:font="Symbol" w:char="F0B3"/>
      </w:r>
      <w:r w:rsidRPr="00312D99">
        <w:rPr>
          <w:i/>
          <w:sz w:val="28"/>
          <w:szCs w:val="28"/>
        </w:rPr>
        <w:t>20 Ом); Uпр.доп - предельно допустимое напряжение прикосно</w:t>
      </w:r>
      <w:r w:rsidRPr="00312D99">
        <w:rPr>
          <w:i/>
          <w:sz w:val="28"/>
          <w:szCs w:val="28"/>
        </w:rPr>
        <w:softHyphen/>
        <w:t xml:space="preserve">вения, В; </w:t>
      </w:r>
      <w:r w:rsidRPr="00312D99">
        <w:rPr>
          <w:i/>
          <w:sz w:val="28"/>
          <w:szCs w:val="28"/>
          <w:lang w:val="en-US"/>
        </w:rPr>
        <w:t>U</w:t>
      </w:r>
      <w:r w:rsidRPr="00312D99">
        <w:rPr>
          <w:i/>
          <w:sz w:val="28"/>
          <w:szCs w:val="28"/>
        </w:rPr>
        <w:t>ф - фазное напряжение, В.</w: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При выборе </w:t>
      </w:r>
      <w:r w:rsidRPr="00312D99">
        <w:rPr>
          <w:i/>
          <w:sz w:val="28"/>
          <w:szCs w:val="28"/>
          <w:lang w:val="en-US"/>
        </w:rPr>
        <w:t>U</w:t>
      </w:r>
      <w:r w:rsidRPr="00312D99">
        <w:rPr>
          <w:i/>
          <w:sz w:val="28"/>
          <w:szCs w:val="28"/>
        </w:rPr>
        <w:t>np.дon, которая зависит от продолжительности воздействия тока на человека, следует помнить о том, что при замыкании   фазы   на   землю   ЭУ   автоматически,  как   правило,   не   отключится   и   зануленные     корпуса     будут   длительное  время   находиться   под    напряжением   (до устранения повреждения или  отключения  ЭУ вручную). Поэтому Unp.доп чаще принимают равным  20 В  для переменного   и   40 В   для   постоянного   тока,   т.е.    при   продолжительности воздействия тока на человека свыше 1с.</w: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Найденную величину </w:t>
      </w:r>
      <w:r w:rsidRPr="00312D99">
        <w:rPr>
          <w:i/>
          <w:sz w:val="28"/>
          <w:szCs w:val="28"/>
          <w:lang w:val="en-US"/>
        </w:rPr>
        <w:t>r</w:t>
      </w:r>
      <w:r w:rsidRPr="00312D99">
        <w:rPr>
          <w:i/>
          <w:sz w:val="28"/>
          <w:szCs w:val="28"/>
          <w:vertAlign w:val="subscript"/>
        </w:rPr>
        <w:t>0</w:t>
      </w:r>
      <w:r w:rsidRPr="00312D99">
        <w:rPr>
          <w:i/>
          <w:sz w:val="28"/>
          <w:szCs w:val="28"/>
        </w:rPr>
        <w:t xml:space="preserve"> по формуле  затем сравнивают с нормативной ее величиной  </w:t>
      </w:r>
      <w:r w:rsidRPr="00312D99">
        <w:rPr>
          <w:i/>
          <w:position w:val="-8"/>
          <w:sz w:val="28"/>
          <w:szCs w:val="28"/>
        </w:rPr>
        <w:object w:dxaOrig="220" w:dyaOrig="280">
          <v:shape id="_x0000_i1044" type="#_x0000_t75" style="width:11.25pt;height:14.25pt" o:ole="">
            <v:imagedata r:id="rId42" o:title=""/>
          </v:shape>
          <o:OLEObject Type="Embed" ProgID="Equation.3" ShapeID="_x0000_i1044" DrawAspect="Content" ObjectID="_1458519669" r:id="rId43"/>
        </w:object>
      </w:r>
      <w:r w:rsidRPr="00312D99">
        <w:rPr>
          <w:i/>
          <w:sz w:val="28"/>
          <w:szCs w:val="28"/>
        </w:rPr>
        <w:t>, При этом должно выполняться условие:</w:t>
      </w:r>
    </w:p>
    <w:p w:rsidR="002A7C88" w:rsidRPr="00312D99" w:rsidRDefault="002A7C88" w:rsidP="00E2154E">
      <w:pPr>
        <w:ind w:firstLine="360"/>
        <w:jc w:val="center"/>
        <w:rPr>
          <w:i/>
          <w:sz w:val="28"/>
          <w:szCs w:val="28"/>
        </w:rPr>
      </w:pPr>
      <w:r w:rsidRPr="00312D99">
        <w:rPr>
          <w:i/>
          <w:position w:val="-8"/>
          <w:sz w:val="28"/>
          <w:szCs w:val="28"/>
        </w:rPr>
        <w:object w:dxaOrig="499" w:dyaOrig="280">
          <v:shape id="_x0000_i1045" type="#_x0000_t75" style="width:24.75pt;height:14.25pt" o:ole="">
            <v:imagedata r:id="rId44" o:title=""/>
          </v:shape>
          <o:OLEObject Type="Embed" ProgID="Equation.3" ShapeID="_x0000_i1045" DrawAspect="Content" ObjectID="_1458519670" r:id="rId45"/>
        </w:object>
      </w:r>
    </w:p>
    <w:p w:rsidR="002A7C88" w:rsidRPr="00312D99" w:rsidRDefault="002A7C88" w:rsidP="00E2154E">
      <w:pPr>
        <w:ind w:firstLine="360"/>
        <w:jc w:val="center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3  ≤  8</w:t>
      </w:r>
    </w:p>
    <w:p w:rsidR="002A7C88" w:rsidRPr="00780254" w:rsidRDefault="002A7C88" w:rsidP="00E2154E">
      <w:pPr>
        <w:ind w:firstLine="360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К дальнейшему расчету принимают наименьшую величину из сравниваемых </w:t>
      </w:r>
      <w:r w:rsidRPr="00780254">
        <w:rPr>
          <w:i/>
          <w:sz w:val="28"/>
          <w:szCs w:val="28"/>
          <w:lang w:val="en-US"/>
        </w:rPr>
        <w:t>r</w:t>
      </w:r>
      <w:r w:rsidRPr="00780254">
        <w:rPr>
          <w:i/>
          <w:sz w:val="28"/>
          <w:szCs w:val="28"/>
          <w:vertAlign w:val="subscript"/>
        </w:rPr>
        <w:t>0</w:t>
      </w:r>
      <w:r w:rsidRPr="00780254">
        <w:rPr>
          <w:i/>
          <w:sz w:val="28"/>
          <w:szCs w:val="28"/>
        </w:rPr>
        <w:t xml:space="preserve"> = 3 (Ом)</w:t>
      </w:r>
    </w:p>
    <w:p w:rsidR="002A7C88" w:rsidRPr="00312D99" w:rsidRDefault="002A7C88" w:rsidP="00E2154E">
      <w:pPr>
        <w:ind w:firstLine="360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При расчете повторного заземления  НЗП воздушной ЛЭП исхо</w:t>
      </w:r>
      <w:r w:rsidRPr="00312D99">
        <w:rPr>
          <w:i/>
          <w:sz w:val="28"/>
          <w:szCs w:val="28"/>
        </w:rPr>
        <w:softHyphen/>
        <w:t>дят из условия обеспечения безопасного прикосновения к зануленному корпусу ЭУ при замыкании фазы на данный корпус. В этом случае:</w:t>
      </w:r>
    </w:p>
    <w:p w:rsidR="002A7C88" w:rsidRPr="00312D99" w:rsidRDefault="002A7C88" w:rsidP="00E2154E">
      <w:pPr>
        <w:ind w:firstLine="360"/>
        <w:jc w:val="center"/>
        <w:rPr>
          <w:i/>
          <w:sz w:val="28"/>
          <w:szCs w:val="28"/>
        </w:rPr>
      </w:pPr>
      <w:r w:rsidRPr="00312D99">
        <w:rPr>
          <w:i/>
          <w:position w:val="-22"/>
          <w:sz w:val="28"/>
          <w:szCs w:val="28"/>
        </w:rPr>
        <w:object w:dxaOrig="1679" w:dyaOrig="500">
          <v:shape id="_x0000_i1046" type="#_x0000_t75" style="width:84pt;height:24.75pt" o:ole="">
            <v:imagedata r:id="rId46" o:title=""/>
          </v:shape>
          <o:OLEObject Type="Embed" ProgID="Equation.3" ShapeID="_x0000_i1046" DrawAspect="Content" ObjectID="_1458519671" r:id="rId47"/>
        </w:object>
      </w:r>
    </w:p>
    <w:p w:rsidR="002A7C88" w:rsidRPr="00780254" w:rsidRDefault="002A7C88" w:rsidP="00E2154E">
      <w:pPr>
        <w:ind w:firstLine="360"/>
        <w:rPr>
          <w:i/>
          <w:sz w:val="28"/>
          <w:szCs w:val="28"/>
        </w:rPr>
      </w:pPr>
      <w:r w:rsidRPr="00780254">
        <w:rPr>
          <w:i/>
          <w:sz w:val="28"/>
          <w:szCs w:val="28"/>
          <w:lang w:val="en-US"/>
        </w:rPr>
        <w:t>r</w:t>
      </w:r>
      <w:r w:rsidRPr="00780254">
        <w:rPr>
          <w:i/>
          <w:sz w:val="28"/>
          <w:szCs w:val="28"/>
          <w:vertAlign w:val="subscript"/>
          <w:lang w:val="en-US"/>
        </w:rPr>
        <w:t>n</w:t>
      </w:r>
      <w:r w:rsidRPr="00780254">
        <w:rPr>
          <w:i/>
          <w:sz w:val="28"/>
          <w:szCs w:val="28"/>
        </w:rPr>
        <w:t xml:space="preserve"> = 2 * 3 * 20 / (1975,3 *0.13 – 20 ) =0,506 (Ом)</w: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где </w:t>
      </w:r>
      <w:r w:rsidRPr="00312D99">
        <w:rPr>
          <w:i/>
          <w:sz w:val="28"/>
          <w:szCs w:val="28"/>
          <w:lang w:val="en-US"/>
        </w:rPr>
        <w:t>r</w:t>
      </w:r>
      <w:r w:rsidRPr="00312D99">
        <w:rPr>
          <w:i/>
          <w:sz w:val="28"/>
          <w:szCs w:val="28"/>
        </w:rPr>
        <w:t xml:space="preserve">п – сопротивление одного   повторного заземлителя НЗП, Ом; </w:t>
      </w:r>
      <w:r w:rsidRPr="00312D99">
        <w:rPr>
          <w:i/>
          <w:sz w:val="28"/>
          <w:szCs w:val="28"/>
          <w:lang w:val="en-US"/>
        </w:rPr>
        <w:t>n</w:t>
      </w:r>
      <w:r w:rsidRPr="00312D99">
        <w:rPr>
          <w:i/>
          <w:sz w:val="28"/>
          <w:szCs w:val="28"/>
        </w:rPr>
        <w:t xml:space="preserve"> – количество повторных заземлений НЗП, шт.; </w:t>
      </w:r>
      <w:r w:rsidRPr="00312D99">
        <w:rPr>
          <w:i/>
          <w:sz w:val="28"/>
          <w:szCs w:val="28"/>
          <w:lang w:val="en-US"/>
        </w:rPr>
        <w:t>U</w:t>
      </w:r>
      <w:r w:rsidRPr="00312D99">
        <w:rPr>
          <w:i/>
          <w:sz w:val="28"/>
          <w:szCs w:val="28"/>
        </w:rPr>
        <w:t xml:space="preserve">пр.доп –предельно допустимое напряжение прикосновения, В (принимают по табл. 2 ГОСТ 12.1.038-82); </w:t>
      </w:r>
      <w:r w:rsidRPr="00312D99">
        <w:rPr>
          <w:i/>
          <w:sz w:val="28"/>
          <w:szCs w:val="28"/>
          <w:lang w:val="en-US"/>
        </w:rPr>
        <w:t>J</w:t>
      </w:r>
      <w:r w:rsidRPr="00312D99">
        <w:rPr>
          <w:i/>
          <w:sz w:val="28"/>
          <w:szCs w:val="28"/>
        </w:rPr>
        <w:t xml:space="preserve">кз – ток однофазного КЗ, А, который определяют по формуле (7,4) или (7.7)(лит.2); </w:t>
      </w:r>
      <w:r w:rsidRPr="00312D99">
        <w:rPr>
          <w:i/>
          <w:sz w:val="28"/>
          <w:szCs w:val="28"/>
          <w:lang w:val="en-US"/>
        </w:rPr>
        <w:t>Z</w:t>
      </w:r>
      <w:r w:rsidRPr="00312D99">
        <w:rPr>
          <w:i/>
          <w:sz w:val="28"/>
          <w:szCs w:val="28"/>
        </w:rPr>
        <w:t>нзп – полное сопротив</w:t>
      </w:r>
      <w:r w:rsidRPr="00312D99">
        <w:rPr>
          <w:i/>
          <w:sz w:val="28"/>
          <w:szCs w:val="28"/>
        </w:rPr>
        <w:softHyphen/>
        <w:t>ление участка НЗП (от места замыкания фазы на корпус до нейт</w:t>
      </w:r>
      <w:r w:rsidRPr="00312D99">
        <w:rPr>
          <w:i/>
          <w:sz w:val="28"/>
          <w:szCs w:val="28"/>
        </w:rPr>
        <w:softHyphen/>
        <w:t xml:space="preserve">ральной точки источника тока), Ом. Это сопротивление находят по формуле </w:t>
      </w:r>
    </w:p>
    <w:p w:rsidR="002A7C88" w:rsidRPr="00312D99" w:rsidRDefault="002A7C88" w:rsidP="00E2154E">
      <w:pPr>
        <w:ind w:firstLine="360"/>
        <w:jc w:val="center"/>
        <w:rPr>
          <w:i/>
          <w:sz w:val="28"/>
          <w:szCs w:val="28"/>
        </w:rPr>
      </w:pPr>
      <w:r w:rsidRPr="00312D99">
        <w:rPr>
          <w:i/>
          <w:position w:val="-10"/>
          <w:sz w:val="28"/>
          <w:szCs w:val="28"/>
        </w:rPr>
        <w:object w:dxaOrig="2219" w:dyaOrig="340">
          <v:shape id="_x0000_i1047" type="#_x0000_t75" style="width:109.5pt;height:17.25pt" o:ole="">
            <v:imagedata r:id="rId48" o:title=""/>
          </v:shape>
          <o:OLEObject Type="Embed" ProgID="Equation.3" ShapeID="_x0000_i1047" DrawAspect="Content" ObjectID="_1458519672" r:id="rId49"/>
        </w:object>
      </w:r>
    </w:p>
    <w:p w:rsidR="002A7C88" w:rsidRPr="00780254" w:rsidRDefault="002A7C88" w:rsidP="00E2154E">
      <w:pPr>
        <w:ind w:firstLine="360"/>
        <w:jc w:val="both"/>
        <w:rPr>
          <w:i/>
          <w:sz w:val="28"/>
          <w:szCs w:val="28"/>
        </w:rPr>
      </w:pPr>
      <w:r w:rsidRPr="00780254">
        <w:rPr>
          <w:i/>
          <w:sz w:val="28"/>
          <w:szCs w:val="28"/>
          <w:lang w:val="en-US"/>
        </w:rPr>
        <w:t>Z</w:t>
      </w:r>
      <w:r w:rsidRPr="00780254">
        <w:rPr>
          <w:i/>
          <w:sz w:val="28"/>
          <w:szCs w:val="28"/>
          <w:vertAlign w:val="subscript"/>
        </w:rPr>
        <w:t>нзп</w:t>
      </w:r>
      <w:r w:rsidRPr="00780254">
        <w:rPr>
          <w:i/>
          <w:sz w:val="28"/>
          <w:szCs w:val="28"/>
        </w:rPr>
        <w:t>=(0,1</w:t>
      </w:r>
      <w:r w:rsidRPr="00780254">
        <w:rPr>
          <w:i/>
          <w:sz w:val="28"/>
          <w:szCs w:val="28"/>
          <w:vertAlign w:val="superscript"/>
        </w:rPr>
        <w:t>2</w:t>
      </w:r>
      <w:r w:rsidRPr="00780254">
        <w:rPr>
          <w:i/>
          <w:sz w:val="28"/>
          <w:szCs w:val="28"/>
        </w:rPr>
        <w:t>+(0,0156+0,5*0,06)</w:t>
      </w:r>
      <w:r w:rsidRPr="00780254">
        <w:rPr>
          <w:i/>
          <w:sz w:val="28"/>
          <w:szCs w:val="28"/>
          <w:vertAlign w:val="superscript"/>
        </w:rPr>
        <w:t>2</w:t>
      </w:r>
      <w:r w:rsidRPr="00780254">
        <w:rPr>
          <w:i/>
          <w:sz w:val="28"/>
          <w:szCs w:val="28"/>
        </w:rPr>
        <w:t>)</w:t>
      </w:r>
      <w:r w:rsidRPr="00780254">
        <w:rPr>
          <w:i/>
          <w:sz w:val="28"/>
          <w:szCs w:val="28"/>
          <w:vertAlign w:val="superscript"/>
        </w:rPr>
        <w:t>0,5</w:t>
      </w:r>
      <w:r w:rsidRPr="00780254">
        <w:rPr>
          <w:i/>
          <w:sz w:val="28"/>
          <w:szCs w:val="28"/>
        </w:rPr>
        <w:t>=0,109 (Ом)</w: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Расчет </w:t>
      </w:r>
      <w:r w:rsidRPr="00312D99">
        <w:rPr>
          <w:i/>
          <w:sz w:val="28"/>
          <w:szCs w:val="28"/>
          <w:lang w:val="en-US"/>
        </w:rPr>
        <w:t>r</w:t>
      </w:r>
      <w:r w:rsidRPr="00312D99">
        <w:rPr>
          <w:i/>
          <w:sz w:val="28"/>
          <w:szCs w:val="28"/>
          <w:vertAlign w:val="subscript"/>
          <w:lang w:val="en-US"/>
        </w:rPr>
        <w:t>n</w:t>
      </w:r>
      <w:r w:rsidRPr="00312D99">
        <w:rPr>
          <w:i/>
          <w:sz w:val="28"/>
          <w:szCs w:val="28"/>
        </w:rPr>
        <w:t xml:space="preserve">  ведется для всех ЭУ, питаю</w:t>
      </w:r>
      <w:r w:rsidRPr="00312D99">
        <w:rPr>
          <w:i/>
          <w:sz w:val="28"/>
          <w:szCs w:val="28"/>
        </w:rPr>
        <w:softHyphen/>
        <w:t xml:space="preserve">щихся на этом участке НЗП,   так как, у каждой ЭУ своя величина </w:t>
      </w:r>
      <w:r w:rsidRPr="00312D99">
        <w:rPr>
          <w:i/>
          <w:sz w:val="28"/>
          <w:szCs w:val="28"/>
          <w:lang w:val="en-US"/>
        </w:rPr>
        <w:t>J</w:t>
      </w:r>
      <w:r w:rsidRPr="00312D99">
        <w:rPr>
          <w:i/>
          <w:sz w:val="28"/>
          <w:szCs w:val="28"/>
        </w:rPr>
        <w:t xml:space="preserve">кз. Затем найденные величины </w:t>
      </w:r>
      <w:r w:rsidRPr="00312D99">
        <w:rPr>
          <w:i/>
          <w:position w:val="-8"/>
          <w:sz w:val="28"/>
          <w:szCs w:val="28"/>
        </w:rPr>
        <w:object w:dxaOrig="200" w:dyaOrig="279">
          <v:shape id="_x0000_i1048" type="#_x0000_t75" style="width:10.5pt;height:14.25pt" o:ole="">
            <v:imagedata r:id="rId50" o:title=""/>
          </v:shape>
          <o:OLEObject Type="Embed" ProgID="Equation.3" ShapeID="_x0000_i1048" DrawAspect="Content" ObjectID="_1458519673" r:id="rId51"/>
        </w:object>
      </w:r>
      <w:r w:rsidRPr="00312D99">
        <w:rPr>
          <w:i/>
          <w:sz w:val="28"/>
          <w:szCs w:val="28"/>
        </w:rPr>
        <w:t xml:space="preserve"> сравнивают с нормативной ее величиной </w:t>
      </w:r>
      <w:r w:rsidRPr="00312D99">
        <w:rPr>
          <w:i/>
          <w:position w:val="-8"/>
          <w:sz w:val="28"/>
          <w:szCs w:val="28"/>
        </w:rPr>
        <w:object w:dxaOrig="220" w:dyaOrig="280">
          <v:shape id="_x0000_i1049" type="#_x0000_t75" style="width:16.5pt;height:21pt" o:ole="">
            <v:imagedata r:id="rId52" o:title=""/>
          </v:shape>
          <o:OLEObject Type="Embed" ProgID="Equation.3" ShapeID="_x0000_i1049" DrawAspect="Content" ObjectID="_1458519674" r:id="rId53"/>
        </w:object>
      </w:r>
      <w:r w:rsidRPr="00312D99">
        <w:rPr>
          <w:i/>
          <w:sz w:val="28"/>
          <w:szCs w:val="28"/>
        </w:rPr>
        <w:t xml:space="preserve">  При этом должно вы</w:t>
      </w:r>
      <w:r w:rsidRPr="00312D99">
        <w:rPr>
          <w:i/>
          <w:sz w:val="28"/>
          <w:szCs w:val="28"/>
        </w:rPr>
        <w:softHyphen/>
        <w:t xml:space="preserve">полняться условие                         </w:t>
      </w:r>
    </w:p>
    <w:p w:rsidR="002A7C88" w:rsidRPr="00312D99" w:rsidRDefault="002A7C88" w:rsidP="00E2154E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position w:val="-8"/>
          <w:sz w:val="28"/>
          <w:szCs w:val="28"/>
        </w:rPr>
        <w:object w:dxaOrig="200" w:dyaOrig="279">
          <v:shape id="_x0000_i1050" type="#_x0000_t75" style="width:14.25pt;height:21pt" o:ole="">
            <v:imagedata r:id="rId50" o:title=""/>
          </v:shape>
          <o:OLEObject Type="Embed" ProgID="Equation.3" ShapeID="_x0000_i1050" DrawAspect="Content" ObjectID="_1458519675" r:id="rId54"/>
        </w:object>
      </w:r>
      <w:r w:rsidRPr="00312D99">
        <w:rPr>
          <w:i/>
          <w:sz w:val="28"/>
          <w:szCs w:val="28"/>
        </w:rPr>
        <w:sym w:font="Symbol" w:char="F0A3"/>
      </w:r>
      <w:r w:rsidRPr="00312D99">
        <w:rPr>
          <w:i/>
          <w:position w:val="-8"/>
          <w:sz w:val="28"/>
          <w:szCs w:val="28"/>
        </w:rPr>
        <w:object w:dxaOrig="220" w:dyaOrig="280">
          <v:shape id="_x0000_i1051" type="#_x0000_t75" style="width:14.25pt;height:18pt" o:ole="">
            <v:imagedata r:id="rId52" o:title=""/>
          </v:shape>
          <o:OLEObject Type="Embed" ProgID="Equation.3" ShapeID="_x0000_i1051" DrawAspect="Content" ObjectID="_1458519676" r:id="rId55"/>
        </w:object>
      </w:r>
      <w:r w:rsidRPr="00312D99">
        <w:rPr>
          <w:i/>
          <w:sz w:val="28"/>
          <w:szCs w:val="28"/>
        </w:rPr>
        <w:t xml:space="preserve">  </w:t>
      </w:r>
    </w:p>
    <w:p w:rsidR="002A7C88" w:rsidRPr="007E2598" w:rsidRDefault="002A7C88" w:rsidP="00E2154E">
      <w:pPr>
        <w:ind w:firstLine="360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К дальнейшему расчету принимают наименьшую величину из сравниваемых </w:t>
      </w:r>
      <w:r w:rsidRPr="007E2598">
        <w:rPr>
          <w:i/>
          <w:sz w:val="28"/>
          <w:szCs w:val="28"/>
          <w:lang w:val="en-US"/>
        </w:rPr>
        <w:t>r</w:t>
      </w:r>
      <w:r w:rsidRPr="007E2598">
        <w:rPr>
          <w:i/>
          <w:sz w:val="28"/>
          <w:szCs w:val="28"/>
          <w:vertAlign w:val="subscript"/>
          <w:lang w:val="en-US"/>
        </w:rPr>
        <w:t>n</w:t>
      </w:r>
      <w:r w:rsidRPr="007E2598">
        <w:rPr>
          <w:i/>
          <w:sz w:val="28"/>
          <w:szCs w:val="28"/>
        </w:rPr>
        <w:t xml:space="preserve"> =0,506 (Ом)</w:t>
      </w:r>
    </w:p>
    <w:p w:rsidR="002A7C88" w:rsidRPr="00312D99" w:rsidRDefault="002A7C88" w:rsidP="00E2154E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На </w:t>
      </w:r>
      <w:r w:rsidRPr="00097E27">
        <w:rPr>
          <w:i/>
          <w:sz w:val="28"/>
          <w:szCs w:val="28"/>
          <w:u w:val="single"/>
        </w:rPr>
        <w:t>третьем этапе</w:t>
      </w:r>
      <w:r w:rsidRPr="00312D99">
        <w:rPr>
          <w:b/>
          <w:i/>
          <w:sz w:val="28"/>
          <w:szCs w:val="28"/>
        </w:rPr>
        <w:t xml:space="preserve"> </w:t>
      </w:r>
      <w:r w:rsidRPr="00312D99">
        <w:rPr>
          <w:i/>
          <w:sz w:val="28"/>
          <w:szCs w:val="28"/>
        </w:rPr>
        <w:t xml:space="preserve">проектирования осуществляется  конструктивная разработка рассчитанного зануления (см. приложения). </w:t>
      </w:r>
    </w:p>
    <w:p w:rsidR="002A7C88" w:rsidRPr="00312D99" w:rsidRDefault="002A7C88" w:rsidP="004D0F61">
      <w:pPr>
        <w:tabs>
          <w:tab w:val="left" w:pos="4080"/>
        </w:tabs>
        <w:rPr>
          <w:i/>
          <w:sz w:val="28"/>
          <w:szCs w:val="28"/>
        </w:rPr>
      </w:pPr>
    </w:p>
    <w:p w:rsidR="002A7C88" w:rsidRPr="00661BC4" w:rsidRDefault="002A7C88" w:rsidP="004D0F61">
      <w:pPr>
        <w:pStyle w:val="a3"/>
        <w:rPr>
          <w:i/>
          <w:sz w:val="28"/>
          <w:szCs w:val="28"/>
          <w:u w:val="single"/>
        </w:rPr>
      </w:pPr>
      <w:r w:rsidRPr="00661BC4">
        <w:rPr>
          <w:i/>
          <w:sz w:val="28"/>
          <w:szCs w:val="28"/>
          <w:u w:val="single"/>
        </w:rPr>
        <w:t>3.4. Выбор и расчет циклона.</w:t>
      </w:r>
    </w:p>
    <w:p w:rsidR="002A7C88" w:rsidRPr="00312D99" w:rsidRDefault="002A7C88" w:rsidP="00AC5335">
      <w:pPr>
        <w:pStyle w:val="a3"/>
        <w:ind w:firstLine="567"/>
        <w:jc w:val="left"/>
        <w:rPr>
          <w:b w:val="0"/>
          <w:i/>
          <w:sz w:val="28"/>
          <w:szCs w:val="28"/>
        </w:rPr>
      </w:pPr>
      <w:r w:rsidRPr="00312D99">
        <w:rPr>
          <w:b w:val="0"/>
          <w:i/>
          <w:sz w:val="28"/>
          <w:szCs w:val="28"/>
        </w:rPr>
        <w:t>На участке</w:t>
      </w:r>
      <w:r>
        <w:rPr>
          <w:b w:val="0"/>
          <w:i/>
          <w:sz w:val="28"/>
          <w:szCs w:val="28"/>
        </w:rPr>
        <w:t xml:space="preserve"> п</w:t>
      </w:r>
      <w:r w:rsidRPr="00312D99">
        <w:rPr>
          <w:b w:val="0"/>
          <w:i/>
          <w:sz w:val="28"/>
          <w:szCs w:val="28"/>
        </w:rPr>
        <w:t xml:space="preserve">о </w:t>
      </w:r>
      <w:r>
        <w:rPr>
          <w:b w:val="0"/>
          <w:i/>
          <w:sz w:val="28"/>
          <w:szCs w:val="28"/>
        </w:rPr>
        <w:t>ремонту и обкатке коробок передач</w:t>
      </w:r>
      <w:r w:rsidRPr="00312D99">
        <w:rPr>
          <w:b w:val="0"/>
          <w:i/>
          <w:sz w:val="28"/>
          <w:szCs w:val="28"/>
        </w:rPr>
        <w:t xml:space="preserve"> мы применяем приточно-вытяжную вентиляцию с использованием циклонов.</w:t>
      </w:r>
    </w:p>
    <w:p w:rsidR="002A7C88" w:rsidRPr="00312D99" w:rsidRDefault="002A7C88" w:rsidP="004D0F61">
      <w:pPr>
        <w:pStyle w:val="1"/>
        <w:jc w:val="center"/>
        <w:rPr>
          <w:bCs/>
          <w:i/>
          <w:sz w:val="28"/>
          <w:szCs w:val="28"/>
        </w:rPr>
      </w:pPr>
      <w:r w:rsidRPr="00312D99">
        <w:rPr>
          <w:bCs/>
          <w:i/>
          <w:sz w:val="28"/>
          <w:szCs w:val="28"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1508"/>
        <w:gridCol w:w="1507"/>
        <w:gridCol w:w="1508"/>
        <w:gridCol w:w="1507"/>
        <w:gridCol w:w="1508"/>
      </w:tblGrid>
      <w:tr w:rsidR="002A7C88" w:rsidRPr="00312D99">
        <w:trPr>
          <w:trHeight w:val="510"/>
          <w:jc w:val="center"/>
        </w:trPr>
        <w:tc>
          <w:tcPr>
            <w:tcW w:w="1507" w:type="dxa"/>
            <w:vAlign w:val="center"/>
          </w:tcPr>
          <w:p w:rsidR="002A7C88" w:rsidRPr="00312D99" w:rsidRDefault="002A7C88" w:rsidP="00AD6D4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Вариант</w:t>
            </w:r>
          </w:p>
        </w:tc>
        <w:tc>
          <w:tcPr>
            <w:tcW w:w="1508" w:type="dxa"/>
            <w:vAlign w:val="center"/>
          </w:tcPr>
          <w:p w:rsidR="002A7C88" w:rsidRPr="00312D99" w:rsidRDefault="002A7C88" w:rsidP="00AD6D4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Q</w:t>
            </w:r>
          </w:p>
        </w:tc>
        <w:tc>
          <w:tcPr>
            <w:tcW w:w="1507" w:type="dxa"/>
            <w:vAlign w:val="center"/>
          </w:tcPr>
          <w:p w:rsidR="002A7C88" w:rsidRPr="00312D99" w:rsidRDefault="002A7C88" w:rsidP="00AD6D4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sym w:font="Symbol" w:char="F072"/>
            </w:r>
            <w:r w:rsidRPr="00312D99">
              <w:rPr>
                <w:i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1508" w:type="dxa"/>
            <w:vAlign w:val="center"/>
          </w:tcPr>
          <w:p w:rsidR="002A7C88" w:rsidRPr="00312D99" w:rsidRDefault="002A7C88" w:rsidP="00AD6D4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d</w:t>
            </w:r>
            <w:r w:rsidRPr="00312D99">
              <w:rPr>
                <w:i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1507" w:type="dxa"/>
            <w:vAlign w:val="center"/>
          </w:tcPr>
          <w:p w:rsidR="002A7C88" w:rsidRPr="00312D99" w:rsidRDefault="002A7C88" w:rsidP="00AD6D4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lg</w:t>
            </w:r>
            <w:r w:rsidRPr="00312D99">
              <w:rPr>
                <w:i/>
                <w:sz w:val="28"/>
                <w:szCs w:val="28"/>
              </w:rPr>
              <w:sym w:font="Symbol" w:char="F073"/>
            </w:r>
            <w:r w:rsidRPr="00312D99">
              <w:rPr>
                <w:i/>
                <w:sz w:val="28"/>
                <w:szCs w:val="28"/>
                <w:vertAlign w:val="subscript"/>
              </w:rPr>
              <w:t>п</w:t>
            </w:r>
          </w:p>
        </w:tc>
        <w:tc>
          <w:tcPr>
            <w:tcW w:w="1508" w:type="dxa"/>
            <w:vAlign w:val="center"/>
          </w:tcPr>
          <w:p w:rsidR="002A7C88" w:rsidRPr="00312D99" w:rsidRDefault="002A7C88" w:rsidP="00AD6D4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С</w:t>
            </w:r>
            <w:r w:rsidRPr="00312D99">
              <w:rPr>
                <w:i/>
                <w:sz w:val="28"/>
                <w:szCs w:val="28"/>
                <w:vertAlign w:val="subscript"/>
              </w:rPr>
              <w:t>вх</w:t>
            </w:r>
          </w:p>
        </w:tc>
      </w:tr>
      <w:tr w:rsidR="002A7C88" w:rsidRPr="00312D99">
        <w:trPr>
          <w:trHeight w:val="510"/>
          <w:jc w:val="center"/>
        </w:trPr>
        <w:tc>
          <w:tcPr>
            <w:tcW w:w="1507" w:type="dxa"/>
            <w:vAlign w:val="center"/>
          </w:tcPr>
          <w:p w:rsidR="002A7C88" w:rsidRPr="00312D99" w:rsidRDefault="002A7C88" w:rsidP="00AD6D4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508" w:type="dxa"/>
            <w:vAlign w:val="center"/>
          </w:tcPr>
          <w:p w:rsidR="002A7C88" w:rsidRPr="00312D99" w:rsidRDefault="002A7C88" w:rsidP="006C57F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1,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507" w:type="dxa"/>
            <w:vAlign w:val="center"/>
          </w:tcPr>
          <w:p w:rsidR="002A7C88" w:rsidRPr="00312D99" w:rsidRDefault="002A7C88" w:rsidP="006C57F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830</w:t>
            </w:r>
          </w:p>
        </w:tc>
        <w:tc>
          <w:tcPr>
            <w:tcW w:w="1508" w:type="dxa"/>
            <w:vAlign w:val="center"/>
          </w:tcPr>
          <w:p w:rsidR="002A7C88" w:rsidRPr="00312D99" w:rsidRDefault="002A7C88" w:rsidP="006C57FB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</w:t>
            </w:r>
          </w:p>
        </w:tc>
        <w:tc>
          <w:tcPr>
            <w:tcW w:w="1507" w:type="dxa"/>
            <w:vAlign w:val="center"/>
          </w:tcPr>
          <w:p w:rsidR="002A7C88" w:rsidRPr="00312D99" w:rsidRDefault="002A7C88" w:rsidP="00AD6D4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0,6</w:t>
            </w:r>
          </w:p>
        </w:tc>
        <w:tc>
          <w:tcPr>
            <w:tcW w:w="1508" w:type="dxa"/>
            <w:vAlign w:val="center"/>
          </w:tcPr>
          <w:p w:rsidR="002A7C88" w:rsidRPr="00312D99" w:rsidRDefault="002A7C88" w:rsidP="00AD6D4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20</w:t>
            </w:r>
          </w:p>
        </w:tc>
      </w:tr>
    </w:tbl>
    <w:p w:rsidR="002A7C88" w:rsidRPr="00312D99" w:rsidRDefault="002A7C88" w:rsidP="004D0F6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  <w:lang w:val="en-US"/>
        </w:rPr>
        <w:t>Q</w:t>
      </w:r>
      <w:r w:rsidRPr="00312D99">
        <w:rPr>
          <w:i/>
          <w:sz w:val="28"/>
          <w:szCs w:val="28"/>
        </w:rPr>
        <w:t>, м</w:t>
      </w:r>
      <w:r w:rsidRPr="00312D99">
        <w:rPr>
          <w:i/>
          <w:sz w:val="28"/>
          <w:szCs w:val="28"/>
          <w:vertAlign w:val="superscript"/>
        </w:rPr>
        <w:t>3</w:t>
      </w:r>
      <w:r w:rsidRPr="00312D99">
        <w:rPr>
          <w:i/>
          <w:sz w:val="28"/>
          <w:szCs w:val="28"/>
        </w:rPr>
        <w:t xml:space="preserve">/с – количество очищаемого газа; </w:t>
      </w:r>
      <w:r w:rsidRPr="00312D99">
        <w:rPr>
          <w:i/>
          <w:sz w:val="28"/>
          <w:szCs w:val="28"/>
        </w:rPr>
        <w:sym w:font="Symbol" w:char="F072"/>
      </w:r>
      <w:r w:rsidRPr="00312D99">
        <w:rPr>
          <w:i/>
          <w:sz w:val="28"/>
          <w:szCs w:val="28"/>
        </w:rPr>
        <w:t>=0,89 кг/м</w:t>
      </w:r>
      <w:r w:rsidRPr="00312D99">
        <w:rPr>
          <w:i/>
          <w:sz w:val="28"/>
          <w:szCs w:val="28"/>
          <w:vertAlign w:val="superscript"/>
        </w:rPr>
        <w:t>3</w:t>
      </w:r>
      <w:r w:rsidRPr="00312D99">
        <w:rPr>
          <w:i/>
          <w:sz w:val="28"/>
          <w:szCs w:val="28"/>
        </w:rPr>
        <w:t xml:space="preserve"> – плотность газа при рабочих условиях; </w:t>
      </w:r>
      <w:r w:rsidRPr="00312D99">
        <w:rPr>
          <w:i/>
          <w:sz w:val="28"/>
          <w:szCs w:val="28"/>
        </w:rPr>
        <w:sym w:font="Symbol" w:char="F06D"/>
      </w:r>
      <w:r w:rsidRPr="00312D99">
        <w:rPr>
          <w:i/>
          <w:sz w:val="28"/>
          <w:szCs w:val="28"/>
        </w:rPr>
        <w:t>=22,2*10</w:t>
      </w:r>
      <w:r w:rsidRPr="00312D99">
        <w:rPr>
          <w:i/>
          <w:sz w:val="28"/>
          <w:szCs w:val="28"/>
          <w:vertAlign w:val="superscript"/>
        </w:rPr>
        <w:t>-6</w:t>
      </w:r>
      <w:r w:rsidRPr="00312D99">
        <w:rPr>
          <w:i/>
          <w:sz w:val="28"/>
          <w:szCs w:val="28"/>
        </w:rPr>
        <w:t xml:space="preserve"> Нс/м</w:t>
      </w:r>
      <w:r w:rsidRPr="00312D99">
        <w:rPr>
          <w:i/>
          <w:sz w:val="28"/>
          <w:szCs w:val="28"/>
          <w:vertAlign w:val="superscript"/>
        </w:rPr>
        <w:t>2</w:t>
      </w:r>
      <w:r w:rsidRPr="00312D99">
        <w:rPr>
          <w:i/>
          <w:sz w:val="28"/>
          <w:szCs w:val="28"/>
        </w:rPr>
        <w:t xml:space="preserve"> – вязкость газа; </w:t>
      </w:r>
      <w:r w:rsidRPr="00312D99">
        <w:rPr>
          <w:i/>
          <w:sz w:val="28"/>
          <w:szCs w:val="28"/>
        </w:rPr>
        <w:sym w:font="Symbol" w:char="F072"/>
      </w:r>
      <w:r w:rsidRPr="00312D99">
        <w:rPr>
          <w:i/>
          <w:sz w:val="28"/>
          <w:szCs w:val="28"/>
          <w:vertAlign w:val="subscript"/>
        </w:rPr>
        <w:t>п</w:t>
      </w:r>
      <w:r w:rsidRPr="00312D99">
        <w:rPr>
          <w:i/>
          <w:sz w:val="28"/>
          <w:szCs w:val="28"/>
        </w:rPr>
        <w:t>., кг/м</w:t>
      </w:r>
      <w:r w:rsidRPr="00312D99">
        <w:rPr>
          <w:i/>
          <w:sz w:val="28"/>
          <w:szCs w:val="28"/>
          <w:vertAlign w:val="superscript"/>
        </w:rPr>
        <w:t xml:space="preserve">3 </w:t>
      </w:r>
      <w:r w:rsidRPr="00312D99">
        <w:rPr>
          <w:i/>
          <w:sz w:val="28"/>
          <w:szCs w:val="28"/>
        </w:rPr>
        <w:t xml:space="preserve">– плотность частиц пыли, диаметр </w:t>
      </w:r>
      <w:r w:rsidRPr="00312D99">
        <w:rPr>
          <w:i/>
          <w:sz w:val="28"/>
          <w:szCs w:val="28"/>
          <w:lang w:val="en-US"/>
        </w:rPr>
        <w:t>d</w:t>
      </w:r>
      <w:r w:rsidRPr="00312D99">
        <w:rPr>
          <w:i/>
          <w:sz w:val="28"/>
          <w:szCs w:val="28"/>
          <w:vertAlign w:val="subscript"/>
        </w:rPr>
        <w:t>п</w:t>
      </w:r>
      <w:r w:rsidRPr="00312D99">
        <w:rPr>
          <w:i/>
          <w:sz w:val="28"/>
          <w:szCs w:val="28"/>
        </w:rPr>
        <w:t xml:space="preserve">., мкм и дисперсность </w:t>
      </w:r>
      <w:r w:rsidRPr="00312D99">
        <w:rPr>
          <w:i/>
          <w:sz w:val="28"/>
          <w:szCs w:val="28"/>
          <w:lang w:val="en-US"/>
        </w:rPr>
        <w:t>lg</w:t>
      </w:r>
      <w:r w:rsidRPr="00312D99">
        <w:rPr>
          <w:i/>
          <w:sz w:val="28"/>
          <w:szCs w:val="28"/>
        </w:rPr>
        <w:sym w:font="Symbol" w:char="F073"/>
      </w:r>
      <w:r w:rsidRPr="00312D99">
        <w:rPr>
          <w:i/>
          <w:sz w:val="28"/>
          <w:szCs w:val="28"/>
          <w:vertAlign w:val="subscript"/>
        </w:rPr>
        <w:t>п</w:t>
      </w:r>
      <w:r w:rsidRPr="00312D99">
        <w:rPr>
          <w:i/>
          <w:sz w:val="28"/>
          <w:szCs w:val="28"/>
        </w:rPr>
        <w:t>.; С</w:t>
      </w:r>
      <w:r w:rsidRPr="00312D99">
        <w:rPr>
          <w:i/>
          <w:sz w:val="28"/>
          <w:szCs w:val="28"/>
          <w:vertAlign w:val="subscript"/>
        </w:rPr>
        <w:t>вх</w:t>
      </w:r>
      <w:r w:rsidRPr="00312D99">
        <w:rPr>
          <w:i/>
          <w:sz w:val="28"/>
          <w:szCs w:val="28"/>
        </w:rPr>
        <w:t>, г/м</w:t>
      </w:r>
      <w:r w:rsidRPr="00312D99">
        <w:rPr>
          <w:i/>
          <w:sz w:val="28"/>
          <w:szCs w:val="28"/>
          <w:vertAlign w:val="superscript"/>
        </w:rPr>
        <w:t xml:space="preserve">3 </w:t>
      </w:r>
      <w:r w:rsidRPr="00312D99">
        <w:rPr>
          <w:i/>
          <w:sz w:val="28"/>
          <w:szCs w:val="28"/>
        </w:rPr>
        <w:t xml:space="preserve">– входная концентрация пыли. </w:t>
      </w:r>
    </w:p>
    <w:p w:rsidR="002A7C88" w:rsidRPr="00312D99" w:rsidRDefault="002A7C88" w:rsidP="004D0F61">
      <w:pPr>
        <w:numPr>
          <w:ilvl w:val="0"/>
          <w:numId w:val="5"/>
        </w:numPr>
        <w:spacing w:line="360" w:lineRule="auto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Тип циклона ЦН-24. Оптимальная скорость газа </w:t>
      </w:r>
      <w:r w:rsidRPr="00312D99">
        <w:rPr>
          <w:i/>
          <w:sz w:val="28"/>
          <w:szCs w:val="28"/>
        </w:rPr>
        <w:sym w:font="Symbol" w:char="F077"/>
      </w:r>
      <w:r w:rsidRPr="00312D99">
        <w:rPr>
          <w:i/>
          <w:sz w:val="28"/>
          <w:szCs w:val="28"/>
          <w:vertAlign w:val="subscript"/>
        </w:rPr>
        <w:t>опт</w:t>
      </w:r>
      <w:r w:rsidRPr="00312D99">
        <w:rPr>
          <w:i/>
          <w:sz w:val="28"/>
          <w:szCs w:val="28"/>
        </w:rPr>
        <w:t xml:space="preserve"> =4,5 м/с.</w:t>
      </w:r>
    </w:p>
    <w:p w:rsidR="002A7C88" w:rsidRPr="00312D99" w:rsidRDefault="002A7C88" w:rsidP="004D0F61">
      <w:pPr>
        <w:numPr>
          <w:ilvl w:val="0"/>
          <w:numId w:val="5"/>
        </w:numPr>
        <w:spacing w:line="360" w:lineRule="auto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Диаметр циклона Д определяется по формуле:</w:t>
      </w:r>
    </w:p>
    <w:p w:rsidR="002A7C88" w:rsidRPr="00312D99" w:rsidRDefault="007900A2" w:rsidP="004D0F61">
      <w:pPr>
        <w:pStyle w:val="a5"/>
        <w:rPr>
          <w:i/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113.15pt;margin-top:7.85pt;width:234pt;height:21pt;z-index:251654144">
            <v:imagedata r:id="rId56" o:title=""/>
            <w10:wrap type="topAndBottom"/>
          </v:shape>
          <o:OLEObject Type="Embed" ProgID="Equation.3" ShapeID="_x0000_s1026" DrawAspect="Content" ObjectID="_1458519719" r:id="rId57"/>
        </w:object>
      </w:r>
    </w:p>
    <w:p w:rsidR="002A7C88" w:rsidRPr="00312D99" w:rsidRDefault="002A7C88" w:rsidP="004D0F61">
      <w:pPr>
        <w:pStyle w:val="a5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Полученное значение Д округляют до ближайшего типового значения внутреннего диаметра циклона. Д=</w:t>
      </w:r>
      <w:r>
        <w:rPr>
          <w:i/>
          <w:sz w:val="28"/>
          <w:szCs w:val="28"/>
        </w:rPr>
        <w:t>700</w:t>
      </w:r>
      <w:r w:rsidRPr="00312D99">
        <w:rPr>
          <w:i/>
          <w:sz w:val="28"/>
          <w:szCs w:val="28"/>
        </w:rPr>
        <w:t xml:space="preserve"> мм = 0,</w:t>
      </w:r>
      <w:r>
        <w:rPr>
          <w:i/>
          <w:sz w:val="28"/>
          <w:szCs w:val="28"/>
        </w:rPr>
        <w:t>7</w:t>
      </w:r>
      <w:r w:rsidRPr="00312D99">
        <w:rPr>
          <w:i/>
          <w:sz w:val="28"/>
          <w:szCs w:val="28"/>
        </w:rPr>
        <w:t>м.</w:t>
      </w:r>
    </w:p>
    <w:p w:rsidR="002A7C88" w:rsidRPr="00312D99" w:rsidRDefault="002A7C88" w:rsidP="00EA199F">
      <w:pPr>
        <w:numPr>
          <w:ilvl w:val="0"/>
          <w:numId w:val="5"/>
        </w:numPr>
        <w:spacing w:line="360" w:lineRule="auto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Действительная скорость газа в циклоне определяется по формуле: </w:t>
      </w:r>
      <w:r w:rsidRPr="00312D99">
        <w:rPr>
          <w:i/>
          <w:position w:val="-10"/>
          <w:sz w:val="28"/>
          <w:szCs w:val="28"/>
        </w:rPr>
        <w:object w:dxaOrig="5040" w:dyaOrig="360">
          <v:shape id="_x0000_i1053" type="#_x0000_t75" style="width:249.75pt;height:18pt" o:ole="">
            <v:imagedata r:id="rId58" o:title=""/>
          </v:shape>
          <o:OLEObject Type="Embed" ProgID="Equation.3" ShapeID="_x0000_i1053" DrawAspect="Content" ObjectID="_1458519677" r:id="rId59"/>
        </w:object>
      </w:r>
    </w:p>
    <w:p w:rsidR="002A7C88" w:rsidRPr="00312D99" w:rsidRDefault="002A7C88" w:rsidP="004D0F61">
      <w:pPr>
        <w:spacing w:line="360" w:lineRule="auto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где </w:t>
      </w:r>
      <w:r w:rsidRPr="00312D99">
        <w:rPr>
          <w:i/>
          <w:sz w:val="28"/>
          <w:szCs w:val="28"/>
          <w:lang w:val="en-US"/>
        </w:rPr>
        <w:t>n</w:t>
      </w:r>
      <w:r w:rsidRPr="00312D99">
        <w:rPr>
          <w:i/>
          <w:sz w:val="28"/>
          <w:szCs w:val="28"/>
        </w:rPr>
        <w:t xml:space="preserve"> – число циклонов. Действительная скорость в циклоне не должна отличаться от оптимальной более чем на 15%.</w:t>
      </w:r>
    </w:p>
    <w:p w:rsidR="002A7C88" w:rsidRPr="00312D99" w:rsidRDefault="002A7C88" w:rsidP="004D0F61">
      <w:pPr>
        <w:spacing w:line="360" w:lineRule="auto"/>
        <w:jc w:val="center"/>
        <w:rPr>
          <w:i/>
          <w:sz w:val="28"/>
          <w:szCs w:val="28"/>
        </w:rPr>
      </w:pPr>
    </w:p>
    <w:p w:rsidR="002A7C88" w:rsidRPr="00312D99" w:rsidRDefault="002A7C88" w:rsidP="004D0F61">
      <w:pPr>
        <w:pStyle w:val="a5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4. Коэффициент гидравлического сопротивления одиночного циклона определяется по формуле:</w:t>
      </w:r>
    </w:p>
    <w:p w:rsidR="002A7C88" w:rsidRPr="00312D99" w:rsidRDefault="002A7C88" w:rsidP="004D0F61">
      <w:pPr>
        <w:rPr>
          <w:i/>
          <w:sz w:val="28"/>
          <w:szCs w:val="28"/>
        </w:rPr>
      </w:pPr>
    </w:p>
    <w:p w:rsidR="002A7C88" w:rsidRPr="00312D99" w:rsidRDefault="007900A2" w:rsidP="004D0F61">
      <w:pPr>
        <w:pStyle w:val="a5"/>
        <w:rPr>
          <w:i/>
          <w:sz w:val="28"/>
          <w:szCs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149.6pt;margin-top:.25pt;width:196.85pt;height:19.2pt;z-index:251659264">
            <v:imagedata r:id="rId60" o:title=""/>
            <w10:wrap type="square" side="left"/>
          </v:shape>
          <o:OLEObject Type="Embed" ProgID="Equation.3" ShapeID="_x0000_s1027" DrawAspect="Content" ObjectID="_1458519720" r:id="rId61"/>
        </w:object>
      </w:r>
      <w:r w:rsidR="002A7C88" w:rsidRPr="00312D99">
        <w:rPr>
          <w:i/>
          <w:sz w:val="28"/>
          <w:szCs w:val="28"/>
        </w:rPr>
        <w:br w:type="textWrapping" w:clear="all"/>
      </w:r>
    </w:p>
    <w:p w:rsidR="002A7C88" w:rsidRPr="00312D99" w:rsidRDefault="002A7C88" w:rsidP="004D0F61">
      <w:pPr>
        <w:pStyle w:val="a5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где К</w:t>
      </w:r>
      <w:r w:rsidRPr="00312D99">
        <w:rPr>
          <w:i/>
          <w:sz w:val="28"/>
          <w:szCs w:val="28"/>
          <w:vertAlign w:val="subscript"/>
        </w:rPr>
        <w:t>1</w:t>
      </w:r>
      <w:r w:rsidRPr="00312D99">
        <w:rPr>
          <w:i/>
          <w:sz w:val="28"/>
          <w:szCs w:val="28"/>
        </w:rPr>
        <w:t xml:space="preserve"> – поправочный коэффициент на диаметр циклона; К</w:t>
      </w:r>
      <w:r w:rsidRPr="00312D99">
        <w:rPr>
          <w:i/>
          <w:sz w:val="28"/>
          <w:szCs w:val="28"/>
          <w:vertAlign w:val="subscript"/>
        </w:rPr>
        <w:t>2</w:t>
      </w:r>
      <w:r w:rsidRPr="00312D99">
        <w:rPr>
          <w:i/>
          <w:sz w:val="28"/>
          <w:szCs w:val="28"/>
        </w:rPr>
        <w:t xml:space="preserve"> – поправочный коэффициент на запыленность газа; </w:t>
      </w:r>
      <w:r w:rsidRPr="00312D99">
        <w:rPr>
          <w:i/>
          <w:sz w:val="28"/>
          <w:szCs w:val="28"/>
        </w:rPr>
        <w:sym w:font="Symbol" w:char="F07A"/>
      </w:r>
      <w:r w:rsidRPr="00312D99">
        <w:rPr>
          <w:i/>
          <w:sz w:val="28"/>
          <w:szCs w:val="28"/>
          <w:vertAlign w:val="subscript"/>
        </w:rPr>
        <w:t>500</w:t>
      </w:r>
      <w:r w:rsidRPr="00312D99">
        <w:rPr>
          <w:i/>
          <w:sz w:val="28"/>
          <w:szCs w:val="28"/>
        </w:rPr>
        <w:t xml:space="preserve"> – коэффициент гидравлического сопротивления одиночного циклона диаметром </w:t>
      </w:r>
      <w:smartTag w:uri="urn:schemas-microsoft-com:office:smarttags" w:element="metricconverter">
        <w:smartTagPr>
          <w:attr w:name="ProductID" w:val="500 мм"/>
        </w:smartTagPr>
        <w:r w:rsidRPr="00312D99">
          <w:rPr>
            <w:i/>
            <w:sz w:val="28"/>
            <w:szCs w:val="28"/>
          </w:rPr>
          <w:t>500 мм</w:t>
        </w:r>
      </w:smartTag>
      <w:r w:rsidRPr="00312D99">
        <w:rPr>
          <w:i/>
          <w:sz w:val="28"/>
          <w:szCs w:val="28"/>
        </w:rPr>
        <w:t>.</w:t>
      </w:r>
    </w:p>
    <w:p w:rsidR="002A7C88" w:rsidRPr="00312D99" w:rsidRDefault="002A7C88" w:rsidP="004D0F61">
      <w:pPr>
        <w:pStyle w:val="a5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5. Гидравлическое сопротивление циклона определяется по формуле:</w:t>
      </w:r>
    </w:p>
    <w:p w:rsidR="002A7C88" w:rsidRPr="00312D99" w:rsidRDefault="007900A2" w:rsidP="004D0F61">
      <w:pPr>
        <w:pStyle w:val="a3"/>
        <w:rPr>
          <w:i/>
          <w:sz w:val="28"/>
          <w:szCs w:val="28"/>
        </w:rPr>
      </w:pPr>
      <w:r>
        <w:rPr>
          <w:noProof/>
        </w:rPr>
        <w:object w:dxaOrig="1440" w:dyaOrig="1440">
          <v:shape id="_x0000_s1028" type="#_x0000_t75" style="position:absolute;left:0;text-align:left;margin-left:108pt;margin-top:12.7pt;width:249pt;height:18pt;z-index:251660288">
            <v:imagedata r:id="rId62" o:title=""/>
            <w10:wrap type="topAndBottom"/>
          </v:shape>
          <o:OLEObject Type="Embed" ProgID="Equation.3" ShapeID="_x0000_s1028" DrawAspect="Content" ObjectID="_1458519721" r:id="rId63"/>
        </w:object>
      </w:r>
    </w:p>
    <w:p w:rsidR="002A7C88" w:rsidRPr="00312D99" w:rsidRDefault="002A7C88" w:rsidP="004D0F61">
      <w:pPr>
        <w:pStyle w:val="a3"/>
        <w:jc w:val="both"/>
        <w:rPr>
          <w:b w:val="0"/>
          <w:i/>
          <w:sz w:val="28"/>
          <w:szCs w:val="28"/>
        </w:rPr>
      </w:pPr>
      <w:r w:rsidRPr="00312D99">
        <w:rPr>
          <w:b w:val="0"/>
          <w:i/>
          <w:sz w:val="28"/>
          <w:szCs w:val="28"/>
        </w:rPr>
        <w:t xml:space="preserve">где </w:t>
      </w:r>
      <w:r w:rsidRPr="00312D99">
        <w:rPr>
          <w:b w:val="0"/>
          <w:i/>
          <w:sz w:val="28"/>
          <w:szCs w:val="28"/>
        </w:rPr>
        <w:sym w:font="Symbol" w:char="F072"/>
      </w:r>
      <w:r w:rsidRPr="00312D99">
        <w:rPr>
          <w:b w:val="0"/>
          <w:i/>
          <w:sz w:val="28"/>
          <w:szCs w:val="28"/>
        </w:rPr>
        <w:t xml:space="preserve"> и </w:t>
      </w:r>
      <w:r w:rsidRPr="00312D99">
        <w:rPr>
          <w:b w:val="0"/>
          <w:i/>
          <w:sz w:val="28"/>
          <w:szCs w:val="28"/>
        </w:rPr>
        <w:sym w:font="Symbol" w:char="F077"/>
      </w:r>
      <w:r w:rsidRPr="00312D99">
        <w:rPr>
          <w:b w:val="0"/>
          <w:i/>
          <w:sz w:val="28"/>
          <w:szCs w:val="28"/>
        </w:rPr>
        <w:t xml:space="preserve"> - соответственно плотность, и скорость газа в расчетном сечении циклона;  </w:t>
      </w:r>
      <w:r w:rsidRPr="00312D99">
        <w:rPr>
          <w:b w:val="0"/>
          <w:i/>
          <w:sz w:val="28"/>
          <w:szCs w:val="28"/>
        </w:rPr>
        <w:sym w:font="Symbol" w:char="F07A"/>
      </w:r>
      <w:r w:rsidRPr="00312D99">
        <w:rPr>
          <w:b w:val="0"/>
          <w:i/>
          <w:sz w:val="28"/>
          <w:szCs w:val="28"/>
        </w:rPr>
        <w:t xml:space="preserve"> - коэффициент гидравлического сопротивления.</w:t>
      </w:r>
    </w:p>
    <w:p w:rsidR="002A7C88" w:rsidRPr="00312D99" w:rsidRDefault="002A7C88" w:rsidP="004D0F61">
      <w:pPr>
        <w:pStyle w:val="a5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6. Значения параметров пыли для выбранного типа циклона:</w:t>
      </w:r>
    </w:p>
    <w:p w:rsidR="002A7C88" w:rsidRPr="00312D99" w:rsidRDefault="007900A2" w:rsidP="00EA199F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noProof/>
        </w:rPr>
        <w:object w:dxaOrig="1440" w:dyaOrig="1440">
          <v:shape id="_x0000_s1029" type="#_x0000_t75" style="position:absolute;left:0;text-align:left;margin-left:104.15pt;margin-top:13.7pt;width:184.45pt;height:23.2pt;z-index:251655168">
            <v:imagedata r:id="rId64" o:title=""/>
            <w10:wrap type="topAndBottom"/>
          </v:shape>
          <o:OLEObject Type="Embed" ProgID="Equation.3" ShapeID="_x0000_s1029" DrawAspect="Content" ObjectID="_1458519722" r:id="rId65"/>
        </w:object>
      </w:r>
      <w:r w:rsidR="002A7C88" w:rsidRPr="00312D99">
        <w:rPr>
          <w:i/>
          <w:sz w:val="28"/>
          <w:szCs w:val="28"/>
        </w:rPr>
        <w:t xml:space="preserve">7. Ввиду того, что значение </w:t>
      </w:r>
      <w:r w:rsidR="002A7C88" w:rsidRPr="00312D99">
        <w:rPr>
          <w:i/>
          <w:sz w:val="28"/>
          <w:szCs w:val="28"/>
          <w:lang w:val="en-US"/>
        </w:rPr>
        <w:t>d</w:t>
      </w:r>
      <w:r w:rsidR="002A7C88" w:rsidRPr="00312D99">
        <w:rPr>
          <w:i/>
          <w:sz w:val="28"/>
          <w:szCs w:val="28"/>
          <w:vertAlign w:val="subscript"/>
        </w:rPr>
        <w:t>50</w:t>
      </w:r>
      <w:r w:rsidR="002A7C88" w:rsidRPr="00312D99">
        <w:rPr>
          <w:i/>
          <w:sz w:val="28"/>
          <w:szCs w:val="28"/>
          <w:vertAlign w:val="superscript"/>
        </w:rPr>
        <w:t xml:space="preserve">т </w:t>
      </w:r>
      <w:r w:rsidR="002A7C88" w:rsidRPr="00312D99">
        <w:rPr>
          <w:i/>
          <w:sz w:val="28"/>
          <w:szCs w:val="28"/>
        </w:rPr>
        <w:t>определено по условиям работы типового циклона (Д</w:t>
      </w:r>
      <w:r w:rsidR="002A7C88" w:rsidRPr="00312D99">
        <w:rPr>
          <w:i/>
          <w:sz w:val="28"/>
          <w:szCs w:val="28"/>
          <w:vertAlign w:val="subscript"/>
        </w:rPr>
        <w:t>т</w:t>
      </w:r>
      <w:r w:rsidR="002A7C88" w:rsidRPr="00312D99">
        <w:rPr>
          <w:i/>
          <w:sz w:val="28"/>
          <w:szCs w:val="28"/>
        </w:rPr>
        <w:t xml:space="preserve">=0,6 м; </w:t>
      </w:r>
      <w:r w:rsidR="002A7C88" w:rsidRPr="00312D99">
        <w:rPr>
          <w:i/>
          <w:sz w:val="28"/>
          <w:szCs w:val="28"/>
        </w:rPr>
        <w:sym w:font="Symbol" w:char="F072"/>
      </w:r>
      <w:r w:rsidR="002A7C88" w:rsidRPr="00312D99">
        <w:rPr>
          <w:i/>
          <w:sz w:val="28"/>
          <w:szCs w:val="28"/>
          <w:vertAlign w:val="subscript"/>
        </w:rPr>
        <w:t>пт</w:t>
      </w:r>
      <w:r w:rsidR="002A7C88" w:rsidRPr="00312D99">
        <w:rPr>
          <w:i/>
          <w:sz w:val="28"/>
          <w:szCs w:val="28"/>
        </w:rPr>
        <w:t>=1930 кг/м</w:t>
      </w:r>
      <w:r w:rsidR="002A7C88" w:rsidRPr="00312D99">
        <w:rPr>
          <w:i/>
          <w:sz w:val="28"/>
          <w:szCs w:val="28"/>
          <w:vertAlign w:val="superscript"/>
        </w:rPr>
        <w:t>3</w:t>
      </w:r>
      <w:r w:rsidR="002A7C88" w:rsidRPr="00312D99">
        <w:rPr>
          <w:i/>
          <w:sz w:val="28"/>
          <w:szCs w:val="28"/>
        </w:rPr>
        <w:t xml:space="preserve">; </w:t>
      </w:r>
      <w:r w:rsidR="002A7C88" w:rsidRPr="00312D99">
        <w:rPr>
          <w:i/>
          <w:sz w:val="28"/>
          <w:szCs w:val="28"/>
        </w:rPr>
        <w:sym w:font="Symbol" w:char="F06D"/>
      </w:r>
      <w:r w:rsidR="002A7C88" w:rsidRPr="00312D99">
        <w:rPr>
          <w:i/>
          <w:sz w:val="28"/>
          <w:szCs w:val="28"/>
        </w:rPr>
        <w:t>т=22,2*10</w:t>
      </w:r>
      <w:r w:rsidR="002A7C88" w:rsidRPr="00312D99">
        <w:rPr>
          <w:i/>
          <w:sz w:val="28"/>
          <w:szCs w:val="28"/>
          <w:vertAlign w:val="superscript"/>
        </w:rPr>
        <w:t>-6</w:t>
      </w:r>
      <w:r w:rsidR="002A7C88" w:rsidRPr="00312D99">
        <w:rPr>
          <w:i/>
          <w:sz w:val="28"/>
          <w:szCs w:val="28"/>
        </w:rPr>
        <w:t xml:space="preserve"> Пас; </w:t>
      </w:r>
      <w:r w:rsidR="002A7C88" w:rsidRPr="00312D99">
        <w:rPr>
          <w:i/>
          <w:sz w:val="28"/>
          <w:szCs w:val="28"/>
        </w:rPr>
        <w:sym w:font="Symbol" w:char="F077"/>
      </w:r>
      <w:r w:rsidR="002A7C88" w:rsidRPr="00312D99">
        <w:rPr>
          <w:i/>
          <w:sz w:val="28"/>
          <w:szCs w:val="28"/>
          <w:vertAlign w:val="subscript"/>
        </w:rPr>
        <w:t>т</w:t>
      </w:r>
      <w:r w:rsidR="002A7C88" w:rsidRPr="00312D99">
        <w:rPr>
          <w:i/>
          <w:sz w:val="28"/>
          <w:szCs w:val="28"/>
        </w:rPr>
        <w:t xml:space="preserve">=3,5 м/с), необходимо учесть влияние отклонений условий работы от типовых на величину </w:t>
      </w:r>
      <w:r w:rsidR="002A7C88" w:rsidRPr="00312D99">
        <w:rPr>
          <w:i/>
          <w:sz w:val="28"/>
          <w:szCs w:val="28"/>
          <w:lang w:val="en-US"/>
        </w:rPr>
        <w:t>d</w:t>
      </w:r>
      <w:r w:rsidR="002A7C88" w:rsidRPr="00312D99">
        <w:rPr>
          <w:i/>
          <w:sz w:val="28"/>
          <w:szCs w:val="28"/>
          <w:vertAlign w:val="subscript"/>
        </w:rPr>
        <w:t>50</w:t>
      </w:r>
      <w:r w:rsidR="002A7C88" w:rsidRPr="00312D99">
        <w:rPr>
          <w:i/>
          <w:sz w:val="28"/>
          <w:szCs w:val="28"/>
        </w:rPr>
        <w:t>, мкм, по формуле:</w:t>
      </w:r>
    </w:p>
    <w:p w:rsidR="002A7C88" w:rsidRPr="00312D99" w:rsidRDefault="002A7C88" w:rsidP="00EA199F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2A7C88" w:rsidRPr="00312D99" w:rsidRDefault="007900A2" w:rsidP="00EA199F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noProof/>
        </w:rPr>
        <w:object w:dxaOrig="1440" w:dyaOrig="1440">
          <v:shape id="_x0000_s1030" type="#_x0000_t75" style="position:absolute;left:0;text-align:left;margin-left:0;margin-top:3pt;width:366pt;height:44pt;z-index:251656192">
            <v:imagedata r:id="rId66" o:title=""/>
            <w10:wrap type="topAndBottom"/>
          </v:shape>
          <o:OLEObject Type="Embed" ProgID="Equation.3" ShapeID="_x0000_s1030" DrawAspect="Content" ObjectID="_1458519723" r:id="rId67"/>
        </w:object>
      </w:r>
    </w:p>
    <w:p w:rsidR="002A7C88" w:rsidRPr="00312D99" w:rsidRDefault="007900A2" w:rsidP="004D0F61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noProof/>
        </w:rPr>
        <w:object w:dxaOrig="1440" w:dyaOrig="1440">
          <v:shape id="_x0000_s1031" type="#_x0000_t75" style="position:absolute;left:0;text-align:left;margin-left:59.15pt;margin-top:26.85pt;width:330pt;height:24pt;z-index:251657216">
            <v:imagedata r:id="rId68" o:title=""/>
            <w10:wrap type="topAndBottom"/>
          </v:shape>
          <o:OLEObject Type="Embed" ProgID="Equation.3" ShapeID="_x0000_s1031" DrawAspect="Content" ObjectID="_1458519724" r:id="rId69"/>
        </w:object>
      </w:r>
      <w:r w:rsidR="002A7C88" w:rsidRPr="00312D99">
        <w:rPr>
          <w:i/>
          <w:sz w:val="28"/>
          <w:szCs w:val="28"/>
        </w:rPr>
        <w:t>8. Рассчитаем параметр х по формуле:</w:t>
      </w:r>
    </w:p>
    <w:p w:rsidR="002A7C88" w:rsidRPr="00312D99" w:rsidRDefault="002A7C88" w:rsidP="004D0F61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2A7C88" w:rsidRPr="00312D99" w:rsidRDefault="002A7C88" w:rsidP="004D0F6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Ф(х)=0,</w:t>
      </w:r>
      <w:r>
        <w:rPr>
          <w:i/>
          <w:sz w:val="28"/>
          <w:szCs w:val="28"/>
        </w:rPr>
        <w:t>8413</w:t>
      </w:r>
    </w:p>
    <w:p w:rsidR="002A7C88" w:rsidRPr="00312D99" w:rsidRDefault="007900A2" w:rsidP="004D0F61">
      <w:pPr>
        <w:spacing w:line="360" w:lineRule="auto"/>
        <w:ind w:firstLine="567"/>
        <w:jc w:val="both"/>
        <w:rPr>
          <w:i/>
          <w:sz w:val="28"/>
          <w:szCs w:val="28"/>
        </w:rPr>
      </w:pPr>
      <w:r>
        <w:rPr>
          <w:noProof/>
        </w:rPr>
        <w:object w:dxaOrig="1440" w:dyaOrig="1440">
          <v:shape id="_x0000_s1032" type="#_x0000_t75" style="position:absolute;left:0;text-align:left;margin-left:97.2pt;margin-top:27.3pt;width:213pt;height:17pt;z-index:251658240" o:allowincell="f">
            <v:imagedata r:id="rId70" o:title=""/>
            <w10:wrap type="topAndBottom"/>
          </v:shape>
          <o:OLEObject Type="Embed" ProgID="Equation.3" ShapeID="_x0000_s1032" DrawAspect="Content" ObjectID="_1458519725" r:id="rId71"/>
        </w:object>
      </w:r>
      <w:r w:rsidR="002A7C88" w:rsidRPr="00312D99">
        <w:rPr>
          <w:i/>
          <w:sz w:val="28"/>
          <w:szCs w:val="28"/>
        </w:rPr>
        <w:t>9. Эффективность очистки газа в циклоне определяется по формуле:</w:t>
      </w:r>
    </w:p>
    <w:p w:rsidR="002A7C88" w:rsidRPr="007E2598" w:rsidRDefault="002A7C88" w:rsidP="004D0F61">
      <w:pPr>
        <w:pStyle w:val="a3"/>
        <w:rPr>
          <w:b w:val="0"/>
          <w:i/>
          <w:sz w:val="28"/>
          <w:szCs w:val="28"/>
        </w:rPr>
      </w:pPr>
      <w:r w:rsidRPr="007E2598">
        <w:rPr>
          <w:b w:val="0"/>
          <w:i/>
          <w:sz w:val="28"/>
          <w:szCs w:val="28"/>
        </w:rPr>
        <w:t>где Ф(х) – табличная функция от параметра х.</w:t>
      </w:r>
    </w:p>
    <w:p w:rsidR="002A7C88" w:rsidRPr="00312D99" w:rsidRDefault="002A7C88" w:rsidP="00C67305">
      <w:pPr>
        <w:pStyle w:val="a5"/>
        <w:rPr>
          <w:i/>
          <w:sz w:val="28"/>
          <w:szCs w:val="28"/>
        </w:rPr>
      </w:pPr>
      <w:r w:rsidRPr="00312D99">
        <w:rPr>
          <w:b/>
          <w:bCs/>
          <w:i/>
          <w:iCs/>
          <w:sz w:val="28"/>
          <w:szCs w:val="28"/>
          <w:u w:val="single"/>
        </w:rPr>
        <w:t>Вывод:</w:t>
      </w:r>
      <w:r w:rsidRPr="00312D99">
        <w:rPr>
          <w:i/>
          <w:sz w:val="28"/>
          <w:szCs w:val="28"/>
        </w:rPr>
        <w:t xml:space="preserve"> Выбранный циклон ЦН-24 обеспечивает степень эффективности очистки газа от пыли равную </w:t>
      </w:r>
      <w:r w:rsidRPr="00312D99">
        <w:rPr>
          <w:i/>
          <w:position w:val="-10"/>
          <w:sz w:val="28"/>
          <w:szCs w:val="28"/>
        </w:rPr>
        <w:object w:dxaOrig="480" w:dyaOrig="320">
          <v:shape id="_x0000_i1060" type="#_x0000_t75" style="width:24pt;height:15.75pt" o:ole="">
            <v:imagedata r:id="rId72" o:title=""/>
          </v:shape>
          <o:OLEObject Type="Embed" ProgID="Equation.3" ShapeID="_x0000_i1060" DrawAspect="Content" ObjectID="_1458519678" r:id="rId73"/>
        </w:object>
      </w:r>
    </w:p>
    <w:p w:rsidR="002A7C88" w:rsidRPr="00312D99" w:rsidRDefault="002A7C88" w:rsidP="00DB0BAF">
      <w:pPr>
        <w:pStyle w:val="1"/>
        <w:spacing w:line="240" w:lineRule="auto"/>
        <w:ind w:firstLine="360"/>
        <w:jc w:val="center"/>
        <w:rPr>
          <w:b/>
          <w:i/>
          <w:sz w:val="28"/>
          <w:szCs w:val="28"/>
        </w:rPr>
      </w:pPr>
      <w:bookmarkStart w:id="7" w:name="_Toc504362954"/>
      <w:bookmarkStart w:id="8" w:name="_Toc504362875"/>
      <w:bookmarkStart w:id="9" w:name="_Toc504361988"/>
    </w:p>
    <w:p w:rsidR="002A7C88" w:rsidRPr="00312D99" w:rsidRDefault="002A7C88" w:rsidP="00555485">
      <w:pPr>
        <w:pStyle w:val="1"/>
        <w:spacing w:line="240" w:lineRule="auto"/>
        <w:ind w:firstLine="0"/>
        <w:jc w:val="center"/>
        <w:rPr>
          <w:b/>
          <w:i/>
          <w:sz w:val="28"/>
          <w:szCs w:val="28"/>
        </w:rPr>
      </w:pPr>
      <w:r w:rsidRPr="00661BC4">
        <w:rPr>
          <w:b/>
          <w:i/>
          <w:sz w:val="28"/>
          <w:szCs w:val="28"/>
          <w:u w:val="single"/>
        </w:rPr>
        <w:t xml:space="preserve">3.5. Проектирование молниезащиты зданий и </w:t>
      </w:r>
      <w:bookmarkEnd w:id="7"/>
      <w:bookmarkEnd w:id="8"/>
      <w:bookmarkEnd w:id="9"/>
      <w:r w:rsidRPr="00661BC4">
        <w:rPr>
          <w:b/>
          <w:i/>
          <w:sz w:val="28"/>
          <w:szCs w:val="28"/>
          <w:u w:val="single"/>
        </w:rPr>
        <w:t>сооружений</w:t>
      </w:r>
      <w:r w:rsidRPr="00312D99">
        <w:rPr>
          <w:b/>
          <w:i/>
          <w:sz w:val="28"/>
          <w:szCs w:val="28"/>
        </w:rPr>
        <w:t>.</w:t>
      </w:r>
    </w:p>
    <w:p w:rsidR="002A7C88" w:rsidRPr="00312D99" w:rsidRDefault="002A7C88" w:rsidP="00DB0BAF">
      <w:pPr>
        <w:ind w:firstLine="540"/>
        <w:jc w:val="both"/>
        <w:rPr>
          <w:i/>
          <w:sz w:val="28"/>
          <w:szCs w:val="28"/>
        </w:rPr>
      </w:pPr>
    </w:p>
    <w:p w:rsidR="002A7C88" w:rsidRPr="00312D99" w:rsidRDefault="002A7C88" w:rsidP="00DB0BAF">
      <w:pPr>
        <w:ind w:firstLine="54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Спроектировать  молниезащиту  здания участка по диагностике автомобилей. При этом ввод электроэнергии, телефона и ра</w:t>
      </w:r>
      <w:r w:rsidRPr="00312D99">
        <w:rPr>
          <w:i/>
          <w:sz w:val="28"/>
          <w:szCs w:val="28"/>
        </w:rPr>
        <w:softHyphen/>
        <w:t xml:space="preserve">дио принят кабельный.  </w:t>
      </w:r>
    </w:p>
    <w:tbl>
      <w:tblPr>
        <w:tblW w:w="7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1623"/>
        <w:gridCol w:w="1984"/>
        <w:gridCol w:w="1560"/>
        <w:gridCol w:w="1382"/>
      </w:tblGrid>
      <w:tr w:rsidR="002A7C88" w:rsidRPr="00312D99" w:rsidTr="00097E27">
        <w:trPr>
          <w:trHeight w:val="448"/>
          <w:jc w:val="center"/>
        </w:trPr>
        <w:tc>
          <w:tcPr>
            <w:tcW w:w="1431" w:type="dxa"/>
            <w:vAlign w:val="center"/>
          </w:tcPr>
          <w:p w:rsidR="002A7C88" w:rsidRPr="00312D99" w:rsidRDefault="002A7C88">
            <w:pPr>
              <w:ind w:left="-76"/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Вариант</w:t>
            </w:r>
          </w:p>
        </w:tc>
        <w:tc>
          <w:tcPr>
            <w:tcW w:w="1623" w:type="dxa"/>
            <w:vAlign w:val="center"/>
          </w:tcPr>
          <w:p w:rsidR="002A7C88" w:rsidRPr="00312D99" w:rsidRDefault="002A7C88">
            <w:pPr>
              <w:ind w:left="-76"/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Размеры здания, м</w:t>
            </w:r>
          </w:p>
        </w:tc>
        <w:tc>
          <w:tcPr>
            <w:tcW w:w="1984" w:type="dxa"/>
            <w:vAlign w:val="center"/>
          </w:tcPr>
          <w:p w:rsidR="002A7C88" w:rsidRPr="00312D99" w:rsidRDefault="002A7C88">
            <w:pPr>
              <w:ind w:left="-76"/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Тип кровли</w:t>
            </w:r>
          </w:p>
        </w:tc>
        <w:tc>
          <w:tcPr>
            <w:tcW w:w="1560" w:type="dxa"/>
            <w:vAlign w:val="center"/>
          </w:tcPr>
          <w:p w:rsidR="002A7C88" w:rsidRPr="00312D99" w:rsidRDefault="002A7C88">
            <w:pPr>
              <w:ind w:left="-76"/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Тип фундамента</w:t>
            </w:r>
          </w:p>
        </w:tc>
        <w:tc>
          <w:tcPr>
            <w:tcW w:w="1382" w:type="dxa"/>
            <w:vAlign w:val="center"/>
          </w:tcPr>
          <w:p w:rsidR="002A7C88" w:rsidRPr="00312D99" w:rsidRDefault="002A7C88">
            <w:pPr>
              <w:ind w:left="-76"/>
              <w:jc w:val="center"/>
              <w:rPr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Влажность грунта</w:t>
            </w:r>
          </w:p>
        </w:tc>
      </w:tr>
      <w:tr w:rsidR="002A7C88" w:rsidRPr="00312D99" w:rsidTr="00097E27">
        <w:trPr>
          <w:trHeight w:val="815"/>
          <w:jc w:val="center"/>
        </w:trPr>
        <w:tc>
          <w:tcPr>
            <w:tcW w:w="1431" w:type="dxa"/>
            <w:vAlign w:val="center"/>
          </w:tcPr>
          <w:p w:rsidR="002A7C88" w:rsidRPr="00661BC4" w:rsidRDefault="002A7C88">
            <w:pPr>
              <w:ind w:left="-76"/>
              <w:jc w:val="center"/>
              <w:rPr>
                <w:i/>
                <w:sz w:val="28"/>
                <w:szCs w:val="28"/>
              </w:rPr>
            </w:pPr>
            <w:r w:rsidRPr="00661BC4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623" w:type="dxa"/>
            <w:vAlign w:val="center"/>
          </w:tcPr>
          <w:p w:rsidR="002A7C88" w:rsidRPr="00661BC4" w:rsidRDefault="002A7C88" w:rsidP="006C57FB">
            <w:pPr>
              <w:ind w:left="-76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  <w:r w:rsidRPr="00661BC4">
              <w:rPr>
                <w:i/>
                <w:sz w:val="28"/>
                <w:szCs w:val="28"/>
              </w:rPr>
              <w:t xml:space="preserve"> х </w:t>
            </w:r>
            <w:r>
              <w:rPr>
                <w:i/>
                <w:sz w:val="28"/>
                <w:szCs w:val="28"/>
              </w:rPr>
              <w:t>10</w:t>
            </w:r>
            <w:r w:rsidRPr="00661BC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х 6</w:t>
            </w:r>
          </w:p>
        </w:tc>
        <w:tc>
          <w:tcPr>
            <w:tcW w:w="1984" w:type="dxa"/>
            <w:vAlign w:val="center"/>
          </w:tcPr>
          <w:p w:rsidR="002A7C88" w:rsidRPr="00661BC4" w:rsidRDefault="002A7C88" w:rsidP="000E6764">
            <w:pPr>
              <w:ind w:left="-76"/>
              <w:jc w:val="center"/>
              <w:rPr>
                <w:i/>
                <w:sz w:val="28"/>
                <w:szCs w:val="28"/>
              </w:rPr>
            </w:pPr>
            <w:r w:rsidRPr="00661BC4">
              <w:rPr>
                <w:i/>
                <w:sz w:val="28"/>
                <w:szCs w:val="28"/>
              </w:rPr>
              <w:t>металлическая</w:t>
            </w:r>
          </w:p>
        </w:tc>
        <w:tc>
          <w:tcPr>
            <w:tcW w:w="1560" w:type="dxa"/>
            <w:vAlign w:val="center"/>
          </w:tcPr>
          <w:p w:rsidR="002A7C88" w:rsidRPr="00661BC4" w:rsidRDefault="002A7C88" w:rsidP="000E6764">
            <w:pPr>
              <w:ind w:left="-76"/>
              <w:jc w:val="center"/>
              <w:rPr>
                <w:i/>
                <w:sz w:val="28"/>
                <w:szCs w:val="28"/>
              </w:rPr>
            </w:pPr>
            <w:r w:rsidRPr="00661BC4">
              <w:rPr>
                <w:i/>
                <w:sz w:val="28"/>
                <w:szCs w:val="28"/>
              </w:rPr>
              <w:t>Свайный ж/б</w:t>
            </w:r>
          </w:p>
        </w:tc>
        <w:tc>
          <w:tcPr>
            <w:tcW w:w="1382" w:type="dxa"/>
            <w:vAlign w:val="center"/>
          </w:tcPr>
          <w:p w:rsidR="002A7C88" w:rsidRPr="00661BC4" w:rsidRDefault="002A7C88">
            <w:pPr>
              <w:ind w:left="-76"/>
              <w:jc w:val="center"/>
              <w:rPr>
                <w:i/>
                <w:sz w:val="28"/>
                <w:szCs w:val="28"/>
              </w:rPr>
            </w:pPr>
            <w:r w:rsidRPr="00661BC4">
              <w:rPr>
                <w:i/>
                <w:sz w:val="28"/>
                <w:szCs w:val="28"/>
              </w:rPr>
              <w:t>&lt;3</w:t>
            </w:r>
          </w:p>
        </w:tc>
      </w:tr>
    </w:tbl>
    <w:p w:rsidR="002A7C88" w:rsidRPr="00312D99" w:rsidRDefault="002A7C88" w:rsidP="00E75D1E">
      <w:p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Проектирование молниезащиты  зданий и сооружений реализу</w:t>
      </w:r>
      <w:r w:rsidRPr="00312D99">
        <w:rPr>
          <w:i/>
          <w:sz w:val="28"/>
          <w:szCs w:val="28"/>
        </w:rPr>
        <w:softHyphen/>
        <w:t xml:space="preserve">ется в три этапа.  На </w:t>
      </w:r>
      <w:r w:rsidRPr="00097E27">
        <w:rPr>
          <w:i/>
          <w:sz w:val="28"/>
          <w:szCs w:val="28"/>
          <w:u w:val="single"/>
        </w:rPr>
        <w:t>первом</w:t>
      </w:r>
      <w:r w:rsidRPr="00097E27">
        <w:rPr>
          <w:i/>
          <w:sz w:val="28"/>
          <w:szCs w:val="28"/>
        </w:rPr>
        <w:t xml:space="preserve"> </w:t>
      </w:r>
      <w:r w:rsidRPr="00312D99">
        <w:rPr>
          <w:i/>
          <w:sz w:val="28"/>
          <w:szCs w:val="28"/>
        </w:rPr>
        <w:t xml:space="preserve">(подготовительном) </w:t>
      </w:r>
      <w:r w:rsidRPr="00097E27">
        <w:rPr>
          <w:i/>
          <w:sz w:val="28"/>
          <w:szCs w:val="28"/>
          <w:u w:val="single"/>
        </w:rPr>
        <w:t>этапе</w:t>
      </w:r>
      <w:r w:rsidRPr="00312D99">
        <w:rPr>
          <w:i/>
          <w:sz w:val="28"/>
          <w:szCs w:val="28"/>
        </w:rPr>
        <w:t xml:space="preserve"> собирают следующие сведения  о защищаемом объекте (здание,  сооружение, наружная установка или склад):  назначение  (производственное, сельскохозяйственное, общественное,  жилое,  зрелищное или памятник истории,  архитекторы и культуры); размер (длина, ширина, высота и конфигурация);  местонахождение;  наличие помеще</w:t>
      </w:r>
      <w:r w:rsidRPr="00312D99">
        <w:rPr>
          <w:i/>
          <w:sz w:val="28"/>
          <w:szCs w:val="28"/>
        </w:rPr>
        <w:softHyphen/>
        <w:t>ний, которые согласно ПУЭ относятся к  зонам  классов  по взрыво- или пожароопасности; тип кровли (металлическая или  неметаллическая)  и ее уклон;  тип  его фундамента (железобетонный,  металлический или бетонный) и влажность грунта у фундамента; ввод электропи</w:t>
      </w:r>
      <w:r w:rsidRPr="00312D99">
        <w:rPr>
          <w:i/>
          <w:sz w:val="28"/>
          <w:szCs w:val="28"/>
        </w:rPr>
        <w:softHyphen/>
        <w:t>тания (кабельный или ЛЭП).</w:t>
      </w:r>
    </w:p>
    <w:p w:rsidR="002A7C88" w:rsidRPr="00312D99" w:rsidRDefault="002A7C88" w:rsidP="00DB0BAF">
      <w:pPr>
        <w:ind w:firstLine="360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На </w:t>
      </w:r>
      <w:r w:rsidRPr="00097E27">
        <w:rPr>
          <w:i/>
          <w:sz w:val="28"/>
          <w:szCs w:val="28"/>
          <w:u w:val="single"/>
        </w:rPr>
        <w:t>втором этапе</w:t>
      </w:r>
      <w:r w:rsidRPr="00312D99">
        <w:rPr>
          <w:i/>
          <w:sz w:val="28"/>
          <w:szCs w:val="28"/>
        </w:rPr>
        <w:t xml:space="preserve">   определяют    категорию     по молниезащите конкретного  объекта,  соответствующие требования по ее устройству и вычисляют зоны   защиты  стержневых  или  тросовых молниеотводов. Его выполняют в следующей последовательности.</w:t>
      </w:r>
    </w:p>
    <w:p w:rsidR="002A7C88" w:rsidRPr="00312D99" w:rsidRDefault="002A7C88" w:rsidP="00DB0BAF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1. Находят категории по молниезащите объекта (</w:t>
      </w:r>
      <w:r w:rsidRPr="00312D99">
        <w:rPr>
          <w:i/>
          <w:sz w:val="28"/>
          <w:szCs w:val="28"/>
          <w:lang w:val="en-US"/>
        </w:rPr>
        <w:t>II</w:t>
      </w:r>
      <w:r w:rsidRPr="00312D99">
        <w:rPr>
          <w:i/>
          <w:sz w:val="28"/>
          <w:szCs w:val="28"/>
        </w:rPr>
        <w:t xml:space="preserve">) и тип  зоны защиты в зависимости от назначения здания или сооружения (зона Б), его местонахождения и среднегодовой продолжительности гроз </w:t>
      </w:r>
      <w:r w:rsidRPr="00312D99">
        <w:rPr>
          <w:i/>
          <w:sz w:val="28"/>
          <w:szCs w:val="28"/>
          <w:lang w:val="en-US"/>
        </w:rPr>
        <w:t>n</w:t>
      </w:r>
      <w:r w:rsidRPr="00312D99">
        <w:rPr>
          <w:i/>
          <w:sz w:val="28"/>
          <w:szCs w:val="28"/>
          <w:vertAlign w:val="subscript"/>
        </w:rPr>
        <w:t>ч</w:t>
      </w:r>
      <w:r w:rsidRPr="00312D99">
        <w:rPr>
          <w:i/>
          <w:sz w:val="28"/>
          <w:szCs w:val="28"/>
        </w:rPr>
        <w:t xml:space="preserve"> = 40...60 ч,  в этой местности.  При использовании стержневых и тросовых молниеотводов еще учитывают  ожидаемое  количество  </w:t>
      </w:r>
      <w:r w:rsidRPr="00312D99">
        <w:rPr>
          <w:i/>
          <w:sz w:val="28"/>
          <w:szCs w:val="28"/>
          <w:lang w:val="en-US"/>
        </w:rPr>
        <w:t>N</w:t>
      </w:r>
      <w:r w:rsidRPr="00312D99">
        <w:rPr>
          <w:i/>
          <w:sz w:val="28"/>
          <w:szCs w:val="28"/>
        </w:rPr>
        <w:t xml:space="preserve"> поражений молнией объекта в год.  Значение N вычисляют по фор</w:t>
      </w:r>
      <w:r w:rsidRPr="00312D99">
        <w:rPr>
          <w:i/>
          <w:sz w:val="28"/>
          <w:szCs w:val="28"/>
        </w:rPr>
        <w:softHyphen/>
        <w:t>мулам:</w:t>
      </w:r>
    </w:p>
    <w:p w:rsidR="002A7C88" w:rsidRPr="00312D99" w:rsidRDefault="002A7C88" w:rsidP="00DB0BAF">
      <w:pPr>
        <w:ind w:left="440" w:firstLine="567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для зданий и сооружений прямоугольной формы</w:t>
      </w:r>
    </w:p>
    <w:p w:rsidR="002A7C88" w:rsidRPr="00312D99" w:rsidRDefault="002A7C88" w:rsidP="00DB0BAF">
      <w:pPr>
        <w:ind w:left="440" w:firstLine="567"/>
        <w:jc w:val="center"/>
        <w:rPr>
          <w:i/>
          <w:sz w:val="28"/>
          <w:szCs w:val="28"/>
        </w:rPr>
      </w:pPr>
      <w:r w:rsidRPr="00312D99">
        <w:rPr>
          <w:i/>
          <w:position w:val="-10"/>
          <w:sz w:val="28"/>
          <w:szCs w:val="28"/>
        </w:rPr>
        <w:object w:dxaOrig="3820" w:dyaOrig="360">
          <v:shape id="_x0000_i1061" type="#_x0000_t75" style="width:189pt;height:18pt" o:ole="">
            <v:imagedata r:id="rId74" o:title=""/>
          </v:shape>
          <o:OLEObject Type="Embed" ProgID="Equation.3" ShapeID="_x0000_i1061" DrawAspect="Content" ObjectID="_1458519679" r:id="rId75"/>
        </w:object>
      </w:r>
    </w:p>
    <w:p w:rsidR="002A7C88" w:rsidRPr="00097E27" w:rsidRDefault="002A7C88" w:rsidP="00DB0BAF">
      <w:pPr>
        <w:ind w:left="440" w:firstLine="567"/>
        <w:rPr>
          <w:i/>
          <w:sz w:val="28"/>
          <w:szCs w:val="28"/>
        </w:rPr>
      </w:pPr>
      <w:r w:rsidRPr="00097E27">
        <w:rPr>
          <w:i/>
          <w:sz w:val="28"/>
          <w:szCs w:val="28"/>
          <w:lang w:val="en-US"/>
        </w:rPr>
        <w:t>N</w:t>
      </w:r>
      <w:r w:rsidRPr="00097E27">
        <w:rPr>
          <w:i/>
          <w:sz w:val="28"/>
          <w:szCs w:val="28"/>
        </w:rPr>
        <w:t xml:space="preserve"> = [(6 + 6 * 6)*(10 + 6 * 6) – 7.7 * 6</w:t>
      </w:r>
      <w:r w:rsidRPr="00097E27">
        <w:rPr>
          <w:i/>
          <w:sz w:val="28"/>
          <w:szCs w:val="28"/>
          <w:vertAlign w:val="superscript"/>
        </w:rPr>
        <w:t>2</w:t>
      </w:r>
      <w:r w:rsidRPr="00097E27">
        <w:rPr>
          <w:i/>
          <w:sz w:val="28"/>
          <w:szCs w:val="28"/>
        </w:rPr>
        <w:t>]* 4 * 10</w:t>
      </w:r>
      <w:r w:rsidRPr="00097E27">
        <w:rPr>
          <w:i/>
          <w:sz w:val="28"/>
          <w:szCs w:val="28"/>
          <w:vertAlign w:val="superscript"/>
        </w:rPr>
        <w:t>-4</w:t>
      </w:r>
      <w:r w:rsidRPr="00097E27">
        <w:rPr>
          <w:i/>
          <w:sz w:val="28"/>
          <w:szCs w:val="28"/>
        </w:rPr>
        <w:t xml:space="preserve"> = 0,5883</w:t>
      </w:r>
    </w:p>
    <w:p w:rsidR="002A7C88" w:rsidRPr="00312D99" w:rsidRDefault="002A7C88" w:rsidP="00DB0BAF">
      <w:pPr>
        <w:ind w:left="440"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где  h - наибольшая  высота  здания  или  сооружения,  м;</w:t>
      </w:r>
    </w:p>
    <w:p w:rsidR="002A7C88" w:rsidRPr="00312D99" w:rsidRDefault="002A7C88" w:rsidP="00DB0BAF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S, L - соответственно ширина и длина здания или сооружения,  м (для зданий и сооружений сложной конфигурации в качестве S и L рассматривается ширина  и длина наименьшего прямоугольника,  в который может быть вписано здание или сооружение в плане); n - среднегодовое число ударов молнии в 1 км</w:t>
      </w:r>
      <w:r w:rsidRPr="00312D99">
        <w:rPr>
          <w:i/>
          <w:sz w:val="28"/>
          <w:szCs w:val="28"/>
          <w:vertAlign w:val="superscript"/>
        </w:rPr>
        <w:t>2</w:t>
      </w:r>
      <w:r w:rsidRPr="00312D99">
        <w:rPr>
          <w:i/>
          <w:sz w:val="28"/>
          <w:szCs w:val="28"/>
        </w:rPr>
        <w:t xml:space="preserve"> земной поверхности (удельная плотность ударов молнии в землю) в месте нахождения здания или сооружения.</w:t>
      </w:r>
    </w:p>
    <w:p w:rsidR="002A7C88" w:rsidRDefault="002A7C88" w:rsidP="00DB0BAF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Значение </w:t>
      </w:r>
      <w:r w:rsidRPr="00312D99">
        <w:rPr>
          <w:i/>
          <w:sz w:val="28"/>
          <w:szCs w:val="28"/>
          <w:lang w:val="en-US"/>
        </w:rPr>
        <w:t>n</w:t>
      </w:r>
      <w:r w:rsidRPr="00312D99">
        <w:rPr>
          <w:i/>
          <w:sz w:val="28"/>
          <w:szCs w:val="28"/>
        </w:rPr>
        <w:t xml:space="preserve"> определяют, исходя из </w:t>
      </w:r>
      <w:r w:rsidRPr="00312D99">
        <w:rPr>
          <w:i/>
          <w:sz w:val="28"/>
          <w:szCs w:val="28"/>
          <w:lang w:val="en-US"/>
        </w:rPr>
        <w:t>n</w:t>
      </w:r>
      <w:r w:rsidRPr="00312D99">
        <w:rPr>
          <w:i/>
          <w:sz w:val="28"/>
          <w:szCs w:val="28"/>
          <w:vertAlign w:val="subscript"/>
        </w:rPr>
        <w:t>ч</w:t>
      </w:r>
      <w:r w:rsidRPr="00312D99">
        <w:rPr>
          <w:i/>
          <w:sz w:val="28"/>
          <w:szCs w:val="28"/>
        </w:rPr>
        <w:t xml:space="preserve"> следующим образом:</w:t>
      </w:r>
    </w:p>
    <w:p w:rsidR="002A7C88" w:rsidRDefault="002A7C88" w:rsidP="00DB0BAF">
      <w:pPr>
        <w:ind w:firstLine="567"/>
        <w:jc w:val="both"/>
        <w:rPr>
          <w:i/>
          <w:sz w:val="28"/>
          <w:szCs w:val="28"/>
        </w:rPr>
      </w:pPr>
    </w:p>
    <w:p w:rsidR="002A7C88" w:rsidRDefault="002A7C88" w:rsidP="00DB0BAF">
      <w:pPr>
        <w:ind w:firstLine="567"/>
        <w:jc w:val="both"/>
        <w:rPr>
          <w:i/>
          <w:sz w:val="28"/>
          <w:szCs w:val="28"/>
        </w:rPr>
      </w:pPr>
    </w:p>
    <w:p w:rsidR="002A7C88" w:rsidRDefault="002A7C88" w:rsidP="00DB0BAF">
      <w:pPr>
        <w:ind w:firstLine="567"/>
        <w:jc w:val="both"/>
        <w:rPr>
          <w:i/>
          <w:sz w:val="28"/>
          <w:szCs w:val="28"/>
        </w:rPr>
      </w:pPr>
    </w:p>
    <w:p w:rsidR="002A7C88" w:rsidRPr="00312D99" w:rsidRDefault="002A7C88" w:rsidP="00DB0BAF">
      <w:pPr>
        <w:ind w:firstLine="567"/>
        <w:jc w:val="both"/>
        <w:rPr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1"/>
        <w:gridCol w:w="986"/>
        <w:gridCol w:w="986"/>
        <w:gridCol w:w="986"/>
        <w:gridCol w:w="1118"/>
        <w:gridCol w:w="1126"/>
        <w:gridCol w:w="1658"/>
      </w:tblGrid>
      <w:tr w:rsidR="002A7C88" w:rsidRPr="00312D99">
        <w:trPr>
          <w:trHeight w:val="414"/>
        </w:trPr>
        <w:tc>
          <w:tcPr>
            <w:tcW w:w="1494" w:type="dxa"/>
            <w:vAlign w:val="center"/>
          </w:tcPr>
          <w:p w:rsidR="002A7C88" w:rsidRPr="00312D99" w:rsidRDefault="002A7C88">
            <w:pPr>
              <w:jc w:val="center"/>
              <w:rPr>
                <w:b/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n</w:t>
            </w:r>
            <w:r w:rsidRPr="00312D99">
              <w:rPr>
                <w:i/>
                <w:sz w:val="28"/>
                <w:szCs w:val="28"/>
                <w:vertAlign w:val="subscript"/>
              </w:rPr>
              <w:t>ч</w:t>
            </w:r>
          </w:p>
        </w:tc>
        <w:tc>
          <w:tcPr>
            <w:tcW w:w="876" w:type="dxa"/>
            <w:vAlign w:val="center"/>
          </w:tcPr>
          <w:p w:rsidR="002A7C88" w:rsidRPr="00312D99" w:rsidRDefault="002A7C88">
            <w:pPr>
              <w:jc w:val="center"/>
              <w:rPr>
                <w:b/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10...20</w:t>
            </w:r>
          </w:p>
        </w:tc>
        <w:tc>
          <w:tcPr>
            <w:tcW w:w="876" w:type="dxa"/>
            <w:vAlign w:val="center"/>
          </w:tcPr>
          <w:p w:rsidR="002A7C88" w:rsidRPr="00312D99" w:rsidRDefault="002A7C88">
            <w:pPr>
              <w:jc w:val="center"/>
              <w:rPr>
                <w:b/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20...40</w:t>
            </w:r>
          </w:p>
        </w:tc>
        <w:tc>
          <w:tcPr>
            <w:tcW w:w="876" w:type="dxa"/>
            <w:vAlign w:val="center"/>
          </w:tcPr>
          <w:p w:rsidR="002A7C88" w:rsidRPr="00312D99" w:rsidRDefault="002A7C88">
            <w:pPr>
              <w:jc w:val="center"/>
              <w:rPr>
                <w:b/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40...60</w:t>
            </w:r>
          </w:p>
        </w:tc>
        <w:tc>
          <w:tcPr>
            <w:tcW w:w="1118" w:type="dxa"/>
            <w:vAlign w:val="center"/>
          </w:tcPr>
          <w:p w:rsidR="002A7C88" w:rsidRPr="00312D99" w:rsidRDefault="002A7C88">
            <w:pPr>
              <w:jc w:val="center"/>
              <w:rPr>
                <w:b/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60...80</w:t>
            </w:r>
          </w:p>
        </w:tc>
        <w:tc>
          <w:tcPr>
            <w:tcW w:w="996" w:type="dxa"/>
            <w:vAlign w:val="center"/>
          </w:tcPr>
          <w:p w:rsidR="002A7C88" w:rsidRPr="00312D99" w:rsidRDefault="002A7C88">
            <w:pPr>
              <w:jc w:val="center"/>
              <w:rPr>
                <w:b/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80...100</w:t>
            </w:r>
          </w:p>
        </w:tc>
        <w:tc>
          <w:tcPr>
            <w:tcW w:w="1658" w:type="dxa"/>
            <w:vAlign w:val="center"/>
          </w:tcPr>
          <w:p w:rsidR="002A7C88" w:rsidRPr="00312D99" w:rsidRDefault="002A7C88">
            <w:pPr>
              <w:jc w:val="center"/>
              <w:rPr>
                <w:b/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100 и более</w:t>
            </w:r>
          </w:p>
        </w:tc>
      </w:tr>
      <w:tr w:rsidR="002A7C88" w:rsidRPr="00312D99">
        <w:trPr>
          <w:trHeight w:val="420"/>
        </w:trPr>
        <w:tc>
          <w:tcPr>
            <w:tcW w:w="1494" w:type="dxa"/>
            <w:vAlign w:val="center"/>
          </w:tcPr>
          <w:p w:rsidR="002A7C88" w:rsidRPr="00312D99" w:rsidRDefault="002A7C88">
            <w:pPr>
              <w:jc w:val="center"/>
              <w:rPr>
                <w:b/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  <w:lang w:val="en-US"/>
              </w:rPr>
              <w:t>n</w:t>
            </w:r>
            <w:r w:rsidRPr="00312D99">
              <w:rPr>
                <w:i/>
                <w:sz w:val="28"/>
                <w:szCs w:val="28"/>
              </w:rPr>
              <w:t>,1/(км*год)</w:t>
            </w:r>
          </w:p>
        </w:tc>
        <w:tc>
          <w:tcPr>
            <w:tcW w:w="876" w:type="dxa"/>
            <w:vAlign w:val="center"/>
          </w:tcPr>
          <w:p w:rsidR="002A7C88" w:rsidRPr="00312D99" w:rsidRDefault="002A7C88">
            <w:pPr>
              <w:jc w:val="center"/>
              <w:rPr>
                <w:b/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76" w:type="dxa"/>
            <w:vAlign w:val="center"/>
          </w:tcPr>
          <w:p w:rsidR="002A7C88" w:rsidRPr="00312D99" w:rsidRDefault="002A7C88">
            <w:pPr>
              <w:jc w:val="center"/>
              <w:rPr>
                <w:b/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876" w:type="dxa"/>
            <w:vAlign w:val="center"/>
          </w:tcPr>
          <w:p w:rsidR="002A7C88" w:rsidRPr="00312D99" w:rsidRDefault="002A7C88">
            <w:pPr>
              <w:jc w:val="center"/>
              <w:rPr>
                <w:b/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118" w:type="dxa"/>
            <w:vAlign w:val="center"/>
          </w:tcPr>
          <w:p w:rsidR="002A7C88" w:rsidRPr="00312D99" w:rsidRDefault="002A7C88">
            <w:pPr>
              <w:jc w:val="center"/>
              <w:rPr>
                <w:b/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5,5</w:t>
            </w:r>
          </w:p>
        </w:tc>
        <w:tc>
          <w:tcPr>
            <w:tcW w:w="996" w:type="dxa"/>
            <w:vAlign w:val="center"/>
          </w:tcPr>
          <w:p w:rsidR="002A7C88" w:rsidRPr="00312D99" w:rsidRDefault="002A7C88">
            <w:pPr>
              <w:jc w:val="center"/>
              <w:rPr>
                <w:b/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658" w:type="dxa"/>
            <w:vAlign w:val="center"/>
          </w:tcPr>
          <w:p w:rsidR="002A7C88" w:rsidRPr="00312D99" w:rsidRDefault="002A7C88">
            <w:pPr>
              <w:jc w:val="center"/>
              <w:rPr>
                <w:b/>
                <w:i/>
                <w:sz w:val="28"/>
                <w:szCs w:val="28"/>
              </w:rPr>
            </w:pPr>
            <w:r w:rsidRPr="00312D99">
              <w:rPr>
                <w:i/>
                <w:sz w:val="28"/>
                <w:szCs w:val="28"/>
              </w:rPr>
              <w:t>8.5</w:t>
            </w:r>
          </w:p>
        </w:tc>
      </w:tr>
    </w:tbl>
    <w:p w:rsidR="002A7C88" w:rsidRPr="00312D99" w:rsidRDefault="002A7C88" w:rsidP="00DB0BAF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  </w:t>
      </w:r>
    </w:p>
    <w:p w:rsidR="002A7C88" w:rsidRPr="00312D99" w:rsidRDefault="002A7C88" w:rsidP="00DB0BAF">
      <w:pPr>
        <w:ind w:firstLine="567"/>
        <w:jc w:val="center"/>
        <w:rPr>
          <w:i/>
          <w:sz w:val="28"/>
          <w:szCs w:val="28"/>
        </w:rPr>
      </w:pPr>
      <w:r w:rsidRPr="00312D99">
        <w:rPr>
          <w:i/>
          <w:sz w:val="28"/>
          <w:szCs w:val="28"/>
          <w:lang w:val="en-US"/>
        </w:rPr>
        <w:t>n</w:t>
      </w:r>
      <w:r w:rsidRPr="00312D99">
        <w:rPr>
          <w:i/>
          <w:sz w:val="28"/>
          <w:szCs w:val="28"/>
          <w:vertAlign w:val="subscript"/>
        </w:rPr>
        <w:t>ч</w:t>
      </w:r>
      <w:r w:rsidRPr="00312D99">
        <w:rPr>
          <w:i/>
          <w:sz w:val="28"/>
          <w:szCs w:val="28"/>
        </w:rPr>
        <w:t xml:space="preserve"> = 40...60 ч</w:t>
      </w:r>
    </w:p>
    <w:p w:rsidR="002A7C88" w:rsidRPr="00312D99" w:rsidRDefault="002A7C88" w:rsidP="00DB0BAF">
      <w:pPr>
        <w:ind w:firstLine="567"/>
        <w:jc w:val="center"/>
        <w:rPr>
          <w:i/>
          <w:sz w:val="28"/>
          <w:szCs w:val="28"/>
          <w:lang w:val="en-US"/>
        </w:rPr>
      </w:pPr>
    </w:p>
    <w:p w:rsidR="002A7C88" w:rsidRPr="00312D99" w:rsidRDefault="002A7C88" w:rsidP="00DB0BAF">
      <w:pPr>
        <w:ind w:firstLine="567"/>
        <w:jc w:val="center"/>
        <w:rPr>
          <w:i/>
          <w:sz w:val="28"/>
          <w:szCs w:val="28"/>
        </w:rPr>
      </w:pPr>
    </w:p>
    <w:p w:rsidR="002A7C88" w:rsidRPr="00312D99" w:rsidRDefault="002A7C88" w:rsidP="00DB0BAF">
      <w:pPr>
        <w:ind w:firstLine="567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2. По найденной категории молниезащиты объекта определяют требования по ее устройству.</w:t>
      </w:r>
    </w:p>
    <w:p w:rsidR="002A7C88" w:rsidRPr="00312D99" w:rsidRDefault="002A7C88" w:rsidP="00DB0BAF">
      <w:pPr>
        <w:ind w:firstLine="567"/>
        <w:jc w:val="both"/>
        <w:rPr>
          <w:i/>
          <w:sz w:val="28"/>
          <w:szCs w:val="28"/>
        </w:rPr>
      </w:pPr>
      <w:bookmarkStart w:id="10" w:name="2"/>
      <w:bookmarkEnd w:id="10"/>
      <w:r w:rsidRPr="00312D99">
        <w:rPr>
          <w:i/>
          <w:sz w:val="28"/>
          <w:szCs w:val="28"/>
        </w:rPr>
        <w:t>На здании участка по диагностике автомобилей с металлической кровлей в качестве молнеприемника должна испол</w:t>
      </w:r>
      <w:r>
        <w:rPr>
          <w:i/>
          <w:sz w:val="28"/>
          <w:szCs w:val="28"/>
        </w:rPr>
        <w:t>ьзоваться сама кровля. В</w:t>
      </w:r>
      <w:r w:rsidRPr="00312D99">
        <w:rPr>
          <w:i/>
          <w:sz w:val="28"/>
          <w:szCs w:val="28"/>
        </w:rPr>
        <w:t>се выступающие неметаллические элементы должны быть оборудованы молниеприемниками, присоединенными к металлу кровли (см. приложения).</w:t>
      </w:r>
    </w:p>
    <w:p w:rsidR="002A7C88" w:rsidRPr="00312D99" w:rsidRDefault="002A7C88" w:rsidP="00C67305">
      <w:pPr>
        <w:pStyle w:val="a5"/>
        <w:rPr>
          <w:i/>
          <w:sz w:val="28"/>
          <w:szCs w:val="28"/>
        </w:rPr>
      </w:pPr>
    </w:p>
    <w:p w:rsidR="002A7C88" w:rsidRPr="00661BC4" w:rsidRDefault="002A7C88" w:rsidP="00FF25B5">
      <w:pPr>
        <w:jc w:val="center"/>
        <w:rPr>
          <w:b/>
          <w:i/>
          <w:sz w:val="28"/>
          <w:szCs w:val="28"/>
          <w:u w:val="single"/>
        </w:rPr>
      </w:pPr>
      <w:r w:rsidRPr="00661BC4">
        <w:rPr>
          <w:b/>
          <w:i/>
          <w:sz w:val="28"/>
          <w:szCs w:val="28"/>
          <w:u w:val="single"/>
        </w:rPr>
        <w:t>3.6. Расчет искусственного освещения.</w:t>
      </w:r>
    </w:p>
    <w:p w:rsidR="002A7C88" w:rsidRPr="00312D99" w:rsidRDefault="002A7C88" w:rsidP="00E75D1E">
      <w:pPr>
        <w:jc w:val="center"/>
        <w:rPr>
          <w:b/>
          <w:i/>
          <w:sz w:val="28"/>
          <w:szCs w:val="28"/>
        </w:rPr>
      </w:pPr>
      <w:r w:rsidRPr="00312D99">
        <w:rPr>
          <w:b/>
          <w:i/>
          <w:sz w:val="28"/>
          <w:szCs w:val="28"/>
        </w:rPr>
        <w:t>Метод расчета по коэффициенту использования светового потока.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Выбираем нормированную освещенность </w:t>
      </w:r>
      <w:r w:rsidRPr="00312D99">
        <w:rPr>
          <w:i/>
          <w:sz w:val="28"/>
          <w:szCs w:val="28"/>
          <w:lang w:val="en-US"/>
        </w:rPr>
        <w:t>E</w:t>
      </w:r>
      <w:r w:rsidRPr="00312D99">
        <w:rPr>
          <w:i/>
          <w:sz w:val="28"/>
          <w:szCs w:val="28"/>
          <w:vertAlign w:val="subscript"/>
          <w:lang w:val="en-US"/>
        </w:rPr>
        <w:t>min</w:t>
      </w:r>
      <w:r w:rsidRPr="00312D99">
        <w:rPr>
          <w:i/>
          <w:sz w:val="28"/>
          <w:szCs w:val="28"/>
        </w:rPr>
        <w:t>=400 лк. (по СНиП 23-02-2003).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Рассчитываем световой поток одной лампы:</w:t>
      </w:r>
    </w:p>
    <w:p w:rsidR="002A7C88" w:rsidRPr="00312D99" w:rsidRDefault="002A7C88" w:rsidP="00FF25B5">
      <w:pPr>
        <w:jc w:val="center"/>
        <w:rPr>
          <w:i/>
          <w:sz w:val="28"/>
          <w:szCs w:val="28"/>
        </w:rPr>
      </w:pPr>
      <w:r w:rsidRPr="00312D99">
        <w:rPr>
          <w:i/>
          <w:position w:val="-28"/>
          <w:sz w:val="28"/>
          <w:szCs w:val="28"/>
        </w:rPr>
        <w:object w:dxaOrig="4580" w:dyaOrig="660">
          <v:shape id="_x0000_i1062" type="#_x0000_t75" style="width:228.75pt;height:33pt" o:ole="">
            <v:imagedata r:id="rId76" o:title=""/>
          </v:shape>
          <o:OLEObject Type="Embed" ProgID="Equation.3" ShapeID="_x0000_i1062" DrawAspect="Content" ObjectID="_1458519680" r:id="rId77"/>
        </w:object>
      </w:r>
      <w:r w:rsidRPr="00312D99">
        <w:rPr>
          <w:i/>
          <w:sz w:val="28"/>
          <w:szCs w:val="28"/>
        </w:rPr>
        <w:t>, лм.,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где </w:t>
      </w:r>
      <w:r w:rsidRPr="00312D99">
        <w:rPr>
          <w:i/>
          <w:sz w:val="28"/>
          <w:szCs w:val="28"/>
          <w:lang w:val="en-US"/>
        </w:rPr>
        <w:t>S</w:t>
      </w:r>
      <w:r w:rsidRPr="00312D99">
        <w:rPr>
          <w:i/>
          <w:sz w:val="28"/>
          <w:szCs w:val="28"/>
        </w:rPr>
        <w:t xml:space="preserve"> – площадь помещения, м</w:t>
      </w:r>
      <w:r w:rsidRPr="00312D99">
        <w:rPr>
          <w:i/>
          <w:sz w:val="28"/>
          <w:szCs w:val="28"/>
          <w:vertAlign w:val="superscript"/>
        </w:rPr>
        <w:t>2</w:t>
      </w:r>
      <w:r w:rsidRPr="00312D99">
        <w:rPr>
          <w:i/>
          <w:sz w:val="28"/>
          <w:szCs w:val="28"/>
        </w:rPr>
        <w:t xml:space="preserve"> (</w:t>
      </w:r>
      <w:r w:rsidRPr="00312D99">
        <w:rPr>
          <w:i/>
          <w:sz w:val="28"/>
          <w:szCs w:val="28"/>
          <w:lang w:val="en-US"/>
        </w:rPr>
        <w:t>S</w:t>
      </w:r>
      <w:r w:rsidRPr="00312D99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>6</w:t>
      </w:r>
      <w:r w:rsidRPr="00312D99">
        <w:rPr>
          <w:i/>
          <w:sz w:val="28"/>
          <w:szCs w:val="28"/>
        </w:rPr>
        <w:t>0 м</w:t>
      </w:r>
      <w:r w:rsidRPr="00312D99">
        <w:rPr>
          <w:i/>
          <w:sz w:val="28"/>
          <w:szCs w:val="28"/>
          <w:vertAlign w:val="superscript"/>
        </w:rPr>
        <w:t>2</w:t>
      </w:r>
      <w:r w:rsidRPr="00312D99">
        <w:rPr>
          <w:i/>
          <w:sz w:val="28"/>
          <w:szCs w:val="28"/>
        </w:rPr>
        <w:t>);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к – коэффициент запаса (к=1,3);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  <w:lang w:val="en-US"/>
        </w:rPr>
        <w:t>z</w:t>
      </w:r>
      <w:r w:rsidRPr="00312D99">
        <w:rPr>
          <w:i/>
          <w:sz w:val="28"/>
          <w:szCs w:val="28"/>
        </w:rPr>
        <w:t xml:space="preserve"> – коэффициент неравномерности (</w:t>
      </w:r>
      <w:r w:rsidRPr="00312D99">
        <w:rPr>
          <w:i/>
          <w:sz w:val="28"/>
          <w:szCs w:val="28"/>
          <w:lang w:val="en-US"/>
        </w:rPr>
        <w:t>z</w:t>
      </w:r>
      <w:r w:rsidRPr="00312D99">
        <w:rPr>
          <w:i/>
          <w:sz w:val="28"/>
          <w:szCs w:val="28"/>
        </w:rPr>
        <w:t>=1,3…1,5);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  <w:lang w:val="en-US"/>
        </w:rPr>
        <w:t>N</w:t>
      </w:r>
      <w:r w:rsidRPr="00312D99">
        <w:rPr>
          <w:i/>
          <w:sz w:val="28"/>
          <w:szCs w:val="28"/>
        </w:rPr>
        <w:t xml:space="preserve"> – количество ламп, шт (</w:t>
      </w:r>
      <w:r w:rsidRPr="00312D99">
        <w:rPr>
          <w:i/>
          <w:sz w:val="28"/>
          <w:szCs w:val="28"/>
          <w:lang w:val="en-US"/>
        </w:rPr>
        <w:t>N</w:t>
      </w:r>
      <w:r w:rsidRPr="00312D99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>6</w:t>
      </w:r>
      <w:r w:rsidRPr="00312D99">
        <w:rPr>
          <w:i/>
          <w:sz w:val="28"/>
          <w:szCs w:val="28"/>
        </w:rPr>
        <w:t xml:space="preserve"> шт.);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position w:val="-10"/>
          <w:sz w:val="28"/>
          <w:szCs w:val="28"/>
        </w:rPr>
        <w:object w:dxaOrig="200" w:dyaOrig="260">
          <v:shape id="_x0000_i1063" type="#_x0000_t75" style="width:10.5pt;height:12.75pt" o:ole="">
            <v:imagedata r:id="rId78" o:title=""/>
          </v:shape>
          <o:OLEObject Type="Embed" ProgID="Equation.3" ShapeID="_x0000_i1063" DrawAspect="Content" ObjectID="_1458519681" r:id="rId79"/>
        </w:object>
      </w:r>
      <w:r w:rsidRPr="00312D99">
        <w:rPr>
          <w:i/>
          <w:sz w:val="28"/>
          <w:szCs w:val="28"/>
        </w:rPr>
        <w:t xml:space="preserve"> - коэффициент использования светового потока (</w:t>
      </w:r>
      <w:r w:rsidRPr="00312D99">
        <w:rPr>
          <w:i/>
          <w:position w:val="-10"/>
          <w:sz w:val="28"/>
          <w:szCs w:val="28"/>
        </w:rPr>
        <w:object w:dxaOrig="200" w:dyaOrig="260">
          <v:shape id="_x0000_i1064" type="#_x0000_t75" style="width:10.5pt;height:12.75pt" o:ole="">
            <v:imagedata r:id="rId80" o:title=""/>
          </v:shape>
          <o:OLEObject Type="Embed" ProgID="Equation.3" ShapeID="_x0000_i1064" DrawAspect="Content" ObjectID="_1458519682" r:id="rId81"/>
        </w:object>
      </w:r>
      <w:r w:rsidRPr="00312D99">
        <w:rPr>
          <w:i/>
          <w:sz w:val="28"/>
          <w:szCs w:val="28"/>
        </w:rPr>
        <w:t>=0,56).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Определяем количество светильников: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</w:rPr>
        <w:t>дл</w:t>
      </w:r>
      <w:r w:rsidRPr="00312D99">
        <w:rPr>
          <w:i/>
          <w:sz w:val="28"/>
          <w:szCs w:val="28"/>
        </w:rPr>
        <w:t xml:space="preserve">= 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</w:rPr>
        <w:t>ш</w:t>
      </w:r>
      <w:r w:rsidRPr="00312D99">
        <w:rPr>
          <w:i/>
          <w:sz w:val="28"/>
          <w:szCs w:val="28"/>
        </w:rPr>
        <w:t xml:space="preserve">= 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</w:rPr>
        <w:t>=СН</w:t>
      </w:r>
      <w:r w:rsidRPr="00312D99">
        <w:rPr>
          <w:i/>
          <w:sz w:val="28"/>
          <w:szCs w:val="28"/>
          <w:vertAlign w:val="subscript"/>
        </w:rPr>
        <w:t>р</w:t>
      </w:r>
      <w:r w:rsidRPr="00312D99">
        <w:rPr>
          <w:i/>
          <w:sz w:val="28"/>
          <w:szCs w:val="28"/>
        </w:rPr>
        <w:t>=1,3*3=3,9 м,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где С – коэффициент учитывающий многозарядность светильников (С=1,3);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</w:rPr>
        <w:t>дл</w:t>
      </w:r>
      <w:r w:rsidRPr="00312D99">
        <w:rPr>
          <w:i/>
          <w:sz w:val="28"/>
          <w:szCs w:val="28"/>
        </w:rPr>
        <w:t xml:space="preserve">, 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</w:rPr>
        <w:t>ш</w:t>
      </w:r>
      <w:r w:rsidRPr="00312D99">
        <w:rPr>
          <w:i/>
          <w:sz w:val="28"/>
          <w:szCs w:val="28"/>
        </w:rPr>
        <w:t xml:space="preserve"> – расстояния между светильниками по длине и ширине.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Н</w:t>
      </w:r>
      <w:r w:rsidRPr="00312D99">
        <w:rPr>
          <w:i/>
          <w:sz w:val="28"/>
          <w:szCs w:val="28"/>
          <w:vertAlign w:val="subscript"/>
        </w:rPr>
        <w:t>р</w:t>
      </w:r>
      <w:r w:rsidRPr="00312D99">
        <w:rPr>
          <w:i/>
          <w:sz w:val="28"/>
          <w:szCs w:val="28"/>
        </w:rPr>
        <w:t>=Н-</w:t>
      </w:r>
      <w:r w:rsidRPr="00312D99">
        <w:rPr>
          <w:i/>
          <w:sz w:val="28"/>
          <w:szCs w:val="28"/>
          <w:lang w:val="en-US"/>
        </w:rPr>
        <w:t>h</w:t>
      </w:r>
      <w:r w:rsidRPr="00312D99">
        <w:rPr>
          <w:i/>
          <w:sz w:val="28"/>
          <w:szCs w:val="28"/>
          <w:vertAlign w:val="subscript"/>
          <w:lang w:val="en-US"/>
        </w:rPr>
        <w:t>p</w:t>
      </w:r>
      <w:r w:rsidRPr="00312D99">
        <w:rPr>
          <w:i/>
          <w:sz w:val="28"/>
          <w:szCs w:val="28"/>
        </w:rPr>
        <w:t>-</w:t>
      </w:r>
      <w:r w:rsidRPr="00312D99">
        <w:rPr>
          <w:i/>
          <w:sz w:val="28"/>
          <w:szCs w:val="28"/>
          <w:lang w:val="en-US"/>
        </w:rPr>
        <w:t>h</w:t>
      </w:r>
      <w:r w:rsidRPr="00312D99">
        <w:rPr>
          <w:i/>
          <w:sz w:val="28"/>
          <w:szCs w:val="28"/>
          <w:vertAlign w:val="subscript"/>
          <w:lang w:val="en-US"/>
        </w:rPr>
        <w:t>c</w:t>
      </w:r>
      <w:r>
        <w:rPr>
          <w:i/>
          <w:sz w:val="28"/>
          <w:szCs w:val="28"/>
        </w:rPr>
        <w:t>=4-0,7</w:t>
      </w:r>
      <w:r w:rsidRPr="00312D99">
        <w:rPr>
          <w:i/>
          <w:sz w:val="28"/>
          <w:szCs w:val="28"/>
        </w:rPr>
        <w:t>-0,2=3</w:t>
      </w:r>
      <w:r>
        <w:rPr>
          <w:i/>
          <w:sz w:val="28"/>
          <w:szCs w:val="28"/>
        </w:rPr>
        <w:t>,1</w:t>
      </w:r>
      <w:r w:rsidRPr="00312D99">
        <w:rPr>
          <w:i/>
          <w:sz w:val="28"/>
          <w:szCs w:val="28"/>
        </w:rPr>
        <w:t xml:space="preserve"> м</w:t>
      </w:r>
      <w:r w:rsidRPr="00312D99">
        <w:rPr>
          <w:i/>
          <w:sz w:val="28"/>
          <w:szCs w:val="28"/>
          <w:vertAlign w:val="subscript"/>
        </w:rPr>
        <w:t>,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где </w:t>
      </w:r>
      <w:r w:rsidRPr="00312D99">
        <w:rPr>
          <w:i/>
          <w:sz w:val="28"/>
          <w:szCs w:val="28"/>
          <w:lang w:val="en-US"/>
        </w:rPr>
        <w:t>h</w:t>
      </w:r>
      <w:r w:rsidRPr="00312D99">
        <w:rPr>
          <w:i/>
          <w:sz w:val="28"/>
          <w:szCs w:val="28"/>
          <w:vertAlign w:val="subscript"/>
          <w:lang w:val="en-US"/>
        </w:rPr>
        <w:t>p</w:t>
      </w:r>
      <w:r>
        <w:rPr>
          <w:i/>
          <w:sz w:val="28"/>
          <w:szCs w:val="28"/>
        </w:rPr>
        <w:t>=0,7</w:t>
      </w:r>
      <w:r w:rsidRPr="00312D99">
        <w:rPr>
          <w:i/>
          <w:sz w:val="28"/>
          <w:szCs w:val="28"/>
        </w:rPr>
        <w:t xml:space="preserve"> м., расстояние от пола до поверхности стола;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Н</w:t>
      </w:r>
      <w:r w:rsidRPr="00312D99">
        <w:rPr>
          <w:i/>
          <w:sz w:val="28"/>
          <w:szCs w:val="28"/>
          <w:vertAlign w:val="subscript"/>
        </w:rPr>
        <w:t>р</w:t>
      </w:r>
      <w:r w:rsidRPr="00312D99">
        <w:rPr>
          <w:i/>
          <w:sz w:val="28"/>
          <w:szCs w:val="28"/>
        </w:rPr>
        <w:t xml:space="preserve"> – расстояние между поверхностью стола и светильником;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  <w:lang w:val="en-US"/>
        </w:rPr>
        <w:t>h</w:t>
      </w:r>
      <w:r w:rsidRPr="00312D99">
        <w:rPr>
          <w:i/>
          <w:sz w:val="28"/>
          <w:szCs w:val="28"/>
          <w:vertAlign w:val="subscript"/>
          <w:lang w:val="en-US"/>
        </w:rPr>
        <w:t>c</w:t>
      </w:r>
      <w:r w:rsidRPr="00312D99">
        <w:rPr>
          <w:i/>
          <w:sz w:val="28"/>
          <w:szCs w:val="28"/>
        </w:rPr>
        <w:t>=0,15…0,25м;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Н</w:t>
      </w:r>
      <w:r w:rsidRPr="00312D99">
        <w:rPr>
          <w:i/>
          <w:sz w:val="28"/>
          <w:szCs w:val="28"/>
          <w:vertAlign w:val="subscript"/>
        </w:rPr>
        <w:t>о</w:t>
      </w:r>
      <w:r w:rsidRPr="00312D99">
        <w:rPr>
          <w:i/>
          <w:sz w:val="28"/>
          <w:szCs w:val="28"/>
        </w:rPr>
        <w:t xml:space="preserve"> – расстояние от потолка до светильника;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Н</w:t>
      </w:r>
      <w:r w:rsidRPr="00312D99">
        <w:rPr>
          <w:i/>
          <w:sz w:val="28"/>
          <w:szCs w:val="28"/>
          <w:vertAlign w:val="subscript"/>
        </w:rPr>
        <w:t>о</w:t>
      </w:r>
      <w:r w:rsidRPr="00312D99">
        <w:rPr>
          <w:i/>
          <w:sz w:val="28"/>
          <w:szCs w:val="28"/>
        </w:rPr>
        <w:t xml:space="preserve">=Н- </w:t>
      </w:r>
      <w:r w:rsidRPr="00312D99">
        <w:rPr>
          <w:i/>
          <w:sz w:val="28"/>
          <w:szCs w:val="28"/>
          <w:lang w:val="en-US"/>
        </w:rPr>
        <w:t>h</w:t>
      </w:r>
      <w:r w:rsidRPr="00312D99">
        <w:rPr>
          <w:i/>
          <w:sz w:val="28"/>
          <w:szCs w:val="28"/>
          <w:vertAlign w:val="subscript"/>
          <w:lang w:val="en-US"/>
        </w:rPr>
        <w:t>p</w:t>
      </w:r>
      <w:r>
        <w:rPr>
          <w:i/>
          <w:sz w:val="28"/>
          <w:szCs w:val="28"/>
        </w:rPr>
        <w:t>=4-0,7=3,3</w:t>
      </w:r>
      <w:r w:rsidRPr="00312D99">
        <w:rPr>
          <w:i/>
          <w:sz w:val="28"/>
          <w:szCs w:val="28"/>
        </w:rPr>
        <w:t xml:space="preserve"> м – расстояние от потолка до стола.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  <w:lang w:val="en-US"/>
        </w:rPr>
        <w:t>n</w:t>
      </w:r>
      <w:r w:rsidRPr="00312D99">
        <w:rPr>
          <w:i/>
          <w:sz w:val="28"/>
          <w:szCs w:val="28"/>
          <w:vertAlign w:val="subscript"/>
          <w:lang w:val="en-US"/>
        </w:rPr>
        <w:t>a</w:t>
      </w:r>
      <w:r w:rsidRPr="00312D99">
        <w:rPr>
          <w:i/>
          <w:sz w:val="28"/>
          <w:szCs w:val="28"/>
        </w:rPr>
        <w:t>=</w:t>
      </w:r>
      <w:r w:rsidRPr="00312D99">
        <w:rPr>
          <w:i/>
          <w:sz w:val="28"/>
          <w:szCs w:val="28"/>
          <w:lang w:val="en-US"/>
        </w:rPr>
        <w:t>a</w:t>
      </w:r>
      <w:r w:rsidRPr="00312D99">
        <w:rPr>
          <w:i/>
          <w:sz w:val="28"/>
          <w:szCs w:val="28"/>
        </w:rPr>
        <w:t>/</w:t>
      </w:r>
      <w:r w:rsidRPr="00312D99"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</w:rPr>
        <w:t>=10</w:t>
      </w:r>
      <w:r w:rsidRPr="00312D99">
        <w:rPr>
          <w:i/>
          <w:sz w:val="28"/>
          <w:szCs w:val="28"/>
        </w:rPr>
        <w:t>/3,9=</w:t>
      </w:r>
      <w:r>
        <w:rPr>
          <w:i/>
          <w:sz w:val="28"/>
          <w:szCs w:val="28"/>
        </w:rPr>
        <w:t>2,56</w:t>
      </w:r>
      <w:r w:rsidRPr="00312D99">
        <w:rPr>
          <w:i/>
          <w:sz w:val="28"/>
          <w:szCs w:val="28"/>
        </w:rPr>
        <w:t xml:space="preserve"> – число ламп по длине помещения, принимаем </w:t>
      </w:r>
      <w:r w:rsidRPr="00312D99">
        <w:rPr>
          <w:i/>
          <w:sz w:val="28"/>
          <w:szCs w:val="28"/>
          <w:lang w:val="en-US"/>
        </w:rPr>
        <w:t>n</w:t>
      </w:r>
      <w:r w:rsidRPr="00312D99">
        <w:rPr>
          <w:i/>
          <w:sz w:val="28"/>
          <w:szCs w:val="28"/>
          <w:vertAlign w:val="subscript"/>
          <w:lang w:val="en-US"/>
        </w:rPr>
        <w:t>a</w:t>
      </w:r>
      <w:r w:rsidRPr="00312D99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>3</w:t>
      </w:r>
      <w:r w:rsidRPr="00312D99">
        <w:rPr>
          <w:i/>
          <w:sz w:val="28"/>
          <w:szCs w:val="28"/>
        </w:rPr>
        <w:t xml:space="preserve"> шт.,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где а – длина помещения, м (а=1</w:t>
      </w:r>
      <w:r>
        <w:rPr>
          <w:i/>
          <w:sz w:val="28"/>
          <w:szCs w:val="28"/>
        </w:rPr>
        <w:t>0</w:t>
      </w:r>
      <w:r w:rsidRPr="00312D99">
        <w:rPr>
          <w:i/>
          <w:sz w:val="28"/>
          <w:szCs w:val="28"/>
        </w:rPr>
        <w:t xml:space="preserve"> м);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  <w:lang w:val="en-US"/>
        </w:rPr>
        <w:t>n</w:t>
      </w:r>
      <w:r w:rsidRPr="00312D99">
        <w:rPr>
          <w:i/>
          <w:sz w:val="28"/>
          <w:szCs w:val="28"/>
          <w:vertAlign w:val="subscript"/>
        </w:rPr>
        <w:t>в</w:t>
      </w:r>
      <w:r w:rsidRPr="00312D99">
        <w:rPr>
          <w:i/>
          <w:sz w:val="28"/>
          <w:szCs w:val="28"/>
        </w:rPr>
        <w:t>=в/</w:t>
      </w:r>
      <w:r w:rsidRPr="00312D99"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</w:rPr>
        <w:t>=6</w:t>
      </w:r>
      <w:r w:rsidRPr="00312D99">
        <w:rPr>
          <w:i/>
          <w:sz w:val="28"/>
          <w:szCs w:val="28"/>
        </w:rPr>
        <w:t>/3,9=1,</w:t>
      </w:r>
      <w:r>
        <w:rPr>
          <w:i/>
          <w:sz w:val="28"/>
          <w:szCs w:val="28"/>
        </w:rPr>
        <w:t>53</w:t>
      </w:r>
      <w:r w:rsidRPr="00312D99">
        <w:rPr>
          <w:i/>
          <w:sz w:val="28"/>
          <w:szCs w:val="28"/>
        </w:rPr>
        <w:t xml:space="preserve"> – число ламп по ширине помещения, принимаем </w:t>
      </w:r>
      <w:r w:rsidRPr="00312D99">
        <w:rPr>
          <w:i/>
          <w:sz w:val="28"/>
          <w:szCs w:val="28"/>
          <w:lang w:val="en-US"/>
        </w:rPr>
        <w:t>n</w:t>
      </w:r>
      <w:r w:rsidRPr="00312D99">
        <w:rPr>
          <w:i/>
          <w:sz w:val="28"/>
          <w:szCs w:val="28"/>
          <w:vertAlign w:val="subscript"/>
        </w:rPr>
        <w:t>в</w:t>
      </w:r>
      <w:r w:rsidRPr="00312D99">
        <w:rPr>
          <w:i/>
          <w:sz w:val="28"/>
          <w:szCs w:val="28"/>
        </w:rPr>
        <w:t>=2 шт.,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где в – ширина помещения, м (в=</w:t>
      </w:r>
      <w:r>
        <w:rPr>
          <w:i/>
          <w:sz w:val="28"/>
          <w:szCs w:val="28"/>
        </w:rPr>
        <w:t>6</w:t>
      </w:r>
      <w:r w:rsidRPr="00312D99">
        <w:rPr>
          <w:i/>
          <w:sz w:val="28"/>
          <w:szCs w:val="28"/>
        </w:rPr>
        <w:t xml:space="preserve"> м);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  <w:lang w:val="en-US"/>
        </w:rPr>
        <w:t>N</w:t>
      </w:r>
      <w:r w:rsidRPr="00312D99">
        <w:rPr>
          <w:i/>
          <w:sz w:val="28"/>
          <w:szCs w:val="28"/>
        </w:rPr>
        <w:t xml:space="preserve">= </w:t>
      </w:r>
      <w:r w:rsidRPr="00312D99">
        <w:rPr>
          <w:i/>
          <w:sz w:val="28"/>
          <w:szCs w:val="28"/>
          <w:lang w:val="en-US"/>
        </w:rPr>
        <w:t>n</w:t>
      </w:r>
      <w:r w:rsidRPr="00312D99">
        <w:rPr>
          <w:i/>
          <w:sz w:val="28"/>
          <w:szCs w:val="28"/>
          <w:vertAlign w:val="subscript"/>
          <w:lang w:val="en-US"/>
        </w:rPr>
        <w:t>a</w:t>
      </w:r>
      <w:r w:rsidRPr="00312D99">
        <w:rPr>
          <w:i/>
          <w:sz w:val="28"/>
          <w:szCs w:val="28"/>
        </w:rPr>
        <w:t xml:space="preserve">* </w:t>
      </w:r>
      <w:r w:rsidRPr="00312D99">
        <w:rPr>
          <w:i/>
          <w:sz w:val="28"/>
          <w:szCs w:val="28"/>
          <w:lang w:val="en-US"/>
        </w:rPr>
        <w:t>n</w:t>
      </w:r>
      <w:r w:rsidRPr="00312D99">
        <w:rPr>
          <w:i/>
          <w:sz w:val="28"/>
          <w:szCs w:val="28"/>
          <w:vertAlign w:val="subscript"/>
        </w:rPr>
        <w:t>в</w:t>
      </w:r>
      <w:r w:rsidRPr="00312D99">
        <w:rPr>
          <w:i/>
          <w:sz w:val="28"/>
          <w:szCs w:val="28"/>
        </w:rPr>
        <w:t>=5*2=10 – общее число ламп в помещении участка</w:t>
      </w:r>
      <w:r>
        <w:rPr>
          <w:i/>
          <w:sz w:val="28"/>
          <w:szCs w:val="28"/>
        </w:rPr>
        <w:t>.</w:t>
      </w:r>
    </w:p>
    <w:p w:rsidR="002A7C88" w:rsidRPr="00312D99" w:rsidRDefault="002A7C88" w:rsidP="00FF25B5">
      <w:pPr>
        <w:jc w:val="center"/>
        <w:rPr>
          <w:i/>
          <w:sz w:val="28"/>
          <w:szCs w:val="28"/>
        </w:rPr>
      </w:pPr>
      <w:r w:rsidRPr="00312D99">
        <w:rPr>
          <w:i/>
          <w:position w:val="-34"/>
          <w:sz w:val="28"/>
          <w:szCs w:val="28"/>
        </w:rPr>
        <w:object w:dxaOrig="1639" w:dyaOrig="740">
          <v:shape id="_x0000_i1065" type="#_x0000_t75" style="width:81.75pt;height:36.75pt" o:ole="">
            <v:imagedata r:id="rId82" o:title=""/>
          </v:shape>
          <o:OLEObject Type="Embed" ProgID="Equation.3" ShapeID="_x0000_i1065" DrawAspect="Content" ObjectID="_1458519683" r:id="rId83"/>
        </w:object>
      </w:r>
      <w:r w:rsidRPr="00312D99">
        <w:rPr>
          <w:i/>
          <w:sz w:val="28"/>
          <w:szCs w:val="28"/>
        </w:rPr>
        <w:t xml:space="preserve"> в долях еденицы,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где </w:t>
      </w:r>
      <w:r w:rsidRPr="00312D99">
        <w:rPr>
          <w:i/>
          <w:sz w:val="28"/>
          <w:szCs w:val="28"/>
          <w:lang w:val="en-US"/>
        </w:rPr>
        <w:t>F</w:t>
      </w:r>
      <w:r w:rsidRPr="00312D99">
        <w:rPr>
          <w:i/>
          <w:sz w:val="28"/>
          <w:szCs w:val="28"/>
          <w:vertAlign w:val="subscript"/>
        </w:rPr>
        <w:t>пад</w:t>
      </w:r>
      <w:r w:rsidRPr="00312D99">
        <w:rPr>
          <w:i/>
          <w:sz w:val="28"/>
          <w:szCs w:val="28"/>
        </w:rPr>
        <w:t xml:space="preserve"> – суммарный падающий световой поток;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  <w:lang w:val="en-US"/>
        </w:rPr>
        <w:t>F</w:t>
      </w:r>
      <w:r w:rsidRPr="00312D99">
        <w:rPr>
          <w:i/>
          <w:sz w:val="28"/>
          <w:szCs w:val="28"/>
          <w:vertAlign w:val="subscript"/>
        </w:rPr>
        <w:t>л</w:t>
      </w:r>
      <w:r w:rsidRPr="00312D99">
        <w:rPr>
          <w:i/>
          <w:sz w:val="28"/>
          <w:szCs w:val="28"/>
        </w:rPr>
        <w:t xml:space="preserve"> – световой поток одной лампы;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position w:val="-10"/>
          <w:sz w:val="28"/>
          <w:szCs w:val="28"/>
        </w:rPr>
        <w:object w:dxaOrig="200" w:dyaOrig="260">
          <v:shape id="_x0000_i1066" type="#_x0000_t75" style="width:10.5pt;height:12.75pt" o:ole="">
            <v:imagedata r:id="rId78" o:title=""/>
          </v:shape>
          <o:OLEObject Type="Embed" ProgID="Equation.3" ShapeID="_x0000_i1066" DrawAspect="Content" ObjectID="_1458519684" r:id="rId84"/>
        </w:object>
      </w:r>
      <w:r w:rsidRPr="00312D99">
        <w:rPr>
          <w:i/>
          <w:sz w:val="28"/>
          <w:szCs w:val="28"/>
        </w:rPr>
        <w:t>=</w:t>
      </w:r>
      <w:r w:rsidRPr="00312D99">
        <w:rPr>
          <w:i/>
          <w:sz w:val="28"/>
          <w:szCs w:val="28"/>
          <w:lang w:val="en-US"/>
        </w:rPr>
        <w:t>f</w:t>
      </w:r>
      <w:r w:rsidRPr="00312D99">
        <w:rPr>
          <w:i/>
          <w:sz w:val="28"/>
          <w:szCs w:val="28"/>
        </w:rPr>
        <w:t>(</w:t>
      </w:r>
      <w:r w:rsidRPr="00312D99">
        <w:rPr>
          <w:i/>
          <w:sz w:val="28"/>
          <w:szCs w:val="28"/>
          <w:lang w:val="en-US"/>
        </w:rPr>
        <w:t>i</w:t>
      </w:r>
      <w:r w:rsidRPr="00312D99">
        <w:rPr>
          <w:i/>
          <w:sz w:val="28"/>
          <w:szCs w:val="28"/>
        </w:rPr>
        <w:t>,</w:t>
      </w:r>
      <w:r w:rsidRPr="00312D99">
        <w:rPr>
          <w:i/>
          <w:sz w:val="28"/>
          <w:szCs w:val="28"/>
          <w:lang w:val="en-US"/>
        </w:rPr>
        <w:t>S</w:t>
      </w:r>
      <w:r w:rsidRPr="00312D99">
        <w:rPr>
          <w:i/>
          <w:sz w:val="28"/>
          <w:szCs w:val="28"/>
          <w:vertAlign w:val="subscript"/>
        </w:rPr>
        <w:t>ст</w:t>
      </w:r>
      <w:r w:rsidRPr="00312D99">
        <w:rPr>
          <w:i/>
          <w:sz w:val="28"/>
          <w:szCs w:val="28"/>
        </w:rPr>
        <w:t xml:space="preserve">, </w:t>
      </w:r>
      <w:r w:rsidRPr="00312D99">
        <w:rPr>
          <w:i/>
          <w:sz w:val="28"/>
          <w:szCs w:val="28"/>
          <w:lang w:val="en-US"/>
        </w:rPr>
        <w:t>S</w:t>
      </w:r>
      <w:r w:rsidRPr="00312D99">
        <w:rPr>
          <w:i/>
          <w:sz w:val="28"/>
          <w:szCs w:val="28"/>
          <w:vertAlign w:val="subscript"/>
        </w:rPr>
        <w:t>пот</w:t>
      </w:r>
      <w:r w:rsidRPr="00312D99">
        <w:rPr>
          <w:i/>
          <w:sz w:val="28"/>
          <w:szCs w:val="28"/>
        </w:rPr>
        <w:t xml:space="preserve">, </w:t>
      </w:r>
      <w:r w:rsidRPr="00312D99">
        <w:rPr>
          <w:i/>
          <w:sz w:val="28"/>
          <w:szCs w:val="28"/>
          <w:lang w:val="en-US"/>
        </w:rPr>
        <w:t>S</w:t>
      </w:r>
      <w:r w:rsidRPr="00312D99">
        <w:rPr>
          <w:i/>
          <w:sz w:val="28"/>
          <w:szCs w:val="28"/>
          <w:vertAlign w:val="subscript"/>
        </w:rPr>
        <w:t>пол</w:t>
      </w:r>
      <w:r w:rsidRPr="00312D99">
        <w:rPr>
          <w:i/>
          <w:sz w:val="28"/>
          <w:szCs w:val="28"/>
        </w:rPr>
        <w:t>) (определяется по таблицам СНиП 23-02-2003),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где </w:t>
      </w:r>
      <w:r w:rsidRPr="00312D99">
        <w:rPr>
          <w:i/>
          <w:sz w:val="28"/>
          <w:szCs w:val="28"/>
          <w:lang w:val="en-US"/>
        </w:rPr>
        <w:t>i</w:t>
      </w:r>
      <w:r w:rsidRPr="00312D99">
        <w:rPr>
          <w:i/>
          <w:sz w:val="28"/>
          <w:szCs w:val="28"/>
        </w:rPr>
        <w:t xml:space="preserve"> – индекс помещения:</w:t>
      </w:r>
    </w:p>
    <w:p w:rsidR="002A7C88" w:rsidRPr="00312D99" w:rsidRDefault="002A7C88" w:rsidP="00FF25B5">
      <w:pPr>
        <w:jc w:val="center"/>
        <w:rPr>
          <w:i/>
          <w:sz w:val="28"/>
          <w:szCs w:val="28"/>
        </w:rPr>
      </w:pPr>
      <w:r w:rsidRPr="00312D99">
        <w:rPr>
          <w:i/>
          <w:position w:val="-32"/>
          <w:sz w:val="28"/>
          <w:szCs w:val="28"/>
        </w:rPr>
        <w:object w:dxaOrig="3560" w:dyaOrig="700">
          <v:shape id="_x0000_i1067" type="#_x0000_t75" style="width:177.75pt;height:35.25pt" o:ole="">
            <v:imagedata r:id="rId85" o:title=""/>
          </v:shape>
          <o:OLEObject Type="Embed" ProgID="Equation.3" ShapeID="_x0000_i1067" DrawAspect="Content" ObjectID="_1458519685" r:id="rId86"/>
        </w:objec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По расчетному световому потоку подбирается ближайший гостовский световой поток и выбирается мощность одной лампы: </w:t>
      </w:r>
      <w:r w:rsidRPr="00312D99">
        <w:rPr>
          <w:i/>
          <w:sz w:val="28"/>
          <w:szCs w:val="28"/>
          <w:lang w:val="en-US"/>
        </w:rPr>
        <w:t>F</w:t>
      </w:r>
      <w:r w:rsidRPr="00312D99">
        <w:rPr>
          <w:i/>
          <w:sz w:val="28"/>
          <w:szCs w:val="28"/>
          <w:vertAlign w:val="subscript"/>
        </w:rPr>
        <w:t>ГОСТ</w:t>
      </w:r>
      <w:r w:rsidRPr="00312D99">
        <w:rPr>
          <w:i/>
          <w:sz w:val="28"/>
          <w:szCs w:val="28"/>
        </w:rPr>
        <w:t>=15000 лм., 100 Вт.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Определяем фактическую освещенность:</w:t>
      </w:r>
    </w:p>
    <w:p w:rsidR="002A7C88" w:rsidRPr="00312D99" w:rsidRDefault="002A7C88" w:rsidP="00FF25B5">
      <w:pPr>
        <w:jc w:val="center"/>
        <w:rPr>
          <w:i/>
          <w:sz w:val="28"/>
          <w:szCs w:val="28"/>
        </w:rPr>
      </w:pPr>
      <w:r w:rsidRPr="00312D99">
        <w:rPr>
          <w:i/>
          <w:position w:val="-32"/>
          <w:sz w:val="28"/>
          <w:szCs w:val="28"/>
        </w:rPr>
        <w:object w:dxaOrig="4200" w:dyaOrig="700">
          <v:shape id="_x0000_i1068" type="#_x0000_t75" style="width:210pt;height:35.25pt" o:ole="">
            <v:imagedata r:id="rId87" o:title=""/>
          </v:shape>
          <o:OLEObject Type="Embed" ProgID="Equation.3" ShapeID="_x0000_i1068" DrawAspect="Content" ObjectID="_1458519686" r:id="rId88"/>
        </w:object>
      </w:r>
      <w:r w:rsidRPr="00312D99">
        <w:rPr>
          <w:i/>
          <w:sz w:val="28"/>
          <w:szCs w:val="28"/>
        </w:rPr>
        <w:t xml:space="preserve"> лм.</w:t>
      </w:r>
    </w:p>
    <w:p w:rsidR="002A7C88" w:rsidRPr="00312D99" w:rsidRDefault="002A7C88" w:rsidP="00FF25B5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Этим методом можно рассчитывать только общее равномерное освещение.</w:t>
      </w:r>
    </w:p>
    <w:p w:rsidR="002A7C88" w:rsidRPr="00312D99" w:rsidRDefault="002A7C88" w:rsidP="00C67305">
      <w:pPr>
        <w:pStyle w:val="a5"/>
        <w:rPr>
          <w:i/>
          <w:sz w:val="28"/>
          <w:szCs w:val="28"/>
        </w:rPr>
      </w:pPr>
    </w:p>
    <w:p w:rsidR="002A7C88" w:rsidRPr="00312D99" w:rsidRDefault="002A7C88" w:rsidP="00D25E90">
      <w:pPr>
        <w:jc w:val="center"/>
        <w:rPr>
          <w:b/>
          <w:i/>
          <w:sz w:val="28"/>
          <w:szCs w:val="28"/>
        </w:rPr>
      </w:pPr>
    </w:p>
    <w:p w:rsidR="002A7C88" w:rsidRPr="00312D99" w:rsidRDefault="002A7C88" w:rsidP="00D25E90">
      <w:pPr>
        <w:jc w:val="center"/>
        <w:rPr>
          <w:b/>
          <w:i/>
          <w:sz w:val="28"/>
          <w:szCs w:val="28"/>
        </w:rPr>
      </w:pPr>
    </w:p>
    <w:p w:rsidR="002A7C88" w:rsidRPr="00312D99" w:rsidRDefault="002A7C88" w:rsidP="00D25E90">
      <w:pPr>
        <w:jc w:val="center"/>
        <w:rPr>
          <w:b/>
          <w:i/>
          <w:sz w:val="28"/>
          <w:szCs w:val="28"/>
        </w:rPr>
      </w:pPr>
    </w:p>
    <w:p w:rsidR="002A7C88" w:rsidRPr="00661BC4" w:rsidRDefault="002A7C88" w:rsidP="00D25E90">
      <w:pPr>
        <w:jc w:val="center"/>
        <w:rPr>
          <w:b/>
          <w:i/>
          <w:sz w:val="28"/>
          <w:szCs w:val="28"/>
          <w:u w:val="single"/>
        </w:rPr>
      </w:pPr>
      <w:r w:rsidRPr="00661BC4">
        <w:rPr>
          <w:b/>
          <w:i/>
          <w:sz w:val="28"/>
          <w:szCs w:val="28"/>
          <w:u w:val="single"/>
        </w:rPr>
        <w:t>3.7. Расчет естественного освещения.</w:t>
      </w:r>
    </w:p>
    <w:p w:rsidR="002A7C88" w:rsidRPr="00312D99" w:rsidRDefault="002A7C88" w:rsidP="00D25E90">
      <w:pPr>
        <w:jc w:val="center"/>
        <w:rPr>
          <w:b/>
          <w:i/>
          <w:sz w:val="28"/>
          <w:szCs w:val="28"/>
        </w:rPr>
      </w:pP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Разряд зрительной работы – </w:t>
      </w:r>
      <w:r w:rsidRPr="00312D99">
        <w:rPr>
          <w:i/>
          <w:sz w:val="28"/>
          <w:szCs w:val="28"/>
          <w:lang w:val="en-US"/>
        </w:rPr>
        <w:t>IV</w:t>
      </w:r>
      <w:r w:rsidRPr="00312D99">
        <w:rPr>
          <w:i/>
          <w:sz w:val="28"/>
          <w:szCs w:val="28"/>
        </w:rPr>
        <w:t>в</w:t>
      </w: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Категория работ – </w:t>
      </w:r>
      <w:r w:rsidRPr="00312D99">
        <w:rPr>
          <w:i/>
          <w:sz w:val="28"/>
          <w:szCs w:val="28"/>
          <w:lang w:val="en-US"/>
        </w:rPr>
        <w:t>II</w:t>
      </w: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Размеры помещения: длина – </w:t>
      </w:r>
      <w:r>
        <w:rPr>
          <w:i/>
          <w:sz w:val="28"/>
          <w:szCs w:val="28"/>
        </w:rPr>
        <w:t>10</w:t>
      </w:r>
      <w:r w:rsidRPr="00312D99">
        <w:rPr>
          <w:i/>
          <w:sz w:val="28"/>
          <w:szCs w:val="28"/>
        </w:rPr>
        <w:t xml:space="preserve"> м., ширина – </w:t>
      </w:r>
      <w:r>
        <w:rPr>
          <w:i/>
          <w:sz w:val="28"/>
          <w:szCs w:val="28"/>
        </w:rPr>
        <w:t>6</w:t>
      </w:r>
      <w:r w:rsidRPr="00312D99">
        <w:rPr>
          <w:i/>
          <w:sz w:val="28"/>
          <w:szCs w:val="28"/>
        </w:rPr>
        <w:t>м., высота – 4м.</w:t>
      </w: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Размеры окон с деревянными переплетами: высота – </w:t>
      </w:r>
      <w:smartTag w:uri="urn:schemas-microsoft-com:office:smarttags" w:element="metricconverter">
        <w:smartTagPr>
          <w:attr w:name="ProductID" w:val="2 м"/>
        </w:smartTagPr>
        <w:r w:rsidRPr="00312D99">
          <w:rPr>
            <w:i/>
            <w:sz w:val="28"/>
            <w:szCs w:val="28"/>
          </w:rPr>
          <w:t>2 м</w:t>
        </w:r>
      </w:smartTag>
      <w:r w:rsidRPr="00312D99">
        <w:rPr>
          <w:i/>
          <w:sz w:val="28"/>
          <w:szCs w:val="28"/>
        </w:rPr>
        <w:t xml:space="preserve">., ширина – </w:t>
      </w:r>
      <w:smartTag w:uri="urn:schemas-microsoft-com:office:smarttags" w:element="metricconverter">
        <w:smartTagPr>
          <w:attr w:name="ProductID" w:val="1,5 м"/>
        </w:smartTagPr>
        <w:r w:rsidRPr="00312D99">
          <w:rPr>
            <w:i/>
            <w:sz w:val="28"/>
            <w:szCs w:val="28"/>
          </w:rPr>
          <w:t>1,5 м</w:t>
        </w:r>
      </w:smartTag>
      <w:r w:rsidRPr="00312D99">
        <w:rPr>
          <w:i/>
          <w:sz w:val="28"/>
          <w:szCs w:val="28"/>
        </w:rPr>
        <w:t>.</w:t>
      </w: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Сопротивление теплопередачи световых проемов выбираем равным</w:t>
      </w: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Определяем нормируемые коэффициенты естественной освещенности для помещения участка по диагностике автомобилей: </w:t>
      </w:r>
      <w:r w:rsidRPr="00312D99">
        <w:rPr>
          <w:i/>
          <w:position w:val="-10"/>
          <w:sz w:val="28"/>
          <w:szCs w:val="28"/>
        </w:rPr>
        <w:object w:dxaOrig="360" w:dyaOrig="360">
          <v:shape id="_x0000_i1069" type="#_x0000_t75" style="width:18pt;height:18pt" o:ole="">
            <v:imagedata r:id="rId89" o:title=""/>
          </v:shape>
          <o:OLEObject Type="Embed" ProgID="Equation.3" ShapeID="_x0000_i1069" DrawAspect="Content" ObjectID="_1458519687" r:id="rId90"/>
        </w:object>
      </w:r>
      <w:r w:rsidRPr="00312D99">
        <w:rPr>
          <w:i/>
          <w:sz w:val="28"/>
          <w:szCs w:val="28"/>
        </w:rPr>
        <w:t xml:space="preserve">= 3,5%, </w:t>
      </w:r>
      <w:r w:rsidRPr="00312D99">
        <w:rPr>
          <w:i/>
          <w:position w:val="-12"/>
          <w:sz w:val="28"/>
          <w:szCs w:val="28"/>
        </w:rPr>
        <w:object w:dxaOrig="340" w:dyaOrig="360">
          <v:shape id="_x0000_i1070" type="#_x0000_t75" style="width:17.25pt;height:18pt" o:ole="">
            <v:imagedata r:id="rId91" o:title=""/>
          </v:shape>
          <o:OLEObject Type="Embed" ProgID="Equation.3" ShapeID="_x0000_i1070" DrawAspect="Content" ObjectID="_1458519688" r:id="rId92"/>
        </w:object>
      </w:r>
      <w:r w:rsidRPr="00312D99">
        <w:rPr>
          <w:i/>
          <w:sz w:val="28"/>
          <w:szCs w:val="28"/>
        </w:rPr>
        <w:t xml:space="preserve">= 0,8- коэффициент светового климата, </w:t>
      </w:r>
      <w:r w:rsidRPr="00312D99">
        <w:rPr>
          <w:i/>
          <w:position w:val="-12"/>
          <w:sz w:val="28"/>
          <w:szCs w:val="28"/>
        </w:rPr>
        <w:object w:dxaOrig="320" w:dyaOrig="360">
          <v:shape id="_x0000_i1071" type="#_x0000_t75" style="width:15.75pt;height:18pt" o:ole="">
            <v:imagedata r:id="rId93" o:title=""/>
          </v:shape>
          <o:OLEObject Type="Embed" ProgID="Equation.3" ShapeID="_x0000_i1071" DrawAspect="Content" ObjectID="_1458519689" r:id="rId94"/>
        </w:object>
      </w:r>
      <w:r w:rsidRPr="00312D99">
        <w:rPr>
          <w:i/>
          <w:sz w:val="28"/>
          <w:szCs w:val="28"/>
        </w:rPr>
        <w:t>= 0,6- коэффициент солнечности.</w:t>
      </w:r>
    </w:p>
    <w:p w:rsidR="002A7C88" w:rsidRPr="00312D99" w:rsidRDefault="002A7C88" w:rsidP="00D25E90">
      <w:pPr>
        <w:jc w:val="center"/>
        <w:rPr>
          <w:i/>
          <w:sz w:val="28"/>
          <w:szCs w:val="28"/>
        </w:rPr>
      </w:pPr>
      <w:r w:rsidRPr="00312D99">
        <w:rPr>
          <w:i/>
          <w:position w:val="-10"/>
          <w:sz w:val="28"/>
          <w:szCs w:val="28"/>
        </w:rPr>
        <w:object w:dxaOrig="540" w:dyaOrig="360">
          <v:shape id="_x0000_i1072" type="#_x0000_t75" style="width:27pt;height:18pt" o:ole="">
            <v:imagedata r:id="rId95" o:title=""/>
          </v:shape>
          <o:OLEObject Type="Embed" ProgID="Equation.3" ShapeID="_x0000_i1072" DrawAspect="Content" ObjectID="_1458519690" r:id="rId96"/>
        </w:object>
      </w:r>
      <w:r w:rsidRPr="00312D99">
        <w:rPr>
          <w:i/>
          <w:position w:val="-10"/>
          <w:sz w:val="28"/>
          <w:szCs w:val="28"/>
        </w:rPr>
        <w:object w:dxaOrig="360" w:dyaOrig="360">
          <v:shape id="_x0000_i1073" type="#_x0000_t75" style="width:18pt;height:18pt" o:ole="">
            <v:imagedata r:id="rId89" o:title=""/>
          </v:shape>
          <o:OLEObject Type="Embed" ProgID="Equation.3" ShapeID="_x0000_i1073" DrawAspect="Content" ObjectID="_1458519691" r:id="rId97"/>
        </w:object>
      </w:r>
      <w:r w:rsidRPr="00312D99">
        <w:rPr>
          <w:i/>
          <w:position w:val="-12"/>
          <w:sz w:val="28"/>
          <w:szCs w:val="28"/>
        </w:rPr>
        <w:object w:dxaOrig="340" w:dyaOrig="360">
          <v:shape id="_x0000_i1074" type="#_x0000_t75" style="width:17.25pt;height:18pt" o:ole="">
            <v:imagedata r:id="rId91" o:title=""/>
          </v:shape>
          <o:OLEObject Type="Embed" ProgID="Equation.3" ShapeID="_x0000_i1074" DrawAspect="Content" ObjectID="_1458519692" r:id="rId98"/>
        </w:object>
      </w:r>
      <w:r w:rsidRPr="00312D99">
        <w:rPr>
          <w:i/>
          <w:position w:val="-12"/>
          <w:sz w:val="28"/>
          <w:szCs w:val="28"/>
        </w:rPr>
        <w:object w:dxaOrig="320" w:dyaOrig="360">
          <v:shape id="_x0000_i1075" type="#_x0000_t75" style="width:15.75pt;height:18pt" o:ole="">
            <v:imagedata r:id="rId93" o:title=""/>
          </v:shape>
          <o:OLEObject Type="Embed" ProgID="Equation.3" ShapeID="_x0000_i1075" DrawAspect="Content" ObjectID="_1458519693" r:id="rId99"/>
        </w:object>
      </w:r>
      <w:r w:rsidRPr="00312D99">
        <w:rPr>
          <w:i/>
          <w:sz w:val="28"/>
          <w:szCs w:val="28"/>
        </w:rPr>
        <w:t>=3,5*0,8*0,6=1,68%</w:t>
      </w: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Проводим предварительный расчет естественного освещения:</w:t>
      </w: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определяем суммарную площадь световых проемов:</w:t>
      </w:r>
    </w:p>
    <w:p w:rsidR="002A7C88" w:rsidRPr="00312D99" w:rsidRDefault="002A7C88" w:rsidP="00D25E90">
      <w:pPr>
        <w:jc w:val="center"/>
        <w:rPr>
          <w:i/>
          <w:sz w:val="28"/>
          <w:szCs w:val="28"/>
        </w:rPr>
      </w:pPr>
      <w:r w:rsidRPr="00312D99">
        <w:rPr>
          <w:i/>
          <w:position w:val="-30"/>
          <w:sz w:val="28"/>
          <w:szCs w:val="28"/>
        </w:rPr>
        <w:object w:dxaOrig="2160" w:dyaOrig="700">
          <v:shape id="_x0000_i1076" type="#_x0000_t75" style="width:108pt;height:35.25pt" o:ole="">
            <v:imagedata r:id="rId100" o:title=""/>
          </v:shape>
          <o:OLEObject Type="Embed" ProgID="Equation.3" ShapeID="_x0000_i1076" DrawAspect="Content" ObjectID="_1458519694" r:id="rId101"/>
        </w:object>
      </w:r>
    </w:p>
    <w:p w:rsidR="002A7C88" w:rsidRPr="00312D99" w:rsidRDefault="002A7C88" w:rsidP="00D25E90">
      <w:pPr>
        <w:jc w:val="center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где </w:t>
      </w:r>
      <w:r w:rsidRPr="00312D99">
        <w:rPr>
          <w:i/>
          <w:sz w:val="28"/>
          <w:szCs w:val="28"/>
          <w:lang w:val="en-US"/>
        </w:rPr>
        <w:t>S</w:t>
      </w:r>
      <w:r w:rsidRPr="00312D99">
        <w:rPr>
          <w:i/>
          <w:sz w:val="28"/>
          <w:szCs w:val="28"/>
          <w:vertAlign w:val="subscript"/>
        </w:rPr>
        <w:t>П</w:t>
      </w:r>
      <w:r w:rsidRPr="00312D99">
        <w:rPr>
          <w:i/>
          <w:sz w:val="28"/>
          <w:szCs w:val="28"/>
        </w:rPr>
        <w:t>=</w:t>
      </w:r>
      <w:r w:rsidRPr="00312D99">
        <w:rPr>
          <w:i/>
          <w:sz w:val="28"/>
          <w:szCs w:val="28"/>
          <w:lang w:val="en-US"/>
        </w:rPr>
        <w:t>L</w:t>
      </w:r>
      <w:r w:rsidRPr="00312D99">
        <w:rPr>
          <w:i/>
          <w:sz w:val="28"/>
          <w:szCs w:val="28"/>
          <w:vertAlign w:val="subscript"/>
        </w:rPr>
        <w:t>П</w:t>
      </w:r>
      <w:r w:rsidRPr="00312D99">
        <w:rPr>
          <w:i/>
          <w:sz w:val="28"/>
          <w:szCs w:val="28"/>
        </w:rPr>
        <w:t>*В=1</w:t>
      </w:r>
      <w:r>
        <w:rPr>
          <w:i/>
          <w:sz w:val="28"/>
          <w:szCs w:val="28"/>
        </w:rPr>
        <w:t>0*6</w:t>
      </w:r>
      <w:r w:rsidRPr="00312D99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>60</w:t>
      </w:r>
      <w:r w:rsidRPr="00312D99">
        <w:rPr>
          <w:i/>
          <w:sz w:val="28"/>
          <w:szCs w:val="28"/>
        </w:rPr>
        <w:t xml:space="preserve"> м</w:t>
      </w:r>
      <w:r w:rsidRPr="00312D99">
        <w:rPr>
          <w:i/>
          <w:sz w:val="28"/>
          <w:szCs w:val="28"/>
          <w:vertAlign w:val="superscript"/>
        </w:rPr>
        <w:t>2</w:t>
      </w:r>
      <w:r w:rsidRPr="00312D99">
        <w:rPr>
          <w:i/>
          <w:sz w:val="28"/>
          <w:szCs w:val="28"/>
        </w:rPr>
        <w:t>.</w:t>
      </w: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е</w:t>
      </w:r>
      <w:r w:rsidRPr="00312D99">
        <w:rPr>
          <w:i/>
          <w:sz w:val="28"/>
          <w:szCs w:val="28"/>
          <w:vertAlign w:val="subscript"/>
        </w:rPr>
        <w:t>Н</w:t>
      </w:r>
      <w:r w:rsidRPr="00312D99">
        <w:rPr>
          <w:i/>
          <w:sz w:val="28"/>
          <w:szCs w:val="28"/>
        </w:rPr>
        <w:t xml:space="preserve"> – нормированный коэффициент при боковом освещении;</w:t>
      </w: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position w:val="-12"/>
          <w:sz w:val="28"/>
          <w:szCs w:val="28"/>
        </w:rPr>
        <w:object w:dxaOrig="280" w:dyaOrig="360">
          <v:shape id="_x0000_i1077" type="#_x0000_t75" style="width:14.25pt;height:18pt" o:ole="">
            <v:imagedata r:id="rId102" o:title=""/>
          </v:shape>
          <o:OLEObject Type="Embed" ProgID="Equation.3" ShapeID="_x0000_i1077" DrawAspect="Content" ObjectID="_1458519695" r:id="rId103"/>
        </w:object>
      </w:r>
      <w:r w:rsidRPr="00312D99">
        <w:rPr>
          <w:i/>
          <w:sz w:val="28"/>
          <w:szCs w:val="28"/>
        </w:rPr>
        <w:t xml:space="preserve"> - световая характеристика окна;</w:t>
      </w: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К</w:t>
      </w:r>
      <w:r w:rsidRPr="00312D99">
        <w:rPr>
          <w:i/>
          <w:sz w:val="28"/>
          <w:szCs w:val="28"/>
          <w:vertAlign w:val="subscript"/>
        </w:rPr>
        <w:t>3</w:t>
      </w:r>
      <w:r w:rsidRPr="00312D99">
        <w:rPr>
          <w:i/>
          <w:sz w:val="28"/>
          <w:szCs w:val="28"/>
        </w:rPr>
        <w:t xml:space="preserve"> – коэффициент запаса; </w:t>
      </w: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position w:val="-10"/>
          <w:sz w:val="28"/>
          <w:szCs w:val="28"/>
        </w:rPr>
        <w:object w:dxaOrig="200" w:dyaOrig="339">
          <v:shape id="_x0000_i1078" type="#_x0000_t75" style="width:10.5pt;height:18pt" o:ole="">
            <v:imagedata r:id="rId104" o:title=""/>
          </v:shape>
          <o:OLEObject Type="Embed" ProgID="Equation.3" ShapeID="_x0000_i1078" DrawAspect="Content" ObjectID="_1458519696" r:id="rId105"/>
        </w:object>
      </w:r>
      <w:r w:rsidRPr="00312D99">
        <w:rPr>
          <w:i/>
          <w:sz w:val="28"/>
          <w:szCs w:val="28"/>
        </w:rPr>
        <w:t xml:space="preserve"> - коэффициент, учитывающий свет при боковом освещении;</w:t>
      </w: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position w:val="-12"/>
          <w:sz w:val="28"/>
          <w:szCs w:val="28"/>
        </w:rPr>
        <w:object w:dxaOrig="260" w:dyaOrig="360">
          <v:shape id="_x0000_i1079" type="#_x0000_t75" style="width:12.75pt;height:18pt" o:ole="">
            <v:imagedata r:id="rId106" o:title=""/>
          </v:shape>
          <o:OLEObject Type="Embed" ProgID="Equation.3" ShapeID="_x0000_i1079" DrawAspect="Content" ObjectID="_1458519697" r:id="rId107"/>
        </w:object>
      </w:r>
      <w:r w:rsidRPr="00312D99">
        <w:rPr>
          <w:i/>
          <w:sz w:val="28"/>
          <w:szCs w:val="28"/>
        </w:rPr>
        <w:t xml:space="preserve"> - коэффициент, учитывающий светопропускание проема,</w:t>
      </w:r>
    </w:p>
    <w:p w:rsidR="002A7C88" w:rsidRPr="00312D99" w:rsidRDefault="002A7C88" w:rsidP="00D25E90">
      <w:pPr>
        <w:jc w:val="center"/>
        <w:rPr>
          <w:i/>
          <w:sz w:val="28"/>
          <w:szCs w:val="28"/>
        </w:rPr>
      </w:pPr>
      <w:r w:rsidRPr="00312D99">
        <w:rPr>
          <w:i/>
          <w:position w:val="-12"/>
          <w:sz w:val="28"/>
          <w:szCs w:val="28"/>
        </w:rPr>
        <w:object w:dxaOrig="2180" w:dyaOrig="360">
          <v:shape id="_x0000_i1080" type="#_x0000_t75" style="width:108pt;height:18pt" o:ole="">
            <v:imagedata r:id="rId108" o:title=""/>
          </v:shape>
          <o:OLEObject Type="Embed" ProgID="Equation.3" ShapeID="_x0000_i1080" DrawAspect="Content" ObjectID="_1458519698" r:id="rId109"/>
        </w:object>
      </w:r>
      <w:r w:rsidRPr="00312D99">
        <w:rPr>
          <w:i/>
          <w:sz w:val="28"/>
          <w:szCs w:val="28"/>
        </w:rPr>
        <w:t>,</w:t>
      </w: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где </w:t>
      </w:r>
      <w:r w:rsidRPr="00312D99">
        <w:rPr>
          <w:i/>
          <w:position w:val="-10"/>
          <w:sz w:val="28"/>
          <w:szCs w:val="28"/>
        </w:rPr>
        <w:object w:dxaOrig="240" w:dyaOrig="340">
          <v:shape id="_x0000_i1081" type="#_x0000_t75" style="width:12pt;height:17.25pt" o:ole="">
            <v:imagedata r:id="rId110" o:title=""/>
          </v:shape>
          <o:OLEObject Type="Embed" ProgID="Equation.3" ShapeID="_x0000_i1081" DrawAspect="Content" ObjectID="_1458519699" r:id="rId111"/>
        </w:object>
      </w:r>
      <w:r w:rsidRPr="00312D99">
        <w:rPr>
          <w:i/>
          <w:sz w:val="28"/>
          <w:szCs w:val="28"/>
        </w:rPr>
        <w:t xml:space="preserve"> и </w:t>
      </w:r>
      <w:r w:rsidRPr="00312D99">
        <w:rPr>
          <w:i/>
          <w:position w:val="-10"/>
          <w:sz w:val="28"/>
          <w:szCs w:val="28"/>
        </w:rPr>
        <w:object w:dxaOrig="260" w:dyaOrig="340">
          <v:shape id="_x0000_i1082" type="#_x0000_t75" style="width:12.75pt;height:17.25pt" o:ole="">
            <v:imagedata r:id="rId112" o:title=""/>
          </v:shape>
          <o:OLEObject Type="Embed" ProgID="Equation.3" ShapeID="_x0000_i1082" DrawAspect="Content" ObjectID="_1458519700" r:id="rId113"/>
        </w:object>
      </w:r>
      <w:r w:rsidRPr="00312D99">
        <w:rPr>
          <w:i/>
          <w:sz w:val="28"/>
          <w:szCs w:val="28"/>
        </w:rPr>
        <w:t xml:space="preserve"> - коэффициенты, учитывающие потери света в переплетах;</w:t>
      </w: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position w:val="-12"/>
          <w:sz w:val="28"/>
          <w:szCs w:val="28"/>
        </w:rPr>
        <w:object w:dxaOrig="260" w:dyaOrig="360">
          <v:shape id="_x0000_i1083" type="#_x0000_t75" style="width:12.75pt;height:18pt" o:ole="">
            <v:imagedata r:id="rId114" o:title=""/>
          </v:shape>
          <o:OLEObject Type="Embed" ProgID="Equation.3" ShapeID="_x0000_i1083" DrawAspect="Content" ObjectID="_1458519701" r:id="rId115"/>
        </w:object>
      </w:r>
      <w:r w:rsidRPr="00312D99">
        <w:rPr>
          <w:i/>
          <w:sz w:val="28"/>
          <w:szCs w:val="28"/>
        </w:rPr>
        <w:t xml:space="preserve"> и </w:t>
      </w:r>
      <w:r w:rsidRPr="00312D99">
        <w:rPr>
          <w:i/>
          <w:position w:val="-10"/>
          <w:sz w:val="28"/>
          <w:szCs w:val="28"/>
        </w:rPr>
        <w:object w:dxaOrig="260" w:dyaOrig="340">
          <v:shape id="_x0000_i1084" type="#_x0000_t75" style="width:12.75pt;height:17.25pt" o:ole="">
            <v:imagedata r:id="rId116" o:title=""/>
          </v:shape>
          <o:OLEObject Type="Embed" ProgID="Equation.3" ShapeID="_x0000_i1084" DrawAspect="Content" ObjectID="_1458519702" r:id="rId117"/>
        </w:object>
      </w:r>
      <w:r w:rsidRPr="00312D99">
        <w:rPr>
          <w:i/>
          <w:sz w:val="28"/>
          <w:szCs w:val="28"/>
        </w:rPr>
        <w:t xml:space="preserve"> - коэффициенты, учитывающие потери света в несущих конструкциях и солнцезащитных устройствах;</w:t>
      </w: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position w:val="-12"/>
          <w:sz w:val="28"/>
          <w:szCs w:val="28"/>
        </w:rPr>
        <w:object w:dxaOrig="260" w:dyaOrig="360">
          <v:shape id="_x0000_i1085" type="#_x0000_t75" style="width:12.75pt;height:18pt" o:ole="">
            <v:imagedata r:id="rId118" o:title=""/>
          </v:shape>
          <o:OLEObject Type="Embed" ProgID="Equation.3" ShapeID="_x0000_i1085" DrawAspect="Content" ObjectID="_1458519703" r:id="rId119"/>
        </w:object>
      </w:r>
      <w:r w:rsidRPr="00312D99">
        <w:rPr>
          <w:i/>
          <w:sz w:val="28"/>
          <w:szCs w:val="28"/>
        </w:rPr>
        <w:t xml:space="preserve"> - коэффициент, учитывающий потерю света в защитной сетке (</w:t>
      </w:r>
      <w:r w:rsidRPr="00312D99">
        <w:rPr>
          <w:i/>
          <w:position w:val="-12"/>
          <w:sz w:val="28"/>
          <w:szCs w:val="28"/>
        </w:rPr>
        <w:object w:dxaOrig="260" w:dyaOrig="360">
          <v:shape id="_x0000_i1086" type="#_x0000_t75" style="width:12.75pt;height:18pt" o:ole="">
            <v:imagedata r:id="rId120" o:title=""/>
          </v:shape>
          <o:OLEObject Type="Embed" ProgID="Equation.3" ShapeID="_x0000_i1086" DrawAspect="Content" ObjectID="_1458519704" r:id="rId121"/>
        </w:object>
      </w:r>
      <w:r w:rsidRPr="00312D99">
        <w:rPr>
          <w:i/>
          <w:sz w:val="28"/>
          <w:szCs w:val="28"/>
        </w:rPr>
        <w:t>=0,9).</w:t>
      </w: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Коэффициент </w:t>
      </w:r>
      <w:r w:rsidRPr="00312D99">
        <w:rPr>
          <w:i/>
          <w:position w:val="-10"/>
          <w:sz w:val="28"/>
          <w:szCs w:val="28"/>
        </w:rPr>
        <w:object w:dxaOrig="200" w:dyaOrig="339">
          <v:shape id="_x0000_i1087" type="#_x0000_t75" style="width:10.5pt;height:18pt" o:ole="">
            <v:imagedata r:id="rId104" o:title=""/>
          </v:shape>
          <o:OLEObject Type="Embed" ProgID="Equation.3" ShapeID="_x0000_i1087" DrawAspect="Content" ObjectID="_1458519705" r:id="rId122"/>
        </w:object>
      </w:r>
      <w:r w:rsidRPr="00312D99">
        <w:rPr>
          <w:i/>
          <w:sz w:val="28"/>
          <w:szCs w:val="28"/>
        </w:rPr>
        <w:t xml:space="preserve"> определяется с учетом средневзвешенного коэффициента отражения потолка, стен и пола:</w:t>
      </w:r>
    </w:p>
    <w:p w:rsidR="002A7C88" w:rsidRPr="00312D99" w:rsidRDefault="002A7C88" w:rsidP="00D25E90">
      <w:pPr>
        <w:jc w:val="center"/>
        <w:rPr>
          <w:i/>
          <w:sz w:val="28"/>
          <w:szCs w:val="28"/>
        </w:rPr>
      </w:pPr>
      <w:r w:rsidRPr="00312D99">
        <w:rPr>
          <w:i/>
          <w:position w:val="-30"/>
          <w:sz w:val="28"/>
          <w:szCs w:val="28"/>
        </w:rPr>
        <w:object w:dxaOrig="2779" w:dyaOrig="700">
          <v:shape id="_x0000_i1088" type="#_x0000_t75" style="width:138.75pt;height:35.25pt" o:ole="">
            <v:imagedata r:id="rId123" o:title=""/>
          </v:shape>
          <o:OLEObject Type="Embed" ProgID="Equation.3" ShapeID="_x0000_i1088" DrawAspect="Content" ObjectID="_1458519706" r:id="rId124"/>
        </w:object>
      </w:r>
      <w:r w:rsidRPr="00312D99">
        <w:rPr>
          <w:i/>
          <w:sz w:val="28"/>
          <w:szCs w:val="28"/>
        </w:rPr>
        <w:t>,</w:t>
      </w: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где </w:t>
      </w:r>
      <w:r w:rsidRPr="00312D99">
        <w:rPr>
          <w:i/>
          <w:position w:val="-10"/>
          <w:sz w:val="28"/>
          <w:szCs w:val="28"/>
        </w:rPr>
        <w:object w:dxaOrig="280" w:dyaOrig="340">
          <v:shape id="_x0000_i1089" type="#_x0000_t75" style="width:14.25pt;height:17.25pt" o:ole="">
            <v:imagedata r:id="rId125" o:title=""/>
          </v:shape>
          <o:OLEObject Type="Embed" ProgID="Equation.3" ShapeID="_x0000_i1089" DrawAspect="Content" ObjectID="_1458519707" r:id="rId126"/>
        </w:object>
      </w:r>
      <w:r w:rsidRPr="00312D99">
        <w:rPr>
          <w:i/>
          <w:sz w:val="28"/>
          <w:szCs w:val="28"/>
        </w:rPr>
        <w:t>=0,6 (потолок);</w:t>
      </w: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где </w:t>
      </w:r>
      <w:r w:rsidRPr="00312D99">
        <w:rPr>
          <w:i/>
          <w:position w:val="-10"/>
          <w:sz w:val="28"/>
          <w:szCs w:val="28"/>
        </w:rPr>
        <w:object w:dxaOrig="320" w:dyaOrig="340">
          <v:shape id="_x0000_i1090" type="#_x0000_t75" style="width:15.75pt;height:17.25pt" o:ole="">
            <v:imagedata r:id="rId127" o:title=""/>
          </v:shape>
          <o:OLEObject Type="Embed" ProgID="Equation.3" ShapeID="_x0000_i1090" DrawAspect="Content" ObjectID="_1458519708" r:id="rId128"/>
        </w:object>
      </w:r>
      <w:r w:rsidRPr="00312D99">
        <w:rPr>
          <w:i/>
          <w:sz w:val="28"/>
          <w:szCs w:val="28"/>
        </w:rPr>
        <w:t>=0,4 (стены);</w:t>
      </w: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где </w:t>
      </w:r>
      <w:r w:rsidRPr="00312D99">
        <w:rPr>
          <w:i/>
          <w:position w:val="-12"/>
          <w:sz w:val="28"/>
          <w:szCs w:val="28"/>
        </w:rPr>
        <w:object w:dxaOrig="300" w:dyaOrig="360">
          <v:shape id="_x0000_i1091" type="#_x0000_t75" style="width:15pt;height:18pt" o:ole="">
            <v:imagedata r:id="rId129" o:title=""/>
          </v:shape>
          <o:OLEObject Type="Embed" ProgID="Equation.3" ShapeID="_x0000_i1091" DrawAspect="Content" ObjectID="_1458519709" r:id="rId130"/>
        </w:object>
      </w:r>
      <w:r w:rsidRPr="00312D99">
        <w:rPr>
          <w:i/>
          <w:sz w:val="28"/>
          <w:szCs w:val="28"/>
        </w:rPr>
        <w:t>=0,2 (пол);</w:t>
      </w:r>
    </w:p>
    <w:p w:rsidR="002A7C88" w:rsidRPr="00312D99" w:rsidRDefault="002A7C88" w:rsidP="00D25E90">
      <w:pPr>
        <w:rPr>
          <w:i/>
          <w:sz w:val="28"/>
          <w:szCs w:val="28"/>
          <w:vertAlign w:val="superscript"/>
        </w:rPr>
      </w:pPr>
      <w:r w:rsidRPr="00312D99">
        <w:rPr>
          <w:i/>
          <w:sz w:val="28"/>
          <w:szCs w:val="28"/>
          <w:lang w:val="en-US"/>
        </w:rPr>
        <w:t>S</w:t>
      </w:r>
      <w:r w:rsidRPr="00312D99">
        <w:rPr>
          <w:i/>
          <w:sz w:val="28"/>
          <w:szCs w:val="28"/>
          <w:vertAlign w:val="subscript"/>
        </w:rPr>
        <w:t>1</w:t>
      </w:r>
      <w:r w:rsidRPr="00312D99">
        <w:rPr>
          <w:i/>
          <w:sz w:val="28"/>
          <w:szCs w:val="28"/>
        </w:rPr>
        <w:t xml:space="preserve">, </w:t>
      </w:r>
      <w:r w:rsidRPr="00312D99">
        <w:rPr>
          <w:i/>
          <w:sz w:val="28"/>
          <w:szCs w:val="28"/>
          <w:lang w:val="en-US"/>
        </w:rPr>
        <w:t>S</w:t>
      </w:r>
      <w:r w:rsidRPr="00312D99">
        <w:rPr>
          <w:i/>
          <w:sz w:val="28"/>
          <w:szCs w:val="28"/>
          <w:vertAlign w:val="subscript"/>
        </w:rPr>
        <w:t>2</w:t>
      </w:r>
      <w:r w:rsidRPr="00312D99">
        <w:rPr>
          <w:i/>
          <w:sz w:val="28"/>
          <w:szCs w:val="28"/>
        </w:rPr>
        <w:t xml:space="preserve">, </w:t>
      </w:r>
      <w:r w:rsidRPr="00312D99">
        <w:rPr>
          <w:i/>
          <w:sz w:val="28"/>
          <w:szCs w:val="28"/>
          <w:lang w:val="en-US"/>
        </w:rPr>
        <w:t>S</w:t>
      </w:r>
      <w:r w:rsidRPr="00312D99">
        <w:rPr>
          <w:i/>
          <w:sz w:val="28"/>
          <w:szCs w:val="28"/>
          <w:vertAlign w:val="subscript"/>
        </w:rPr>
        <w:t>3</w:t>
      </w:r>
      <w:r w:rsidRPr="00312D99">
        <w:rPr>
          <w:i/>
          <w:sz w:val="28"/>
          <w:szCs w:val="28"/>
        </w:rPr>
        <w:t xml:space="preserve">, - соответственно площади потолка, стен, пола </w:t>
      </w:r>
      <w:r w:rsidRPr="00312D99">
        <w:rPr>
          <w:i/>
          <w:sz w:val="28"/>
          <w:szCs w:val="28"/>
          <w:lang w:val="en-US"/>
        </w:rPr>
        <w:t>S</w:t>
      </w:r>
      <w:r w:rsidRPr="00312D99">
        <w:rPr>
          <w:i/>
          <w:sz w:val="28"/>
          <w:szCs w:val="28"/>
          <w:vertAlign w:val="subscript"/>
        </w:rPr>
        <w:t>1</w:t>
      </w:r>
      <w:r w:rsidRPr="00312D99">
        <w:rPr>
          <w:i/>
          <w:sz w:val="28"/>
          <w:szCs w:val="28"/>
        </w:rPr>
        <w:t xml:space="preserve">= </w:t>
      </w:r>
      <w:r w:rsidRPr="00312D99">
        <w:rPr>
          <w:i/>
          <w:sz w:val="28"/>
          <w:szCs w:val="28"/>
          <w:lang w:val="en-US"/>
        </w:rPr>
        <w:t>S</w:t>
      </w:r>
      <w:r w:rsidRPr="00312D99">
        <w:rPr>
          <w:i/>
          <w:sz w:val="28"/>
          <w:szCs w:val="28"/>
          <w:vertAlign w:val="subscript"/>
        </w:rPr>
        <w:t>3</w:t>
      </w:r>
      <w:r w:rsidRPr="00312D99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>6</w:t>
      </w:r>
      <w:r w:rsidRPr="00312D99">
        <w:rPr>
          <w:i/>
          <w:sz w:val="28"/>
          <w:szCs w:val="28"/>
        </w:rPr>
        <w:t>0 м</w:t>
      </w:r>
      <w:r w:rsidRPr="00312D99">
        <w:rPr>
          <w:i/>
          <w:sz w:val="28"/>
          <w:szCs w:val="28"/>
          <w:vertAlign w:val="superscript"/>
        </w:rPr>
        <w:t>2</w:t>
      </w:r>
      <w:r w:rsidRPr="00312D99">
        <w:rPr>
          <w:i/>
          <w:sz w:val="28"/>
          <w:szCs w:val="28"/>
        </w:rPr>
        <w:t xml:space="preserve">, </w:t>
      </w:r>
      <w:r w:rsidRPr="00312D99">
        <w:rPr>
          <w:i/>
          <w:sz w:val="28"/>
          <w:szCs w:val="28"/>
          <w:lang w:val="en-US"/>
        </w:rPr>
        <w:t>S</w:t>
      </w:r>
      <w:r w:rsidRPr="00312D99">
        <w:rPr>
          <w:i/>
          <w:sz w:val="28"/>
          <w:szCs w:val="28"/>
          <w:vertAlign w:val="subscript"/>
        </w:rPr>
        <w:t>2</w:t>
      </w:r>
      <w:r w:rsidRPr="00312D99">
        <w:rPr>
          <w:i/>
          <w:sz w:val="28"/>
          <w:szCs w:val="28"/>
        </w:rPr>
        <w:t>=190 м</w:t>
      </w:r>
      <w:r w:rsidRPr="00312D99">
        <w:rPr>
          <w:i/>
          <w:sz w:val="28"/>
          <w:szCs w:val="28"/>
          <w:vertAlign w:val="superscript"/>
        </w:rPr>
        <w:t>2</w:t>
      </w: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position w:val="-10"/>
          <w:sz w:val="28"/>
          <w:szCs w:val="28"/>
        </w:rPr>
        <w:object w:dxaOrig="240" w:dyaOrig="340">
          <v:shape id="_x0000_i1092" type="#_x0000_t75" style="width:12pt;height:17.25pt" o:ole="">
            <v:imagedata r:id="rId110" o:title=""/>
          </v:shape>
          <o:OLEObject Type="Embed" ProgID="Equation.3" ShapeID="_x0000_i1092" DrawAspect="Content" ObjectID="_1458519710" r:id="rId131"/>
        </w:object>
      </w:r>
      <w:r w:rsidRPr="00312D99">
        <w:rPr>
          <w:i/>
          <w:sz w:val="28"/>
          <w:szCs w:val="28"/>
        </w:rPr>
        <w:t xml:space="preserve">=0,9, </w:t>
      </w:r>
      <w:r w:rsidRPr="00312D99">
        <w:rPr>
          <w:i/>
          <w:position w:val="-10"/>
          <w:sz w:val="28"/>
          <w:szCs w:val="28"/>
        </w:rPr>
        <w:object w:dxaOrig="260" w:dyaOrig="340">
          <v:shape id="_x0000_i1093" type="#_x0000_t75" style="width:12.75pt;height:17.25pt" o:ole="">
            <v:imagedata r:id="rId112" o:title=""/>
          </v:shape>
          <o:OLEObject Type="Embed" ProgID="Equation.3" ShapeID="_x0000_i1093" DrawAspect="Content" ObjectID="_1458519711" r:id="rId132"/>
        </w:object>
      </w:r>
      <w:r w:rsidRPr="00312D99">
        <w:rPr>
          <w:i/>
          <w:sz w:val="28"/>
          <w:szCs w:val="28"/>
        </w:rPr>
        <w:t xml:space="preserve">=0,75, </w:t>
      </w:r>
      <w:r w:rsidRPr="00312D99">
        <w:rPr>
          <w:i/>
          <w:position w:val="-12"/>
          <w:sz w:val="28"/>
          <w:szCs w:val="28"/>
        </w:rPr>
        <w:object w:dxaOrig="260" w:dyaOrig="360">
          <v:shape id="_x0000_i1094" type="#_x0000_t75" style="width:12.75pt;height:18pt" o:ole="">
            <v:imagedata r:id="rId114" o:title=""/>
          </v:shape>
          <o:OLEObject Type="Embed" ProgID="Equation.3" ShapeID="_x0000_i1094" DrawAspect="Content" ObjectID="_1458519712" r:id="rId133"/>
        </w:object>
      </w:r>
      <w:r w:rsidRPr="00312D99">
        <w:rPr>
          <w:i/>
          <w:sz w:val="28"/>
          <w:szCs w:val="28"/>
        </w:rPr>
        <w:t xml:space="preserve">=0,9, </w:t>
      </w:r>
      <w:r w:rsidRPr="00312D99">
        <w:rPr>
          <w:i/>
          <w:position w:val="-10"/>
          <w:sz w:val="28"/>
          <w:szCs w:val="28"/>
        </w:rPr>
        <w:object w:dxaOrig="260" w:dyaOrig="340">
          <v:shape id="_x0000_i1095" type="#_x0000_t75" style="width:12.75pt;height:17.25pt" o:ole="">
            <v:imagedata r:id="rId116" o:title=""/>
          </v:shape>
          <o:OLEObject Type="Embed" ProgID="Equation.3" ShapeID="_x0000_i1095" DrawAspect="Content" ObjectID="_1458519713" r:id="rId134"/>
        </w:object>
      </w:r>
      <w:r w:rsidRPr="00312D99">
        <w:rPr>
          <w:i/>
          <w:sz w:val="28"/>
          <w:szCs w:val="28"/>
        </w:rPr>
        <w:t xml:space="preserve">=1, </w:t>
      </w:r>
      <w:r w:rsidRPr="00312D99">
        <w:rPr>
          <w:i/>
          <w:position w:val="-12"/>
          <w:sz w:val="28"/>
          <w:szCs w:val="28"/>
        </w:rPr>
        <w:object w:dxaOrig="940" w:dyaOrig="360">
          <v:shape id="_x0000_i1096" type="#_x0000_t75" style="width:46.5pt;height:18pt" o:ole="">
            <v:imagedata r:id="rId135" o:title=""/>
          </v:shape>
          <o:OLEObject Type="Embed" ProgID="Equation.3" ShapeID="_x0000_i1096" DrawAspect="Content" ObjectID="_1458519714" r:id="rId136"/>
        </w:object>
      </w:r>
    </w:p>
    <w:p w:rsidR="002A7C88" w:rsidRPr="00312D99" w:rsidRDefault="002A7C88" w:rsidP="00D25E90">
      <w:pPr>
        <w:jc w:val="center"/>
        <w:rPr>
          <w:b/>
          <w:i/>
          <w:sz w:val="28"/>
          <w:szCs w:val="28"/>
        </w:rPr>
      </w:pPr>
      <w:r w:rsidRPr="00312D99">
        <w:rPr>
          <w:b/>
          <w:i/>
          <w:position w:val="-24"/>
          <w:sz w:val="28"/>
          <w:szCs w:val="28"/>
        </w:rPr>
        <w:object w:dxaOrig="2600" w:dyaOrig="620">
          <v:shape id="_x0000_i1097" type="#_x0000_t75" style="width:129pt;height:30.75pt" o:ole="">
            <v:imagedata r:id="rId137" o:title=""/>
          </v:shape>
          <o:OLEObject Type="Embed" ProgID="Equation.3" ShapeID="_x0000_i1097" DrawAspect="Content" ObjectID="_1458519715" r:id="rId138"/>
        </w:object>
      </w: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В/</w:t>
      </w:r>
      <w:r w:rsidRPr="00312D99">
        <w:rPr>
          <w:i/>
          <w:sz w:val="28"/>
          <w:szCs w:val="28"/>
          <w:lang w:val="en-US"/>
        </w:rPr>
        <w:t>h</w:t>
      </w:r>
      <w:r w:rsidRPr="00312D99">
        <w:rPr>
          <w:i/>
          <w:sz w:val="28"/>
          <w:szCs w:val="28"/>
          <w:vertAlign w:val="subscript"/>
        </w:rPr>
        <w:t>0</w:t>
      </w:r>
      <w:r w:rsidRPr="00312D99">
        <w:rPr>
          <w:i/>
          <w:sz w:val="28"/>
          <w:szCs w:val="28"/>
        </w:rPr>
        <w:t xml:space="preserve">=5,5/2=2,75; Н/В=4/5,5=0,727; </w:t>
      </w:r>
      <w:r w:rsidRPr="00312D99">
        <w:rPr>
          <w:i/>
          <w:sz w:val="28"/>
          <w:szCs w:val="28"/>
          <w:lang w:val="en-US"/>
        </w:rPr>
        <w:t>r</w:t>
      </w:r>
      <w:r w:rsidRPr="00312D99">
        <w:rPr>
          <w:i/>
          <w:sz w:val="28"/>
          <w:szCs w:val="28"/>
          <w:vertAlign w:val="subscript"/>
        </w:rPr>
        <w:t>1</w:t>
      </w:r>
      <w:r w:rsidRPr="00312D99">
        <w:rPr>
          <w:i/>
          <w:sz w:val="28"/>
          <w:szCs w:val="28"/>
        </w:rPr>
        <w:t xml:space="preserve">=1,5; </w:t>
      </w:r>
      <w:r w:rsidRPr="00312D99">
        <w:rPr>
          <w:i/>
          <w:position w:val="-12"/>
          <w:sz w:val="28"/>
          <w:szCs w:val="28"/>
        </w:rPr>
        <w:object w:dxaOrig="280" w:dyaOrig="360">
          <v:shape id="_x0000_i1098" type="#_x0000_t75" style="width:14.25pt;height:18pt" o:ole="">
            <v:imagedata r:id="rId102" o:title=""/>
          </v:shape>
          <o:OLEObject Type="Embed" ProgID="Equation.3" ShapeID="_x0000_i1098" DrawAspect="Content" ObjectID="_1458519716" r:id="rId139"/>
        </w:object>
      </w:r>
      <w:r w:rsidRPr="00312D99">
        <w:rPr>
          <w:i/>
          <w:sz w:val="28"/>
          <w:szCs w:val="28"/>
        </w:rPr>
        <w:t>=9; К</w:t>
      </w:r>
      <w:r w:rsidRPr="00312D99">
        <w:rPr>
          <w:i/>
          <w:sz w:val="28"/>
          <w:szCs w:val="28"/>
          <w:vertAlign w:val="subscript"/>
        </w:rPr>
        <w:t>3</w:t>
      </w:r>
      <w:r w:rsidRPr="00312D99">
        <w:rPr>
          <w:i/>
          <w:sz w:val="28"/>
          <w:szCs w:val="28"/>
        </w:rPr>
        <w:t>=1,5;</w:t>
      </w:r>
    </w:p>
    <w:p w:rsidR="002A7C88" w:rsidRPr="00312D99" w:rsidRDefault="002A7C88" w:rsidP="00D25E90">
      <w:pPr>
        <w:jc w:val="center"/>
        <w:rPr>
          <w:i/>
          <w:sz w:val="28"/>
          <w:szCs w:val="28"/>
        </w:rPr>
      </w:pPr>
      <w:r w:rsidRPr="00312D99">
        <w:rPr>
          <w:i/>
          <w:position w:val="-28"/>
          <w:sz w:val="28"/>
          <w:szCs w:val="28"/>
        </w:rPr>
        <w:object w:dxaOrig="2360" w:dyaOrig="660">
          <v:shape id="_x0000_i1099" type="#_x0000_t75" style="width:117.75pt;height:33pt" o:ole="">
            <v:imagedata r:id="rId140" o:title=""/>
          </v:shape>
          <o:OLEObject Type="Embed" ProgID="Equation.3" ShapeID="_x0000_i1099" DrawAspect="Content" ObjectID="_1458519717" r:id="rId141"/>
        </w:object>
      </w:r>
      <w:r w:rsidRPr="00312D99">
        <w:rPr>
          <w:i/>
          <w:sz w:val="28"/>
          <w:szCs w:val="28"/>
        </w:rPr>
        <w:t xml:space="preserve"> - общая суммарная площадь световых проемов.</w:t>
      </w: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Определяем площадь одного окна: </w:t>
      </w:r>
      <w:r w:rsidRPr="00312D99">
        <w:rPr>
          <w:i/>
          <w:sz w:val="28"/>
          <w:szCs w:val="28"/>
          <w:lang w:val="en-US"/>
        </w:rPr>
        <w:t>S</w:t>
      </w:r>
      <w:r w:rsidRPr="00312D99">
        <w:rPr>
          <w:i/>
          <w:sz w:val="28"/>
          <w:szCs w:val="28"/>
          <w:vertAlign w:val="subscript"/>
        </w:rPr>
        <w:t>1</w:t>
      </w:r>
      <w:r w:rsidRPr="00312D99">
        <w:rPr>
          <w:i/>
          <w:sz w:val="28"/>
          <w:szCs w:val="28"/>
        </w:rPr>
        <w:t xml:space="preserve">= </w:t>
      </w:r>
      <w:r w:rsidRPr="00312D99">
        <w:rPr>
          <w:i/>
          <w:sz w:val="28"/>
          <w:szCs w:val="28"/>
          <w:lang w:val="en-US"/>
        </w:rPr>
        <w:t>h</w:t>
      </w:r>
      <w:r w:rsidRPr="00312D99">
        <w:rPr>
          <w:i/>
          <w:sz w:val="28"/>
          <w:szCs w:val="28"/>
          <w:vertAlign w:val="subscript"/>
        </w:rPr>
        <w:t>0</w:t>
      </w:r>
      <w:r w:rsidRPr="00312D99">
        <w:rPr>
          <w:i/>
          <w:sz w:val="28"/>
          <w:szCs w:val="28"/>
        </w:rPr>
        <w:t>*</w:t>
      </w:r>
      <w:r w:rsidRPr="00312D99">
        <w:rPr>
          <w:i/>
          <w:sz w:val="28"/>
          <w:szCs w:val="28"/>
          <w:lang w:val="en-US"/>
        </w:rPr>
        <w:t>a</w:t>
      </w:r>
      <w:r w:rsidRPr="00312D99">
        <w:rPr>
          <w:i/>
          <w:sz w:val="28"/>
          <w:szCs w:val="28"/>
        </w:rPr>
        <w:t>=2*1,5=3 м</w:t>
      </w:r>
      <w:r w:rsidRPr="00312D99">
        <w:rPr>
          <w:i/>
          <w:sz w:val="28"/>
          <w:szCs w:val="28"/>
          <w:vertAlign w:val="superscript"/>
        </w:rPr>
        <w:t>2</w:t>
      </w:r>
      <w:r w:rsidRPr="00312D99">
        <w:rPr>
          <w:i/>
          <w:sz w:val="28"/>
          <w:szCs w:val="28"/>
        </w:rPr>
        <w:t>,</w:t>
      </w:r>
    </w:p>
    <w:p w:rsidR="002A7C88" w:rsidRPr="00312D99" w:rsidRDefault="002A7C88" w:rsidP="00D25E90">
      <w:pPr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Определяем необходимое количество окон:</w:t>
      </w:r>
    </w:p>
    <w:p w:rsidR="002A7C88" w:rsidRPr="00312D99" w:rsidRDefault="007900A2" w:rsidP="00D25E90">
      <w:pPr>
        <w:jc w:val="center"/>
        <w:rPr>
          <w:i/>
          <w:sz w:val="28"/>
          <w:szCs w:val="28"/>
        </w:rPr>
      </w:pPr>
      <w:r>
        <w:rPr>
          <w:noProof/>
        </w:rPr>
        <w:object w:dxaOrig="1440" w:dyaOrig="1440">
          <v:shape id="_x0000_s1033" type="#_x0000_t75" style="position:absolute;left:0;text-align:left;margin-left:0;margin-top:.1pt;width:9pt;height:17.2pt;z-index:251661312;mso-position-horizontal:left">
            <v:imagedata r:id="rId142" o:title=""/>
            <w10:wrap type="square" side="right"/>
          </v:shape>
          <o:OLEObject Type="Embed" ProgID="Equation.3" ShapeID="_x0000_s1033" DrawAspect="Content" ObjectID="_1458519726" r:id="rId143"/>
        </w:object>
      </w:r>
      <w:r w:rsidR="002A7C88" w:rsidRPr="00312D99">
        <w:rPr>
          <w:i/>
          <w:position w:val="-30"/>
          <w:sz w:val="28"/>
          <w:szCs w:val="28"/>
        </w:rPr>
        <w:object w:dxaOrig="1560" w:dyaOrig="680">
          <v:shape id="_x0000_i1101" type="#_x0000_t75" style="width:78pt;height:34.5pt" o:ole="">
            <v:imagedata r:id="rId144" o:title=""/>
          </v:shape>
          <o:OLEObject Type="Embed" ProgID="Equation.3" ShapeID="_x0000_i1101" DrawAspect="Content" ObjectID="_1458519718" r:id="rId145"/>
        </w:object>
      </w:r>
      <w:r w:rsidR="002A7C88" w:rsidRPr="00312D99">
        <w:rPr>
          <w:i/>
          <w:sz w:val="28"/>
          <w:szCs w:val="28"/>
        </w:rPr>
        <w:t>окон.</w:t>
      </w:r>
    </w:p>
    <w:p w:rsidR="002A7C88" w:rsidRDefault="002A7C88" w:rsidP="004D0F61">
      <w:pPr>
        <w:jc w:val="center"/>
        <w:rPr>
          <w:b/>
          <w:i/>
          <w:sz w:val="28"/>
          <w:szCs w:val="28"/>
        </w:rPr>
      </w:pPr>
    </w:p>
    <w:p w:rsidR="002A7C88" w:rsidRDefault="002A7C88" w:rsidP="004D0F61">
      <w:pPr>
        <w:jc w:val="center"/>
        <w:rPr>
          <w:b/>
          <w:i/>
          <w:sz w:val="28"/>
          <w:szCs w:val="28"/>
        </w:rPr>
      </w:pPr>
    </w:p>
    <w:p w:rsidR="002A7C88" w:rsidRDefault="002A7C88" w:rsidP="004D0F61">
      <w:pPr>
        <w:jc w:val="center"/>
        <w:rPr>
          <w:b/>
          <w:i/>
          <w:sz w:val="28"/>
          <w:szCs w:val="28"/>
          <w:u w:val="single"/>
        </w:rPr>
      </w:pPr>
    </w:p>
    <w:p w:rsidR="002A7C88" w:rsidRDefault="002A7C88" w:rsidP="004D0F61">
      <w:pPr>
        <w:jc w:val="center"/>
        <w:rPr>
          <w:b/>
          <w:i/>
          <w:sz w:val="28"/>
          <w:szCs w:val="28"/>
          <w:u w:val="single"/>
        </w:rPr>
      </w:pPr>
    </w:p>
    <w:p w:rsidR="002A7C88" w:rsidRPr="00661BC4" w:rsidRDefault="002A7C88" w:rsidP="004D0F61">
      <w:pPr>
        <w:jc w:val="center"/>
        <w:rPr>
          <w:b/>
          <w:i/>
          <w:sz w:val="28"/>
          <w:szCs w:val="28"/>
          <w:u w:val="single"/>
        </w:rPr>
      </w:pPr>
      <w:r w:rsidRPr="00661BC4">
        <w:rPr>
          <w:b/>
          <w:i/>
          <w:sz w:val="28"/>
          <w:szCs w:val="28"/>
          <w:u w:val="single"/>
        </w:rPr>
        <w:t>4. Основные  мероприятия  по  электробезопасности,  охране  окружающей среды,  предупреждению  аварий  и  пожаров  в  помещении участка</w:t>
      </w:r>
      <w:r w:rsidRPr="00661BC4">
        <w:rPr>
          <w:i/>
          <w:sz w:val="28"/>
          <w:szCs w:val="28"/>
          <w:u w:val="single"/>
        </w:rPr>
        <w:t xml:space="preserve"> </w:t>
      </w:r>
      <w:r w:rsidRPr="00661BC4">
        <w:rPr>
          <w:b/>
          <w:i/>
          <w:sz w:val="28"/>
          <w:szCs w:val="28"/>
          <w:u w:val="single"/>
        </w:rPr>
        <w:t xml:space="preserve">по </w:t>
      </w:r>
      <w:r w:rsidRPr="00CA4CBE">
        <w:rPr>
          <w:b/>
          <w:i/>
          <w:sz w:val="28"/>
          <w:szCs w:val="28"/>
          <w:u w:val="single"/>
        </w:rPr>
        <w:t xml:space="preserve">ремонту и обкатке коробок передач </w:t>
      </w:r>
      <w:r w:rsidRPr="00661BC4">
        <w:rPr>
          <w:b/>
          <w:i/>
          <w:sz w:val="28"/>
          <w:szCs w:val="28"/>
          <w:u w:val="single"/>
        </w:rPr>
        <w:t>и  ликвидации  последствий  ЧС.</w:t>
      </w:r>
    </w:p>
    <w:p w:rsidR="002A7C88" w:rsidRPr="00661BC4" w:rsidRDefault="002A7C88" w:rsidP="004D0F61">
      <w:pPr>
        <w:shd w:val="clear" w:color="auto" w:fill="FFFFFF"/>
        <w:ind w:firstLine="379"/>
        <w:jc w:val="center"/>
        <w:rPr>
          <w:b/>
          <w:i/>
          <w:sz w:val="28"/>
          <w:szCs w:val="28"/>
          <w:u w:val="single"/>
        </w:rPr>
      </w:pPr>
      <w:r w:rsidRPr="00661BC4">
        <w:rPr>
          <w:b/>
          <w:i/>
          <w:sz w:val="28"/>
          <w:szCs w:val="28"/>
          <w:u w:val="single"/>
        </w:rPr>
        <w:t xml:space="preserve"> 4.1.</w:t>
      </w:r>
      <w:r w:rsidRPr="00661BC4">
        <w:rPr>
          <w:i/>
          <w:sz w:val="28"/>
          <w:szCs w:val="28"/>
          <w:u w:val="single"/>
        </w:rPr>
        <w:t xml:space="preserve"> </w:t>
      </w:r>
      <w:r w:rsidRPr="00661BC4">
        <w:rPr>
          <w:b/>
          <w:i/>
          <w:sz w:val="28"/>
          <w:szCs w:val="28"/>
          <w:u w:val="single"/>
        </w:rPr>
        <w:t>Технические  способы  и  средства,  организационные  и  технические  мероприятия  по  обеспечению  электробезопасности  при  эксплуатации, техническом обслуживании и ремонт</w:t>
      </w:r>
      <w:r>
        <w:rPr>
          <w:b/>
          <w:i/>
          <w:sz w:val="28"/>
          <w:szCs w:val="28"/>
          <w:u w:val="single"/>
        </w:rPr>
        <w:t xml:space="preserve">е </w:t>
      </w:r>
      <w:r w:rsidRPr="00661BC4">
        <w:rPr>
          <w:b/>
          <w:i/>
          <w:sz w:val="28"/>
          <w:szCs w:val="28"/>
          <w:u w:val="single"/>
        </w:rPr>
        <w:t xml:space="preserve"> машин и оборудования.</w:t>
      </w:r>
    </w:p>
    <w:p w:rsidR="002A7C88" w:rsidRPr="006408ED" w:rsidRDefault="002A7C88" w:rsidP="006408ED">
      <w:pPr>
        <w:shd w:val="clear" w:color="auto" w:fill="FFFFFF"/>
        <w:ind w:firstLine="379"/>
        <w:jc w:val="both"/>
        <w:rPr>
          <w:i/>
          <w:sz w:val="28"/>
          <w:szCs w:val="28"/>
        </w:rPr>
      </w:pPr>
      <w:r w:rsidRPr="006408ED">
        <w:rPr>
          <w:i/>
          <w:sz w:val="28"/>
          <w:szCs w:val="28"/>
        </w:rPr>
        <w:t xml:space="preserve">     Общие требования безопасности к технологическим системам и технологическим процессам содержат:</w:t>
      </w:r>
    </w:p>
    <w:p w:rsidR="002A7C88" w:rsidRPr="006408ED" w:rsidRDefault="002A7C88" w:rsidP="006408ED">
      <w:pPr>
        <w:shd w:val="clear" w:color="auto" w:fill="FFFFFF"/>
        <w:ind w:firstLine="37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1.</w:t>
      </w:r>
      <w:r w:rsidRPr="006408ED">
        <w:rPr>
          <w:i/>
          <w:sz w:val="28"/>
          <w:szCs w:val="28"/>
        </w:rPr>
        <w:t xml:space="preserve"> инженерные (технические) требования, обеспечивающие надежность и безаварийность ТС и про</w:t>
      </w:r>
      <w:r w:rsidRPr="006408ED">
        <w:rPr>
          <w:i/>
          <w:sz w:val="28"/>
          <w:szCs w:val="28"/>
        </w:rPr>
        <w:softHyphen/>
        <w:t xml:space="preserve">цессов; </w:t>
      </w:r>
    </w:p>
    <w:p w:rsidR="002A7C88" w:rsidRPr="006408ED" w:rsidRDefault="002A7C88" w:rsidP="006408ED">
      <w:pPr>
        <w:shd w:val="clear" w:color="auto" w:fill="FFFFFF"/>
        <w:ind w:firstLine="37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2.</w:t>
      </w:r>
      <w:r w:rsidRPr="006408ED">
        <w:rPr>
          <w:i/>
          <w:sz w:val="28"/>
          <w:szCs w:val="28"/>
        </w:rPr>
        <w:t xml:space="preserve"> гигиенические требования, обеспечивающие необходимые (или комфортные) условия жизнедеятельности и сохранения высокой работоспособности работающих;</w:t>
      </w:r>
    </w:p>
    <w:p w:rsidR="002A7C88" w:rsidRPr="006408ED" w:rsidRDefault="002A7C88" w:rsidP="006408ED">
      <w:pPr>
        <w:shd w:val="clear" w:color="auto" w:fill="FFFFFF"/>
        <w:ind w:firstLine="37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3.</w:t>
      </w:r>
      <w:r w:rsidRPr="006408ED">
        <w:rPr>
          <w:i/>
          <w:sz w:val="28"/>
          <w:szCs w:val="28"/>
        </w:rPr>
        <w:t xml:space="preserve"> антропометрические требования, определяющие соответствие оборудования, машин, механизмов и РМ антропометрическим характеристикам человека (размерам и формам тела человека и его отдельных частей); они учитываются при ус</w:t>
      </w:r>
      <w:r w:rsidRPr="006408ED">
        <w:rPr>
          <w:i/>
          <w:sz w:val="28"/>
          <w:szCs w:val="28"/>
        </w:rPr>
        <w:softHyphen/>
        <w:t>тановлении рациональной позы работника, разработке рабочего кресла, проходов и т.д.;</w:t>
      </w:r>
    </w:p>
    <w:p w:rsidR="002A7C88" w:rsidRPr="006408ED" w:rsidRDefault="002A7C88" w:rsidP="006408ED">
      <w:pPr>
        <w:shd w:val="clear" w:color="auto" w:fill="FFFFFF"/>
        <w:ind w:firstLine="37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4.</w:t>
      </w:r>
      <w:r w:rsidRPr="006408ED">
        <w:rPr>
          <w:i/>
          <w:sz w:val="28"/>
          <w:szCs w:val="28"/>
        </w:rPr>
        <w:t xml:space="preserve"> психофизиологические требования, обеспечивающие соответствие СОИ и особенностей функционирования органов чувств человека (их порогов, диапазона воспринимаемых сигналов, продолжительности адаптации и так далее);</w:t>
      </w:r>
    </w:p>
    <w:p w:rsidR="002A7C88" w:rsidRPr="006408ED" w:rsidRDefault="002A7C88" w:rsidP="006408ED">
      <w:pPr>
        <w:shd w:val="clear" w:color="auto" w:fill="FFFFFF"/>
        <w:ind w:firstLine="37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5.</w:t>
      </w:r>
      <w:r w:rsidRPr="006408ED">
        <w:rPr>
          <w:i/>
          <w:sz w:val="28"/>
          <w:szCs w:val="28"/>
        </w:rPr>
        <w:t xml:space="preserve"> психологические требования, учитывающие объем памяти человека, характерис</w:t>
      </w:r>
      <w:r w:rsidRPr="006408ED">
        <w:rPr>
          <w:i/>
          <w:sz w:val="28"/>
          <w:szCs w:val="28"/>
        </w:rPr>
        <w:softHyphen/>
        <w:t xml:space="preserve">тики его, внимания и так далее. </w:t>
      </w:r>
    </w:p>
    <w:p w:rsidR="002A7C88" w:rsidRPr="006408ED" w:rsidRDefault="002A7C88" w:rsidP="006408ED">
      <w:pPr>
        <w:shd w:val="clear" w:color="auto" w:fill="FFFFFF"/>
        <w:ind w:firstLine="379"/>
        <w:jc w:val="both"/>
        <w:rPr>
          <w:i/>
          <w:sz w:val="28"/>
          <w:szCs w:val="28"/>
        </w:rPr>
      </w:pPr>
      <w:r w:rsidRPr="006408ED">
        <w:rPr>
          <w:i/>
          <w:sz w:val="28"/>
          <w:szCs w:val="28"/>
        </w:rPr>
        <w:t xml:space="preserve">     </w:t>
      </w:r>
      <w:r w:rsidRPr="006408ED">
        <w:rPr>
          <w:i/>
          <w:iCs/>
          <w:sz w:val="28"/>
          <w:szCs w:val="28"/>
          <w:u w:val="single"/>
        </w:rPr>
        <w:t>Электробезопасность</w:t>
      </w:r>
      <w:r w:rsidRPr="006408ED">
        <w:rPr>
          <w:i/>
          <w:iCs/>
          <w:sz w:val="28"/>
          <w:szCs w:val="28"/>
        </w:rPr>
        <w:t xml:space="preserve"> - </w:t>
      </w:r>
      <w:r w:rsidRPr="006408ED">
        <w:rPr>
          <w:i/>
          <w:sz w:val="28"/>
          <w:szCs w:val="28"/>
        </w:rPr>
        <w:t>это система организационных и технических мероприятий и средств, обеспечивающих защиту людей от вредного и опасного воздействия электротока, электродуги, электромагнитного поля (ЭМП), статического и атмосферного электричества. Согласно ГОСТ 12.1.019-79 и ПЭУ она обеспечивается как в электроустановках (ЭУ), так и на РМ одновременной реализацией трех принципов:</w:t>
      </w:r>
    </w:p>
    <w:p w:rsidR="002A7C88" w:rsidRPr="006408ED" w:rsidRDefault="002A7C88" w:rsidP="006408ED">
      <w:pPr>
        <w:numPr>
          <w:ilvl w:val="0"/>
          <w:numId w:val="13"/>
        </w:numPr>
        <w:shd w:val="clear" w:color="auto" w:fill="FFFFFF"/>
        <w:jc w:val="both"/>
        <w:rPr>
          <w:i/>
          <w:sz w:val="28"/>
          <w:szCs w:val="28"/>
        </w:rPr>
      </w:pPr>
      <w:r w:rsidRPr="006408ED">
        <w:rPr>
          <w:i/>
          <w:sz w:val="28"/>
          <w:szCs w:val="28"/>
        </w:rPr>
        <w:t>конструкцией ЭУ;</w:t>
      </w:r>
    </w:p>
    <w:p w:rsidR="002A7C88" w:rsidRPr="006408ED" w:rsidRDefault="002A7C88" w:rsidP="006408ED">
      <w:pPr>
        <w:numPr>
          <w:ilvl w:val="0"/>
          <w:numId w:val="13"/>
        </w:numPr>
        <w:shd w:val="clear" w:color="auto" w:fill="FFFFFF"/>
        <w:jc w:val="both"/>
        <w:rPr>
          <w:i/>
          <w:sz w:val="28"/>
          <w:szCs w:val="28"/>
        </w:rPr>
      </w:pPr>
      <w:r w:rsidRPr="006408ED">
        <w:rPr>
          <w:i/>
          <w:sz w:val="28"/>
          <w:szCs w:val="28"/>
        </w:rPr>
        <w:t>техническими способами и СЗ;</w:t>
      </w:r>
    </w:p>
    <w:p w:rsidR="002A7C88" w:rsidRPr="006408ED" w:rsidRDefault="002A7C88" w:rsidP="006408ED">
      <w:pPr>
        <w:numPr>
          <w:ilvl w:val="0"/>
          <w:numId w:val="13"/>
        </w:numPr>
        <w:shd w:val="clear" w:color="auto" w:fill="FFFFFF"/>
        <w:jc w:val="both"/>
        <w:rPr>
          <w:i/>
          <w:sz w:val="28"/>
          <w:szCs w:val="28"/>
        </w:rPr>
      </w:pPr>
      <w:r w:rsidRPr="006408ED">
        <w:rPr>
          <w:i/>
          <w:sz w:val="28"/>
          <w:szCs w:val="28"/>
        </w:rPr>
        <w:t>организационными и техническими мероприятиями.</w:t>
      </w:r>
    </w:p>
    <w:p w:rsidR="002A7C88" w:rsidRPr="006408ED" w:rsidRDefault="002A7C88" w:rsidP="006408ED">
      <w:pPr>
        <w:shd w:val="clear" w:color="auto" w:fill="FFFFFF"/>
        <w:ind w:firstLine="379"/>
        <w:jc w:val="both"/>
        <w:rPr>
          <w:i/>
          <w:sz w:val="28"/>
          <w:szCs w:val="28"/>
        </w:rPr>
      </w:pPr>
      <w:r w:rsidRPr="006408ED">
        <w:rPr>
          <w:i/>
          <w:sz w:val="28"/>
          <w:szCs w:val="28"/>
        </w:rPr>
        <w:t xml:space="preserve">     Первые два принципа применяют в основном при проектировании, изготовлении (включая испытания и ввод в эксплуатацию) и размещении ЭУ, а третий принцип - только при их эксплуатации.</w:t>
      </w:r>
    </w:p>
    <w:p w:rsidR="002A7C88" w:rsidRPr="006408ED" w:rsidRDefault="002A7C88" w:rsidP="006408ED">
      <w:pPr>
        <w:shd w:val="clear" w:color="auto" w:fill="FFFFFF"/>
        <w:ind w:firstLine="379"/>
        <w:jc w:val="both"/>
        <w:rPr>
          <w:i/>
          <w:sz w:val="28"/>
          <w:szCs w:val="28"/>
        </w:rPr>
      </w:pPr>
      <w:r w:rsidRPr="006408ED">
        <w:rPr>
          <w:i/>
          <w:sz w:val="28"/>
          <w:szCs w:val="28"/>
        </w:rPr>
        <w:t>Для защиты от случайного прикосновения человека к токоведущим частям электроустановок используют ограждения в виде переносных щитов, стенок или экранов, размещаемых в непо</w:t>
      </w:r>
      <w:r w:rsidRPr="006408ED">
        <w:rPr>
          <w:i/>
          <w:sz w:val="28"/>
          <w:szCs w:val="28"/>
        </w:rPr>
        <w:softHyphen/>
        <w:t>средственной близости от опасного оборудования или открытых токоведущих шин. Ограждения создают помехи для неконтроли</w:t>
      </w:r>
      <w:r w:rsidRPr="006408ED">
        <w:rPr>
          <w:i/>
          <w:sz w:val="28"/>
          <w:szCs w:val="28"/>
        </w:rPr>
        <w:softHyphen/>
        <w:t>руемого перемещения работающего и исключают возможность его попадания в опасную зону. Другой прием для предупреждения случайных электротравм состоит в размещении опасных или не</w:t>
      </w:r>
      <w:r w:rsidRPr="006408ED">
        <w:rPr>
          <w:i/>
          <w:sz w:val="28"/>
          <w:szCs w:val="28"/>
        </w:rPr>
        <w:softHyphen/>
        <w:t>защищенных электрических проводов на недоступной высоте в помещении.</w:t>
      </w:r>
    </w:p>
    <w:p w:rsidR="002A7C88" w:rsidRPr="006408ED" w:rsidRDefault="002A7C88" w:rsidP="006408ED">
      <w:pPr>
        <w:shd w:val="clear" w:color="auto" w:fill="FFFFFF"/>
        <w:ind w:firstLine="379"/>
        <w:jc w:val="both"/>
        <w:rPr>
          <w:i/>
          <w:sz w:val="28"/>
          <w:szCs w:val="28"/>
        </w:rPr>
      </w:pPr>
      <w:r w:rsidRPr="006408ED">
        <w:rPr>
          <w:i/>
          <w:sz w:val="28"/>
          <w:szCs w:val="28"/>
        </w:rPr>
        <w:t>Для предостережения об опасности используют предупреди</w:t>
      </w:r>
      <w:r w:rsidRPr="006408ED">
        <w:rPr>
          <w:i/>
          <w:sz w:val="28"/>
          <w:szCs w:val="28"/>
        </w:rPr>
        <w:softHyphen/>
        <w:t>тельные плакаты, которые подразделяются на предостерегающие, запрещающие, разрешающие и напоминающие. Применяют окрашивание в сигнальные цвета частей оборудования, кото</w:t>
      </w:r>
      <w:r w:rsidRPr="006408ED">
        <w:rPr>
          <w:i/>
          <w:sz w:val="28"/>
          <w:szCs w:val="28"/>
        </w:rPr>
        <w:softHyphen/>
        <w:t>рые представляют опасность для людей. Например, в красный цвет окрашивают кнопки и рычаги, предназначенные для аварийного отключения электроустановок.</w:t>
      </w:r>
    </w:p>
    <w:p w:rsidR="002A7C88" w:rsidRPr="006408ED" w:rsidRDefault="002A7C88" w:rsidP="006408ED">
      <w:pPr>
        <w:shd w:val="clear" w:color="auto" w:fill="FFFFFF"/>
        <w:ind w:firstLine="379"/>
        <w:jc w:val="both"/>
        <w:rPr>
          <w:i/>
          <w:sz w:val="28"/>
          <w:szCs w:val="28"/>
        </w:rPr>
      </w:pPr>
      <w:r w:rsidRPr="006408ED">
        <w:rPr>
          <w:i/>
          <w:sz w:val="28"/>
          <w:szCs w:val="28"/>
        </w:rPr>
        <w:t>Важное значение для защиты от случайных прикосновений имеет изоляция токоведущих частей и деталей электрооборудова</w:t>
      </w:r>
      <w:r w:rsidRPr="006408ED">
        <w:rPr>
          <w:i/>
          <w:sz w:val="28"/>
          <w:szCs w:val="28"/>
        </w:rPr>
        <w:softHyphen/>
        <w:t>ния.</w:t>
      </w:r>
    </w:p>
    <w:p w:rsidR="002A7C88" w:rsidRDefault="002A7C88" w:rsidP="006408ED">
      <w:pPr>
        <w:shd w:val="clear" w:color="auto" w:fill="FFFFFF"/>
        <w:ind w:firstLine="379"/>
        <w:jc w:val="both"/>
      </w:pPr>
      <w:r w:rsidRPr="00DC23B0">
        <w:t>.</w:t>
      </w:r>
    </w:p>
    <w:p w:rsidR="002A7C88" w:rsidRPr="006408ED" w:rsidRDefault="002A7C88" w:rsidP="006408ED">
      <w:pPr>
        <w:shd w:val="clear" w:color="auto" w:fill="FFFFFF"/>
        <w:ind w:firstLine="379"/>
        <w:jc w:val="center"/>
        <w:rPr>
          <w:u w:val="single"/>
        </w:rPr>
      </w:pPr>
      <w:r w:rsidRPr="006408ED">
        <w:rPr>
          <w:b/>
          <w:i/>
          <w:sz w:val="28"/>
          <w:szCs w:val="28"/>
          <w:u w:val="single"/>
        </w:rPr>
        <w:t>4.2. Общие  мероприятия  по  охране  окружающей среды (ОС) на рассматриваемом  объекте.</w:t>
      </w:r>
    </w:p>
    <w:p w:rsidR="002A7C88" w:rsidRPr="00312D99" w:rsidRDefault="002A7C88" w:rsidP="00D73ECD">
      <w:pPr>
        <w:ind w:firstLine="708"/>
        <w:rPr>
          <w:i/>
          <w:color w:val="000000"/>
          <w:sz w:val="28"/>
          <w:szCs w:val="28"/>
        </w:rPr>
      </w:pPr>
      <w:r w:rsidRPr="00312D99">
        <w:rPr>
          <w:i/>
          <w:color w:val="000000"/>
          <w:sz w:val="28"/>
          <w:szCs w:val="28"/>
        </w:rPr>
        <w:t>Загрязненный воздух является важным негативным фактором. Поступающие в атмосферу в виде твердых частиц, пара, капель жидкости и газов промыш</w:t>
      </w:r>
      <w:r w:rsidRPr="00312D99">
        <w:rPr>
          <w:i/>
          <w:color w:val="000000"/>
          <w:sz w:val="28"/>
          <w:szCs w:val="28"/>
        </w:rPr>
        <w:softHyphen/>
        <w:t>ленные загрязняющие вещества изменяют физические и хими</w:t>
      </w:r>
      <w:r w:rsidRPr="00312D99">
        <w:rPr>
          <w:i/>
          <w:color w:val="000000"/>
          <w:sz w:val="28"/>
          <w:szCs w:val="28"/>
        </w:rPr>
        <w:softHyphen/>
        <w:t>ческие свойства воздуха. С выбросами предприятий в воздух попадают ок</w:t>
      </w:r>
      <w:r w:rsidRPr="00312D99">
        <w:rPr>
          <w:i/>
          <w:color w:val="000000"/>
          <w:sz w:val="28"/>
          <w:szCs w:val="28"/>
        </w:rPr>
        <w:softHyphen/>
        <w:t>сиды серы, оксиды азота, хлор, ароматические углеводороды, фтор, ртуть, свинец, хром, кадмий, красители и другие вредные вещества.</w:t>
      </w:r>
    </w:p>
    <w:p w:rsidR="002A7C88" w:rsidRPr="00312D99" w:rsidRDefault="002A7C88" w:rsidP="00034D9E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312D99">
        <w:rPr>
          <w:i/>
          <w:iCs/>
          <w:color w:val="000000"/>
          <w:sz w:val="28"/>
          <w:szCs w:val="28"/>
        </w:rPr>
        <w:t xml:space="preserve">Основными способами борьбы с выбросами в атмосферу </w:t>
      </w:r>
      <w:r w:rsidRPr="00312D99">
        <w:rPr>
          <w:i/>
          <w:color w:val="000000"/>
          <w:sz w:val="28"/>
          <w:szCs w:val="28"/>
        </w:rPr>
        <w:t>явля</w:t>
      </w:r>
      <w:r w:rsidRPr="00312D99">
        <w:rPr>
          <w:i/>
          <w:color w:val="000000"/>
          <w:sz w:val="28"/>
          <w:szCs w:val="28"/>
        </w:rPr>
        <w:softHyphen/>
        <w:t>ются:</w:t>
      </w:r>
    </w:p>
    <w:p w:rsidR="002A7C88" w:rsidRPr="006408ED" w:rsidRDefault="002A7C88" w:rsidP="006408ED">
      <w:pPr>
        <w:pStyle w:val="1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6408ED">
        <w:rPr>
          <w:i/>
          <w:color w:val="000000"/>
          <w:sz w:val="28"/>
          <w:szCs w:val="28"/>
        </w:rPr>
        <w:t>рассеивание химических выбросов в атмосфере;</w:t>
      </w:r>
    </w:p>
    <w:p w:rsidR="002A7C88" w:rsidRPr="006408ED" w:rsidRDefault="002A7C88" w:rsidP="006408ED">
      <w:pPr>
        <w:pStyle w:val="1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6408ED">
        <w:rPr>
          <w:i/>
          <w:color w:val="000000"/>
          <w:sz w:val="28"/>
          <w:szCs w:val="28"/>
        </w:rPr>
        <w:t>применение замкнутых процессов или улавливание загрязне</w:t>
      </w:r>
      <w:r w:rsidRPr="006408ED">
        <w:rPr>
          <w:i/>
          <w:color w:val="000000"/>
          <w:sz w:val="28"/>
          <w:szCs w:val="28"/>
        </w:rPr>
        <w:softHyphen/>
        <w:t>ний в очистных аппаратах.</w:t>
      </w:r>
    </w:p>
    <w:p w:rsidR="002A7C88" w:rsidRPr="00312D99" w:rsidRDefault="002A7C88" w:rsidP="00D73ECD">
      <w:pPr>
        <w:shd w:val="clear" w:color="auto" w:fill="FFFFFF"/>
        <w:autoSpaceDE w:val="0"/>
        <w:autoSpaceDN w:val="0"/>
        <w:adjustRightInd w:val="0"/>
        <w:ind w:firstLine="708"/>
        <w:rPr>
          <w:i/>
          <w:sz w:val="28"/>
          <w:szCs w:val="28"/>
        </w:rPr>
      </w:pPr>
      <w:r w:rsidRPr="00312D99">
        <w:rPr>
          <w:i/>
          <w:color w:val="000000"/>
          <w:sz w:val="28"/>
          <w:szCs w:val="28"/>
        </w:rPr>
        <w:t>При необходимости можно использовать сочетание обоих спо</w:t>
      </w:r>
      <w:r w:rsidRPr="00312D99">
        <w:rPr>
          <w:i/>
          <w:color w:val="000000"/>
          <w:sz w:val="28"/>
          <w:szCs w:val="28"/>
        </w:rPr>
        <w:softHyphen/>
        <w:t>собов.</w:t>
      </w:r>
    </w:p>
    <w:p w:rsidR="002A7C88" w:rsidRPr="00312D99" w:rsidRDefault="002A7C88" w:rsidP="00034D9E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312D99">
        <w:rPr>
          <w:i/>
          <w:color w:val="000000"/>
          <w:sz w:val="28"/>
          <w:szCs w:val="28"/>
        </w:rPr>
        <w:t xml:space="preserve">Для рассеивания химических веществ используют </w:t>
      </w:r>
      <w:r w:rsidRPr="00312D99">
        <w:rPr>
          <w:i/>
          <w:iCs/>
          <w:color w:val="000000"/>
          <w:sz w:val="28"/>
          <w:szCs w:val="28"/>
        </w:rPr>
        <w:t xml:space="preserve">дымовые трубы. </w:t>
      </w:r>
      <w:r w:rsidRPr="00312D99">
        <w:rPr>
          <w:i/>
          <w:color w:val="000000"/>
          <w:sz w:val="28"/>
          <w:szCs w:val="28"/>
        </w:rPr>
        <w:t>Высоту трубы в конкретной ситуации определяют, исходя из тех</w:t>
      </w:r>
      <w:r w:rsidRPr="00312D99">
        <w:rPr>
          <w:i/>
          <w:color w:val="000000"/>
          <w:sz w:val="28"/>
          <w:szCs w:val="28"/>
        </w:rPr>
        <w:softHyphen/>
        <w:t>нических характеристик выброса (температуры, скорости истече</w:t>
      </w:r>
      <w:r w:rsidRPr="00312D99">
        <w:rPr>
          <w:i/>
          <w:color w:val="000000"/>
          <w:sz w:val="28"/>
          <w:szCs w:val="28"/>
        </w:rPr>
        <w:softHyphen/>
        <w:t>ния потока, концентрации загрязнителей), топографии местно</w:t>
      </w:r>
      <w:r w:rsidRPr="00312D99">
        <w:rPr>
          <w:i/>
          <w:color w:val="000000"/>
          <w:sz w:val="28"/>
          <w:szCs w:val="28"/>
        </w:rPr>
        <w:softHyphen/>
        <w:t>сти, метеорологических условий.</w:t>
      </w:r>
    </w:p>
    <w:p w:rsidR="002A7C88" w:rsidRPr="00312D99" w:rsidRDefault="002A7C88" w:rsidP="00D73ECD">
      <w:pPr>
        <w:shd w:val="clear" w:color="auto" w:fill="FFFFFF"/>
        <w:autoSpaceDE w:val="0"/>
        <w:autoSpaceDN w:val="0"/>
        <w:adjustRightInd w:val="0"/>
        <w:ind w:firstLine="708"/>
        <w:rPr>
          <w:i/>
          <w:sz w:val="28"/>
          <w:szCs w:val="28"/>
        </w:rPr>
      </w:pPr>
      <w:r w:rsidRPr="00312D99">
        <w:rPr>
          <w:i/>
          <w:color w:val="000000"/>
          <w:sz w:val="28"/>
          <w:szCs w:val="28"/>
        </w:rPr>
        <w:t>Наиболее эффективными аппаратами, применяемыми для за</w:t>
      </w:r>
      <w:r w:rsidRPr="00312D99">
        <w:rPr>
          <w:i/>
          <w:color w:val="000000"/>
          <w:sz w:val="28"/>
          <w:szCs w:val="28"/>
        </w:rPr>
        <w:softHyphen/>
        <w:t xml:space="preserve">щиты атмосферы от выбросов, являются воздухоочистители. Для </w:t>
      </w:r>
      <w:r w:rsidRPr="00312D99">
        <w:rPr>
          <w:i/>
          <w:iCs/>
          <w:color w:val="000000"/>
          <w:sz w:val="28"/>
          <w:szCs w:val="28"/>
        </w:rPr>
        <w:t xml:space="preserve">взвешенных частиц </w:t>
      </w:r>
      <w:r w:rsidRPr="00312D99">
        <w:rPr>
          <w:i/>
          <w:color w:val="000000"/>
          <w:sz w:val="28"/>
          <w:szCs w:val="28"/>
        </w:rPr>
        <w:t xml:space="preserve">используют </w:t>
      </w:r>
      <w:r w:rsidRPr="00312D99">
        <w:rPr>
          <w:i/>
          <w:iCs/>
          <w:color w:val="000000"/>
          <w:sz w:val="28"/>
          <w:szCs w:val="28"/>
        </w:rPr>
        <w:t xml:space="preserve">инерционные пылеуловители </w:t>
      </w:r>
      <w:r w:rsidRPr="00312D99">
        <w:rPr>
          <w:i/>
          <w:color w:val="000000"/>
          <w:sz w:val="28"/>
          <w:szCs w:val="28"/>
        </w:rPr>
        <w:t>(в час</w:t>
      </w:r>
      <w:r w:rsidRPr="00312D99">
        <w:rPr>
          <w:i/>
          <w:color w:val="000000"/>
          <w:sz w:val="28"/>
          <w:szCs w:val="28"/>
        </w:rPr>
        <w:softHyphen/>
        <w:t xml:space="preserve">тности, циклоны) и </w:t>
      </w:r>
      <w:r w:rsidRPr="00312D99">
        <w:rPr>
          <w:i/>
          <w:iCs/>
          <w:color w:val="000000"/>
          <w:sz w:val="28"/>
          <w:szCs w:val="28"/>
        </w:rPr>
        <w:t xml:space="preserve">фильтры </w:t>
      </w:r>
      <w:r w:rsidRPr="00312D99">
        <w:rPr>
          <w:i/>
          <w:color w:val="000000"/>
          <w:sz w:val="28"/>
          <w:szCs w:val="28"/>
        </w:rPr>
        <w:t xml:space="preserve">(например, рукавные), </w:t>
      </w:r>
      <w:r w:rsidRPr="00312D99">
        <w:rPr>
          <w:i/>
          <w:iCs/>
          <w:color w:val="000000"/>
          <w:sz w:val="28"/>
          <w:szCs w:val="28"/>
        </w:rPr>
        <w:t xml:space="preserve">элекрофилътры </w:t>
      </w:r>
      <w:r w:rsidRPr="00312D99">
        <w:rPr>
          <w:i/>
          <w:color w:val="000000"/>
          <w:sz w:val="28"/>
          <w:szCs w:val="28"/>
        </w:rPr>
        <w:t xml:space="preserve">и </w:t>
      </w:r>
      <w:r w:rsidRPr="00312D99">
        <w:rPr>
          <w:i/>
          <w:iCs/>
          <w:color w:val="000000"/>
          <w:sz w:val="28"/>
          <w:szCs w:val="28"/>
        </w:rPr>
        <w:t xml:space="preserve">мокрые пылеуловители </w:t>
      </w:r>
      <w:r w:rsidRPr="00312D99">
        <w:rPr>
          <w:i/>
          <w:color w:val="000000"/>
          <w:sz w:val="28"/>
          <w:szCs w:val="28"/>
        </w:rPr>
        <w:t xml:space="preserve">(скрубберы). Для </w:t>
      </w:r>
      <w:r w:rsidRPr="00312D99">
        <w:rPr>
          <w:i/>
          <w:iCs/>
          <w:color w:val="000000"/>
          <w:sz w:val="28"/>
          <w:szCs w:val="28"/>
        </w:rPr>
        <w:t>газообразных загряз</w:t>
      </w:r>
      <w:r w:rsidRPr="00312D99">
        <w:rPr>
          <w:i/>
          <w:iCs/>
          <w:color w:val="000000"/>
          <w:sz w:val="28"/>
          <w:szCs w:val="28"/>
        </w:rPr>
        <w:softHyphen/>
        <w:t xml:space="preserve">нителей </w:t>
      </w:r>
      <w:r w:rsidRPr="00312D99">
        <w:rPr>
          <w:i/>
          <w:color w:val="000000"/>
          <w:sz w:val="28"/>
          <w:szCs w:val="28"/>
        </w:rPr>
        <w:t xml:space="preserve">применяют </w:t>
      </w:r>
      <w:r w:rsidRPr="00312D99">
        <w:rPr>
          <w:i/>
          <w:iCs/>
          <w:color w:val="000000"/>
          <w:sz w:val="28"/>
          <w:szCs w:val="28"/>
        </w:rPr>
        <w:t xml:space="preserve">мокрые уловители </w:t>
      </w:r>
      <w:r w:rsidRPr="00312D99">
        <w:rPr>
          <w:i/>
          <w:color w:val="000000"/>
          <w:sz w:val="28"/>
          <w:szCs w:val="28"/>
        </w:rPr>
        <w:t xml:space="preserve">(скрубберы), </w:t>
      </w:r>
      <w:r w:rsidRPr="00312D99">
        <w:rPr>
          <w:i/>
          <w:iCs/>
          <w:color w:val="000000"/>
          <w:sz w:val="28"/>
          <w:szCs w:val="28"/>
        </w:rPr>
        <w:t xml:space="preserve">адсорбционные установки, дожигатели, </w:t>
      </w:r>
      <w:r w:rsidRPr="00312D99">
        <w:rPr>
          <w:i/>
          <w:color w:val="000000"/>
          <w:sz w:val="28"/>
          <w:szCs w:val="28"/>
        </w:rPr>
        <w:t>работающие по принципу открытого огня (термическое сжигание) или с использованием каталитических реакций (каталитическое окисление).</w:t>
      </w:r>
    </w:p>
    <w:p w:rsidR="002A7C88" w:rsidRPr="00312D99" w:rsidRDefault="002A7C88" w:rsidP="00D73ECD">
      <w:pPr>
        <w:ind w:firstLine="708"/>
        <w:rPr>
          <w:i/>
          <w:color w:val="000000"/>
          <w:sz w:val="28"/>
          <w:szCs w:val="28"/>
        </w:rPr>
      </w:pPr>
      <w:r w:rsidRPr="00312D99">
        <w:rPr>
          <w:i/>
          <w:color w:val="000000"/>
          <w:sz w:val="28"/>
          <w:szCs w:val="28"/>
        </w:rPr>
        <w:t>Серьезную проблему создает и загрязнение воды, особенно пресной. Промышленные предприятия являются одним из круп</w:t>
      </w:r>
      <w:r w:rsidRPr="00312D99">
        <w:rPr>
          <w:i/>
          <w:color w:val="000000"/>
          <w:sz w:val="28"/>
          <w:szCs w:val="28"/>
        </w:rPr>
        <w:softHyphen/>
        <w:t>ных потребителей воды в городах. На их нужды может уходить до 50 — 70% общего суточного расхода воды в населенном пункте (городе).</w:t>
      </w:r>
    </w:p>
    <w:p w:rsidR="002A7C88" w:rsidRDefault="002A7C88" w:rsidP="00AF3581">
      <w:pPr>
        <w:rPr>
          <w:i/>
          <w:sz w:val="28"/>
          <w:szCs w:val="28"/>
        </w:rPr>
      </w:pPr>
    </w:p>
    <w:p w:rsidR="002A7C88" w:rsidRPr="006408ED" w:rsidRDefault="002A7C88" w:rsidP="00AF3581">
      <w:pPr>
        <w:jc w:val="center"/>
        <w:rPr>
          <w:b/>
          <w:i/>
          <w:sz w:val="28"/>
          <w:szCs w:val="28"/>
          <w:u w:val="single"/>
        </w:rPr>
      </w:pPr>
      <w:r w:rsidRPr="006408ED">
        <w:rPr>
          <w:b/>
          <w:i/>
          <w:sz w:val="28"/>
          <w:szCs w:val="28"/>
          <w:u w:val="single"/>
        </w:rPr>
        <w:t>4.3. Мероприятия  по  предупреждению  аварий  и  пожаров  в  помещении участка</w:t>
      </w:r>
      <w:r w:rsidRPr="006408ED">
        <w:rPr>
          <w:i/>
          <w:sz w:val="28"/>
          <w:szCs w:val="28"/>
          <w:u w:val="single"/>
        </w:rPr>
        <w:t xml:space="preserve"> </w:t>
      </w:r>
      <w:r w:rsidRPr="006408ED">
        <w:rPr>
          <w:b/>
          <w:i/>
          <w:sz w:val="28"/>
          <w:szCs w:val="28"/>
          <w:u w:val="single"/>
        </w:rPr>
        <w:t>по</w:t>
      </w:r>
      <w:r w:rsidRPr="00CD7C20">
        <w:rPr>
          <w:b/>
          <w:i/>
          <w:sz w:val="28"/>
          <w:szCs w:val="28"/>
          <w:u w:val="single"/>
        </w:rPr>
        <w:t xml:space="preserve"> </w:t>
      </w:r>
      <w:r w:rsidRPr="00CA4CBE">
        <w:rPr>
          <w:b/>
          <w:i/>
          <w:sz w:val="28"/>
          <w:szCs w:val="28"/>
          <w:u w:val="single"/>
        </w:rPr>
        <w:t>ремонту и обкатке коробок передач</w:t>
      </w:r>
      <w:r w:rsidRPr="006408ED">
        <w:rPr>
          <w:b/>
          <w:i/>
          <w:sz w:val="28"/>
          <w:szCs w:val="28"/>
          <w:u w:val="single"/>
        </w:rPr>
        <w:t xml:space="preserve"> и  ликвидации   последствий  ЧС.</w:t>
      </w:r>
    </w:p>
    <w:p w:rsidR="002A7C88" w:rsidRPr="00312D99" w:rsidRDefault="002A7C88" w:rsidP="004D0F61">
      <w:pPr>
        <w:ind w:firstLine="708"/>
        <w:jc w:val="center"/>
        <w:rPr>
          <w:b/>
          <w:i/>
          <w:sz w:val="28"/>
          <w:szCs w:val="28"/>
        </w:rPr>
      </w:pPr>
    </w:p>
    <w:p w:rsidR="002A7C88" w:rsidRPr="00605B15" w:rsidRDefault="002A7C88" w:rsidP="00605B15">
      <w:pPr>
        <w:rPr>
          <w:i/>
          <w:sz w:val="28"/>
          <w:szCs w:val="28"/>
        </w:rPr>
      </w:pPr>
      <w:r w:rsidRPr="00DC23B0">
        <w:rPr>
          <w:b/>
        </w:rPr>
        <w:tab/>
      </w:r>
      <w:r w:rsidRPr="00605B15">
        <w:rPr>
          <w:i/>
          <w:sz w:val="28"/>
          <w:szCs w:val="28"/>
        </w:rPr>
        <w:t>При возникновении ЧС решается комплекс специальных задач по ликвидации их последствий, важнейшей из которых является проведение СНАВР.</w:t>
      </w:r>
    </w:p>
    <w:p w:rsidR="002A7C88" w:rsidRPr="00605B15" w:rsidRDefault="002A7C88" w:rsidP="00605B15">
      <w:pPr>
        <w:rPr>
          <w:i/>
          <w:sz w:val="28"/>
          <w:szCs w:val="28"/>
        </w:rPr>
      </w:pPr>
      <w:r w:rsidRPr="00605B15">
        <w:rPr>
          <w:i/>
          <w:sz w:val="28"/>
          <w:szCs w:val="28"/>
        </w:rPr>
        <w:t>В них входят:</w:t>
      </w:r>
    </w:p>
    <w:p w:rsidR="002A7C88" w:rsidRPr="00605B15" w:rsidRDefault="002A7C88" w:rsidP="00605B15">
      <w:pPr>
        <w:rPr>
          <w:i/>
          <w:sz w:val="28"/>
          <w:szCs w:val="28"/>
        </w:rPr>
      </w:pPr>
      <w:r w:rsidRPr="00605B15">
        <w:rPr>
          <w:i/>
          <w:sz w:val="28"/>
          <w:szCs w:val="28"/>
        </w:rPr>
        <w:t>- разведка района СБ и очагов ПА, а также маршрутов выдвижения к ним;</w:t>
      </w:r>
    </w:p>
    <w:p w:rsidR="002A7C88" w:rsidRPr="00605B15" w:rsidRDefault="002A7C88" w:rsidP="00605B15">
      <w:pPr>
        <w:rPr>
          <w:i/>
          <w:sz w:val="28"/>
          <w:szCs w:val="28"/>
        </w:rPr>
      </w:pPr>
      <w:r w:rsidRPr="00605B15">
        <w:rPr>
          <w:i/>
          <w:sz w:val="28"/>
          <w:szCs w:val="28"/>
        </w:rPr>
        <w:t>- локализация пожаров и спасение людей  из горящих, загазованных и поврежденных зданий;</w:t>
      </w:r>
    </w:p>
    <w:p w:rsidR="002A7C88" w:rsidRPr="00605B15" w:rsidRDefault="002A7C88" w:rsidP="00605B15">
      <w:pPr>
        <w:rPr>
          <w:i/>
          <w:sz w:val="28"/>
          <w:szCs w:val="28"/>
        </w:rPr>
      </w:pPr>
      <w:r w:rsidRPr="00605B15">
        <w:rPr>
          <w:i/>
          <w:sz w:val="28"/>
          <w:szCs w:val="28"/>
        </w:rPr>
        <w:t>- розыск пораженных людей и извлечение их с помощью инженерной техники из завалов,   поврежденных и горящих зданий, засыпанных, затопленных сооружений или загазованных помещений;</w:t>
      </w:r>
    </w:p>
    <w:p w:rsidR="002A7C88" w:rsidRPr="00605B15" w:rsidRDefault="002A7C88" w:rsidP="00605B15">
      <w:pPr>
        <w:rPr>
          <w:i/>
          <w:sz w:val="28"/>
          <w:szCs w:val="28"/>
        </w:rPr>
      </w:pPr>
      <w:r w:rsidRPr="00605B15">
        <w:rPr>
          <w:i/>
          <w:sz w:val="28"/>
          <w:szCs w:val="28"/>
        </w:rPr>
        <w:t>- оказание первых медицинской и врачебной помощи пораженным и эвакуация их в лечебные учреждения;</w:t>
      </w:r>
    </w:p>
    <w:p w:rsidR="002A7C88" w:rsidRPr="00605B15" w:rsidRDefault="002A7C88" w:rsidP="00605B15">
      <w:pPr>
        <w:rPr>
          <w:i/>
          <w:sz w:val="28"/>
          <w:szCs w:val="28"/>
        </w:rPr>
      </w:pPr>
      <w:r w:rsidRPr="00605B15">
        <w:rPr>
          <w:i/>
          <w:sz w:val="28"/>
          <w:szCs w:val="28"/>
        </w:rPr>
        <w:t>- вывод (вывоз) населения из опасных мест в безопасные районы;</w:t>
      </w:r>
    </w:p>
    <w:p w:rsidR="002A7C88" w:rsidRPr="00605B15" w:rsidRDefault="002A7C88" w:rsidP="00605B15">
      <w:pPr>
        <w:rPr>
          <w:i/>
          <w:sz w:val="28"/>
          <w:szCs w:val="28"/>
        </w:rPr>
      </w:pPr>
      <w:r w:rsidRPr="00605B15">
        <w:rPr>
          <w:i/>
          <w:sz w:val="28"/>
          <w:szCs w:val="28"/>
        </w:rPr>
        <w:t>- санитарная обработка пораженных и обеззараживание одежды;</w:t>
      </w:r>
    </w:p>
    <w:p w:rsidR="002A7C88" w:rsidRPr="00605B15" w:rsidRDefault="002A7C88" w:rsidP="00605B15">
      <w:pPr>
        <w:rPr>
          <w:i/>
          <w:sz w:val="28"/>
          <w:szCs w:val="28"/>
        </w:rPr>
      </w:pPr>
      <w:r w:rsidRPr="00605B15">
        <w:rPr>
          <w:i/>
          <w:sz w:val="28"/>
          <w:szCs w:val="28"/>
        </w:rPr>
        <w:t>- обеззараживание территории, сооружений, техники и транспорта при эпидемиях, эпизоотиях и ПА на предприятиях химической, биологической и атомной промышленности или их научно-исследовательских и складских объектах;</w:t>
      </w:r>
    </w:p>
    <w:p w:rsidR="002A7C88" w:rsidRPr="00605B15" w:rsidRDefault="002A7C88" w:rsidP="00605B15">
      <w:pPr>
        <w:rPr>
          <w:i/>
          <w:sz w:val="28"/>
          <w:szCs w:val="28"/>
        </w:rPr>
      </w:pPr>
      <w:r w:rsidRPr="00605B15">
        <w:rPr>
          <w:i/>
          <w:sz w:val="28"/>
          <w:szCs w:val="28"/>
        </w:rPr>
        <w:t>- доставка пострадавшим воды, продовольствия, одежды;</w:t>
      </w:r>
    </w:p>
    <w:p w:rsidR="002A7C88" w:rsidRPr="00605B15" w:rsidRDefault="002A7C88" w:rsidP="00605B15">
      <w:pPr>
        <w:rPr>
          <w:i/>
          <w:sz w:val="28"/>
          <w:szCs w:val="28"/>
        </w:rPr>
      </w:pPr>
      <w:r w:rsidRPr="00605B15">
        <w:rPr>
          <w:i/>
          <w:sz w:val="28"/>
          <w:szCs w:val="28"/>
        </w:rPr>
        <w:t>- оцепление и охрана территории в целях обеспечения карантина и другие мероприятия (опознание, учет и захоронение погибших в установленном порядке).</w:t>
      </w:r>
    </w:p>
    <w:p w:rsidR="002A7C88" w:rsidRPr="00605B15" w:rsidRDefault="002A7C88" w:rsidP="00605B15">
      <w:pPr>
        <w:rPr>
          <w:i/>
          <w:sz w:val="28"/>
          <w:szCs w:val="28"/>
        </w:rPr>
      </w:pPr>
      <w:r w:rsidRPr="00605B15">
        <w:rPr>
          <w:i/>
          <w:sz w:val="28"/>
          <w:szCs w:val="28"/>
        </w:rPr>
        <w:t>В состав СНАВР также включают:</w:t>
      </w:r>
    </w:p>
    <w:p w:rsidR="002A7C88" w:rsidRPr="00605B15" w:rsidRDefault="002A7C88" w:rsidP="00605B15">
      <w:pPr>
        <w:rPr>
          <w:i/>
          <w:sz w:val="28"/>
          <w:szCs w:val="28"/>
        </w:rPr>
      </w:pPr>
      <w:r w:rsidRPr="00605B15">
        <w:rPr>
          <w:i/>
          <w:sz w:val="28"/>
          <w:szCs w:val="28"/>
        </w:rPr>
        <w:t>- краткосрочное восстановление авто – и железных дорог, дорожных сооружений для обеспечения передвижения спасателей в район ЧС;</w:t>
      </w:r>
    </w:p>
    <w:p w:rsidR="002A7C88" w:rsidRPr="00605B15" w:rsidRDefault="002A7C88" w:rsidP="00605B15">
      <w:pPr>
        <w:rPr>
          <w:i/>
          <w:sz w:val="28"/>
          <w:szCs w:val="28"/>
        </w:rPr>
      </w:pPr>
      <w:r w:rsidRPr="00605B15">
        <w:rPr>
          <w:i/>
          <w:sz w:val="28"/>
          <w:szCs w:val="28"/>
        </w:rPr>
        <w:t>- прокладку колонных путей, устройство проездов в завалах и на зараженных СДЯВ участках;</w:t>
      </w:r>
      <w:r w:rsidRPr="00605B15">
        <w:rPr>
          <w:i/>
          <w:sz w:val="28"/>
          <w:szCs w:val="28"/>
        </w:rPr>
        <w:br/>
        <w:t>- локализацию аварий на газовых, энергетических, водопроводных, канализационных и технологических сетях;</w:t>
      </w:r>
    </w:p>
    <w:p w:rsidR="002A7C88" w:rsidRPr="00605B15" w:rsidRDefault="002A7C88" w:rsidP="00605B15">
      <w:pPr>
        <w:rPr>
          <w:i/>
          <w:sz w:val="28"/>
          <w:szCs w:val="28"/>
        </w:rPr>
      </w:pPr>
      <w:r w:rsidRPr="00605B15">
        <w:rPr>
          <w:i/>
          <w:sz w:val="28"/>
          <w:szCs w:val="28"/>
        </w:rPr>
        <w:t>- краткосрочное восстановление линий связи, электропередач и коммунально-энергетических сетей в целях обеспечения аварийно-спасательных работ (АСР);</w:t>
      </w:r>
    </w:p>
    <w:p w:rsidR="002A7C88" w:rsidRPr="00605B15" w:rsidRDefault="002A7C88" w:rsidP="00605B15">
      <w:pPr>
        <w:rPr>
          <w:i/>
          <w:sz w:val="28"/>
          <w:szCs w:val="28"/>
        </w:rPr>
      </w:pPr>
      <w:r w:rsidRPr="00605B15">
        <w:rPr>
          <w:i/>
          <w:sz w:val="28"/>
          <w:szCs w:val="28"/>
        </w:rPr>
        <w:t>- укрепление или обрушение неустойчивых конструкций, угрожающих обвалом и препятствующих ведению работ.</w:t>
      </w:r>
    </w:p>
    <w:p w:rsidR="002A7C88" w:rsidRPr="00605B15" w:rsidRDefault="002A7C88" w:rsidP="00605B15">
      <w:pPr>
        <w:rPr>
          <w:i/>
          <w:sz w:val="28"/>
          <w:szCs w:val="28"/>
        </w:rPr>
      </w:pPr>
      <w:r w:rsidRPr="00605B15">
        <w:rPr>
          <w:i/>
          <w:sz w:val="28"/>
          <w:szCs w:val="28"/>
        </w:rPr>
        <w:tab/>
        <w:t xml:space="preserve">СНАВР выполняют поэтапно в определенной последовательности и в максимально короткие сроки. </w:t>
      </w:r>
    </w:p>
    <w:p w:rsidR="002A7C88" w:rsidRPr="00605B15" w:rsidRDefault="002A7C88" w:rsidP="00605B15">
      <w:pPr>
        <w:rPr>
          <w:i/>
          <w:sz w:val="28"/>
          <w:szCs w:val="28"/>
        </w:rPr>
      </w:pPr>
      <w:r w:rsidRPr="00605B15">
        <w:rPr>
          <w:i/>
          <w:sz w:val="28"/>
          <w:szCs w:val="28"/>
        </w:rPr>
        <w:t xml:space="preserve">На 1 этапе решают вопросы по экстренной защите людей, предотвращению развития или уменьшению воздействий ЧС и подготовке к развертыванию спасательных и неотложных работ. </w:t>
      </w:r>
    </w:p>
    <w:p w:rsidR="002A7C88" w:rsidRPr="00605B15" w:rsidRDefault="002A7C88" w:rsidP="00605B15">
      <w:pPr>
        <w:rPr>
          <w:i/>
          <w:sz w:val="28"/>
          <w:szCs w:val="28"/>
        </w:rPr>
      </w:pPr>
      <w:r w:rsidRPr="00605B15">
        <w:rPr>
          <w:i/>
          <w:sz w:val="28"/>
          <w:szCs w:val="28"/>
        </w:rPr>
        <w:t xml:space="preserve">На 2 этапе выполняются АСР, а также работы, начатые на 1 этапе. </w:t>
      </w:r>
    </w:p>
    <w:p w:rsidR="002A7C88" w:rsidRPr="00605B15" w:rsidRDefault="002A7C88" w:rsidP="00605B15">
      <w:pPr>
        <w:rPr>
          <w:i/>
          <w:sz w:val="28"/>
          <w:szCs w:val="28"/>
        </w:rPr>
      </w:pPr>
      <w:r w:rsidRPr="00605B15">
        <w:rPr>
          <w:i/>
          <w:sz w:val="28"/>
          <w:szCs w:val="28"/>
        </w:rPr>
        <w:t>На 3 этапе решаются вопросы по обеспечению жизнедеятельности населения в районах, пострадавших в результате ЧС. Одновременно начинают работы по восстановлению функционирования объектов экономики.</w:t>
      </w:r>
    </w:p>
    <w:p w:rsidR="002A7C88" w:rsidRPr="00605B15" w:rsidRDefault="002A7C88" w:rsidP="00605B15">
      <w:pPr>
        <w:rPr>
          <w:i/>
          <w:sz w:val="28"/>
          <w:szCs w:val="28"/>
        </w:rPr>
      </w:pPr>
      <w:r w:rsidRPr="00605B15">
        <w:rPr>
          <w:i/>
          <w:sz w:val="28"/>
          <w:szCs w:val="28"/>
        </w:rPr>
        <w:tab/>
        <w:t>СНАВР должны выполняться непрерывно днем и ночью, в любую погоду, в условиях разрушений, пожаров, заражения атмосферы и местности, затопления территории и воздействия других неблагоприятных условий до полного завершения всех работ.</w:t>
      </w:r>
    </w:p>
    <w:p w:rsidR="002A7C88" w:rsidRPr="00605B15" w:rsidRDefault="002A7C88" w:rsidP="00605B15">
      <w:pPr>
        <w:rPr>
          <w:i/>
          <w:sz w:val="28"/>
          <w:szCs w:val="28"/>
        </w:rPr>
      </w:pPr>
      <w:r w:rsidRPr="00605B15">
        <w:rPr>
          <w:i/>
          <w:sz w:val="28"/>
          <w:szCs w:val="28"/>
        </w:rPr>
        <w:tab/>
        <w:t>С началом и в ходе ведения СНАВР организуются все необходимые виды обеспечения (финансовые, материальные, продовольственные и др.). Также ведется постоянное наблюдение за развитием обстановки в очаге ЧС и при необходимости вносятся изменения и дополнения в ходе выполнения СНАВР [1].</w:t>
      </w:r>
    </w:p>
    <w:p w:rsidR="002A7C88" w:rsidRPr="00312D99" w:rsidRDefault="002A7C88" w:rsidP="004D0F61">
      <w:pPr>
        <w:tabs>
          <w:tab w:val="left" w:pos="2610"/>
        </w:tabs>
        <w:rPr>
          <w:i/>
          <w:sz w:val="28"/>
          <w:szCs w:val="28"/>
        </w:rPr>
      </w:pPr>
    </w:p>
    <w:p w:rsidR="002A7C88" w:rsidRPr="00312D99" w:rsidRDefault="002A7C88" w:rsidP="00315EF1">
      <w:pPr>
        <w:jc w:val="center"/>
        <w:rPr>
          <w:b/>
          <w:i/>
          <w:sz w:val="28"/>
          <w:szCs w:val="28"/>
        </w:rPr>
      </w:pPr>
    </w:p>
    <w:p w:rsidR="002A7C88" w:rsidRPr="00312D99" w:rsidRDefault="002A7C88" w:rsidP="00315EF1">
      <w:pPr>
        <w:jc w:val="center"/>
        <w:rPr>
          <w:b/>
          <w:i/>
          <w:sz w:val="28"/>
          <w:szCs w:val="28"/>
        </w:rPr>
      </w:pPr>
    </w:p>
    <w:p w:rsidR="002A7C88" w:rsidRPr="00312D99" w:rsidRDefault="002A7C88" w:rsidP="00315EF1">
      <w:pPr>
        <w:jc w:val="center"/>
        <w:rPr>
          <w:b/>
          <w:i/>
          <w:sz w:val="28"/>
          <w:szCs w:val="28"/>
        </w:rPr>
      </w:pPr>
    </w:p>
    <w:p w:rsidR="002A7C88" w:rsidRPr="00312D99" w:rsidRDefault="002A7C88" w:rsidP="00315EF1">
      <w:pPr>
        <w:jc w:val="center"/>
        <w:rPr>
          <w:b/>
          <w:i/>
          <w:sz w:val="28"/>
          <w:szCs w:val="28"/>
        </w:rPr>
      </w:pPr>
    </w:p>
    <w:p w:rsidR="002A7C88" w:rsidRPr="00312D99" w:rsidRDefault="002A7C88" w:rsidP="00315EF1">
      <w:pPr>
        <w:jc w:val="center"/>
        <w:rPr>
          <w:b/>
          <w:i/>
          <w:sz w:val="28"/>
          <w:szCs w:val="28"/>
        </w:rPr>
      </w:pPr>
    </w:p>
    <w:p w:rsidR="002A7C88" w:rsidRPr="00312D99" w:rsidRDefault="002A7C88" w:rsidP="00B1127A">
      <w:pPr>
        <w:rPr>
          <w:b/>
          <w:i/>
          <w:sz w:val="28"/>
          <w:szCs w:val="28"/>
        </w:rPr>
      </w:pPr>
    </w:p>
    <w:p w:rsidR="002A7C88" w:rsidRDefault="002A7C88" w:rsidP="00E75D1E">
      <w:pPr>
        <w:rPr>
          <w:b/>
          <w:i/>
          <w:sz w:val="28"/>
          <w:szCs w:val="28"/>
        </w:rPr>
      </w:pPr>
    </w:p>
    <w:p w:rsidR="002A7C88" w:rsidRDefault="002A7C88" w:rsidP="00E75D1E">
      <w:pPr>
        <w:jc w:val="center"/>
        <w:rPr>
          <w:b/>
          <w:i/>
          <w:sz w:val="28"/>
          <w:szCs w:val="28"/>
        </w:rPr>
      </w:pPr>
    </w:p>
    <w:p w:rsidR="002A7C88" w:rsidRDefault="002A7C88" w:rsidP="00E75D1E">
      <w:pPr>
        <w:jc w:val="center"/>
        <w:rPr>
          <w:b/>
          <w:i/>
          <w:sz w:val="28"/>
          <w:szCs w:val="28"/>
        </w:rPr>
      </w:pPr>
    </w:p>
    <w:p w:rsidR="002A7C88" w:rsidRDefault="002A7C88" w:rsidP="00F22FBD">
      <w:pPr>
        <w:rPr>
          <w:b/>
          <w:i/>
          <w:sz w:val="28"/>
          <w:szCs w:val="28"/>
        </w:rPr>
      </w:pPr>
    </w:p>
    <w:p w:rsidR="002A7C88" w:rsidRPr="00312D99" w:rsidRDefault="002A7C88" w:rsidP="00F22FBD">
      <w:pPr>
        <w:jc w:val="center"/>
        <w:rPr>
          <w:b/>
          <w:i/>
          <w:sz w:val="28"/>
          <w:szCs w:val="28"/>
        </w:rPr>
      </w:pPr>
      <w:r w:rsidRPr="00312D99">
        <w:rPr>
          <w:b/>
          <w:i/>
          <w:sz w:val="28"/>
          <w:szCs w:val="28"/>
        </w:rPr>
        <w:t>Заключение.</w:t>
      </w:r>
    </w:p>
    <w:p w:rsidR="002A7C88" w:rsidRPr="00312D99" w:rsidRDefault="002A7C88" w:rsidP="00315EF1">
      <w:pPr>
        <w:shd w:val="clear" w:color="auto" w:fill="FFFFFF"/>
        <w:ind w:firstLine="553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Выполняя данную курсовую работу, я пользовался знаниями, полученными по дисциплине «Безопасность жизнедеятельности»</w:t>
      </w:r>
    </w:p>
    <w:p w:rsidR="002A7C88" w:rsidRPr="00312D99" w:rsidRDefault="002A7C88" w:rsidP="00315EF1">
      <w:pPr>
        <w:shd w:val="clear" w:color="auto" w:fill="FFFFFF"/>
        <w:ind w:firstLine="553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Целью курсовой работы было изучение принципов и методов обеспечения безопасности на участке по диагностике автомобилей.</w:t>
      </w:r>
    </w:p>
    <w:p w:rsidR="002A7C88" w:rsidRPr="00312D99" w:rsidRDefault="002A7C88" w:rsidP="0091494A">
      <w:pPr>
        <w:shd w:val="clear" w:color="auto" w:fill="FFFFFF"/>
        <w:ind w:firstLine="553"/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В данной работе я рассмотрел следующие разделы: классификация негативных факторов и их краткая характеристика, методы идентификации и оценки опасных и вредных факторов производственной среды, оценка возникновения опасных и чрезвычайных ситуаций, а также основы организации спасательных и аварийно-восстановительных работ. Также проанализировали влияние различных опасных и вредных факторов на условия работы слесаря по </w:t>
      </w:r>
      <w:r w:rsidRPr="00F36819">
        <w:rPr>
          <w:i/>
          <w:sz w:val="28"/>
          <w:szCs w:val="28"/>
        </w:rPr>
        <w:t>ремонту и обкатке коробок передач</w:t>
      </w:r>
      <w:r>
        <w:rPr>
          <w:i/>
          <w:sz w:val="28"/>
          <w:szCs w:val="28"/>
        </w:rPr>
        <w:t>.</w:t>
      </w:r>
    </w:p>
    <w:p w:rsidR="002A7C88" w:rsidRPr="00F36819" w:rsidRDefault="002A7C88" w:rsidP="00F36819">
      <w:pPr>
        <w:shd w:val="clear" w:color="auto" w:fill="FFFFFF"/>
        <w:ind w:firstLine="553"/>
        <w:jc w:val="both"/>
        <w:rPr>
          <w:i/>
          <w:sz w:val="28"/>
          <w:szCs w:val="28"/>
        </w:rPr>
      </w:pPr>
      <w:r w:rsidRPr="00F36819">
        <w:rPr>
          <w:i/>
          <w:sz w:val="28"/>
          <w:szCs w:val="28"/>
        </w:rPr>
        <w:t>Рассчитав и оформив данную курсовую работу, я пришёл к выводу, что обеспечение безопасности жизнедеятельности – это очень тяжелая и кропотливая работа, не допускающая ошибок и требующая очень большого спектра знаний, умений и навыков. Также обеспечение БЖД – это очень важный и несомненно необходимый фактор не только в производстве, но и в быту.</w:t>
      </w:r>
    </w:p>
    <w:p w:rsidR="002A7C88" w:rsidRPr="00F36819" w:rsidRDefault="002A7C88" w:rsidP="00F36819">
      <w:pPr>
        <w:rPr>
          <w:i/>
          <w:sz w:val="28"/>
          <w:szCs w:val="28"/>
        </w:rPr>
      </w:pPr>
    </w:p>
    <w:p w:rsidR="002A7C88" w:rsidRPr="00312D99" w:rsidRDefault="002A7C88" w:rsidP="00E93864">
      <w:pPr>
        <w:jc w:val="center"/>
        <w:rPr>
          <w:b/>
          <w:i/>
          <w:sz w:val="28"/>
          <w:szCs w:val="28"/>
        </w:rPr>
      </w:pPr>
    </w:p>
    <w:p w:rsidR="002A7C88" w:rsidRPr="00312D99" w:rsidRDefault="002A7C88" w:rsidP="00E93864">
      <w:pPr>
        <w:jc w:val="center"/>
        <w:rPr>
          <w:b/>
          <w:i/>
          <w:sz w:val="28"/>
          <w:szCs w:val="28"/>
        </w:rPr>
      </w:pPr>
    </w:p>
    <w:p w:rsidR="002A7C88" w:rsidRPr="00312D99" w:rsidRDefault="002A7C88" w:rsidP="00E93864">
      <w:pPr>
        <w:jc w:val="center"/>
        <w:rPr>
          <w:b/>
          <w:i/>
          <w:sz w:val="28"/>
          <w:szCs w:val="28"/>
        </w:rPr>
      </w:pPr>
    </w:p>
    <w:p w:rsidR="002A7C88" w:rsidRPr="00312D99" w:rsidRDefault="002A7C88" w:rsidP="00E93864">
      <w:pPr>
        <w:jc w:val="center"/>
        <w:rPr>
          <w:b/>
          <w:i/>
          <w:sz w:val="28"/>
          <w:szCs w:val="28"/>
        </w:rPr>
      </w:pPr>
    </w:p>
    <w:p w:rsidR="002A7C88" w:rsidRPr="00312D99" w:rsidRDefault="002A7C88" w:rsidP="00E93864">
      <w:pPr>
        <w:jc w:val="center"/>
        <w:rPr>
          <w:b/>
          <w:i/>
          <w:sz w:val="28"/>
          <w:szCs w:val="28"/>
        </w:rPr>
      </w:pPr>
    </w:p>
    <w:p w:rsidR="002A7C88" w:rsidRPr="00312D99" w:rsidRDefault="002A7C88" w:rsidP="00E93864">
      <w:pPr>
        <w:jc w:val="center"/>
        <w:rPr>
          <w:b/>
          <w:i/>
          <w:sz w:val="28"/>
          <w:szCs w:val="28"/>
        </w:rPr>
      </w:pPr>
    </w:p>
    <w:p w:rsidR="002A7C88" w:rsidRPr="00312D99" w:rsidRDefault="002A7C88" w:rsidP="00E93864">
      <w:pPr>
        <w:jc w:val="center"/>
        <w:rPr>
          <w:b/>
          <w:i/>
          <w:sz w:val="28"/>
          <w:szCs w:val="28"/>
        </w:rPr>
      </w:pPr>
    </w:p>
    <w:p w:rsidR="002A7C88" w:rsidRPr="00312D99" w:rsidRDefault="002A7C88" w:rsidP="00E93864">
      <w:pPr>
        <w:jc w:val="center"/>
        <w:rPr>
          <w:b/>
          <w:i/>
          <w:sz w:val="28"/>
          <w:szCs w:val="28"/>
        </w:rPr>
      </w:pPr>
    </w:p>
    <w:p w:rsidR="002A7C88" w:rsidRPr="00312D99" w:rsidRDefault="002A7C88" w:rsidP="00E93864">
      <w:pPr>
        <w:jc w:val="center"/>
        <w:rPr>
          <w:b/>
          <w:i/>
          <w:sz w:val="28"/>
          <w:szCs w:val="28"/>
        </w:rPr>
      </w:pPr>
    </w:p>
    <w:p w:rsidR="002A7C88" w:rsidRPr="00312D99" w:rsidRDefault="002A7C88" w:rsidP="00E93864">
      <w:pPr>
        <w:jc w:val="center"/>
        <w:rPr>
          <w:b/>
          <w:i/>
          <w:sz w:val="28"/>
          <w:szCs w:val="28"/>
        </w:rPr>
      </w:pPr>
    </w:p>
    <w:p w:rsidR="002A7C88" w:rsidRPr="00312D99" w:rsidRDefault="002A7C88" w:rsidP="00E93864">
      <w:pPr>
        <w:jc w:val="center"/>
        <w:rPr>
          <w:b/>
          <w:i/>
          <w:sz w:val="28"/>
          <w:szCs w:val="28"/>
        </w:rPr>
      </w:pPr>
    </w:p>
    <w:p w:rsidR="002A7C88" w:rsidRPr="00312D99" w:rsidRDefault="002A7C88" w:rsidP="00E93864">
      <w:pPr>
        <w:jc w:val="center"/>
        <w:rPr>
          <w:b/>
          <w:i/>
          <w:sz w:val="28"/>
          <w:szCs w:val="28"/>
        </w:rPr>
      </w:pPr>
    </w:p>
    <w:p w:rsidR="002A7C88" w:rsidRPr="00312D99" w:rsidRDefault="002A7C88" w:rsidP="00E93864">
      <w:pPr>
        <w:jc w:val="center"/>
        <w:rPr>
          <w:b/>
          <w:i/>
          <w:sz w:val="28"/>
          <w:szCs w:val="28"/>
        </w:rPr>
      </w:pPr>
    </w:p>
    <w:p w:rsidR="002A7C88" w:rsidRPr="00312D99" w:rsidRDefault="002A7C88" w:rsidP="00E93864">
      <w:pPr>
        <w:jc w:val="center"/>
        <w:rPr>
          <w:b/>
          <w:i/>
          <w:sz w:val="28"/>
          <w:szCs w:val="28"/>
        </w:rPr>
      </w:pPr>
    </w:p>
    <w:p w:rsidR="002A7C88" w:rsidRPr="00312D99" w:rsidRDefault="002A7C88" w:rsidP="00E93864">
      <w:pPr>
        <w:jc w:val="center"/>
        <w:rPr>
          <w:b/>
          <w:i/>
          <w:sz w:val="28"/>
          <w:szCs w:val="28"/>
        </w:rPr>
      </w:pPr>
    </w:p>
    <w:p w:rsidR="002A7C88" w:rsidRDefault="002A7C88" w:rsidP="00745899">
      <w:pPr>
        <w:jc w:val="center"/>
        <w:rPr>
          <w:b/>
          <w:i/>
          <w:sz w:val="28"/>
          <w:szCs w:val="28"/>
        </w:rPr>
      </w:pPr>
    </w:p>
    <w:p w:rsidR="002A7C88" w:rsidRDefault="002A7C88" w:rsidP="00745899">
      <w:pPr>
        <w:jc w:val="center"/>
        <w:rPr>
          <w:b/>
          <w:i/>
          <w:sz w:val="28"/>
          <w:szCs w:val="28"/>
        </w:rPr>
      </w:pPr>
    </w:p>
    <w:p w:rsidR="002A7C88" w:rsidRDefault="002A7C88" w:rsidP="00745899">
      <w:pPr>
        <w:jc w:val="center"/>
        <w:rPr>
          <w:b/>
          <w:i/>
          <w:sz w:val="28"/>
          <w:szCs w:val="28"/>
        </w:rPr>
      </w:pPr>
    </w:p>
    <w:p w:rsidR="002A7C88" w:rsidRDefault="002A7C88" w:rsidP="00745899">
      <w:pPr>
        <w:jc w:val="center"/>
        <w:rPr>
          <w:b/>
          <w:i/>
          <w:sz w:val="28"/>
          <w:szCs w:val="28"/>
        </w:rPr>
      </w:pPr>
    </w:p>
    <w:p w:rsidR="002A7C88" w:rsidRDefault="002A7C88" w:rsidP="00745899">
      <w:pPr>
        <w:jc w:val="center"/>
        <w:rPr>
          <w:b/>
          <w:i/>
          <w:sz w:val="28"/>
          <w:szCs w:val="28"/>
        </w:rPr>
      </w:pPr>
    </w:p>
    <w:p w:rsidR="002A7C88" w:rsidRDefault="002A7C88" w:rsidP="00745899">
      <w:pPr>
        <w:jc w:val="center"/>
        <w:rPr>
          <w:b/>
          <w:i/>
          <w:sz w:val="28"/>
          <w:szCs w:val="28"/>
        </w:rPr>
      </w:pPr>
    </w:p>
    <w:p w:rsidR="002A7C88" w:rsidRDefault="002A7C88" w:rsidP="00745899">
      <w:pPr>
        <w:jc w:val="center"/>
        <w:rPr>
          <w:b/>
          <w:i/>
          <w:sz w:val="28"/>
          <w:szCs w:val="28"/>
        </w:rPr>
      </w:pPr>
    </w:p>
    <w:p w:rsidR="002A7C88" w:rsidRDefault="002A7C88" w:rsidP="00745899">
      <w:pPr>
        <w:jc w:val="center"/>
        <w:rPr>
          <w:b/>
          <w:i/>
          <w:sz w:val="28"/>
          <w:szCs w:val="28"/>
        </w:rPr>
      </w:pPr>
    </w:p>
    <w:p w:rsidR="002A7C88" w:rsidRDefault="002A7C88" w:rsidP="00745899">
      <w:pPr>
        <w:jc w:val="center"/>
        <w:rPr>
          <w:b/>
          <w:i/>
          <w:sz w:val="28"/>
          <w:szCs w:val="28"/>
        </w:rPr>
      </w:pPr>
    </w:p>
    <w:p w:rsidR="002A7C88" w:rsidRDefault="002A7C88" w:rsidP="00745899">
      <w:pPr>
        <w:jc w:val="center"/>
        <w:rPr>
          <w:b/>
          <w:i/>
          <w:sz w:val="28"/>
          <w:szCs w:val="28"/>
        </w:rPr>
      </w:pPr>
    </w:p>
    <w:p w:rsidR="002A7C88" w:rsidRDefault="002A7C88" w:rsidP="00745899">
      <w:pPr>
        <w:jc w:val="center"/>
        <w:rPr>
          <w:b/>
          <w:i/>
          <w:sz w:val="28"/>
          <w:szCs w:val="28"/>
        </w:rPr>
      </w:pPr>
    </w:p>
    <w:p w:rsidR="002A7C88" w:rsidRPr="00312D99" w:rsidRDefault="002A7C88" w:rsidP="00745899">
      <w:pPr>
        <w:jc w:val="center"/>
        <w:rPr>
          <w:b/>
          <w:i/>
          <w:sz w:val="28"/>
          <w:szCs w:val="28"/>
        </w:rPr>
      </w:pPr>
      <w:r w:rsidRPr="00312D99">
        <w:rPr>
          <w:b/>
          <w:i/>
          <w:sz w:val="28"/>
          <w:szCs w:val="28"/>
        </w:rPr>
        <w:t>Библиографический  список.</w:t>
      </w:r>
    </w:p>
    <w:p w:rsidR="002A7C88" w:rsidRPr="00312D99" w:rsidRDefault="002A7C88" w:rsidP="00E93864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Гигиеническая  оценка условий труда на рабочих местах./ В.А.Мартемьянов.- Тверь: ТГТУ, 2006. – электронная версия.</w:t>
      </w:r>
    </w:p>
    <w:p w:rsidR="002A7C88" w:rsidRPr="00312D99" w:rsidRDefault="002A7C88" w:rsidP="00E93864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Практикум  по  безопасности  жизнедеятельности./С.А.Бережной,  Ю.И.Седов,  Н.С.Любимова  и  др.;  Под  ред.  </w:t>
      </w:r>
      <w:r w:rsidRPr="00312D99">
        <w:rPr>
          <w:i/>
          <w:sz w:val="28"/>
          <w:szCs w:val="28"/>
          <w:lang w:val="en-US"/>
        </w:rPr>
        <w:t>C</w:t>
      </w:r>
      <w:r w:rsidRPr="00312D99">
        <w:rPr>
          <w:i/>
          <w:sz w:val="28"/>
          <w:szCs w:val="28"/>
        </w:rPr>
        <w:t>.А.Бережного.-Тверь:  ТГТУ,  1997  (шифр  №772).</w:t>
      </w:r>
    </w:p>
    <w:p w:rsidR="002A7C88" w:rsidRPr="00312D99" w:rsidRDefault="002A7C88" w:rsidP="00E93864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Бережной С.А.,  Романов  В.В.,  Седов  Ю.И.  Безопасность  жизнедеятельности:  Учебное  пособие.-  Тверь:  ТГТУ,  1996  (шифр  №722).</w:t>
      </w:r>
    </w:p>
    <w:p w:rsidR="002A7C88" w:rsidRPr="00312D99" w:rsidRDefault="002A7C88" w:rsidP="00E93864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ГОСТ  12.0.003-74*. Система стандартов безопасности труда (ССБТ).  Опасные  и  вредные  производственные  факторы.  Классификация  (зал  периодики  ХТ).</w:t>
      </w:r>
    </w:p>
    <w:p w:rsidR="002A7C88" w:rsidRPr="00312D99" w:rsidRDefault="002A7C88" w:rsidP="00E93864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ГОСТ  21.614-88.  Изображения  условные  графические  электрооборудования  и  проводок  на  плане.</w:t>
      </w:r>
    </w:p>
    <w:p w:rsidR="002A7C88" w:rsidRPr="00312D99" w:rsidRDefault="002A7C88" w:rsidP="00E93864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ГОСТ  12.1.114-82.  ССБТ.  Техника  пожарная.  Обозначения  условные  графические.</w:t>
      </w:r>
    </w:p>
    <w:p w:rsidR="002A7C88" w:rsidRPr="00312D99" w:rsidRDefault="002A7C88" w:rsidP="00E93864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ГОСТ  21.107-78*.  Условные  изображения  элементов  зданий,  сооружений  и  конструкций.</w:t>
      </w:r>
    </w:p>
    <w:p w:rsidR="002A7C88" w:rsidRPr="00312D99" w:rsidRDefault="002A7C88" w:rsidP="00E93864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Р 2.2.755-99 (Р 2.2.2006-2005) (электронная версия).</w:t>
      </w:r>
    </w:p>
    <w:p w:rsidR="002A7C88" w:rsidRPr="00312D99" w:rsidRDefault="002A7C88" w:rsidP="00E93864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СНиП 41-01-2003. Отопление, вентиляция, кондиционирование.</w:t>
      </w:r>
    </w:p>
    <w:p w:rsidR="002A7C88" w:rsidRPr="00312D99" w:rsidRDefault="002A7C88" w:rsidP="00E93864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 xml:space="preserve"> ПОТ РМ-027-2003. Межотраслевые привила по охране труда на автомобильном транспорте.</w:t>
      </w:r>
    </w:p>
    <w:p w:rsidR="002A7C88" w:rsidRPr="00312D99" w:rsidRDefault="002A7C88" w:rsidP="00E93864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312D99">
        <w:rPr>
          <w:i/>
          <w:sz w:val="28"/>
          <w:szCs w:val="28"/>
        </w:rPr>
        <w:t>Безопасность труда в химической промышленности./Л. К. Маринина -Москва: Издательский центр «Академия».</w:t>
      </w:r>
    </w:p>
    <w:p w:rsidR="002A7C88" w:rsidRPr="00312D99" w:rsidRDefault="002A7C88" w:rsidP="00E93864">
      <w:pPr>
        <w:rPr>
          <w:i/>
          <w:sz w:val="28"/>
          <w:szCs w:val="28"/>
        </w:rPr>
      </w:pPr>
    </w:p>
    <w:p w:rsidR="002A7C88" w:rsidRPr="00312D99" w:rsidRDefault="002A7C88" w:rsidP="004D0F61">
      <w:pPr>
        <w:tabs>
          <w:tab w:val="left" w:pos="2610"/>
        </w:tabs>
        <w:rPr>
          <w:i/>
          <w:sz w:val="28"/>
          <w:szCs w:val="28"/>
        </w:rPr>
      </w:pPr>
      <w:bookmarkStart w:id="11" w:name="_GoBack"/>
      <w:bookmarkEnd w:id="11"/>
    </w:p>
    <w:sectPr w:rsidR="002A7C88" w:rsidRPr="00312D99" w:rsidSect="000F5499">
      <w:footerReference w:type="even" r:id="rId146"/>
      <w:footerReference w:type="default" r:id="rId14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C88" w:rsidRDefault="002A7C88">
      <w:r>
        <w:separator/>
      </w:r>
    </w:p>
  </w:endnote>
  <w:endnote w:type="continuationSeparator" w:id="0">
    <w:p w:rsidR="002A7C88" w:rsidRDefault="002A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C88" w:rsidRDefault="002A7C88" w:rsidP="00F07A3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7C88" w:rsidRDefault="002A7C88" w:rsidP="000F549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C88" w:rsidRDefault="002A7C88" w:rsidP="00F07A3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1305">
      <w:rPr>
        <w:rStyle w:val="a8"/>
        <w:noProof/>
      </w:rPr>
      <w:t>2</w:t>
    </w:r>
    <w:r>
      <w:rPr>
        <w:rStyle w:val="a8"/>
      </w:rPr>
      <w:fldChar w:fldCharType="end"/>
    </w:r>
  </w:p>
  <w:p w:rsidR="002A7C88" w:rsidRDefault="002A7C88" w:rsidP="000F549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C88" w:rsidRDefault="002A7C88">
      <w:r>
        <w:separator/>
      </w:r>
    </w:p>
  </w:footnote>
  <w:footnote w:type="continuationSeparator" w:id="0">
    <w:p w:rsidR="002A7C88" w:rsidRDefault="002A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7E66"/>
    <w:multiLevelType w:val="hybridMultilevel"/>
    <w:tmpl w:val="C4547A54"/>
    <w:lvl w:ilvl="0" w:tplc="64C079F4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76E0A"/>
    <w:multiLevelType w:val="hybridMultilevel"/>
    <w:tmpl w:val="55306878"/>
    <w:lvl w:ilvl="0" w:tplc="64C079F4">
      <w:start w:val="1"/>
      <w:numFmt w:val="bullet"/>
      <w:lvlText w:val="-"/>
      <w:lvlJc w:val="left"/>
      <w:pPr>
        <w:tabs>
          <w:tab w:val="num" w:pos="820"/>
        </w:tabs>
        <w:ind w:left="8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">
    <w:nsid w:val="0A81198F"/>
    <w:multiLevelType w:val="hybridMultilevel"/>
    <w:tmpl w:val="86E8D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607328"/>
    <w:multiLevelType w:val="multilevel"/>
    <w:tmpl w:val="49D85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">
    <w:nsid w:val="23465AEA"/>
    <w:multiLevelType w:val="hybridMultilevel"/>
    <w:tmpl w:val="851C0CBE"/>
    <w:lvl w:ilvl="0" w:tplc="86AA9A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541C2"/>
    <w:multiLevelType w:val="hybridMultilevel"/>
    <w:tmpl w:val="02A83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C810C2"/>
    <w:multiLevelType w:val="hybridMultilevel"/>
    <w:tmpl w:val="01D6C4AC"/>
    <w:lvl w:ilvl="0" w:tplc="1FDA6D9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6629B"/>
    <w:multiLevelType w:val="hybridMultilevel"/>
    <w:tmpl w:val="66F066D0"/>
    <w:lvl w:ilvl="0" w:tplc="60EE04C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EA28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3237AA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64764CD5"/>
    <w:multiLevelType w:val="hybridMultilevel"/>
    <w:tmpl w:val="AC9C8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F4F732C"/>
    <w:multiLevelType w:val="multilevel"/>
    <w:tmpl w:val="03925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756F65B9"/>
    <w:multiLevelType w:val="hybridMultilevel"/>
    <w:tmpl w:val="8C4CAEB0"/>
    <w:lvl w:ilvl="0" w:tplc="64C079F4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63B19"/>
    <w:multiLevelType w:val="hybridMultilevel"/>
    <w:tmpl w:val="FE8CFB00"/>
    <w:lvl w:ilvl="0" w:tplc="64C079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CA930C7"/>
    <w:multiLevelType w:val="singleLevel"/>
    <w:tmpl w:val="1554A3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5"/>
  </w:num>
  <w:num w:numId="5">
    <w:abstractNumId w:val="14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0"/>
  </w:num>
  <w:num w:numId="15">
    <w:abstractNumId w:val="6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F61"/>
    <w:rsid w:val="00001895"/>
    <w:rsid w:val="00034D9E"/>
    <w:rsid w:val="000420EC"/>
    <w:rsid w:val="00074D09"/>
    <w:rsid w:val="000960BC"/>
    <w:rsid w:val="00097E27"/>
    <w:rsid w:val="000A3670"/>
    <w:rsid w:val="000A58A5"/>
    <w:rsid w:val="000D17B8"/>
    <w:rsid w:val="000D597F"/>
    <w:rsid w:val="000E3B04"/>
    <w:rsid w:val="000E6764"/>
    <w:rsid w:val="000E7944"/>
    <w:rsid w:val="000F5499"/>
    <w:rsid w:val="00115131"/>
    <w:rsid w:val="00116166"/>
    <w:rsid w:val="00120640"/>
    <w:rsid w:val="00123E3C"/>
    <w:rsid w:val="0012565F"/>
    <w:rsid w:val="0015630F"/>
    <w:rsid w:val="00166403"/>
    <w:rsid w:val="001910C0"/>
    <w:rsid w:val="001939FD"/>
    <w:rsid w:val="001A4B67"/>
    <w:rsid w:val="001D19FF"/>
    <w:rsid w:val="001D76E2"/>
    <w:rsid w:val="001E6E2F"/>
    <w:rsid w:val="001F109A"/>
    <w:rsid w:val="001F71DC"/>
    <w:rsid w:val="00205CF9"/>
    <w:rsid w:val="00206D44"/>
    <w:rsid w:val="00211596"/>
    <w:rsid w:val="002121B8"/>
    <w:rsid w:val="00212517"/>
    <w:rsid w:val="0023093B"/>
    <w:rsid w:val="0025090F"/>
    <w:rsid w:val="00267DFA"/>
    <w:rsid w:val="0028610B"/>
    <w:rsid w:val="0029160D"/>
    <w:rsid w:val="002A157A"/>
    <w:rsid w:val="002A7C88"/>
    <w:rsid w:val="002C5C49"/>
    <w:rsid w:val="002C64D9"/>
    <w:rsid w:val="002D6B7D"/>
    <w:rsid w:val="002D6DAA"/>
    <w:rsid w:val="00312D99"/>
    <w:rsid w:val="00315EF1"/>
    <w:rsid w:val="00336264"/>
    <w:rsid w:val="00337062"/>
    <w:rsid w:val="00340646"/>
    <w:rsid w:val="0034474B"/>
    <w:rsid w:val="00350A65"/>
    <w:rsid w:val="00376CE1"/>
    <w:rsid w:val="003862A9"/>
    <w:rsid w:val="0040114F"/>
    <w:rsid w:val="00401A9B"/>
    <w:rsid w:val="00445AEF"/>
    <w:rsid w:val="0044759A"/>
    <w:rsid w:val="00457CE9"/>
    <w:rsid w:val="00467916"/>
    <w:rsid w:val="0048181D"/>
    <w:rsid w:val="00482B50"/>
    <w:rsid w:val="004A0FC7"/>
    <w:rsid w:val="004B4CFA"/>
    <w:rsid w:val="004D0F61"/>
    <w:rsid w:val="004D25B1"/>
    <w:rsid w:val="004E5CC3"/>
    <w:rsid w:val="004F4810"/>
    <w:rsid w:val="00503383"/>
    <w:rsid w:val="0053295E"/>
    <w:rsid w:val="00547AF3"/>
    <w:rsid w:val="005530D9"/>
    <w:rsid w:val="00555485"/>
    <w:rsid w:val="005B43A1"/>
    <w:rsid w:val="005C2AFD"/>
    <w:rsid w:val="005D3435"/>
    <w:rsid w:val="005D460B"/>
    <w:rsid w:val="005E3C12"/>
    <w:rsid w:val="00605B15"/>
    <w:rsid w:val="006141D1"/>
    <w:rsid w:val="00615371"/>
    <w:rsid w:val="00616B9D"/>
    <w:rsid w:val="00622A07"/>
    <w:rsid w:val="0063116B"/>
    <w:rsid w:val="006408ED"/>
    <w:rsid w:val="00643511"/>
    <w:rsid w:val="00661BC4"/>
    <w:rsid w:val="00663D03"/>
    <w:rsid w:val="00666069"/>
    <w:rsid w:val="00682CB9"/>
    <w:rsid w:val="00696329"/>
    <w:rsid w:val="006A6A0B"/>
    <w:rsid w:val="006C22F5"/>
    <w:rsid w:val="006C57FB"/>
    <w:rsid w:val="006D28B3"/>
    <w:rsid w:val="006E1767"/>
    <w:rsid w:val="00711C49"/>
    <w:rsid w:val="00723110"/>
    <w:rsid w:val="00745899"/>
    <w:rsid w:val="00760D5A"/>
    <w:rsid w:val="0076312B"/>
    <w:rsid w:val="00766F62"/>
    <w:rsid w:val="007737C1"/>
    <w:rsid w:val="00780254"/>
    <w:rsid w:val="007877A4"/>
    <w:rsid w:val="007879FB"/>
    <w:rsid w:val="00787F42"/>
    <w:rsid w:val="007900A2"/>
    <w:rsid w:val="007A2091"/>
    <w:rsid w:val="007A3825"/>
    <w:rsid w:val="007A505C"/>
    <w:rsid w:val="007B70B5"/>
    <w:rsid w:val="007C03D6"/>
    <w:rsid w:val="007C3706"/>
    <w:rsid w:val="007D0280"/>
    <w:rsid w:val="007E2598"/>
    <w:rsid w:val="007F5652"/>
    <w:rsid w:val="00804251"/>
    <w:rsid w:val="0081470B"/>
    <w:rsid w:val="008207E1"/>
    <w:rsid w:val="00821480"/>
    <w:rsid w:val="00831142"/>
    <w:rsid w:val="00845D6A"/>
    <w:rsid w:val="008568FB"/>
    <w:rsid w:val="00856C44"/>
    <w:rsid w:val="00857A4F"/>
    <w:rsid w:val="00861036"/>
    <w:rsid w:val="0089227C"/>
    <w:rsid w:val="00895E97"/>
    <w:rsid w:val="008A73E0"/>
    <w:rsid w:val="008C5B45"/>
    <w:rsid w:val="008E2F22"/>
    <w:rsid w:val="008E4696"/>
    <w:rsid w:val="008F5CBD"/>
    <w:rsid w:val="009006ED"/>
    <w:rsid w:val="00905B22"/>
    <w:rsid w:val="0091494A"/>
    <w:rsid w:val="00961634"/>
    <w:rsid w:val="0096198F"/>
    <w:rsid w:val="009718D1"/>
    <w:rsid w:val="00976279"/>
    <w:rsid w:val="00976CAD"/>
    <w:rsid w:val="0098560D"/>
    <w:rsid w:val="009B1895"/>
    <w:rsid w:val="009C37ED"/>
    <w:rsid w:val="009D710E"/>
    <w:rsid w:val="009F1FC4"/>
    <w:rsid w:val="009F7D1F"/>
    <w:rsid w:val="00A037BF"/>
    <w:rsid w:val="00A050E1"/>
    <w:rsid w:val="00A459A5"/>
    <w:rsid w:val="00A923DD"/>
    <w:rsid w:val="00A93F2D"/>
    <w:rsid w:val="00A97A44"/>
    <w:rsid w:val="00AB55F0"/>
    <w:rsid w:val="00AC0632"/>
    <w:rsid w:val="00AC5335"/>
    <w:rsid w:val="00AD6D48"/>
    <w:rsid w:val="00AE6AF8"/>
    <w:rsid w:val="00AF3349"/>
    <w:rsid w:val="00AF3581"/>
    <w:rsid w:val="00AF7D5D"/>
    <w:rsid w:val="00B10726"/>
    <w:rsid w:val="00B1127A"/>
    <w:rsid w:val="00B13DBE"/>
    <w:rsid w:val="00B220C0"/>
    <w:rsid w:val="00B36DF8"/>
    <w:rsid w:val="00B54B22"/>
    <w:rsid w:val="00B57103"/>
    <w:rsid w:val="00B604C9"/>
    <w:rsid w:val="00B7655A"/>
    <w:rsid w:val="00BA27C4"/>
    <w:rsid w:val="00BA29EC"/>
    <w:rsid w:val="00BA785B"/>
    <w:rsid w:val="00BB421C"/>
    <w:rsid w:val="00BB426C"/>
    <w:rsid w:val="00BB664F"/>
    <w:rsid w:val="00BC1ABB"/>
    <w:rsid w:val="00BD2FC0"/>
    <w:rsid w:val="00C071D2"/>
    <w:rsid w:val="00C137B7"/>
    <w:rsid w:val="00C25D95"/>
    <w:rsid w:val="00C53C9A"/>
    <w:rsid w:val="00C67305"/>
    <w:rsid w:val="00C81729"/>
    <w:rsid w:val="00C96CE2"/>
    <w:rsid w:val="00CA4CBE"/>
    <w:rsid w:val="00CB5C66"/>
    <w:rsid w:val="00CC3AB2"/>
    <w:rsid w:val="00CD7C20"/>
    <w:rsid w:val="00CF2BF4"/>
    <w:rsid w:val="00D16CA6"/>
    <w:rsid w:val="00D213D7"/>
    <w:rsid w:val="00D24B8A"/>
    <w:rsid w:val="00D25E90"/>
    <w:rsid w:val="00D4057B"/>
    <w:rsid w:val="00D67C57"/>
    <w:rsid w:val="00D70737"/>
    <w:rsid w:val="00D71305"/>
    <w:rsid w:val="00D73ECD"/>
    <w:rsid w:val="00D8028F"/>
    <w:rsid w:val="00DA08CC"/>
    <w:rsid w:val="00DA3EFC"/>
    <w:rsid w:val="00DB0BAF"/>
    <w:rsid w:val="00DB4A05"/>
    <w:rsid w:val="00DB6C03"/>
    <w:rsid w:val="00DB7998"/>
    <w:rsid w:val="00DC23B0"/>
    <w:rsid w:val="00DC728C"/>
    <w:rsid w:val="00DD57DA"/>
    <w:rsid w:val="00DE21B0"/>
    <w:rsid w:val="00DE6B4A"/>
    <w:rsid w:val="00E122B9"/>
    <w:rsid w:val="00E14050"/>
    <w:rsid w:val="00E2154E"/>
    <w:rsid w:val="00E21A88"/>
    <w:rsid w:val="00E27D88"/>
    <w:rsid w:val="00E403C8"/>
    <w:rsid w:val="00E479C5"/>
    <w:rsid w:val="00E526C7"/>
    <w:rsid w:val="00E75D1E"/>
    <w:rsid w:val="00E81AE2"/>
    <w:rsid w:val="00E87DEA"/>
    <w:rsid w:val="00E93864"/>
    <w:rsid w:val="00EA199F"/>
    <w:rsid w:val="00EA787B"/>
    <w:rsid w:val="00EC2955"/>
    <w:rsid w:val="00ED51D1"/>
    <w:rsid w:val="00F07A3F"/>
    <w:rsid w:val="00F134DB"/>
    <w:rsid w:val="00F16A65"/>
    <w:rsid w:val="00F22FBD"/>
    <w:rsid w:val="00F36819"/>
    <w:rsid w:val="00F41EB2"/>
    <w:rsid w:val="00F426FE"/>
    <w:rsid w:val="00F61D69"/>
    <w:rsid w:val="00F63781"/>
    <w:rsid w:val="00F658CD"/>
    <w:rsid w:val="00FA3DF4"/>
    <w:rsid w:val="00FC29C0"/>
    <w:rsid w:val="00FC454B"/>
    <w:rsid w:val="00FF25B5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3"/>
    <o:shapelayout v:ext="edit">
      <o:idmap v:ext="edit" data="1"/>
    </o:shapelayout>
  </w:shapeDefaults>
  <w:decimalSymbol w:val=","/>
  <w:listSeparator w:val=";"/>
  <w15:chartTrackingRefBased/>
  <w15:docId w15:val="{EF848A6F-CD90-4643-9EFB-971F9E9C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61"/>
  </w:style>
  <w:style w:type="paragraph" w:styleId="1">
    <w:name w:val="heading 1"/>
    <w:basedOn w:val="a"/>
    <w:next w:val="a"/>
    <w:qFormat/>
    <w:rsid w:val="004D0F61"/>
    <w:pPr>
      <w:keepNext/>
      <w:spacing w:line="360" w:lineRule="auto"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213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0F61"/>
    <w:pPr>
      <w:jc w:val="center"/>
    </w:pPr>
    <w:rPr>
      <w:b/>
      <w:sz w:val="24"/>
    </w:rPr>
  </w:style>
  <w:style w:type="table" w:styleId="a4">
    <w:name w:val="Table Grid"/>
    <w:basedOn w:val="a1"/>
    <w:rsid w:val="004D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4D0F61"/>
    <w:pPr>
      <w:spacing w:after="120"/>
      <w:ind w:left="283"/>
    </w:pPr>
  </w:style>
  <w:style w:type="paragraph" w:styleId="a6">
    <w:name w:val="caption"/>
    <w:basedOn w:val="a"/>
    <w:next w:val="a"/>
    <w:qFormat/>
    <w:rsid w:val="004D0F61"/>
    <w:rPr>
      <w:b/>
      <w:bCs/>
    </w:rPr>
  </w:style>
  <w:style w:type="paragraph" w:customStyle="1" w:styleId="FR4">
    <w:name w:val="FR4"/>
    <w:rsid w:val="002C64D9"/>
    <w:pPr>
      <w:widowControl w:val="0"/>
      <w:jc w:val="both"/>
    </w:pPr>
    <w:rPr>
      <w:rFonts w:ascii="Arial" w:hAnsi="Arial"/>
      <w:sz w:val="18"/>
      <w:lang w:val="en-AU"/>
    </w:rPr>
  </w:style>
  <w:style w:type="paragraph" w:styleId="a7">
    <w:name w:val="footer"/>
    <w:basedOn w:val="a"/>
    <w:rsid w:val="000F549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5499"/>
    <w:rPr>
      <w:rFonts w:cs="Times New Roman"/>
    </w:rPr>
  </w:style>
  <w:style w:type="character" w:customStyle="1" w:styleId="20">
    <w:name w:val="Заголовок 2 Знак"/>
    <w:basedOn w:val="a0"/>
    <w:link w:val="2"/>
    <w:semiHidden/>
    <w:locked/>
    <w:rsid w:val="00D213D7"/>
    <w:rPr>
      <w:rFonts w:ascii="Cambria" w:hAnsi="Cambria" w:cs="Times New Roman"/>
      <w:b/>
      <w:bCs/>
      <w:i/>
      <w:iCs/>
      <w:sz w:val="28"/>
      <w:szCs w:val="28"/>
    </w:rPr>
  </w:style>
  <w:style w:type="paragraph" w:styleId="a9">
    <w:name w:val="Balloon Text"/>
    <w:basedOn w:val="a"/>
    <w:link w:val="aa"/>
    <w:rsid w:val="00312D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312D99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6408ED"/>
    <w:pPr>
      <w:ind w:left="720"/>
      <w:contextualSpacing/>
    </w:pPr>
  </w:style>
  <w:style w:type="paragraph" w:styleId="ab">
    <w:name w:val="header"/>
    <w:basedOn w:val="a"/>
    <w:link w:val="ac"/>
    <w:rsid w:val="006D28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6D28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9.bin"/><Relationship Id="rId138" Type="http://schemas.openxmlformats.org/officeDocument/2006/relationships/oleObject" Target="embeddings/oleObject72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28" Type="http://schemas.openxmlformats.org/officeDocument/2006/relationships/oleObject" Target="embeddings/oleObject65.bin"/><Relationship Id="rId144" Type="http://schemas.openxmlformats.org/officeDocument/2006/relationships/image" Target="media/image63.wmf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70.bin"/><Relationship Id="rId139" Type="http://schemas.openxmlformats.org/officeDocument/2006/relationships/oleObject" Target="embeddings/oleObject73.bin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8.wmf"/><Relationship Id="rId116" Type="http://schemas.openxmlformats.org/officeDocument/2006/relationships/image" Target="media/image52.wmf"/><Relationship Id="rId124" Type="http://schemas.openxmlformats.org/officeDocument/2006/relationships/oleObject" Target="embeddings/oleObject63.bin"/><Relationship Id="rId129" Type="http://schemas.openxmlformats.org/officeDocument/2006/relationships/image" Target="media/image58.wmf"/><Relationship Id="rId137" Type="http://schemas.openxmlformats.org/officeDocument/2006/relationships/image" Target="media/image6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40" Type="http://schemas.openxmlformats.org/officeDocument/2006/relationships/image" Target="media/image61.wmf"/><Relationship Id="rId145" Type="http://schemas.openxmlformats.org/officeDocument/2006/relationships/oleObject" Target="embeddings/oleObject7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0.bin"/><Relationship Id="rId127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59.wmf"/><Relationship Id="rId143" Type="http://schemas.openxmlformats.org/officeDocument/2006/relationships/oleObject" Target="embeddings/oleObject75.bin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image" Target="media/image56.wmf"/><Relationship Id="rId141" Type="http://schemas.openxmlformats.org/officeDocument/2006/relationships/oleObject" Target="embeddings/oleObject74.bin"/><Relationship Id="rId146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8506</Words>
  <Characters>48486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/>
  <LinksUpToDate>false</LinksUpToDate>
  <CharactersWithSpaces>56879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33</dc:creator>
  <cp:keywords/>
  <dc:description/>
  <cp:lastModifiedBy>admin</cp:lastModifiedBy>
  <cp:revision>2</cp:revision>
  <cp:lastPrinted>2008-12-25T21:43:00Z</cp:lastPrinted>
  <dcterms:created xsi:type="dcterms:W3CDTF">2014-04-09T00:32:00Z</dcterms:created>
  <dcterms:modified xsi:type="dcterms:W3CDTF">2014-04-09T00:32:00Z</dcterms:modified>
</cp:coreProperties>
</file>