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</w:p>
    <w:p w:rsidR="00A115A1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A81CB3">
        <w:rPr>
          <w:b/>
          <w:sz w:val="28"/>
          <w:szCs w:val="72"/>
        </w:rPr>
        <w:t>РЕФЕРАТ</w:t>
      </w:r>
    </w:p>
    <w:p w:rsidR="00A81CB3" w:rsidRP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</w:rPr>
      </w:pPr>
    </w:p>
    <w:p w:rsidR="00A115A1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A81CB3">
        <w:rPr>
          <w:sz w:val="28"/>
        </w:rPr>
        <w:t>по курсу</w:t>
      </w:r>
      <w:r w:rsidR="00A81CB3" w:rsidRPr="00A81CB3">
        <w:rPr>
          <w:sz w:val="28"/>
        </w:rPr>
        <w:t xml:space="preserve">: </w:t>
      </w:r>
      <w:r w:rsidRPr="00A81CB3">
        <w:rPr>
          <w:sz w:val="28"/>
        </w:rPr>
        <w:t>Общее право</w:t>
      </w:r>
    </w:p>
    <w:p w:rsidR="00A81CB3" w:rsidRP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</w:rPr>
      </w:pPr>
    </w:p>
    <w:p w:rsidR="00A81CB3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A81CB3">
        <w:rPr>
          <w:sz w:val="28"/>
        </w:rPr>
        <w:t>по теме:</w:t>
      </w:r>
    </w:p>
    <w:p w:rsidR="00A115A1" w:rsidRPr="00A4200E" w:rsidRDefault="00A4200E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</w:rPr>
      </w:pPr>
      <w:r w:rsidRPr="00A4200E">
        <w:rPr>
          <w:b/>
          <w:sz w:val="28"/>
        </w:rPr>
        <w:t>Обеспечение прав человека в Российской Федерации</w:t>
      </w:r>
    </w:p>
    <w:p w:rsidR="00A115A1" w:rsidRPr="00A81CB3" w:rsidRDefault="00A115A1" w:rsidP="00A81CB3">
      <w:pPr>
        <w:pStyle w:val="1"/>
        <w:shd w:val="clear" w:color="000000" w:fill="auto"/>
        <w:tabs>
          <w:tab w:val="left" w:pos="1080"/>
          <w:tab w:val="right" w:leader="dot" w:pos="9629"/>
        </w:tabs>
        <w:spacing w:line="360" w:lineRule="auto"/>
        <w:ind w:firstLine="709"/>
        <w:jc w:val="both"/>
        <w:rPr>
          <w:sz w:val="28"/>
        </w:rPr>
      </w:pPr>
    </w:p>
    <w:p w:rsidR="0006788F" w:rsidRP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outlineLvl w:val="0"/>
        <w:rPr>
          <w:b/>
          <w:sz w:val="28"/>
        </w:rPr>
      </w:pPr>
      <w:r w:rsidRPr="00A81CB3">
        <w:rPr>
          <w:b/>
          <w:sz w:val="28"/>
        </w:rPr>
        <w:br w:type="page"/>
        <w:t>Введение</w:t>
      </w: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В последнее десятилетие в российском общественном сознании прочно утвердилась идея прав человека, что закономерно связано с общими процессами демократизации страны в эти годы. О правах человека много говорят и пишут, они постоянно у всех на слуху, активно обсуждаются на всех уровнях – от президента до рядовых граждан.</w:t>
      </w: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Важная роль в обеспечении прав человека играет система конституционного контроля, которой и посвящена данная работа.</w:t>
      </w: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115A1" w:rsidRPr="00A81CB3" w:rsidRDefault="00A81CB3" w:rsidP="00A81CB3">
      <w:pPr>
        <w:numPr>
          <w:ilvl w:val="0"/>
          <w:numId w:val="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A81CB3">
        <w:rPr>
          <w:b/>
          <w:sz w:val="28"/>
        </w:rPr>
        <w:br w:type="page"/>
      </w:r>
      <w:r w:rsidR="00A115A1" w:rsidRPr="00A81CB3">
        <w:rPr>
          <w:b/>
          <w:sz w:val="28"/>
        </w:rPr>
        <w:t>Система конституционного контроля в России</w:t>
      </w:r>
    </w:p>
    <w:p w:rsidR="00A115A1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B43CA1" w:rsidRPr="00A81CB3" w:rsidRDefault="00A24325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  <w:szCs w:val="28"/>
        </w:rPr>
        <w:t>К системе конституционного контроля</w:t>
      </w:r>
      <w:r w:rsidR="00945761" w:rsidRPr="00A81CB3">
        <w:rPr>
          <w:sz w:val="28"/>
          <w:szCs w:val="28"/>
        </w:rPr>
        <w:t xml:space="preserve"> РФ относятся Конституцион</w:t>
      </w:r>
      <w:r w:rsidR="00104A13" w:rsidRPr="00A81CB3">
        <w:rPr>
          <w:sz w:val="28"/>
          <w:szCs w:val="28"/>
        </w:rPr>
        <w:t xml:space="preserve">ный Суд РФ; </w:t>
      </w:r>
      <w:r w:rsidR="00945761" w:rsidRPr="00A81CB3">
        <w:rPr>
          <w:sz w:val="28"/>
        </w:rPr>
        <w:t>конституционные (уставные) суды субъектов Российской Феде</w:t>
      </w:r>
      <w:r w:rsidR="00104A13" w:rsidRPr="00A81CB3">
        <w:rPr>
          <w:sz w:val="28"/>
        </w:rPr>
        <w:t>рации, а также институт уполномоченных по правам человека.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Конституционный Суд РФ, являясь частью федеральной судебной системы, вместе с тем занимает в ней особое положение. Его компетенция установлена в Конституции РФ.</w:t>
      </w:r>
      <w:r w:rsidRPr="00A81CB3">
        <w:rPr>
          <w:rStyle w:val="a8"/>
          <w:sz w:val="28"/>
        </w:rPr>
        <w:footnoteReference w:id="1"/>
      </w:r>
      <w:r w:rsidRPr="00A81CB3">
        <w:rPr>
          <w:sz w:val="28"/>
        </w:rPr>
        <w:t xml:space="preserve"> 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Целями Конституционного Суда как специализированного органа конституционного контроля, являются защита основ конституционного строя, основных прав и свобод человека и гражданина, обеспечение верховенства и прямого действия Конституции Российской Федерации на всей территории Российской Федерации.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Конституционное судопроизводство осуществляется на основе принципов независимости, коллегиальности рассмотрения и разрешения дел, государственного языка, гласности, устности и непрерывности производства по делу, состязательности и равноправия сторон, В частности принцип состязательности сторон означает, что каждая сторона должна самостоятельно собрать, представить и доказать те обстоятельства, на которые она ссылается как на основания своих требований и возражений.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Правом на обращение в Конституционный Суд Российской Федерации с индивидуальной или коллективной жалобой на нарушение конституционных прав и свобод обладают граждане, чьи права и свободы нарушаются законом, примененным или подлежащим применению в конкретном деле, и объединения граждан, а также общие суды любой инстанции (по жалобам и запросам о нарушении законом конституционных прав и свобод граждан). В данном случае понятие «граждане» трактуется расширительно, Т.е. это не только собственно граждане Российской Федерации, но и другие физические лица, находящиеся на территории России.</w:t>
      </w:r>
    </w:p>
    <w:p w:rsidR="0011265B" w:rsidRPr="00A81CB3" w:rsidRDefault="0011265B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Письменное обращение в Конституционный Суд РФ может иметь форму запроса, ходатайства или жалобы. Жалобой именуется обращение гражданина или объединения граждан с требованием о проверке конституционности закона, примененного или подлежащего применению при разрешении дела правоприменительным органом и нарушающего основные права и свободы граждан. Закон о Конституционном Суде РФ устанавливает общие требования к обращению</w:t>
      </w:r>
      <w:r w:rsidRPr="00A81CB3">
        <w:rPr>
          <w:rStyle w:val="a8"/>
          <w:sz w:val="28"/>
        </w:rPr>
        <w:footnoteReference w:id="2"/>
      </w:r>
      <w:r w:rsidRPr="00A81CB3">
        <w:rPr>
          <w:sz w:val="28"/>
        </w:rPr>
        <w:t>, и определяет условия допустимости жалобы</w:t>
      </w:r>
      <w:r w:rsidRPr="00A81CB3">
        <w:rPr>
          <w:rStyle w:val="a8"/>
          <w:sz w:val="28"/>
        </w:rPr>
        <w:footnoteReference w:id="3"/>
      </w:r>
      <w:r w:rsidRPr="00A81CB3">
        <w:rPr>
          <w:sz w:val="28"/>
        </w:rPr>
        <w:t>.</w:t>
      </w:r>
    </w:p>
    <w:p w:rsidR="00A115A1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A115A1" w:rsidRPr="00A81CB3" w:rsidRDefault="00A115A1" w:rsidP="00A81CB3">
      <w:pPr>
        <w:numPr>
          <w:ilvl w:val="0"/>
          <w:numId w:val="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A81CB3">
        <w:rPr>
          <w:b/>
          <w:sz w:val="28"/>
        </w:rPr>
        <w:t>Защита права человека в России</w:t>
      </w:r>
    </w:p>
    <w:p w:rsidR="00A115A1" w:rsidRPr="00A81CB3" w:rsidRDefault="00A115A1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11265B" w:rsidRPr="00A81CB3" w:rsidRDefault="0011265B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Жалоба на нарушение законом конституционных прав и свобод граждан допустима при двух случаях:</w:t>
      </w:r>
    </w:p>
    <w:p w:rsidR="0011265B" w:rsidRPr="00A81CB3" w:rsidRDefault="0011265B" w:rsidP="00A81CB3">
      <w:pPr>
        <w:numPr>
          <w:ilvl w:val="1"/>
          <w:numId w:val="2"/>
        </w:numPr>
        <w:shd w:val="clear" w:color="000000" w:fill="auto"/>
        <w:tabs>
          <w:tab w:val="clear" w:pos="2149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во-первых, если закон затрагивает конституционные права и свободы граждан, т.е. именно те права и свободы, которые закреплены в Конституции РФ;</w:t>
      </w:r>
    </w:p>
    <w:p w:rsidR="0011265B" w:rsidRPr="00A81CB3" w:rsidRDefault="0011265B" w:rsidP="00A81CB3">
      <w:pPr>
        <w:numPr>
          <w:ilvl w:val="1"/>
          <w:numId w:val="2"/>
        </w:numPr>
        <w:shd w:val="clear" w:color="000000" w:fill="auto"/>
        <w:tabs>
          <w:tab w:val="clear" w:pos="2149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во-вторых, если закон применен или подлежит применению в конкретном деле, рассмотрение которого завершено или начато в суде или ином органе, применяющем закон. Следует иметь в виду, что в Конституционный Суд могут быть обжалованы исключительно те нормативные акты, которые являются законами – федеральными или субъектов РФ.</w:t>
      </w:r>
    </w:p>
    <w:p w:rsidR="0011265B" w:rsidRPr="00A81CB3" w:rsidRDefault="0011265B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Так, например, Конституционный Суд РФ в связи с жалобами граждан В.П. Малкова и Ю.А. Антропова в своем Постановлении от 27 декабря 1999 года № 19-П признал не соответствующими Конституции Российской Федерации положение пункта 3 статьи 20 Федерального закона «О высшем и послевузовском профессиональном образовании». Этот пункт предусматривал возрастные ограничения для лиц, замещающих должности заведующих кафедрами в государственных и муниципальных высших учебных заведениях.</w:t>
      </w:r>
    </w:p>
    <w:p w:rsidR="0011265B" w:rsidRPr="00A81CB3" w:rsidRDefault="0011265B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 xml:space="preserve">Вместе с тем, Конституционный Суд РФ не стал проверять соответствие отдельных пунктов Типового положения об образовательном учреждении дополнительного профессионального образования (повышения квалификации) специалистов, </w:t>
      </w:r>
      <w:r w:rsidRPr="00A81CB3">
        <w:rPr>
          <w:iCs/>
          <w:sz w:val="28"/>
        </w:rPr>
        <w:t>утвержденного</w:t>
      </w:r>
      <w:r w:rsidRPr="00A81CB3">
        <w:rPr>
          <w:sz w:val="28"/>
        </w:rPr>
        <w:t xml:space="preserve"> постановлением Правительства РФ от 26 июня 1995 года № 610, примененных к гражданину Ю.А. Антропову с точки зрения соответствия их Конституции России. В Постановлении подчеркивается, что Конституционный Суд Российской Федерации по жалобам граждан осуществляет проверку конституционности только законов, примененных или подлежащих применению в конкретном деле.</w:t>
      </w:r>
      <w:r w:rsidRPr="00A81CB3">
        <w:rPr>
          <w:rStyle w:val="a8"/>
          <w:sz w:val="28"/>
        </w:rPr>
        <w:footnoteReference w:id="4"/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 жалобе, помимо перечисленных документов, должна быть приложена копия официального документа, подтверждающего применение либо возможность применения обжалуемого закона при разрешении конкретного дела. Должностные лица или орган, применившие к заявителю (по его мнению, неправомерно) тот или иной закон, обязаны выдать по требованию заявителя копии такого документа.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 обращению могут быть приложены списки свидетелей и экспертов, которых предлагается вызвать в заседание Конституционного Суда Российской Федерации, а также другие документы и материалы.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297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Граждане представляют необходимые документы с копиями в количестве трех экземпляров.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Жалоба гражданина в Конституционный Суд Российской Федерации оплачивается государственной пошлиной в размере одного минимального размера оплаты труда.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Поступившее в Конституционный Суд обращение сначала рассматривается Секретариатом Суда, который проверяет его соответствие требованиям Федерального конституционного закона «О Конституционном Суде Российской Федерации». В случае несоответствия обращения требованиям этого Закона Секретариат уведомляет об этом заявителя. После устранения недостатков обращения заявитель может вновь его направить в Суд.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297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Конституционный Суд может отказать в принятии обращения к рассмотрению в тех случаях, когда</w:t>
      </w:r>
    </w:p>
    <w:p w:rsidR="0011265B" w:rsidRPr="00A81CB3" w:rsidRDefault="0011265B" w:rsidP="00A81CB3">
      <w:pPr>
        <w:widowControl w:val="0"/>
        <w:numPr>
          <w:ilvl w:val="1"/>
          <w:numId w:val="1"/>
        </w:numPr>
        <w:shd w:val="clear" w:color="000000" w:fill="auto"/>
        <w:tabs>
          <w:tab w:val="clear" w:pos="2149"/>
          <w:tab w:val="num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разрешение вопроса, поставленного в обращении, не подведомственно Конституционному Суду;</w:t>
      </w:r>
    </w:p>
    <w:p w:rsidR="0011265B" w:rsidRPr="00A81CB3" w:rsidRDefault="0011265B" w:rsidP="00A81CB3">
      <w:pPr>
        <w:widowControl w:val="0"/>
        <w:numPr>
          <w:ilvl w:val="1"/>
          <w:numId w:val="1"/>
        </w:numPr>
        <w:shd w:val="clear" w:color="000000" w:fill="auto"/>
        <w:tabs>
          <w:tab w:val="clear" w:pos="2149"/>
          <w:tab w:val="num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обращение в соответствии с требованиями закона о Конституционном Суде не является допустимым;</w:t>
      </w:r>
    </w:p>
    <w:p w:rsidR="0011265B" w:rsidRPr="00A81CB3" w:rsidRDefault="0011265B" w:rsidP="00A81CB3">
      <w:pPr>
        <w:widowControl w:val="0"/>
        <w:numPr>
          <w:ilvl w:val="1"/>
          <w:numId w:val="1"/>
        </w:numPr>
        <w:shd w:val="clear" w:color="000000" w:fill="auto"/>
        <w:tabs>
          <w:tab w:val="clear" w:pos="2149"/>
          <w:tab w:val="num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по предмету обращения Конституционным Судом ранее было вынесено постановление, сохраняющее свою силу.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По итогам рассмотрения жалобы на нарушение законом конституционных прав и свобод граждан Конституционный Суд Российской Федерации принимает одно из следующих решений: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1) о признании закона либо отдельных его положений соответствующими Конституции Российской Федерации;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2) о признании закона либо отдельных его положений несоответствующими Конституции Российской Федерации.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В случае если Конституционный Суд Российской Федерации признал закон, примененный в конкретном деле, не соответствующим Конституции Российской Федерации, данное дело подлежит пересмотру компетентным органом в обычном порядке. Таким образом, восстанавливаются нарушенные конституционные права граждан либо предотвращается угроза применения закона, противоречащего Конституции РФ.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Конституционный Суд Российской Федерации решает исключительно вопросы права. Конституционный Суд не может быть использован сторонами для политических заявлений и деклараций, участники процесса не должны допускать оскорбительных высказываний в адрес другой стороны, государственных органов, общественных объединений, должностных лиц и граждан.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Решение Конституционного Суда РФ является окончательным, не подлежит обжалованию и вступает в силу немедленно после его провозглашения. Оно не может быть отменено ни самим Конституционным Судом, ни другими органами государственной власти.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Ежегодно в Конституционный Суд поступает до 10 тыс. обращений, однако лишь 2-3% от этого числа отвечают требованиям Федерального конституционного закона «О Конституционном Суде Российской Федерации».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 xml:space="preserve">В деятельности Конституционного Суда значительное место занимает защита конституционных прав и свобод. За 2001, 2002, 2003 гг. и до 31 марта </w:t>
      </w:r>
      <w:smartTag w:uri="urn:schemas-microsoft-com:office:smarttags" w:element="metricconverter">
        <w:smartTagPr>
          <w:attr w:name="ProductID" w:val="2004 г"/>
        </w:smartTagPr>
        <w:r w:rsidRPr="00A81CB3">
          <w:rPr>
            <w:sz w:val="28"/>
          </w:rPr>
          <w:t>2004 г</w:t>
        </w:r>
      </w:smartTag>
      <w:r w:rsidRPr="00A81CB3">
        <w:rPr>
          <w:sz w:val="28"/>
        </w:rPr>
        <w:t>. из 73 постановлений на их долю приходится 52, то есть 71,2%. В подавляющем большинстве случаев жалобы частных лиц и запросы государственных органов признаются правильными: оспариваемые законоположения и положения иных нормативных актов действительно не соответствуют Конституции Российской Федерации</w:t>
      </w:r>
      <w:r w:rsidRPr="00A81CB3">
        <w:rPr>
          <w:rStyle w:val="a8"/>
          <w:sz w:val="28"/>
        </w:rPr>
        <w:footnoteReference w:id="5"/>
      </w:r>
      <w:r w:rsidRPr="00A81CB3">
        <w:rPr>
          <w:sz w:val="28"/>
        </w:rPr>
        <w:t>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Немалая часть жалоб и запросов касается устаревших положений судебно-процессуального законодательства: в 12 постановлениях признаны неконституционными отдельные положения Уголовного процессуального кодекса РСФСР, в двух – Гражданского процессуального кодекса РСФСР и в одном – Арбитражного процессуального кодекса РФ.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A81CB3">
        <w:rPr>
          <w:sz w:val="28"/>
        </w:rPr>
        <w:t xml:space="preserve">Конституционный Суд </w:t>
      </w:r>
      <w:r w:rsidRPr="00B776EC">
        <w:rPr>
          <w:sz w:val="28"/>
        </w:rPr>
        <w:t>защищал о</w:t>
      </w:r>
      <w:r w:rsidRPr="00A81CB3">
        <w:rPr>
          <w:sz w:val="28"/>
        </w:rPr>
        <w:t xml:space="preserve">т посягательств </w:t>
      </w:r>
      <w:r w:rsidRPr="00B776EC">
        <w:rPr>
          <w:sz w:val="28"/>
        </w:rPr>
        <w:t>законодателей как</w:t>
      </w:r>
      <w:r w:rsidRPr="00A81CB3">
        <w:rPr>
          <w:sz w:val="28"/>
        </w:rPr>
        <w:t xml:space="preserve"> федерального, так и субъектов Российской Федерации – конституционные права вкладчиков банков, съемщиков государственных жилых помещений, пенсионеров, выезжающих на постоянное жительство</w:t>
      </w:r>
      <w:r w:rsidRPr="00A81CB3">
        <w:rPr>
          <w:sz w:val="28"/>
          <w:u w:val="single"/>
        </w:rPr>
        <w:t xml:space="preserve"> </w:t>
      </w:r>
      <w:r w:rsidRPr="00A81CB3">
        <w:rPr>
          <w:sz w:val="28"/>
        </w:rPr>
        <w:t>за границу, лиц свободных профессий, частных торговцев и предпринимателей, иностранных граждан. Суд отстоял конституционные права пострадавших от катастрофы на Чернобыльской АЭС, воспрепятствовал попыткам властей поправить свои финансовые дела путем незаконного налогообложения граждан и т.д.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  <w:tab w:val="center" w:pos="1953"/>
          <w:tab w:val="left" w:pos="4233"/>
          <w:tab w:val="right" w:pos="62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Несколько дел, разрешенных Конституционным Судом, связаны с проблемами в избирательном законодательстве. Суд выступил против установления дополнительных или повышенных цензов для кандидатов в президенты отдельных республик, подтвердил конституционность ряда положений федерального избирательного законодательства, а также избирательного законодательства субъектов Федерации.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Исполнение решений Конституционного Суда РФ остается весьма острой проблемой. Закон фиксирует</w:t>
      </w:r>
      <w:r w:rsidRPr="00A81CB3">
        <w:rPr>
          <w:rStyle w:val="a8"/>
          <w:sz w:val="28"/>
        </w:rPr>
        <w:footnoteReference w:id="6"/>
      </w:r>
      <w:r w:rsidRPr="00A81CB3">
        <w:rPr>
          <w:sz w:val="28"/>
        </w:rPr>
        <w:t>, что неисполнение, ненадлежащее исполнение либо воспрепятствование исполнению решения Конституционного Суда Российской Федерации влечет ответственность, установленную федеральным законом. Однако на сегодняшний день не приняты законы, отсутствуют механизмы, определяющие санкции и порядок наложения взысканий в отношении лиц и органов, не исполняющих решения Конституционного Суда РФ. На практике зачастую проявляется неуважительное отношение к решениям Конституционного Суда РФ со стороны органов и должностных лиц, применяющих законы, нарушающие конституционные права и свободы человека. Так, Федеральное Собрание не всегда следует решениям Конституционного Суда, предусматривающим необходимость срочного восполнения пробелов в праве, которые образуются в результате отмены Судом тех или иных неконституционных законоположений. Власти Удмуртской Республики выполнили постановление Суда лишь после вмешательства Президента Российской Федерации.</w:t>
      </w:r>
    </w:p>
    <w:p w:rsidR="0011265B" w:rsidRPr="00A81CB3" w:rsidRDefault="0011265B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При обращении в Конституционный Суд Российской Федерации перечисляется госпошлина.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 xml:space="preserve">Закон определяет, что в срок не позднее 30 дней со дня его вступления в силу Государственная Дума должна назначить Уполномоченного по правам человека в Российской Федерации. 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Федеральный конституционный закон «Об Уполномоченном по правам человека в Российской Федерации» от 26.02.97 №1-ФКЗ определяет статус Уполномоченного, его компетенцию, порядок назначения и освобождения от должности, устанавливает, что Уполномоченный в своей деятельности независим и неподотчетен каким-либо государственным органам и должностным лицам.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граждан, их соблюдения и уважения; государственными органами, органами местного самоуправления, должностными лицами и государственными служащими.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Деятельность Уполномоченного призвана дополнить существующие средства защиты прав и свобод граждан, она не применяет и не влечет пересмотра компетенции государственных органов, обеспечивающих защиту и восстановление нарушенных прав и свобод.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Основными направлениями деятельности Уполномоченного по правам человека в Российской Федерации являются:</w:t>
      </w:r>
    </w:p>
    <w:p w:rsidR="00104A13" w:rsidRPr="00A81CB3" w:rsidRDefault="00104A13" w:rsidP="00A81CB3">
      <w:pPr>
        <w:widowControl w:val="0"/>
        <w:numPr>
          <w:ilvl w:val="1"/>
          <w:numId w:val="6"/>
        </w:numPr>
        <w:shd w:val="clear" w:color="000000" w:fill="auto"/>
        <w:tabs>
          <w:tab w:val="clear" w:pos="214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рассмотрение жалоб и обращений о нарушениях прав и свобод человека и гражданина, принятие мер по их восстановлению;</w:t>
      </w:r>
    </w:p>
    <w:p w:rsidR="00104A13" w:rsidRPr="00A81CB3" w:rsidRDefault="00104A13" w:rsidP="00A81CB3">
      <w:pPr>
        <w:widowControl w:val="0"/>
        <w:numPr>
          <w:ilvl w:val="1"/>
          <w:numId w:val="6"/>
        </w:numPr>
        <w:shd w:val="clear" w:color="000000" w:fill="auto"/>
        <w:tabs>
          <w:tab w:val="clear" w:pos="214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анализ законодательства Российской Федерации в области прав человека и гражданина, подготовка рекомендаций по его совершенствованию и приведению в соответствие с общепризнанными принципами и нормами международного права;</w:t>
      </w:r>
    </w:p>
    <w:p w:rsidR="00104A13" w:rsidRPr="00A81CB3" w:rsidRDefault="00104A13" w:rsidP="00A81CB3">
      <w:pPr>
        <w:widowControl w:val="0"/>
        <w:numPr>
          <w:ilvl w:val="1"/>
          <w:numId w:val="6"/>
        </w:numPr>
        <w:shd w:val="clear" w:color="000000" w:fill="auto"/>
        <w:tabs>
          <w:tab w:val="clear" w:pos="214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развитие международного сотрудничества в области прав человека;</w:t>
      </w:r>
    </w:p>
    <w:p w:rsidR="00104A13" w:rsidRPr="00A81CB3" w:rsidRDefault="00104A13" w:rsidP="00A81CB3">
      <w:pPr>
        <w:widowControl w:val="0"/>
        <w:numPr>
          <w:ilvl w:val="1"/>
          <w:numId w:val="6"/>
        </w:numPr>
        <w:shd w:val="clear" w:color="000000" w:fill="auto"/>
        <w:tabs>
          <w:tab w:val="clear" w:pos="214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правовое просвещение по вопросам прав и свобод человека,</w:t>
      </w:r>
    </w:p>
    <w:p w:rsidR="00104A13" w:rsidRPr="00A81CB3" w:rsidRDefault="00104A13" w:rsidP="00A81CB3">
      <w:pPr>
        <w:widowControl w:val="0"/>
        <w:numPr>
          <w:ilvl w:val="1"/>
          <w:numId w:val="6"/>
        </w:numPr>
        <w:shd w:val="clear" w:color="000000" w:fill="auto"/>
        <w:tabs>
          <w:tab w:val="clear" w:pos="2149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81CB3">
        <w:rPr>
          <w:sz w:val="28"/>
        </w:rPr>
        <w:t>форм и методов их защиты.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Для обеспечения деятельности Уполномоченного создан рабочий аппарат, который осуществляет юридическое, организационное, научно-аналитическое, информационно-справочное и иное обеспечение деятельности Уполномоченного.</w:t>
      </w:r>
    </w:p>
    <w:p w:rsidR="00104A13" w:rsidRPr="00A81CB3" w:rsidRDefault="00104A13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С жалобой к Уполномоченному может обратиться любой гражданин Российской Федерации, независимо от того, в каком государстве он находятся. Уполномоченный рассматривает также жалобы иностранных граждан и лиц без гражданства, если они находятся на территории Российской Федерации.</w:t>
      </w:r>
      <w:r w:rsidRPr="00A81CB3">
        <w:rPr>
          <w:rStyle w:val="a8"/>
          <w:sz w:val="28"/>
        </w:rPr>
        <w:footnoteReference w:id="7"/>
      </w:r>
    </w:p>
    <w:p w:rsidR="000C03E7" w:rsidRPr="00A81CB3" w:rsidRDefault="000C03E7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В 2004 году Уполномоченному поступило около 23 тысяч индивидуальных и коллективных жалоб и обращений граждан о нарушениях их прав и свобод. Это почти в 3 раза больше, чем за шесть месяцев 2003 года. Более 1,5 тысяч заявителей обратились непосредственно в приемную Уполномоченного в Москве.</w:t>
      </w:r>
    </w:p>
    <w:p w:rsidR="000C03E7" w:rsidRPr="00A81CB3" w:rsidRDefault="000C03E7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Из общего количества поступивших в 2004 году жалоб и обращений граждан 36,7% были приняты к рассмотрению; разъяснены заявителю средства, которые тот вправе использовать для защиты своих прав и свобод – 51,9%; отказано в принятии к рассмотрению – 11,4%.</w:t>
      </w:r>
    </w:p>
    <w:p w:rsidR="0011265B" w:rsidRPr="00A81CB3" w:rsidRDefault="0011265B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88F" w:rsidRP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CB3">
        <w:rPr>
          <w:b/>
          <w:sz w:val="28"/>
          <w:szCs w:val="28"/>
        </w:rPr>
        <w:br w:type="page"/>
        <w:t>Заключение</w:t>
      </w: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6788F" w:rsidRPr="00A81CB3" w:rsidRDefault="0006788F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Новая Россия, следуя курсом реформ, восприняла основные требования, принципы и стандарты мирового сообщества в гуманитарной сфере, взяла на себя определенные обязательства по соблюдению прав человека, согласилась с тем, что эти права являются естественными и неотчуждаемыми, даны человеку от природы, обязательны для всех, и, прежде всего для самой власти, призванной гарантировать их беспрепятственное осуществление. Она безоговорочно признала соответствующие международно-правовые акты в данной области, приняла собственную Декларацию прав человека и гражданина. В Конституции РФ закреплено положение о том, что права человека являются высшей социальной ценностью, что их соблюдение – первейшая обязанность государства. Впервые в отечественной истории введен специальный пост Уполномоченного по правам человека, т.е. появился новый правозащитный институт.</w:t>
      </w:r>
    </w:p>
    <w:p w:rsidR="00F668DA" w:rsidRPr="00A81CB3" w:rsidRDefault="00F668DA" w:rsidP="00A81CB3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1CB3">
        <w:rPr>
          <w:sz w:val="28"/>
        </w:rPr>
        <w:t>Конституционный Суд РФ, являясь частью федеральной судебной системы, вместе с тем занимает в ней особое положение. Целями Конституционного Суда как специализированного органа конституционного контроля, являются защита основ конституционного строя, основных прав и свобод человека и гражданина, обеспечение верховенства и прямого действия Конституции Российской Федерации на всей территории Российской Федерации.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деле.</w:t>
      </w:r>
    </w:p>
    <w:p w:rsidR="00F668DA" w:rsidRPr="00A81CB3" w:rsidRDefault="00F668DA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867C9" w:rsidRPr="00A81CB3" w:rsidRDefault="00A81CB3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81CB3">
        <w:rPr>
          <w:b/>
          <w:sz w:val="28"/>
          <w:szCs w:val="28"/>
        </w:rPr>
        <w:br w:type="page"/>
        <w:t>Список использованных источников</w:t>
      </w:r>
    </w:p>
    <w:p w:rsidR="001867C9" w:rsidRPr="00A81CB3" w:rsidRDefault="001867C9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867C9" w:rsidRPr="00A81CB3" w:rsidRDefault="001867C9" w:rsidP="00A81CB3">
      <w:pPr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Конституция РФ.</w:t>
      </w:r>
    </w:p>
    <w:p w:rsidR="00AB30FA" w:rsidRPr="00A81CB3" w:rsidRDefault="00AB30FA" w:rsidP="00A81CB3">
      <w:pPr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Федеральный конституционный закон «Об уполномоченном по правам в Российской Федерации» от 26.02.97 №1-ФКЗ.</w:t>
      </w:r>
    </w:p>
    <w:p w:rsidR="001867C9" w:rsidRPr="00A81CB3" w:rsidRDefault="001867C9" w:rsidP="00A81CB3">
      <w:pPr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Федеральный конституционный закон «О Конституционном Суде Российской Федерации» от 21.07.94, №1-ФКЗ.</w:t>
      </w:r>
    </w:p>
    <w:p w:rsidR="001867C9" w:rsidRPr="00A81CB3" w:rsidRDefault="001867C9" w:rsidP="00A81CB3">
      <w:pPr>
        <w:pStyle w:val="a6"/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Постановление КС от 27.12.99 №19-П.</w:t>
      </w:r>
    </w:p>
    <w:p w:rsidR="001730FB" w:rsidRPr="00A81CB3" w:rsidRDefault="001730FB" w:rsidP="00A81CB3">
      <w:pPr>
        <w:pStyle w:val="a6"/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Баглай М.В. Конституционное право Российской Федерации: Учебник для юридических вузов и факультетов. М., </w:t>
      </w:r>
      <w:r w:rsidR="00A115A1" w:rsidRPr="00A81CB3">
        <w:rPr>
          <w:sz w:val="28"/>
          <w:szCs w:val="28"/>
        </w:rPr>
        <w:t>2006</w:t>
      </w:r>
      <w:r w:rsidRPr="00A81CB3">
        <w:rPr>
          <w:sz w:val="28"/>
          <w:szCs w:val="28"/>
        </w:rPr>
        <w:t>.</w:t>
      </w:r>
    </w:p>
    <w:p w:rsidR="001867C9" w:rsidRPr="00A81CB3" w:rsidRDefault="001867C9" w:rsidP="00A81CB3">
      <w:pPr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Государственное право Российской Федерации: Курс лекций для юридических институтов и факультетов. Том I / Под ред. О.Е. Кутафина. М., </w:t>
      </w:r>
      <w:r w:rsidR="00A115A1" w:rsidRPr="00A81CB3">
        <w:rPr>
          <w:sz w:val="28"/>
          <w:szCs w:val="28"/>
        </w:rPr>
        <w:t>200</w:t>
      </w:r>
      <w:r w:rsidRPr="00A81CB3">
        <w:rPr>
          <w:sz w:val="28"/>
          <w:szCs w:val="28"/>
        </w:rPr>
        <w:t>3.</w:t>
      </w:r>
    </w:p>
    <w:p w:rsidR="001867C9" w:rsidRPr="00A81CB3" w:rsidRDefault="001867C9" w:rsidP="00A81CB3">
      <w:pPr>
        <w:numPr>
          <w:ilvl w:val="0"/>
          <w:numId w:val="3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81CB3">
        <w:rPr>
          <w:sz w:val="28"/>
          <w:szCs w:val="28"/>
        </w:rPr>
        <w:t>Чубаров Е. Конституционный суд заложил бомбу под новый УПК.// Известия 29.03.2005.</w:t>
      </w:r>
    </w:p>
    <w:p w:rsidR="001867C9" w:rsidRPr="00A81CB3" w:rsidRDefault="001867C9" w:rsidP="00A81CB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1867C9" w:rsidRPr="00A81CB3" w:rsidSect="00A81CB3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70" w:rsidRDefault="009B3270">
      <w:r>
        <w:separator/>
      </w:r>
    </w:p>
  </w:endnote>
  <w:endnote w:type="continuationSeparator" w:id="0">
    <w:p w:rsidR="009B3270" w:rsidRDefault="009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B3" w:rsidRDefault="00A81CB3" w:rsidP="00196DA7">
    <w:pPr>
      <w:pStyle w:val="a9"/>
      <w:framePr w:wrap="around" w:vAnchor="text" w:hAnchor="margin" w:xAlign="right" w:y="1"/>
      <w:rPr>
        <w:rStyle w:val="a5"/>
      </w:rPr>
    </w:pPr>
  </w:p>
  <w:p w:rsidR="00A81CB3" w:rsidRDefault="00A81CB3" w:rsidP="00A81CB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B3" w:rsidRDefault="00323B00" w:rsidP="00196DA7">
    <w:pPr>
      <w:pStyle w:val="a9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81CB3" w:rsidRDefault="00A81CB3" w:rsidP="00A81CB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70" w:rsidRDefault="009B3270">
      <w:r>
        <w:separator/>
      </w:r>
    </w:p>
  </w:footnote>
  <w:footnote w:type="continuationSeparator" w:id="0">
    <w:p w:rsidR="009B3270" w:rsidRDefault="009B3270">
      <w:r>
        <w:continuationSeparator/>
      </w:r>
    </w:p>
  </w:footnote>
  <w:footnote w:id="1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Конституция РФ. Ст. 125.</w:t>
      </w:r>
    </w:p>
  </w:footnote>
  <w:footnote w:id="2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</w:t>
      </w:r>
      <w:r w:rsidRPr="00F03F5C">
        <w:t>Федеральный конституционный закон «О Конституционном Суде Российской Федерации» от 21.07.94, №1-ФКЗ</w:t>
      </w:r>
      <w:r>
        <w:t>. Ст. 37.</w:t>
      </w:r>
    </w:p>
  </w:footnote>
  <w:footnote w:id="3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</w:t>
      </w:r>
      <w:r w:rsidRPr="00F03F5C">
        <w:t>Федеральный конституционный закон «О Конституционном Суде Российской Федерации» от 21.07.94, №1-ФКЗ</w:t>
      </w:r>
      <w:r>
        <w:t>. Ст. 97.</w:t>
      </w:r>
    </w:p>
  </w:footnote>
  <w:footnote w:id="4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Постановление КС от 27.12.99 №19-П.</w:t>
      </w:r>
    </w:p>
  </w:footnote>
  <w:footnote w:id="5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Чубаров Е. Конституционный суд заложил бомбу под новый УПК.</w:t>
      </w:r>
      <w:r w:rsidRPr="00974BE3">
        <w:t xml:space="preserve">// </w:t>
      </w:r>
      <w:r>
        <w:t>Известия 29.03.2005.</w:t>
      </w:r>
    </w:p>
  </w:footnote>
  <w:footnote w:id="6">
    <w:p w:rsidR="009B3270" w:rsidRDefault="00F668DA" w:rsidP="0011265B">
      <w:pPr>
        <w:pStyle w:val="a6"/>
      </w:pPr>
      <w:r>
        <w:rPr>
          <w:rStyle w:val="a8"/>
        </w:rPr>
        <w:footnoteRef/>
      </w:r>
      <w:r>
        <w:t xml:space="preserve"> </w:t>
      </w:r>
      <w:r w:rsidRPr="00F03F5C">
        <w:t>Федеральный конституционный закон «О Конституционном Суде Российской Федерации» от 21.07.94, №1-ФКЗ</w:t>
      </w:r>
      <w:r>
        <w:t>. Ст. 81.</w:t>
      </w:r>
    </w:p>
  </w:footnote>
  <w:footnote w:id="7">
    <w:p w:rsidR="009B3270" w:rsidRDefault="00F668DA" w:rsidP="00104A13">
      <w:pPr>
        <w:pStyle w:val="a6"/>
      </w:pPr>
      <w:r>
        <w:rPr>
          <w:rStyle w:val="a8"/>
        </w:rPr>
        <w:footnoteRef/>
      </w:r>
      <w:r>
        <w:t xml:space="preserve"> Федеральный конституционный закон «Об уполномоченном по правам в Российской Федерации» от 26.02.97 №1-ФКЗ. Ст.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DA" w:rsidRDefault="00F668DA" w:rsidP="00342565">
    <w:pPr>
      <w:pStyle w:val="a3"/>
      <w:framePr w:wrap="around" w:vAnchor="text" w:hAnchor="margin" w:xAlign="right" w:y="1"/>
      <w:rPr>
        <w:rStyle w:val="a5"/>
      </w:rPr>
    </w:pPr>
  </w:p>
  <w:p w:rsidR="00F668DA" w:rsidRDefault="00F668DA" w:rsidP="00A243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55BE"/>
    <w:multiLevelType w:val="hybridMultilevel"/>
    <w:tmpl w:val="2CFC1D44"/>
    <w:lvl w:ilvl="0" w:tplc="077EB8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3F5CF9"/>
    <w:multiLevelType w:val="hybridMultilevel"/>
    <w:tmpl w:val="F050C340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966816"/>
    <w:multiLevelType w:val="hybridMultilevel"/>
    <w:tmpl w:val="FAB24048"/>
    <w:lvl w:ilvl="0" w:tplc="4C72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744B9"/>
    <w:multiLevelType w:val="hybridMultilevel"/>
    <w:tmpl w:val="7414A9A2"/>
    <w:lvl w:ilvl="0" w:tplc="113C9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747B10"/>
    <w:multiLevelType w:val="hybridMultilevel"/>
    <w:tmpl w:val="C8A28550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1DF5350"/>
    <w:multiLevelType w:val="multilevel"/>
    <w:tmpl w:val="B132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71292"/>
    <w:multiLevelType w:val="hybridMultilevel"/>
    <w:tmpl w:val="54DA8CEE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325"/>
    <w:rsid w:val="0006788F"/>
    <w:rsid w:val="0007074B"/>
    <w:rsid w:val="000C03E7"/>
    <w:rsid w:val="00104A13"/>
    <w:rsid w:val="0011265B"/>
    <w:rsid w:val="00120673"/>
    <w:rsid w:val="001255E9"/>
    <w:rsid w:val="00147401"/>
    <w:rsid w:val="001730FB"/>
    <w:rsid w:val="001867C9"/>
    <w:rsid w:val="00196DA7"/>
    <w:rsid w:val="00281B55"/>
    <w:rsid w:val="00323B00"/>
    <w:rsid w:val="00342565"/>
    <w:rsid w:val="004865E6"/>
    <w:rsid w:val="004A243E"/>
    <w:rsid w:val="0064300C"/>
    <w:rsid w:val="006870F2"/>
    <w:rsid w:val="008C23F8"/>
    <w:rsid w:val="00945761"/>
    <w:rsid w:val="00974BE3"/>
    <w:rsid w:val="009B3270"/>
    <w:rsid w:val="00A115A1"/>
    <w:rsid w:val="00A24325"/>
    <w:rsid w:val="00A4200E"/>
    <w:rsid w:val="00A81CB3"/>
    <w:rsid w:val="00AB30FA"/>
    <w:rsid w:val="00B43CA1"/>
    <w:rsid w:val="00B776EC"/>
    <w:rsid w:val="00CF0639"/>
    <w:rsid w:val="00D74218"/>
    <w:rsid w:val="00E45B3A"/>
    <w:rsid w:val="00F03F5C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B34A1F-993C-443D-85D3-25237FDC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3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2432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1265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11265B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A115A1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autoRedefine/>
    <w:uiPriority w:val="99"/>
    <w:rsid w:val="00A115A1"/>
    <w:rPr>
      <w:szCs w:val="28"/>
    </w:rPr>
  </w:style>
  <w:style w:type="character" w:customStyle="1" w:styleId="aa">
    <w:name w:val="Нижний колонтитул Знак"/>
    <w:link w:val="a9"/>
    <w:uiPriority w:val="99"/>
    <w:locked/>
    <w:rsid w:val="00A115A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6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системе конституционного контроля РФ относятся Конституцион-ный Суд РФ и конституционные (уставные) суды субъектов Российской Фе-дерации</vt:lpstr>
    </vt:vector>
  </TitlesOfParts>
  <Company>Семья</Company>
  <LinksUpToDate>false</LinksUpToDate>
  <CharactersWithSpaces>15351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системе конституционного контроля РФ относятся Конституцион-ный Суд РФ и конституционные (уставные) суды субъектов Российской Фе-дерации</dc:title>
  <dc:subject/>
  <dc:creator>Чакински</dc:creator>
  <cp:keywords/>
  <dc:description/>
  <cp:lastModifiedBy>admin</cp:lastModifiedBy>
  <cp:revision>2</cp:revision>
  <dcterms:created xsi:type="dcterms:W3CDTF">2014-03-06T12:58:00Z</dcterms:created>
  <dcterms:modified xsi:type="dcterms:W3CDTF">2014-03-06T12:58:00Z</dcterms:modified>
</cp:coreProperties>
</file>