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54" w:rsidRPr="006D3AD1" w:rsidRDefault="00F77454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77454" w:rsidRDefault="00F77454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5D70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5D70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5D70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5D70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5D70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5D70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5D70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5D70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5D70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5D70" w:rsidRPr="006D3AD1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77454" w:rsidRPr="006D3AD1" w:rsidRDefault="00F77454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77454" w:rsidRDefault="00F77454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  <w:r w:rsidRPr="006D3AD1">
        <w:rPr>
          <w:rFonts w:ascii="Times New Roman" w:hAnsi="Times New Roman"/>
          <w:sz w:val="28"/>
          <w:szCs w:val="28"/>
          <w:lang w:val="ru-RU"/>
        </w:rPr>
        <w:t>ОБОРУДОВАНИЕ ДЛЯ ОБРАБОТКИ ПРОЭКСПОНИРОВАННЫХ ФОТОМАТЕРИАЛОВ</w:t>
      </w:r>
    </w:p>
    <w:p w:rsidR="00B05D70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05D70" w:rsidRPr="006D3AD1" w:rsidRDefault="00B05D70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77454" w:rsidRPr="006D3AD1" w:rsidRDefault="006D3AD1" w:rsidP="006D3AD1">
      <w:pPr>
        <w:pStyle w:val="FR1"/>
        <w:spacing w:line="360" w:lineRule="auto"/>
        <w:ind w:left="0" w:firstLine="709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F77454" w:rsidRPr="006D3AD1">
        <w:rPr>
          <w:rFonts w:ascii="Times New Roman" w:hAnsi="Times New Roman"/>
          <w:sz w:val="28"/>
          <w:szCs w:val="28"/>
          <w:lang w:val="ru-RU"/>
        </w:rPr>
        <w:t>1. Полиграфические фотоматериалы</w:t>
      </w:r>
    </w:p>
    <w:p w:rsidR="006D3AD1" w:rsidRDefault="006D3AD1" w:rsidP="006D3AD1">
      <w:pPr>
        <w:spacing w:line="360" w:lineRule="auto"/>
        <w:ind w:firstLine="709"/>
        <w:rPr>
          <w:sz w:val="28"/>
          <w:szCs w:val="28"/>
          <w:lang w:val="ru-RU"/>
        </w:rPr>
      </w:pPr>
    </w:p>
    <w:p w:rsidR="00F77454" w:rsidRPr="006D3AD1" w:rsidRDefault="00B05D70" w:rsidP="006D3AD1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полиграфической </w:t>
      </w:r>
      <w:r w:rsidR="00F77454" w:rsidRPr="006D3AD1">
        <w:rPr>
          <w:sz w:val="28"/>
          <w:szCs w:val="28"/>
          <w:lang w:val="ru-RU"/>
        </w:rPr>
        <w:t>промышленности для машинной обработки используются фотопленки разных типов: контрастные типа «Лайн» —ФТ-41М, ФТ-51М; ФТФ-2 и ФТФ-3 — для фототелеграфных копий газетных полос; ФТ-ФН — для фотонабора; сверхконтрастные типа «Лит» — ФТ-101М и ФТ-111, а также цветная и черно-белая фотобумага.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Основными требованиями к фотопленкам и фотобумаге для машинной обработки являются: наличие высоких физико-механических свойств; сокращение продолжительности обработки. Состав светочувствительных слоёв обеспечивает сохранение проявителя при обработке фотоматериалов разных типов на одной установке.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Необходимыми физико-механическими свойствами фотоматериалов являются малая деформация подложки, высокая стойкость эмульсионного слоя к повышенной температуре рабочих растворов и сушки, малое набухание и высокая механическая прочность эмульсионного и контрслоёв. С целью сокращения продолжительности технологического процесса в фотопленках, созданных для машинной обработки, толщина эмульсионного и контрслоёв уменьшена до 4...6 мкм.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В состав фотопленок вводят специальные примеси, которые уменьшают возможность накопления зарядов статического электричества.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 xml:space="preserve">Лучше всего требованиям машинной обработки удовлетворяют фотопленки с подложкой из полиэтилентерефталата (лавсана) толщиной </w:t>
      </w:r>
      <w:r w:rsidRPr="006D3AD1">
        <w:rPr>
          <w:sz w:val="28"/>
          <w:szCs w:val="28"/>
          <w:lang w:val="ru-RU"/>
        </w:rPr>
        <w:br/>
        <w:t xml:space="preserve">50 </w:t>
      </w:r>
      <w:r w:rsidRPr="006D3AD1">
        <w:rPr>
          <w:i/>
          <w:sz w:val="28"/>
          <w:szCs w:val="28"/>
          <w:lang w:val="ru-RU"/>
        </w:rPr>
        <w:t xml:space="preserve">... </w:t>
      </w:r>
      <w:r w:rsidRPr="006D3AD1">
        <w:rPr>
          <w:sz w:val="28"/>
          <w:szCs w:val="28"/>
          <w:lang w:val="ru-RU"/>
        </w:rPr>
        <w:t>200 мкм. По сравнению с нитроцеллюлозными и триацетатными фотопленками они обеспечивают постоянную плоскостность во время обработки в рабочих растворах и сушки, и тем самым надежное транспортирование в современных проявочных установках. Лавсановая подложка почти не набухает в растворах, имеет высокую механическую прочность и стойкость к тепловому действию.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Особенностью технологического процесса машинной обработки фотоматериалов (сравнительно с обработкой в кюветах) является стабильность всех стадий обработки, без которой невозможно воспроизведение полученных результатов. Поэтому в проявочных установках необходимо поддерживать постоянство состава и свойств растворов и постоянство установленного режима обработки — температуры растворов, продолжительности отдельных операций, условий перемешивания и фильтрации растворов, промывки и сушки фотоматериалов.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С целью интенсификации процессов машинная обработка фотопленок проводится при повышенной температуре рабочих растворов до 40°С, которая автоматически поддерживается с точностью до 0,1...0,5°С, и температуре сушки до 70°С.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</w:p>
    <w:p w:rsidR="00F77454" w:rsidRPr="006D3AD1" w:rsidRDefault="00F77454" w:rsidP="006D3AD1">
      <w:pPr>
        <w:pStyle w:val="FR1"/>
        <w:spacing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D3AD1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6D3AD1">
        <w:rPr>
          <w:rFonts w:ascii="Times New Roman" w:hAnsi="Times New Roman"/>
          <w:sz w:val="28"/>
          <w:szCs w:val="28"/>
        </w:rPr>
        <w:t xml:space="preserve">Фототехнические пленки четвертого поколения </w:t>
      </w:r>
      <w:r w:rsidRPr="006D3AD1">
        <w:rPr>
          <w:rFonts w:ascii="Times New Roman" w:hAnsi="Times New Roman"/>
          <w:sz w:val="28"/>
          <w:szCs w:val="28"/>
          <w:lang w:val="en-US"/>
        </w:rPr>
        <w:t>Fuji</w:t>
      </w:r>
    </w:p>
    <w:p w:rsidR="006D3AD1" w:rsidRDefault="006D3AD1" w:rsidP="006D3AD1">
      <w:pPr>
        <w:spacing w:line="360" w:lineRule="auto"/>
        <w:ind w:firstLine="709"/>
        <w:rPr>
          <w:sz w:val="28"/>
          <w:szCs w:val="28"/>
          <w:lang w:val="ru-RU"/>
        </w:rPr>
      </w:pP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</w:rPr>
      </w:pPr>
      <w:r w:rsidRPr="006D3AD1">
        <w:rPr>
          <w:sz w:val="28"/>
          <w:szCs w:val="28"/>
        </w:rPr>
        <w:t xml:space="preserve">Обычные пленки благодаря их характеристикам обеспечивают воспроизведение растровых точек с некоторой неравномерностью, характеризуемой терминами твердость и мягкость. Неравномерность точки изменяется в зависимости от типа лазера и оптической плотности получаемых пленок (уровня экспозиции в ФНА). Эта же неравномерность частично обуславливает необходимость линеаризации ФНА для конкретного уровня экспозиции. Например, если Ваш ФНА настроен и линеаризован под плотность </w:t>
      </w:r>
      <w:r w:rsidRPr="006D3AD1">
        <w:rPr>
          <w:sz w:val="28"/>
          <w:szCs w:val="28"/>
          <w:lang w:val="ru-RU"/>
        </w:rPr>
        <w:t>3.5</w:t>
      </w:r>
      <w:r w:rsidRPr="006D3AD1">
        <w:rPr>
          <w:sz w:val="28"/>
          <w:szCs w:val="28"/>
          <w:lang w:val="en-US"/>
        </w:rPr>
        <w:t>D</w:t>
      </w:r>
      <w:r w:rsidRPr="006D3AD1">
        <w:rPr>
          <w:sz w:val="28"/>
          <w:szCs w:val="28"/>
          <w:lang w:val="ru-RU"/>
        </w:rPr>
        <w:t xml:space="preserve">, </w:t>
      </w:r>
      <w:r w:rsidRPr="006D3AD1">
        <w:rPr>
          <w:sz w:val="28"/>
          <w:szCs w:val="28"/>
          <w:lang w:val="en-US"/>
        </w:rPr>
        <w:t>a</w:t>
      </w:r>
      <w:r w:rsidRPr="006D3AD1">
        <w:rPr>
          <w:sz w:val="28"/>
          <w:szCs w:val="28"/>
        </w:rPr>
        <w:t xml:space="preserve"> пришедший клиент просит вывести пленки с плотностью</w:t>
      </w:r>
      <w:r w:rsidRPr="006D3AD1">
        <w:rPr>
          <w:sz w:val="28"/>
          <w:szCs w:val="28"/>
          <w:lang w:val="ru-RU"/>
        </w:rPr>
        <w:t xml:space="preserve"> 4.0</w:t>
      </w:r>
      <w:r w:rsidRPr="006D3AD1">
        <w:rPr>
          <w:sz w:val="28"/>
          <w:szCs w:val="28"/>
          <w:lang w:val="en-US"/>
        </w:rPr>
        <w:t>D</w:t>
      </w:r>
      <w:r w:rsidRPr="006D3AD1">
        <w:rPr>
          <w:sz w:val="28"/>
          <w:szCs w:val="28"/>
          <w:lang w:val="ru-RU"/>
        </w:rPr>
        <w:t>,</w:t>
      </w:r>
      <w:r w:rsidRPr="006D3AD1">
        <w:rPr>
          <w:sz w:val="28"/>
          <w:szCs w:val="28"/>
        </w:rPr>
        <w:t xml:space="preserve"> то необходимо, строго говоря, не</w:t>
      </w:r>
      <w:r w:rsidRPr="006D3AD1">
        <w:rPr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</w:rPr>
        <w:t>только увеличить уровень экспозиции, но и провести линеаризацию заново.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</w:rPr>
      </w:pPr>
      <w:r w:rsidRPr="006D3AD1">
        <w:rPr>
          <w:sz w:val="28"/>
          <w:szCs w:val="28"/>
        </w:rPr>
        <w:t>Неравномерность точки требует при контактном копировании тщательного подбора экспозиции для точной передачи полутонов. Обычно выполняемый подбор экспозиции с помощью многопольной шкалы, не учитывая неравномерность точки, дает лишь некоторое условное значение, поэтому для точного подбора экспозиции необходим денситометрический контроль полученных с тестовой формы отпечатков. Еще больше проблем возникает при использовании стохастического (частотно-модулированного) растрирования. Хорошие растровые процессоры</w:t>
      </w:r>
      <w:r w:rsidRPr="006D3AD1">
        <w:rPr>
          <w:sz w:val="28"/>
          <w:szCs w:val="28"/>
          <w:lang w:val="ru-RU"/>
        </w:rPr>
        <w:t xml:space="preserve"> (</w:t>
      </w:r>
      <w:r w:rsidRPr="006D3AD1">
        <w:rPr>
          <w:sz w:val="28"/>
          <w:szCs w:val="28"/>
          <w:lang w:val="en-US"/>
        </w:rPr>
        <w:t>RIP</w:t>
      </w:r>
      <w:r w:rsidRPr="006D3AD1">
        <w:rPr>
          <w:sz w:val="28"/>
          <w:szCs w:val="28"/>
          <w:lang w:val="ru-RU"/>
        </w:rPr>
        <w:t>)</w:t>
      </w:r>
      <w:r w:rsidRPr="006D3AD1">
        <w:rPr>
          <w:sz w:val="28"/>
          <w:szCs w:val="28"/>
        </w:rPr>
        <w:t xml:space="preserve"> имеют</w:t>
      </w:r>
      <w:r w:rsidRPr="006D3AD1">
        <w:rPr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</w:rPr>
        <w:t>специальную процедуру для двухэтапной линеаризации ФНА.</w:t>
      </w:r>
    </w:p>
    <w:p w:rsid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</w:rPr>
        <w:t>В настоящее время фирма</w:t>
      </w:r>
      <w:r w:rsidRPr="006D3AD1">
        <w:rPr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  <w:lang w:val="en-US"/>
        </w:rPr>
        <w:t>Fuji</w:t>
      </w:r>
      <w:r w:rsidRPr="006D3AD1">
        <w:rPr>
          <w:sz w:val="28"/>
          <w:szCs w:val="28"/>
        </w:rPr>
        <w:t xml:space="preserve"> представляет пленки четвертого поколения</w:t>
      </w:r>
      <w:r w:rsidRPr="006D3AD1">
        <w:rPr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  <w:lang w:val="en-US"/>
        </w:rPr>
        <w:t>HQ</w:t>
      </w:r>
      <w:r w:rsidRPr="006D3AD1">
        <w:rPr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  <w:lang w:val="en-US"/>
        </w:rPr>
        <w:t>Series</w:t>
      </w:r>
      <w:r w:rsidRPr="006D3AD1">
        <w:rPr>
          <w:sz w:val="28"/>
          <w:szCs w:val="28"/>
          <w:lang w:val="ru-RU"/>
        </w:rPr>
        <w:t>.</w:t>
      </w:r>
      <w:r w:rsidRPr="006D3AD1">
        <w:rPr>
          <w:sz w:val="28"/>
          <w:szCs w:val="28"/>
        </w:rPr>
        <w:t xml:space="preserve"> Главное отличие этих пленок — очень «твердая» точка практически вне зависимости от типа лазера. </w:t>
      </w:r>
    </w:p>
    <w:p w:rsid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</w:rPr>
        <w:t xml:space="preserve">Пленки обеспечивают высокую четкость воспроизведения, большие значения максимальной оптической плотности и облегчают процесс линеаризации ФНА. 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</w:rPr>
      </w:pPr>
      <w:r w:rsidRPr="006D3AD1">
        <w:rPr>
          <w:sz w:val="28"/>
          <w:szCs w:val="28"/>
        </w:rPr>
        <w:t>Рекомендуемая фирмой</w:t>
      </w:r>
      <w:r w:rsidRPr="006D3AD1">
        <w:rPr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  <w:lang w:val="en-US"/>
        </w:rPr>
        <w:t>FUJI</w:t>
      </w:r>
      <w:r w:rsidRPr="006D3AD1">
        <w:rPr>
          <w:sz w:val="28"/>
          <w:szCs w:val="28"/>
        </w:rPr>
        <w:t xml:space="preserve"> оптическая плотность для пленок</w:t>
      </w:r>
      <w:r w:rsidRPr="006D3AD1">
        <w:rPr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  <w:lang w:val="en-US"/>
        </w:rPr>
        <w:t>HQ</w:t>
      </w:r>
      <w:r w:rsidRPr="006D3AD1">
        <w:rPr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  <w:lang w:val="en-US"/>
        </w:rPr>
        <w:t>Series</w:t>
      </w:r>
      <w:r w:rsidRPr="006D3AD1">
        <w:rPr>
          <w:sz w:val="28"/>
          <w:szCs w:val="28"/>
        </w:rPr>
        <w:t xml:space="preserve"> при использовании химикатов</w:t>
      </w:r>
      <w:r w:rsidRPr="006D3AD1">
        <w:rPr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  <w:lang w:val="en-US"/>
        </w:rPr>
        <w:t>FUJI</w:t>
      </w:r>
      <w:r w:rsidRPr="006D3AD1">
        <w:rPr>
          <w:sz w:val="28"/>
          <w:szCs w:val="28"/>
        </w:rPr>
        <w:t xml:space="preserve"> составляет </w:t>
      </w:r>
      <w:r w:rsidRPr="006D3AD1">
        <w:rPr>
          <w:sz w:val="28"/>
          <w:szCs w:val="28"/>
          <w:lang w:val="ru-RU"/>
        </w:rPr>
        <w:t>5,2</w:t>
      </w:r>
      <w:r w:rsidRPr="006D3AD1">
        <w:rPr>
          <w:sz w:val="28"/>
          <w:szCs w:val="28"/>
          <w:lang w:val="en-US"/>
        </w:rPr>
        <w:t>D</w:t>
      </w:r>
      <w:r w:rsidRPr="006D3AD1">
        <w:rPr>
          <w:sz w:val="28"/>
          <w:szCs w:val="28"/>
          <w:lang w:val="ru-RU"/>
        </w:rPr>
        <w:t>.</w:t>
      </w:r>
      <w:r w:rsidRPr="006D3AD1">
        <w:rPr>
          <w:sz w:val="28"/>
          <w:szCs w:val="28"/>
        </w:rPr>
        <w:t xml:space="preserve"> Такая высокая плотность обеспечивает стабильность формного процесса и простоту выбора экспозиции для контактного копирования как для регулярного, так и для стохастического растрирования.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</w:rPr>
        <w:t>Структура всех пленок включает антистатический, противоореольный и защитный слои, а также специальный водонепроницаемый слой, предотвращающий изменение линейных размеров изображения. Защитный слой имеет пористую поверхность, что позволяет уменьшить время при переконтакте на пленку или пластину в два раза.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</w:p>
    <w:p w:rsidR="00F77454" w:rsidRPr="006D3AD1" w:rsidRDefault="00F77454" w:rsidP="006D3AD1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6D3AD1">
        <w:rPr>
          <w:b/>
          <w:sz w:val="28"/>
          <w:szCs w:val="28"/>
          <w:lang w:val="ru-RU"/>
        </w:rPr>
        <w:t>3. Обработка фотоформ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</w:p>
    <w:p w:rsidR="00F77454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Наиболее распространенной является такая схема технологического процесса: проявка — фиксирование — промывка — сушка (рис. 1). После выполнения этих операций получают готовое фотографическое изображение (негатив или диапозитив).</w:t>
      </w:r>
    </w:p>
    <w:p w:rsidR="00F77454" w:rsidRPr="006D3AD1" w:rsidRDefault="006D3AD1" w:rsidP="006D3AD1">
      <w:pPr>
        <w:pStyle w:val="FR3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80CF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66.75pt" fillcolor="window">
            <v:imagedata r:id="rId6" o:title=""/>
          </v:shape>
        </w:pict>
      </w:r>
    </w:p>
    <w:p w:rsidR="00F77454" w:rsidRPr="006D3AD1" w:rsidRDefault="00F77454" w:rsidP="006D3AD1">
      <w:pPr>
        <w:pStyle w:val="FR2"/>
        <w:spacing w:before="0" w:line="360" w:lineRule="auto"/>
        <w:ind w:left="0" w:firstLine="709"/>
        <w:jc w:val="left"/>
        <w:outlineLvl w:val="0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Рис. 1. Схема проявочного аппарата типа РПП-50А:</w:t>
      </w:r>
    </w:p>
    <w:p w:rsidR="00F77454" w:rsidRPr="006D3AD1" w:rsidRDefault="00F77454" w:rsidP="006D3AD1">
      <w:pPr>
        <w:pStyle w:val="FR2"/>
        <w:spacing w:before="0" w:line="360" w:lineRule="auto"/>
        <w:ind w:left="0" w:firstLine="709"/>
        <w:outlineLvl w:val="0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1</w:t>
      </w:r>
      <w:r w:rsidRPr="006D3AD1">
        <w:rPr>
          <w:i/>
          <w:sz w:val="28"/>
          <w:szCs w:val="28"/>
          <w:lang w:val="ru-RU"/>
        </w:rPr>
        <w:t xml:space="preserve"> —</w:t>
      </w:r>
      <w:r w:rsidRPr="006D3AD1">
        <w:rPr>
          <w:sz w:val="28"/>
          <w:szCs w:val="28"/>
          <w:lang w:val="ru-RU"/>
        </w:rPr>
        <w:t xml:space="preserve"> загрузка фотоматериала; 2</w:t>
      </w:r>
      <w:r w:rsidRPr="006D3AD1">
        <w:rPr>
          <w:i/>
          <w:sz w:val="28"/>
          <w:szCs w:val="28"/>
          <w:lang w:val="ru-RU"/>
        </w:rPr>
        <w:t xml:space="preserve"> —</w:t>
      </w:r>
      <w:r w:rsidRPr="006D3AD1">
        <w:rPr>
          <w:sz w:val="28"/>
          <w:szCs w:val="28"/>
          <w:lang w:val="ru-RU"/>
        </w:rPr>
        <w:t xml:space="preserve"> мокрая обработка; 3</w:t>
      </w:r>
      <w:r w:rsidRPr="006D3AD1">
        <w:rPr>
          <w:i/>
          <w:sz w:val="28"/>
          <w:szCs w:val="28"/>
          <w:lang w:val="ru-RU"/>
        </w:rPr>
        <w:t xml:space="preserve"> —</w:t>
      </w:r>
      <w:r w:rsidRPr="006D3AD1">
        <w:rPr>
          <w:sz w:val="28"/>
          <w:szCs w:val="28"/>
          <w:lang w:val="ru-RU"/>
        </w:rPr>
        <w:t xml:space="preserve"> сушка; 4</w:t>
      </w:r>
      <w:r w:rsidRPr="006D3AD1">
        <w:rPr>
          <w:i/>
          <w:sz w:val="28"/>
          <w:szCs w:val="28"/>
          <w:lang w:val="ru-RU"/>
        </w:rPr>
        <w:t xml:space="preserve"> —</w:t>
      </w:r>
      <w:r w:rsidRPr="006D3AD1">
        <w:rPr>
          <w:sz w:val="28"/>
          <w:szCs w:val="28"/>
          <w:lang w:val="ru-RU"/>
        </w:rPr>
        <w:t xml:space="preserve"> выгрузка сухой плёнки</w:t>
      </w:r>
    </w:p>
    <w:p w:rsidR="006D3AD1" w:rsidRDefault="006D3AD1" w:rsidP="006D3AD1">
      <w:pPr>
        <w:spacing w:line="360" w:lineRule="auto"/>
        <w:ind w:firstLine="709"/>
        <w:rPr>
          <w:sz w:val="28"/>
          <w:szCs w:val="28"/>
          <w:lang w:val="ru-RU"/>
        </w:rPr>
      </w:pP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Рассмотрим назначение и физическую суть отдельных технологических операций.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 xml:space="preserve">Во время </w:t>
      </w:r>
      <w:r w:rsidRPr="006D3AD1">
        <w:rPr>
          <w:b/>
          <w:sz w:val="28"/>
          <w:szCs w:val="28"/>
          <w:lang w:val="ru-RU"/>
        </w:rPr>
        <w:t>проявления</w:t>
      </w:r>
      <w:r w:rsidRPr="006D3AD1">
        <w:rPr>
          <w:sz w:val="28"/>
          <w:szCs w:val="28"/>
          <w:lang w:val="ru-RU"/>
        </w:rPr>
        <w:t xml:space="preserve"> фотографического изображения происходит преобразование скрытого изображения в видимое. Это — основной процесс химико-фотографической обработки светочувствительных слоёв. При одинаковых условиях (качество фотоматериала, правильность экспозиции и др.) от процесса проявления в первую очередь зависит качество фотографического изображения.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b/>
          <w:sz w:val="28"/>
          <w:szCs w:val="28"/>
          <w:lang w:val="ru-RU"/>
        </w:rPr>
        <w:t xml:space="preserve">Фиксирование </w:t>
      </w:r>
      <w:r w:rsidRPr="006D3AD1">
        <w:rPr>
          <w:i/>
          <w:sz w:val="28"/>
          <w:szCs w:val="28"/>
          <w:lang w:val="ru-RU"/>
        </w:rPr>
        <w:t>—</w:t>
      </w:r>
      <w:r w:rsidRPr="006D3AD1">
        <w:rPr>
          <w:sz w:val="28"/>
          <w:szCs w:val="28"/>
          <w:lang w:val="ru-RU"/>
        </w:rPr>
        <w:t xml:space="preserve"> это растворение и вывод (удаление) из эмульсионного слоя невозобновленного галогенида серебра, той его части, которая не была переведена в серебро при проявлении.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b/>
          <w:sz w:val="28"/>
          <w:szCs w:val="28"/>
          <w:lang w:val="ru-RU"/>
        </w:rPr>
        <w:t>Промывка</w:t>
      </w:r>
      <w:r w:rsidRPr="006D3AD1">
        <w:rPr>
          <w:sz w:val="28"/>
          <w:szCs w:val="28"/>
          <w:lang w:val="ru-RU"/>
        </w:rPr>
        <w:t xml:space="preserve"> служит для удаления остатков рабочих растворов и загрязнений из поверхности фотоматериала, которые могло бы испортить изображения при сохранении фотоматериала.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 xml:space="preserve">При </w:t>
      </w:r>
      <w:r w:rsidRPr="006D3AD1">
        <w:rPr>
          <w:b/>
          <w:sz w:val="28"/>
          <w:szCs w:val="28"/>
          <w:lang w:val="ru-RU"/>
        </w:rPr>
        <w:t>сушке</w:t>
      </w:r>
      <w:r w:rsidRPr="006D3AD1">
        <w:rPr>
          <w:sz w:val="28"/>
          <w:szCs w:val="28"/>
          <w:lang w:val="ru-RU"/>
        </w:rPr>
        <w:t xml:space="preserve"> фотоматериала происходит удаление влаги из эмульсионного слоя до такого состояния, которое отвечает условиям эксплуатации и сохранения материала.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Процесс удаления влаги из фотоматериала сопровождается физико-химическими преобразованиями вещества и изменением его структурно-механических свойств. Это значит, что процесс сушки является важным этапом в технологическом процессе обработки фотоматериала.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Для достижения оптимальных результатов машинной обработки при изготовлении проявочных растворов используются химикаты высокой чистоты. Рабочие растворы должны быть высокостабильными по своим свойствам. В процессе работы может осуществляться их непрерывная фильтрация.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</w:p>
    <w:p w:rsidR="00F77454" w:rsidRPr="006D3AD1" w:rsidRDefault="00F77454" w:rsidP="006D3AD1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6D3AD1">
        <w:rPr>
          <w:b/>
          <w:sz w:val="28"/>
          <w:szCs w:val="28"/>
          <w:lang w:val="ru-RU"/>
        </w:rPr>
        <w:t>4. Основные узлы проявочных машин</w:t>
      </w:r>
    </w:p>
    <w:p w:rsidR="006D3AD1" w:rsidRDefault="006D3AD1" w:rsidP="006D3AD1">
      <w:pPr>
        <w:spacing w:line="360" w:lineRule="auto"/>
        <w:ind w:firstLine="709"/>
        <w:rPr>
          <w:sz w:val="28"/>
          <w:szCs w:val="28"/>
          <w:lang w:val="ru-RU"/>
        </w:rPr>
      </w:pP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В состав проявочной машины входят системы транспортирования фотоматериалов, циркуляции и термостатирования рабочих растворов, корректирования рабочих свойств растворов, а также сушильное и электрическое оборудование.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b/>
          <w:sz w:val="28"/>
          <w:szCs w:val="28"/>
          <w:lang w:val="ru-RU"/>
        </w:rPr>
        <w:t>Система транспортирования фотоматериала.</w:t>
      </w:r>
      <w:r w:rsidRPr="006D3AD1">
        <w:rPr>
          <w:sz w:val="28"/>
          <w:szCs w:val="28"/>
          <w:lang w:val="ru-RU"/>
        </w:rPr>
        <w:t xml:space="preserve"> Она осуществляет его перемещение во время обработки пленки. Основные требования к системе — обеспечение надежного перемещения пленки на всех стадиях ее обработки. Устройства транспортирования не должны заминать пленку или деформировать ее светочувствительный слой, они должны быть стойкими к действию рабочих растворов.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Различают устройства транспортирования с периодическим перемещением пленки и непрерывным. В первых, пленка непосредственно не затрагивает механизм транспортирования, в них можно обрабатывать фотоматериалы на тонких подложках и с малой прочностью эмульсионного слоя. Тем не менее, эти устройства довольно сложные и ненадежные в работе. Второй тип построения транспортирования обеспечивает более высокую производительность и качество обработки пленки, он более надежный, простой и удобный при обслуживании, имеет меньшую металлоемкость.</w:t>
      </w:r>
    </w:p>
    <w:p w:rsidR="00F77454" w:rsidRDefault="00F77454" w:rsidP="006D3AD1">
      <w:pPr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 xml:space="preserve">Непрерывное перемещение пленки обеспечивается спаренными или строенными валиками или пластмассовыми лентами, между которыми </w:t>
      </w:r>
      <w:r w:rsidRPr="006D3AD1">
        <w:rPr>
          <w:color w:val="000000"/>
          <w:sz w:val="28"/>
          <w:szCs w:val="28"/>
          <w:lang w:val="ru-RU"/>
        </w:rPr>
        <w:t>двигается пленка (рис. 2.35). Во время перемещения может быть исключено проскальзывание пленки, поэтому все валики связаны друг с другом с помощью шестерен. Скорость транспортирования пленки может быть стабильной.</w:t>
      </w:r>
    </w:p>
    <w:p w:rsidR="006D3AD1" w:rsidRPr="006D3AD1" w:rsidRDefault="006D3AD1" w:rsidP="006D3AD1">
      <w:pPr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F77454" w:rsidRPr="006D3AD1" w:rsidRDefault="00F80CF9" w:rsidP="006D3AD1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026" type="#_x0000_t75" style="width:278.25pt;height:115.5pt" fillcolor="window">
            <v:imagedata r:id="rId7" o:title=""/>
          </v:shape>
        </w:pict>
      </w:r>
    </w:p>
    <w:p w:rsidR="00F77454" w:rsidRPr="006D3AD1" w:rsidRDefault="00F77454" w:rsidP="006D3AD1">
      <w:pPr>
        <w:pStyle w:val="FR2"/>
        <w:spacing w:before="0" w:line="360" w:lineRule="auto"/>
        <w:ind w:left="0" w:firstLine="709"/>
        <w:outlineLvl w:val="0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Рис. 2. Устройства транспортирования пленки</w:t>
      </w:r>
    </w:p>
    <w:p w:rsidR="006D3AD1" w:rsidRDefault="006D3AD1" w:rsidP="006D3AD1">
      <w:pPr>
        <w:spacing w:line="360" w:lineRule="auto"/>
        <w:ind w:firstLine="709"/>
        <w:rPr>
          <w:sz w:val="28"/>
          <w:szCs w:val="28"/>
          <w:lang w:val="ru-RU"/>
        </w:rPr>
      </w:pP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Валиковые устройства транспортирования пленки (рис. 2., а, б) состоят из отдельных пар валиков 1</w:t>
      </w:r>
      <w:r w:rsidRPr="006D3AD1">
        <w:rPr>
          <w:i/>
          <w:sz w:val="28"/>
          <w:szCs w:val="28"/>
          <w:lang w:val="ru-RU"/>
        </w:rPr>
        <w:t>,</w:t>
      </w:r>
      <w:r w:rsidRPr="006D3AD1">
        <w:rPr>
          <w:sz w:val="28"/>
          <w:szCs w:val="28"/>
          <w:lang w:val="ru-RU"/>
        </w:rPr>
        <w:t xml:space="preserve"> между которыми протягивается фотопленка 2. Надежное ее перемещение гарантируется при толщине основы 0,1...0,25 мм. Транспортировочные валики подпружинены. После обработки пленки в ванне она захватывается передающими валиками 3</w:t>
      </w:r>
      <w:r w:rsidRPr="006D3AD1">
        <w:rPr>
          <w:i/>
          <w:sz w:val="28"/>
          <w:szCs w:val="28"/>
          <w:lang w:val="ru-RU"/>
        </w:rPr>
        <w:t>,</w:t>
      </w:r>
      <w:r w:rsidRPr="006D3AD1">
        <w:rPr>
          <w:sz w:val="28"/>
          <w:szCs w:val="28"/>
          <w:lang w:val="ru-RU"/>
        </w:rPr>
        <w:t xml:space="preserve"> которые выводят ее из ванны и передают с помощью направляющей 4 в следующую секцию обработки 5.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В устройствах транспортирования ленточного типа (рис. 2. в) пленка перемещается перфорированными лентами, которыми она прижимается к вращающимся валикам. Пленка касается</w:t>
      </w:r>
      <w:r w:rsidR="006D3AD1">
        <w:rPr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  <w:lang w:val="ru-RU"/>
        </w:rPr>
        <w:t>валиков эмульсионным боком. Ленточный конвейер надежно защищает пленку (в особенности тонкую) от скручивания, образования складок или перекосов во время движения.</w:t>
      </w:r>
    </w:p>
    <w:p w:rsidR="00F77454" w:rsidRPr="006D3AD1" w:rsidRDefault="00F77454" w:rsidP="006D3AD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ru-RU"/>
        </w:rPr>
      </w:pPr>
      <w:r w:rsidRPr="006D3AD1">
        <w:rPr>
          <w:b/>
          <w:sz w:val="28"/>
          <w:szCs w:val="28"/>
          <w:lang w:val="ru-RU"/>
        </w:rPr>
        <w:t>Система циркуляции и термостатирования рабочих растворов.</w:t>
      </w:r>
    </w:p>
    <w:p w:rsidR="00F77454" w:rsidRPr="006D3AD1" w:rsidRDefault="00F77454" w:rsidP="006D3AD1">
      <w:pPr>
        <w:spacing w:line="360" w:lineRule="auto"/>
        <w:ind w:firstLine="709"/>
        <w:outlineLvl w:val="0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Она</w:t>
      </w:r>
      <w:r w:rsidRPr="006D3AD1">
        <w:rPr>
          <w:b/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  <w:lang w:val="ru-RU"/>
        </w:rPr>
        <w:t>обеспечивает непрерывное интенсивное перемешивание и фильтрацию растворов и стабильную поддержку их температуры во всем объеме бака.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На рис. 3 показана упрощенная схема замкнутого контура циркуляции раствора. Принцип действия системы состоит в том, что раствор откачивается из бака 1 центробежным насосом 2 и через фильтр 3 подается в теплообменник 4</w:t>
      </w:r>
      <w:r w:rsidRPr="006D3AD1">
        <w:rPr>
          <w:i/>
          <w:sz w:val="28"/>
          <w:szCs w:val="28"/>
          <w:lang w:val="ru-RU"/>
        </w:rPr>
        <w:t xml:space="preserve">, </w:t>
      </w:r>
      <w:r w:rsidRPr="006D3AD1">
        <w:rPr>
          <w:sz w:val="28"/>
          <w:szCs w:val="28"/>
          <w:lang w:val="ru-RU"/>
        </w:rPr>
        <w:t>из</w:t>
      </w:r>
      <w:r w:rsidRPr="006D3AD1">
        <w:rPr>
          <w:i/>
          <w:sz w:val="28"/>
          <w:szCs w:val="28"/>
          <w:lang w:val="ru-RU"/>
        </w:rPr>
        <w:t xml:space="preserve"> </w:t>
      </w:r>
      <w:r w:rsidRPr="006D3AD1">
        <w:rPr>
          <w:sz w:val="28"/>
          <w:szCs w:val="28"/>
          <w:lang w:val="ru-RU"/>
        </w:rPr>
        <w:t>которого потом по трубе 8 направляется снова в бак машины. Такой замкнутый цикл циркуляции растворов осуществляется в большинства современных проявочных машин.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</w:p>
    <w:p w:rsidR="00F77454" w:rsidRPr="006D3AD1" w:rsidRDefault="00F80CF9" w:rsidP="006D3AD1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7" type="#_x0000_t75" style="width:126pt;height:129.75pt" fillcolor="window">
            <v:imagedata r:id="rId8" o:title=""/>
          </v:shape>
        </w:pict>
      </w:r>
    </w:p>
    <w:p w:rsidR="00F77454" w:rsidRPr="006D3AD1" w:rsidRDefault="00F77454" w:rsidP="006D3AD1">
      <w:pPr>
        <w:pStyle w:val="FR2"/>
        <w:spacing w:before="0" w:line="360" w:lineRule="auto"/>
        <w:ind w:left="0" w:firstLine="709"/>
        <w:jc w:val="left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 xml:space="preserve">Рис. 3. Упрощенная схема замкнутого контура циркуляции </w:t>
      </w:r>
      <w:r w:rsidRPr="006D3AD1">
        <w:rPr>
          <w:color w:val="000000"/>
          <w:sz w:val="28"/>
          <w:szCs w:val="28"/>
          <w:lang w:val="ru-RU"/>
        </w:rPr>
        <w:t>раствора</w:t>
      </w:r>
    </w:p>
    <w:p w:rsidR="00231C25" w:rsidRDefault="00231C25" w:rsidP="006D3AD1">
      <w:pPr>
        <w:spacing w:line="360" w:lineRule="auto"/>
        <w:ind w:firstLine="709"/>
        <w:rPr>
          <w:color w:val="FFFFFF"/>
          <w:sz w:val="28"/>
          <w:szCs w:val="28"/>
          <w:lang w:val="ru-RU"/>
        </w:rPr>
      </w:pPr>
      <w:r w:rsidRPr="00231C25">
        <w:rPr>
          <w:color w:val="FFFFFF"/>
          <w:sz w:val="28"/>
          <w:szCs w:val="28"/>
          <w:lang w:val="ru-RU"/>
        </w:rPr>
        <w:t>фотоматериал пленка фотоформа проявочный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Система термостатирования рабочих растворов обеспечивает непрерывный контроль температуры и поддержание ее с необходимой точностью. Система включает элементы для нагрева и охлаждения раствора, блок контроля температуры 6 (см. рис. 3) с термодатчиком 7 и исполнительные элементы 5 (пусковое реле и электромагнитные вентили).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В полиграфических проявочных машинах электронагреватели и змеевики охлаждения располагаются, как правило, непосредственно в баках проявителя и фиксажа. Как хладагент в змеевике наиболее часто используется холодная вода из водопроводной сети, температура которой должна быть ниже, чем температуры раствора не менее чем на 6°С. В противном случае необходимо использовать установки для охлаждения воды, например холодильный агрегат. Рабочая температура проявителя может поддерживаться с точностью ±(0,1...0,5)°С.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Температура фиксажа поддерживается с меньшей точностью. Поэтому с целью экономии электроэнергии для его термостатирования применяются более простые системы, например бак с двойным дном, через пустоту которого пропускается вода нужной температуры.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В большинстве проявочных машинах в качестве теплоносителя используется обратная (оборотная) вода. В этом случае электронагреватели и змеевики охлаждения располагаются в отдельной ванной с водой. Теплообменная вода циркулирует по замкнутому контуру и передает теплоту рабочим растворам через стенки двойного дна или через теплообменник, построенный по схеме «труба в трубе». При этом в одной из них течет вода, а в другой — рабочий раствор. Датчик терморегулятора может находиться в баке с раствором или в теплообменнике.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При увеличении или уменьшении температуры раствора блок контроля температуры включает охлаждение или нагрев теплообменного оборудования.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Если внутренняя труба (змеевик) выполнена из металла (нержавеющий стали), то практически отсутствующее тепловое сопротивление перехода между двумя ёмкостями, в одной из них находится фотообрабатывающий раствор, а в другой — хладоагент, который подается в теплообменник.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Изменение регулированной величины происходит спустя некоторое время, поскольку элементы для нагрева, холодильное оборудование и термодатчик имеют некоторую инерционность. Вследствие этого наблюдается колебание температуры относительно заданной, что определяет точность системы термостатирования растворов. В качестве термодатчиков используются терморезисторы, которые вводятся в одно плечо мостика Уитстона.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b/>
          <w:sz w:val="28"/>
          <w:szCs w:val="28"/>
          <w:lang w:val="ru-RU"/>
        </w:rPr>
        <w:t>Системы корректирования рабочих свойств растворов.</w:t>
      </w:r>
      <w:r w:rsidRPr="006D3AD1">
        <w:rPr>
          <w:sz w:val="28"/>
          <w:szCs w:val="28"/>
          <w:lang w:val="ru-RU"/>
        </w:rPr>
        <w:t xml:space="preserve"> 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Эти системы бывают трех типов: полуавтоматические, автоматические и с подачей примесей вручную. Нужная доза вручную отмеривается мензуркой или определяется временем работы дозирующего устройства. Качество корректирования при этом зависит от квалификации оператора.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В полуавтоматических системах оператор определяет количество примесей с помощью таблиц, построенных на основе известных соотношений между количеством пленки и количеством процентов проэкспонированных плоскостей со степенью потерь рабочих свойств обрабатываемых растворов. Этот более объективный метод, но качество коррекции также зависит от квалификации оператора.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В автоматических системах используются специальные датчики для определения степени почернения обработанной пленки. Информация о формате и степени почернения пленки, которая поступает из датчиков, подается в систему управления, которая определяет дозу и время введения закрепляющих примесей.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Применяются электронные, магнитные и электроннооптические датчики. Первые два вида датчиков определяют только площадь обработанной пленки и потому не обеспечивают высокого качества коррекции растворов. Электроннооптические датчики учитывают дополнительно степень почернения пленки и обеспечивают высокую стабильность рабочих свойств растворов. На рис. 4 показано фотоэлектрическое оборудование для контроля проявления фотопленки 3</w:t>
      </w:r>
      <w:r w:rsidRPr="006D3AD1">
        <w:rPr>
          <w:i/>
          <w:sz w:val="28"/>
          <w:szCs w:val="28"/>
          <w:lang w:val="ru-RU"/>
        </w:rPr>
        <w:t>,</w:t>
      </w:r>
      <w:r w:rsidRPr="006D3AD1">
        <w:rPr>
          <w:sz w:val="28"/>
          <w:szCs w:val="28"/>
          <w:lang w:val="ru-RU"/>
        </w:rPr>
        <w:t xml:space="preserve"> которая проходит под рейкой с датчиками (светодиодами) 2</w:t>
      </w:r>
      <w:r w:rsidRPr="006D3AD1">
        <w:rPr>
          <w:i/>
          <w:sz w:val="28"/>
          <w:szCs w:val="28"/>
          <w:lang w:val="ru-RU"/>
        </w:rPr>
        <w:t>,</w:t>
      </w:r>
      <w:r w:rsidRPr="006D3AD1">
        <w:rPr>
          <w:sz w:val="28"/>
          <w:szCs w:val="28"/>
          <w:lang w:val="ru-RU"/>
        </w:rPr>
        <w:t xml:space="preserve"> которые просвечивают пленку инфракрасным излучением. Рейка с фотоприемниками (фотодиодами) 4 расположена под пленкой и воспринимает это излучение 1. Сила электрического сигнала в любом фотодиоде пропорциональна почернению пленки в зоне действия соответствующего датчика, то есть количеству проявленного серебра. Электрические сигналы фотодиодов поступают в электронное вычислительное оборудование, которое по этим сигналам вычисляет объем примеси фиксажа и частоту введения примесей в проявитель.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Внесение примесей в рабочий раствор приводит к изменению его температуры. Наибольшее ее отклонение будет при одновременной подаче примесей в раствор проявителя, поскольку дозирующие насосы, которые подают корректирующую и противоокислюющую примеси, работают независимо друг от друга.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Изменение температуры рабочего раствора при внесении примесей не должно превышать заданную точность поддержки его температуры.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b/>
          <w:sz w:val="28"/>
          <w:szCs w:val="28"/>
          <w:lang w:val="ru-RU"/>
        </w:rPr>
        <w:t>Сушильное оборудование.</w:t>
      </w:r>
      <w:r w:rsidRPr="006D3AD1">
        <w:rPr>
          <w:sz w:val="28"/>
          <w:szCs w:val="28"/>
          <w:lang w:val="ru-RU"/>
        </w:rPr>
        <w:t xml:space="preserve"> В полиграфических проявочных машинах оно может обеспечивать высокую интенсивность процесса с одновременным обеспечением «мягкого» режима сушки. Этим требованиям наиболее соответствует конвективний способ сушки, по которому она осуществляется благодаря процессам тепло - и массообмена влажного материала и воздуха. Интенсивность процесса зависит от температуры воздуха, относительной его влажности и скорости движения.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Сушильное оборудование состоит из камеры сушки, калорифера с электронагревателями подогрева воздуха и вентилятора для подачи воздуха в камеру сушки. Воздух подается на пленку через специальные сопла или через трубки с отверстиями, в некоторых устройствах он нагнетается с помощью лопастных вентиляторов. Воздух подогревается электронагревателями, размещенными непосредственно в камере сушки, в которую оно поступает через фильтры. Скорость подачи воздуха на поверхность фотоматериала регулируется с помощью заслонок или шиберов.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b/>
          <w:sz w:val="28"/>
          <w:szCs w:val="28"/>
          <w:lang w:val="ru-RU"/>
        </w:rPr>
        <w:t>Системы автоматики и блокировки.</w:t>
      </w:r>
      <w:r w:rsidRPr="006D3AD1">
        <w:rPr>
          <w:sz w:val="28"/>
          <w:szCs w:val="28"/>
          <w:lang w:val="ru-RU"/>
        </w:rPr>
        <w:t xml:space="preserve"> В проявочных машинах предусмотрены автоматические устройства контроля и поддержки температуры рабочих растворов и воздуха в секции сушки, стабилизации скорости перемещения фотоматериала и оборудование для корректирования рабочих свойств обрабатывающих растворов.</w:t>
      </w:r>
    </w:p>
    <w:p w:rsidR="00F77454" w:rsidRPr="006D3AD1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  <w:r w:rsidRPr="006D3AD1">
        <w:rPr>
          <w:sz w:val="28"/>
          <w:szCs w:val="28"/>
          <w:lang w:val="ru-RU"/>
        </w:rPr>
        <w:t>Системы блокирования выключают привод машины при выходе из строя транспортировочного оборудования или задержки в нем фотоматериала и предотвращают включению электронагревателей в секции мокрой обработки при отключенных циркуляционных насосах, а также включению калорифера без включения вентилятора и выключения систем циркуляции в случае отсутствия растворов в баках машины.</w:t>
      </w:r>
    </w:p>
    <w:p w:rsidR="00F77454" w:rsidRDefault="00F77454" w:rsidP="006D3AD1">
      <w:pPr>
        <w:spacing w:line="360" w:lineRule="auto"/>
        <w:ind w:firstLine="709"/>
        <w:rPr>
          <w:sz w:val="28"/>
          <w:szCs w:val="28"/>
          <w:lang w:val="ru-RU"/>
        </w:rPr>
      </w:pPr>
    </w:p>
    <w:p w:rsidR="002C00F6" w:rsidRPr="000461A8" w:rsidRDefault="002C00F6" w:rsidP="006D3AD1">
      <w:pPr>
        <w:spacing w:line="360" w:lineRule="auto"/>
        <w:ind w:firstLine="709"/>
        <w:rPr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2C00F6" w:rsidRPr="000461A8" w:rsidSect="006D3AD1">
      <w:headerReference w:type="default" r:id="rId9"/>
      <w:pgSz w:w="11907" w:h="16839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A8" w:rsidRDefault="000461A8" w:rsidP="002C00F6">
      <w:pPr>
        <w:widowControl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0461A8" w:rsidRDefault="000461A8" w:rsidP="002C00F6">
      <w:pPr>
        <w:widowControl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A8" w:rsidRDefault="000461A8" w:rsidP="002C00F6">
      <w:pPr>
        <w:widowControl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0461A8" w:rsidRDefault="000461A8" w:rsidP="002C00F6">
      <w:pPr>
        <w:widowControl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F6" w:rsidRPr="000461A8" w:rsidRDefault="002C00F6" w:rsidP="002C00F6">
    <w:pPr>
      <w:pStyle w:val="a5"/>
      <w:jc w:val="center"/>
      <w:rPr>
        <w:color w:val="7F7F7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454"/>
    <w:rsid w:val="000461A8"/>
    <w:rsid w:val="000736B7"/>
    <w:rsid w:val="00231C25"/>
    <w:rsid w:val="002C00F6"/>
    <w:rsid w:val="004F026C"/>
    <w:rsid w:val="006D3AD1"/>
    <w:rsid w:val="00984CC5"/>
    <w:rsid w:val="00B05D70"/>
    <w:rsid w:val="00B44FFF"/>
    <w:rsid w:val="00C75D52"/>
    <w:rsid w:val="00CF0250"/>
    <w:rsid w:val="00D373E9"/>
    <w:rsid w:val="00E07ABD"/>
    <w:rsid w:val="00E7075F"/>
    <w:rsid w:val="00F77454"/>
    <w:rsid w:val="00F80CF9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BD9B486-EF99-4C9C-AFE3-67614186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7454"/>
    <w:pPr>
      <w:widowControl w:val="0"/>
      <w:ind w:firstLine="300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77454"/>
    <w:pPr>
      <w:widowControl w:val="0"/>
      <w:ind w:left="120"/>
      <w:jc w:val="center"/>
    </w:pPr>
    <w:rPr>
      <w:rFonts w:ascii="Arial" w:hAnsi="Arial"/>
      <w:b/>
      <w:lang w:val="uk-UA"/>
    </w:rPr>
  </w:style>
  <w:style w:type="paragraph" w:customStyle="1" w:styleId="FR2">
    <w:name w:val="FR2"/>
    <w:rsid w:val="00F77454"/>
    <w:pPr>
      <w:widowControl w:val="0"/>
      <w:spacing w:before="20"/>
      <w:ind w:left="240"/>
      <w:jc w:val="center"/>
    </w:pPr>
    <w:rPr>
      <w:sz w:val="12"/>
      <w:lang w:val="uk-UA"/>
    </w:rPr>
  </w:style>
  <w:style w:type="paragraph" w:customStyle="1" w:styleId="FR3">
    <w:name w:val="FR3"/>
    <w:rsid w:val="00F77454"/>
    <w:pPr>
      <w:widowControl w:val="0"/>
      <w:ind w:left="120"/>
      <w:jc w:val="right"/>
    </w:pPr>
    <w:rPr>
      <w:rFonts w:ascii="Arial" w:hAnsi="Arial"/>
      <w:b/>
      <w:sz w:val="12"/>
    </w:rPr>
  </w:style>
  <w:style w:type="paragraph" w:styleId="a3">
    <w:name w:val="Body Text Indent"/>
    <w:basedOn w:val="a"/>
    <w:link w:val="a4"/>
    <w:uiPriority w:val="99"/>
    <w:rsid w:val="00F77454"/>
    <w:pPr>
      <w:ind w:firstLine="709"/>
    </w:pPr>
    <w:rPr>
      <w:color w:val="000000"/>
      <w:sz w:val="28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lang w:val="uk-UA" w:eastAsia="x-none"/>
    </w:rPr>
  </w:style>
  <w:style w:type="paragraph" w:styleId="a5">
    <w:name w:val="header"/>
    <w:basedOn w:val="a"/>
    <w:link w:val="a6"/>
    <w:uiPriority w:val="99"/>
    <w:rsid w:val="002C00F6"/>
    <w:pPr>
      <w:widowControl/>
      <w:tabs>
        <w:tab w:val="center" w:pos="4677"/>
        <w:tab w:val="right" w:pos="9355"/>
      </w:tabs>
      <w:ind w:firstLine="0"/>
      <w:jc w:val="left"/>
    </w:pPr>
    <w:rPr>
      <w:lang w:val="ru-RU"/>
    </w:rPr>
  </w:style>
  <w:style w:type="character" w:customStyle="1" w:styleId="a6">
    <w:name w:val="Верхний колонтитул Знак"/>
    <w:link w:val="a5"/>
    <w:uiPriority w:val="99"/>
    <w:locked/>
    <w:rsid w:val="002C00F6"/>
    <w:rPr>
      <w:rFonts w:cs="Times New Roman"/>
    </w:rPr>
  </w:style>
  <w:style w:type="paragraph" w:styleId="a7">
    <w:name w:val="footer"/>
    <w:basedOn w:val="a"/>
    <w:link w:val="a8"/>
    <w:uiPriority w:val="99"/>
    <w:rsid w:val="002C00F6"/>
    <w:pPr>
      <w:widowControl/>
      <w:tabs>
        <w:tab w:val="center" w:pos="4677"/>
        <w:tab w:val="right" w:pos="9355"/>
      </w:tabs>
      <w:ind w:firstLine="0"/>
      <w:jc w:val="left"/>
    </w:pPr>
    <w:rPr>
      <w:lang w:val="ru-RU"/>
    </w:rPr>
  </w:style>
  <w:style w:type="character" w:customStyle="1" w:styleId="a8">
    <w:name w:val="Нижний колонтитул Знак"/>
    <w:link w:val="a7"/>
    <w:uiPriority w:val="99"/>
    <w:locked/>
    <w:rsid w:val="002C00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2014-03-24T13:25:00Z</dcterms:created>
  <dcterms:modified xsi:type="dcterms:W3CDTF">2014-03-24T13:25:00Z</dcterms:modified>
</cp:coreProperties>
</file>