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F8" w:rsidRPr="007937F3" w:rsidRDefault="00F738F8" w:rsidP="003631B3">
      <w:pPr>
        <w:spacing w:line="360" w:lineRule="auto"/>
        <w:jc w:val="center"/>
        <w:rPr>
          <w:b/>
          <w:bCs/>
          <w:sz w:val="28"/>
          <w:szCs w:val="28"/>
        </w:rPr>
      </w:pPr>
      <w:r w:rsidRPr="007937F3">
        <w:rPr>
          <w:b/>
          <w:bCs/>
          <w:sz w:val="28"/>
          <w:szCs w:val="28"/>
        </w:rPr>
        <w:t>Министерство образования Российской Федерации</w:t>
      </w:r>
    </w:p>
    <w:p w:rsidR="00F738F8" w:rsidRPr="007937F3" w:rsidRDefault="00F738F8" w:rsidP="003631B3">
      <w:pPr>
        <w:spacing w:line="360" w:lineRule="auto"/>
        <w:jc w:val="center"/>
        <w:rPr>
          <w:b/>
          <w:bCs/>
          <w:sz w:val="28"/>
          <w:szCs w:val="28"/>
        </w:rPr>
      </w:pPr>
      <w:r w:rsidRPr="007937F3">
        <w:rPr>
          <w:b/>
          <w:bCs/>
          <w:sz w:val="28"/>
          <w:szCs w:val="28"/>
        </w:rPr>
        <w:t>Пензенский Государственный Университет</w:t>
      </w:r>
    </w:p>
    <w:p w:rsidR="00F738F8" w:rsidRPr="007937F3" w:rsidRDefault="00F738F8" w:rsidP="003631B3">
      <w:pPr>
        <w:spacing w:line="360" w:lineRule="auto"/>
        <w:jc w:val="center"/>
        <w:rPr>
          <w:b/>
          <w:bCs/>
          <w:sz w:val="28"/>
          <w:szCs w:val="28"/>
        </w:rPr>
      </w:pPr>
      <w:r w:rsidRPr="007937F3">
        <w:rPr>
          <w:b/>
          <w:bCs/>
          <w:sz w:val="28"/>
          <w:szCs w:val="28"/>
        </w:rPr>
        <w:t>Медицинский Институт</w:t>
      </w:r>
    </w:p>
    <w:p w:rsidR="00F738F8" w:rsidRPr="007937F3" w:rsidRDefault="00F738F8" w:rsidP="003631B3">
      <w:pPr>
        <w:spacing w:line="360" w:lineRule="auto"/>
        <w:jc w:val="center"/>
        <w:outlineLvl w:val="0"/>
        <w:rPr>
          <w:b/>
          <w:bCs/>
          <w:sz w:val="28"/>
          <w:szCs w:val="28"/>
        </w:rPr>
      </w:pPr>
      <w:r w:rsidRPr="007937F3">
        <w:rPr>
          <w:b/>
          <w:bCs/>
          <w:sz w:val="28"/>
          <w:szCs w:val="28"/>
        </w:rPr>
        <w:t>Кафедра Хирургии</w:t>
      </w: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3631B3" w:rsidRPr="007937F3" w:rsidRDefault="003631B3" w:rsidP="003631B3">
      <w:pPr>
        <w:spacing w:line="360" w:lineRule="auto"/>
        <w:jc w:val="center"/>
        <w:rPr>
          <w:sz w:val="28"/>
          <w:szCs w:val="28"/>
        </w:rPr>
      </w:pPr>
    </w:p>
    <w:p w:rsidR="003631B3" w:rsidRPr="007937F3" w:rsidRDefault="003631B3" w:rsidP="003631B3">
      <w:pPr>
        <w:spacing w:line="360" w:lineRule="auto"/>
        <w:jc w:val="center"/>
        <w:rPr>
          <w:sz w:val="28"/>
          <w:szCs w:val="28"/>
        </w:rPr>
      </w:pPr>
    </w:p>
    <w:p w:rsidR="003631B3" w:rsidRPr="007937F3" w:rsidRDefault="003631B3" w:rsidP="003631B3">
      <w:pPr>
        <w:spacing w:line="360" w:lineRule="auto"/>
        <w:jc w:val="center"/>
        <w:rPr>
          <w:sz w:val="28"/>
          <w:szCs w:val="28"/>
        </w:rPr>
      </w:pPr>
    </w:p>
    <w:p w:rsidR="003631B3" w:rsidRPr="007937F3" w:rsidRDefault="003631B3"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r w:rsidRPr="007937F3">
        <w:rPr>
          <w:sz w:val="28"/>
          <w:szCs w:val="28"/>
        </w:rPr>
        <w:t>Реферат</w:t>
      </w:r>
    </w:p>
    <w:p w:rsidR="00F738F8" w:rsidRPr="007937F3" w:rsidRDefault="00F738F8" w:rsidP="003631B3">
      <w:pPr>
        <w:spacing w:line="360" w:lineRule="auto"/>
        <w:jc w:val="center"/>
        <w:rPr>
          <w:sz w:val="28"/>
          <w:szCs w:val="28"/>
        </w:rPr>
      </w:pPr>
      <w:r w:rsidRPr="007937F3">
        <w:rPr>
          <w:sz w:val="28"/>
          <w:szCs w:val="28"/>
        </w:rPr>
        <w:t>на тему:</w:t>
      </w:r>
    </w:p>
    <w:p w:rsidR="00F738F8" w:rsidRPr="007937F3" w:rsidRDefault="00BE150E" w:rsidP="003631B3">
      <w:pPr>
        <w:shd w:val="clear" w:color="auto" w:fill="FFFFFF"/>
        <w:spacing w:line="360" w:lineRule="auto"/>
        <w:jc w:val="center"/>
        <w:rPr>
          <w:b/>
          <w:bCs/>
          <w:sz w:val="28"/>
          <w:szCs w:val="28"/>
        </w:rPr>
      </w:pPr>
      <w:r w:rsidRPr="007937F3">
        <w:rPr>
          <w:b/>
          <w:bCs/>
          <w:sz w:val="28"/>
          <w:szCs w:val="28"/>
        </w:rPr>
        <w:t>«Оборудование и безопасность при эпидуральной анестезии</w:t>
      </w:r>
      <w:r w:rsidR="00F738F8" w:rsidRPr="007937F3">
        <w:rPr>
          <w:b/>
          <w:bCs/>
          <w:sz w:val="28"/>
          <w:szCs w:val="28"/>
        </w:rPr>
        <w:t>»</w:t>
      </w: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3631B3" w:rsidRPr="007937F3" w:rsidRDefault="003631B3" w:rsidP="003631B3">
      <w:pPr>
        <w:spacing w:line="360" w:lineRule="auto"/>
        <w:jc w:val="center"/>
        <w:rPr>
          <w:sz w:val="28"/>
          <w:szCs w:val="28"/>
        </w:rPr>
      </w:pPr>
    </w:p>
    <w:p w:rsidR="003631B3" w:rsidRPr="007937F3" w:rsidRDefault="003631B3" w:rsidP="003631B3">
      <w:pPr>
        <w:spacing w:line="360" w:lineRule="auto"/>
        <w:jc w:val="center"/>
        <w:rPr>
          <w:sz w:val="28"/>
          <w:szCs w:val="28"/>
        </w:rPr>
      </w:pPr>
    </w:p>
    <w:p w:rsidR="003631B3" w:rsidRPr="007937F3" w:rsidRDefault="003631B3" w:rsidP="003631B3">
      <w:pPr>
        <w:spacing w:line="360" w:lineRule="auto"/>
        <w:jc w:val="center"/>
        <w:rPr>
          <w:sz w:val="28"/>
          <w:szCs w:val="28"/>
        </w:rPr>
      </w:pPr>
    </w:p>
    <w:p w:rsidR="003631B3" w:rsidRPr="007937F3" w:rsidRDefault="003631B3"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F738F8" w:rsidRPr="007937F3" w:rsidRDefault="00F738F8" w:rsidP="003631B3">
      <w:pPr>
        <w:spacing w:line="360" w:lineRule="auto"/>
        <w:jc w:val="center"/>
        <w:rPr>
          <w:sz w:val="28"/>
          <w:szCs w:val="28"/>
        </w:rPr>
      </w:pPr>
    </w:p>
    <w:p w:rsidR="00F738F8" w:rsidRPr="007937F3" w:rsidRDefault="00F738F8" w:rsidP="003631B3">
      <w:pPr>
        <w:pStyle w:val="a3"/>
        <w:spacing w:line="360" w:lineRule="auto"/>
        <w:jc w:val="center"/>
        <w:rPr>
          <w:b/>
          <w:bCs/>
          <w:sz w:val="28"/>
          <w:szCs w:val="28"/>
        </w:rPr>
      </w:pPr>
      <w:r w:rsidRPr="007937F3">
        <w:rPr>
          <w:b/>
          <w:bCs/>
          <w:sz w:val="28"/>
          <w:szCs w:val="28"/>
        </w:rPr>
        <w:t>Пенза</w:t>
      </w:r>
    </w:p>
    <w:p w:rsidR="00F738F8" w:rsidRPr="007937F3" w:rsidRDefault="00F738F8" w:rsidP="003631B3">
      <w:pPr>
        <w:pStyle w:val="a3"/>
        <w:spacing w:line="360" w:lineRule="auto"/>
        <w:jc w:val="center"/>
        <w:rPr>
          <w:b/>
          <w:bCs/>
          <w:sz w:val="28"/>
          <w:szCs w:val="28"/>
        </w:rPr>
      </w:pPr>
      <w:r w:rsidRPr="007937F3">
        <w:rPr>
          <w:b/>
          <w:bCs/>
          <w:sz w:val="28"/>
          <w:szCs w:val="28"/>
        </w:rPr>
        <w:t>2008</w:t>
      </w:r>
    </w:p>
    <w:p w:rsidR="00F738F8" w:rsidRPr="007937F3" w:rsidRDefault="003631B3" w:rsidP="003631B3">
      <w:pPr>
        <w:pStyle w:val="1"/>
        <w:spacing w:before="0" w:after="0" w:line="360" w:lineRule="auto"/>
        <w:ind w:firstLine="709"/>
        <w:jc w:val="both"/>
        <w:rPr>
          <w:rFonts w:ascii="Times New Roman" w:hAnsi="Times New Roman" w:cs="Times New Roman"/>
          <w:sz w:val="28"/>
          <w:szCs w:val="28"/>
        </w:rPr>
      </w:pPr>
      <w:r w:rsidRPr="007937F3">
        <w:rPr>
          <w:rFonts w:ascii="Times New Roman" w:hAnsi="Times New Roman" w:cs="Times New Roman"/>
          <w:sz w:val="28"/>
          <w:szCs w:val="28"/>
        </w:rPr>
        <w:br w:type="page"/>
      </w:r>
      <w:r w:rsidR="00F738F8" w:rsidRPr="007937F3">
        <w:rPr>
          <w:rFonts w:ascii="Times New Roman" w:hAnsi="Times New Roman" w:cs="Times New Roman"/>
          <w:sz w:val="28"/>
          <w:szCs w:val="28"/>
        </w:rPr>
        <w:t>План</w:t>
      </w:r>
    </w:p>
    <w:p w:rsidR="003631B3" w:rsidRPr="007937F3" w:rsidRDefault="003631B3" w:rsidP="003631B3">
      <w:pPr>
        <w:spacing w:line="360" w:lineRule="auto"/>
        <w:jc w:val="both"/>
        <w:rPr>
          <w:sz w:val="28"/>
          <w:szCs w:val="28"/>
        </w:rPr>
      </w:pPr>
    </w:p>
    <w:p w:rsidR="00F738F8" w:rsidRPr="007937F3" w:rsidRDefault="00BE150E" w:rsidP="003631B3">
      <w:pPr>
        <w:numPr>
          <w:ilvl w:val="0"/>
          <w:numId w:val="1"/>
        </w:numPr>
        <w:tabs>
          <w:tab w:val="left" w:pos="540"/>
          <w:tab w:val="num" w:pos="1620"/>
        </w:tabs>
        <w:spacing w:line="360" w:lineRule="auto"/>
        <w:ind w:left="0" w:firstLine="0"/>
        <w:jc w:val="both"/>
        <w:rPr>
          <w:sz w:val="28"/>
          <w:szCs w:val="28"/>
        </w:rPr>
      </w:pPr>
      <w:r w:rsidRPr="007937F3">
        <w:rPr>
          <w:sz w:val="28"/>
          <w:szCs w:val="28"/>
        </w:rPr>
        <w:t>Безопасность</w:t>
      </w:r>
    </w:p>
    <w:p w:rsidR="00F738F8" w:rsidRPr="007937F3" w:rsidRDefault="00BE150E" w:rsidP="003631B3">
      <w:pPr>
        <w:numPr>
          <w:ilvl w:val="0"/>
          <w:numId w:val="1"/>
        </w:numPr>
        <w:tabs>
          <w:tab w:val="left" w:pos="540"/>
          <w:tab w:val="num" w:pos="1620"/>
        </w:tabs>
        <w:spacing w:line="360" w:lineRule="auto"/>
        <w:ind w:left="0" w:firstLine="0"/>
        <w:jc w:val="both"/>
        <w:rPr>
          <w:sz w:val="28"/>
          <w:szCs w:val="28"/>
        </w:rPr>
      </w:pPr>
      <w:r w:rsidRPr="007937F3">
        <w:rPr>
          <w:sz w:val="28"/>
          <w:szCs w:val="28"/>
        </w:rPr>
        <w:t>Оборудование</w:t>
      </w:r>
    </w:p>
    <w:p w:rsidR="00F738F8" w:rsidRPr="007937F3" w:rsidRDefault="00BE150E" w:rsidP="003631B3">
      <w:pPr>
        <w:numPr>
          <w:ilvl w:val="0"/>
          <w:numId w:val="1"/>
        </w:numPr>
        <w:tabs>
          <w:tab w:val="left" w:pos="540"/>
          <w:tab w:val="num" w:pos="1620"/>
        </w:tabs>
        <w:spacing w:line="360" w:lineRule="auto"/>
        <w:ind w:left="0" w:firstLine="0"/>
        <w:jc w:val="both"/>
        <w:rPr>
          <w:sz w:val="28"/>
          <w:szCs w:val="28"/>
        </w:rPr>
      </w:pPr>
      <w:r w:rsidRPr="007937F3">
        <w:rPr>
          <w:sz w:val="28"/>
          <w:szCs w:val="28"/>
        </w:rPr>
        <w:t>Методика эпидуральной анестезии</w:t>
      </w:r>
    </w:p>
    <w:p w:rsidR="00BE150E" w:rsidRPr="007937F3" w:rsidRDefault="00BE150E" w:rsidP="003631B3">
      <w:pPr>
        <w:numPr>
          <w:ilvl w:val="0"/>
          <w:numId w:val="1"/>
        </w:numPr>
        <w:tabs>
          <w:tab w:val="left" w:pos="540"/>
          <w:tab w:val="num" w:pos="1620"/>
        </w:tabs>
        <w:spacing w:line="360" w:lineRule="auto"/>
        <w:ind w:left="0" w:firstLine="0"/>
        <w:jc w:val="both"/>
        <w:rPr>
          <w:sz w:val="28"/>
          <w:szCs w:val="28"/>
        </w:rPr>
      </w:pPr>
      <w:r w:rsidRPr="007937F3">
        <w:rPr>
          <w:sz w:val="28"/>
          <w:szCs w:val="28"/>
        </w:rPr>
        <w:t>Стратегия инъекции местного анестетика в эпидуральное пространство</w:t>
      </w:r>
    </w:p>
    <w:p w:rsidR="00BE150E" w:rsidRPr="007937F3" w:rsidRDefault="00BE150E" w:rsidP="003631B3">
      <w:pPr>
        <w:numPr>
          <w:ilvl w:val="0"/>
          <w:numId w:val="1"/>
        </w:numPr>
        <w:tabs>
          <w:tab w:val="left" w:pos="540"/>
          <w:tab w:val="num" w:pos="1620"/>
        </w:tabs>
        <w:spacing w:line="360" w:lineRule="auto"/>
        <w:ind w:left="0" w:firstLine="0"/>
        <w:jc w:val="both"/>
        <w:rPr>
          <w:sz w:val="28"/>
          <w:szCs w:val="28"/>
        </w:rPr>
      </w:pPr>
      <w:r w:rsidRPr="007937F3">
        <w:rPr>
          <w:sz w:val="28"/>
          <w:szCs w:val="28"/>
        </w:rPr>
        <w:t>Факторы</w:t>
      </w:r>
      <w:r w:rsidR="00475A52">
        <w:rPr>
          <w:sz w:val="28"/>
          <w:szCs w:val="28"/>
        </w:rPr>
        <w:t>,</w:t>
      </w:r>
      <w:r w:rsidRPr="007937F3">
        <w:rPr>
          <w:sz w:val="28"/>
          <w:szCs w:val="28"/>
        </w:rPr>
        <w:t xml:space="preserve"> влияющие на эпидуральную анестезию</w:t>
      </w:r>
    </w:p>
    <w:p w:rsidR="00F738F8" w:rsidRPr="007937F3" w:rsidRDefault="00F738F8" w:rsidP="003631B3">
      <w:pPr>
        <w:spacing w:line="360" w:lineRule="auto"/>
        <w:jc w:val="both"/>
        <w:rPr>
          <w:sz w:val="28"/>
          <w:szCs w:val="28"/>
        </w:rPr>
      </w:pPr>
      <w:r w:rsidRPr="007937F3">
        <w:rPr>
          <w:sz w:val="28"/>
          <w:szCs w:val="28"/>
        </w:rPr>
        <w:t>Литература</w:t>
      </w:r>
    </w:p>
    <w:p w:rsidR="00B2784A" w:rsidRPr="007937F3" w:rsidRDefault="003631B3" w:rsidP="003631B3">
      <w:pPr>
        <w:shd w:val="clear" w:color="auto" w:fill="FFFFFF"/>
        <w:spacing w:line="360" w:lineRule="auto"/>
        <w:ind w:firstLine="709"/>
        <w:jc w:val="both"/>
        <w:rPr>
          <w:sz w:val="28"/>
          <w:szCs w:val="28"/>
        </w:rPr>
      </w:pPr>
      <w:r w:rsidRPr="007937F3">
        <w:rPr>
          <w:b/>
          <w:bCs/>
          <w:color w:val="000000"/>
          <w:sz w:val="28"/>
          <w:szCs w:val="28"/>
        </w:rPr>
        <w:br w:type="page"/>
      </w:r>
      <w:r w:rsidR="00BE150E" w:rsidRPr="007937F3">
        <w:rPr>
          <w:b/>
          <w:bCs/>
          <w:color w:val="000000"/>
          <w:sz w:val="28"/>
          <w:szCs w:val="28"/>
        </w:rPr>
        <w:t xml:space="preserve">1. </w:t>
      </w:r>
      <w:r w:rsidR="00B2784A" w:rsidRPr="007937F3">
        <w:rPr>
          <w:b/>
          <w:bCs/>
          <w:color w:val="000000"/>
          <w:sz w:val="28"/>
          <w:szCs w:val="28"/>
        </w:rPr>
        <w:t>Безопасность</w:t>
      </w:r>
    </w:p>
    <w:p w:rsidR="003631B3" w:rsidRPr="007937F3" w:rsidRDefault="003631B3" w:rsidP="003631B3">
      <w:pPr>
        <w:shd w:val="clear" w:color="auto" w:fill="FFFFFF"/>
        <w:spacing w:line="360" w:lineRule="auto"/>
        <w:ind w:firstLine="709"/>
        <w:jc w:val="both"/>
        <w:rPr>
          <w:color w:val="000000"/>
          <w:sz w:val="28"/>
          <w:szCs w:val="28"/>
        </w:rPr>
      </w:pP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Эпидуральную анестезию можно выполнять только при условии полного обеспечения оборудованием и лекарственными средствами, необходимыми для лечения возможных осложнений </w:t>
      </w:r>
      <w:r w:rsidR="003631B3" w:rsidRPr="007937F3">
        <w:rPr>
          <w:color w:val="000000"/>
          <w:sz w:val="28"/>
          <w:szCs w:val="28"/>
        </w:rPr>
        <w:t>-</w:t>
      </w:r>
      <w:r w:rsidRPr="007937F3">
        <w:rPr>
          <w:color w:val="000000"/>
          <w:sz w:val="28"/>
          <w:szCs w:val="28"/>
        </w:rPr>
        <w:t xml:space="preserve"> от легкой артериальной гипотонии до остановки кровообращения.</w:t>
      </w:r>
      <w:r w:rsidRPr="007937F3">
        <w:rPr>
          <w:i/>
          <w:iCs/>
          <w:color w:val="000000"/>
          <w:sz w:val="28"/>
          <w:szCs w:val="28"/>
        </w:rPr>
        <w:t xml:space="preserve"> </w:t>
      </w:r>
      <w:r w:rsidRPr="007937F3">
        <w:rPr>
          <w:color w:val="000000"/>
          <w:sz w:val="28"/>
          <w:szCs w:val="28"/>
        </w:rPr>
        <w:t>Эпидуральную анестезию можно выполнять поэтапно. Первый этап, проведение которого допускается вне "анестезиологической территории", включает пункцию эпидурального пространства и введение катетера без инъекции тест-дозы и, разумеется, полной дозы. Даже этот этап следует проводить в обстановке, обеспечивающей хотя бы минимальный уровень безопасности, так как возможны аллергические реакции на местный анестетик, которым инфильтрировали кожу, а также усиление активности блуждающего нерва в ответ на боль. Такие меры предосторожности особенно оправданы в акушерстве, поскольку нарушения кровообращения и дыхания быстро вызывают декомпенсацию как матери, так и плода</w:t>
      </w:r>
      <w:r w:rsidR="000D072C" w:rsidRPr="007937F3">
        <w:rPr>
          <w:color w:val="000000"/>
          <w:sz w:val="28"/>
          <w:szCs w:val="28"/>
        </w:rPr>
        <w:t>.</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Перед инъекцией необходимо удостовериться, какой препарат вводят в эпидуральное пространство. Эпидуральный катетер следует четко маркировать и не вводить в него неидентифицированных препаратов.</w:t>
      </w:r>
    </w:p>
    <w:p w:rsidR="003631B3" w:rsidRPr="007937F3" w:rsidRDefault="003631B3" w:rsidP="003631B3">
      <w:pPr>
        <w:shd w:val="clear" w:color="auto" w:fill="FFFFFF"/>
        <w:spacing w:line="360" w:lineRule="auto"/>
        <w:ind w:firstLine="709"/>
        <w:jc w:val="both"/>
        <w:rPr>
          <w:b/>
          <w:bCs/>
          <w:color w:val="000000"/>
          <w:sz w:val="28"/>
          <w:szCs w:val="28"/>
        </w:rPr>
      </w:pPr>
    </w:p>
    <w:p w:rsidR="00B2784A" w:rsidRPr="007937F3" w:rsidRDefault="00BE150E" w:rsidP="003631B3">
      <w:pPr>
        <w:shd w:val="clear" w:color="auto" w:fill="FFFFFF"/>
        <w:spacing w:line="360" w:lineRule="auto"/>
        <w:ind w:firstLine="709"/>
        <w:jc w:val="both"/>
        <w:rPr>
          <w:sz w:val="28"/>
          <w:szCs w:val="28"/>
        </w:rPr>
      </w:pPr>
      <w:r w:rsidRPr="007937F3">
        <w:rPr>
          <w:b/>
          <w:bCs/>
          <w:color w:val="000000"/>
          <w:sz w:val="28"/>
          <w:szCs w:val="28"/>
        </w:rPr>
        <w:t xml:space="preserve">2. </w:t>
      </w:r>
      <w:r w:rsidR="00B2784A" w:rsidRPr="007937F3">
        <w:rPr>
          <w:b/>
          <w:bCs/>
          <w:color w:val="000000"/>
          <w:sz w:val="28"/>
          <w:szCs w:val="28"/>
        </w:rPr>
        <w:t>Оборудование</w:t>
      </w:r>
    </w:p>
    <w:p w:rsidR="003631B3" w:rsidRPr="007937F3" w:rsidRDefault="003631B3" w:rsidP="003631B3">
      <w:pPr>
        <w:shd w:val="clear" w:color="auto" w:fill="FFFFFF"/>
        <w:spacing w:line="360" w:lineRule="auto"/>
        <w:ind w:firstLine="709"/>
        <w:jc w:val="both"/>
        <w:rPr>
          <w:b/>
          <w:bCs/>
          <w:color w:val="000000"/>
          <w:sz w:val="28"/>
          <w:szCs w:val="28"/>
        </w:rPr>
      </w:pP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А. Иглы для эпидуральной пункции</w:t>
      </w:r>
      <w:r w:rsidRPr="007937F3">
        <w:rPr>
          <w:color w:val="000000"/>
          <w:sz w:val="28"/>
          <w:szCs w:val="28"/>
        </w:rPr>
        <w:t xml:space="preserve">. Стандартные иглы для эпидуральной пункции обычно имеют размер 16-18 </w:t>
      </w:r>
      <w:r w:rsidRPr="007937F3">
        <w:rPr>
          <w:color w:val="000000"/>
          <w:sz w:val="28"/>
          <w:szCs w:val="28"/>
          <w:lang w:val="en-US"/>
        </w:rPr>
        <w:t>G</w:t>
      </w:r>
      <w:r w:rsidRPr="007937F3">
        <w:rPr>
          <w:color w:val="000000"/>
          <w:sz w:val="28"/>
          <w:szCs w:val="28"/>
        </w:rPr>
        <w:t xml:space="preserve">, длину 3 дюйма (около 7,5 см), короткий скос, изогнутый конец небольшой кривизны (15-30°). Тупой срез и кривизна позволяют игле проходить через желтую связку, но препятствуют перфорации твердой мозговой оболочки </w:t>
      </w:r>
      <w:r w:rsidR="003631B3" w:rsidRPr="007937F3">
        <w:rPr>
          <w:color w:val="000000"/>
          <w:sz w:val="28"/>
          <w:szCs w:val="28"/>
        </w:rPr>
        <w:t>-</w:t>
      </w:r>
      <w:r w:rsidRPr="007937F3">
        <w:rPr>
          <w:color w:val="000000"/>
          <w:sz w:val="28"/>
          <w:szCs w:val="28"/>
        </w:rPr>
        <w:t xml:space="preserve"> игла скорее отодвигает ее. Наиболее распространенный вариант известен как </w:t>
      </w:r>
      <w:r w:rsidRPr="007937F3">
        <w:rPr>
          <w:b/>
          <w:bCs/>
          <w:color w:val="000000"/>
          <w:sz w:val="28"/>
          <w:szCs w:val="28"/>
        </w:rPr>
        <w:t>игла Туохи</w:t>
      </w:r>
      <w:r w:rsidRPr="007937F3">
        <w:rPr>
          <w:color w:val="000000"/>
          <w:sz w:val="28"/>
          <w:szCs w:val="28"/>
        </w:rPr>
        <w:t xml:space="preserve">, а изогнутый конец получил название </w:t>
      </w:r>
      <w:r w:rsidRPr="007937F3">
        <w:rPr>
          <w:b/>
          <w:bCs/>
          <w:color w:val="000000"/>
          <w:sz w:val="28"/>
          <w:szCs w:val="28"/>
        </w:rPr>
        <w:t xml:space="preserve">изгиб Губера. </w:t>
      </w:r>
      <w:r w:rsidRPr="007937F3">
        <w:rPr>
          <w:color w:val="000000"/>
          <w:sz w:val="28"/>
          <w:szCs w:val="28"/>
        </w:rPr>
        <w:t>Некоторые клиницисты рекомендуют новичкам для первых попыток использовать иглу с концом Губера, потому что применение иглы без изогнутого конца увеличивает риск пункции твердой мозговой оболочки.</w:t>
      </w:r>
    </w:p>
    <w:p w:rsidR="00B2784A" w:rsidRPr="007937F3" w:rsidRDefault="00B2784A" w:rsidP="003631B3">
      <w:pPr>
        <w:shd w:val="clear" w:color="auto" w:fill="FFFFFF"/>
        <w:spacing w:line="360" w:lineRule="auto"/>
        <w:ind w:firstLine="709"/>
        <w:jc w:val="both"/>
        <w:rPr>
          <w:color w:val="000000"/>
          <w:sz w:val="28"/>
          <w:szCs w:val="28"/>
        </w:rPr>
      </w:pPr>
      <w:r w:rsidRPr="007937F3">
        <w:rPr>
          <w:color w:val="000000"/>
          <w:sz w:val="28"/>
          <w:szCs w:val="28"/>
        </w:rPr>
        <w:t xml:space="preserve">Другая распространенная эпидуральная игла </w:t>
      </w:r>
      <w:r w:rsidR="003631B3" w:rsidRPr="007937F3">
        <w:rPr>
          <w:color w:val="000000"/>
          <w:sz w:val="28"/>
          <w:szCs w:val="28"/>
        </w:rPr>
        <w:t>-</w:t>
      </w:r>
      <w:r w:rsidRPr="007937F3">
        <w:rPr>
          <w:color w:val="000000"/>
          <w:sz w:val="28"/>
          <w:szCs w:val="28"/>
        </w:rPr>
        <w:t xml:space="preserve"> это </w:t>
      </w:r>
      <w:r w:rsidRPr="007937F3">
        <w:rPr>
          <w:b/>
          <w:bCs/>
          <w:color w:val="000000"/>
          <w:sz w:val="28"/>
          <w:szCs w:val="28"/>
        </w:rPr>
        <w:t xml:space="preserve">игла Кроуфорда, </w:t>
      </w:r>
      <w:r w:rsidRPr="007937F3">
        <w:rPr>
          <w:color w:val="000000"/>
          <w:sz w:val="28"/>
          <w:szCs w:val="28"/>
        </w:rPr>
        <w:t>тонкостенная, с коротким тупым концом, без изгиба Губера. Катетер проходит прямо через иглу, не изгибаясь. Иглу Кроуфорда следует использовать в том случае, если существуют затруднения в проведении катетера в эпидуральное пространство.</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Павильоны эпидуральных игл новых одноразовых модификаций имеют втулки, которые облегчают введение катетера. Иглы, которые впервые были изготовлены с этими втулками, получили название </w:t>
      </w:r>
      <w:r w:rsidRPr="007937F3">
        <w:rPr>
          <w:b/>
          <w:bCs/>
          <w:color w:val="000000"/>
          <w:sz w:val="28"/>
          <w:szCs w:val="28"/>
        </w:rPr>
        <w:t>игл Скотта.</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К последним разработкам относятся одноразовые иглы конфигурации Туохи-Губера, снабженные щитком (крылышками) в месте соединения стержня иглы с павильоном. Щиток облегчает анестезиологу восприятие тактильных ощущений, необходимое для контроля положения иглы. Прототип известен как </w:t>
      </w:r>
      <w:r w:rsidRPr="007937F3">
        <w:rPr>
          <w:b/>
          <w:bCs/>
          <w:color w:val="000000"/>
          <w:sz w:val="28"/>
          <w:szCs w:val="28"/>
        </w:rPr>
        <w:t>игла Вейсса.</w:t>
      </w:r>
    </w:p>
    <w:p w:rsidR="003631B3" w:rsidRPr="007937F3" w:rsidRDefault="003631B3" w:rsidP="003631B3">
      <w:pPr>
        <w:shd w:val="clear" w:color="auto" w:fill="FFFFFF"/>
        <w:spacing w:line="360" w:lineRule="auto"/>
        <w:ind w:firstLine="709"/>
        <w:jc w:val="both"/>
        <w:rPr>
          <w:b/>
          <w:bCs/>
          <w:color w:val="000000"/>
          <w:sz w:val="28"/>
          <w:szCs w:val="28"/>
        </w:rPr>
      </w:pPr>
    </w:p>
    <w:p w:rsidR="00B2784A" w:rsidRPr="007937F3" w:rsidRDefault="00BE150E" w:rsidP="003631B3">
      <w:pPr>
        <w:shd w:val="clear" w:color="auto" w:fill="FFFFFF"/>
        <w:spacing w:line="360" w:lineRule="auto"/>
        <w:ind w:firstLine="709"/>
        <w:jc w:val="both"/>
        <w:rPr>
          <w:sz w:val="28"/>
          <w:szCs w:val="28"/>
        </w:rPr>
      </w:pPr>
      <w:r w:rsidRPr="007937F3">
        <w:rPr>
          <w:b/>
          <w:bCs/>
          <w:color w:val="000000"/>
          <w:sz w:val="28"/>
          <w:szCs w:val="28"/>
        </w:rPr>
        <w:t xml:space="preserve">3. </w:t>
      </w:r>
      <w:r w:rsidR="00B2784A" w:rsidRPr="007937F3">
        <w:rPr>
          <w:b/>
          <w:bCs/>
          <w:color w:val="000000"/>
          <w:sz w:val="28"/>
          <w:szCs w:val="28"/>
        </w:rPr>
        <w:t>Методика эпидуральной анестезии</w:t>
      </w:r>
    </w:p>
    <w:p w:rsidR="003631B3" w:rsidRPr="007937F3" w:rsidRDefault="003631B3" w:rsidP="003631B3">
      <w:pPr>
        <w:shd w:val="clear" w:color="auto" w:fill="FFFFFF"/>
        <w:spacing w:line="360" w:lineRule="auto"/>
        <w:ind w:firstLine="709"/>
        <w:jc w:val="both"/>
        <w:rPr>
          <w:b/>
          <w:bCs/>
          <w:color w:val="000000"/>
          <w:sz w:val="28"/>
          <w:szCs w:val="28"/>
        </w:rPr>
      </w:pP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А. Идентификация эпидурального пространства.</w:t>
      </w:r>
    </w:p>
    <w:p w:rsidR="00BE150E" w:rsidRPr="007937F3" w:rsidRDefault="00B2784A" w:rsidP="003631B3">
      <w:pPr>
        <w:shd w:val="clear" w:color="auto" w:fill="FFFFFF"/>
        <w:spacing w:line="360" w:lineRule="auto"/>
        <w:ind w:firstLine="709"/>
        <w:jc w:val="both"/>
        <w:rPr>
          <w:color w:val="000000"/>
          <w:sz w:val="28"/>
          <w:szCs w:val="28"/>
        </w:rPr>
      </w:pPr>
      <w:r w:rsidRPr="007937F3">
        <w:rPr>
          <w:color w:val="000000"/>
          <w:sz w:val="28"/>
          <w:szCs w:val="28"/>
        </w:rPr>
        <w:t xml:space="preserve">Игла попадает в эпидуральное пространство, как только ее конец проходит через желтую связку, отодвигая твердую мозговую оболочку. Возникающее отрицательное давление подтверждает то мнение, что эпидуральное пространство представляет собой лишь потенциально существующий канал. Точная идентификация момента попадания иглы в эпидуральное пространство снижает риск повреждения твердой мозговой оболочки. Методы идентификации эпидурального пространства делятся на две основные категории: методика "утраты сопротивления" и методика "висячей капли". </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 xml:space="preserve">1. Методика "утраты сопротивления" </w:t>
      </w:r>
      <w:r w:rsidR="003631B3" w:rsidRPr="007937F3">
        <w:rPr>
          <w:color w:val="000000"/>
          <w:sz w:val="28"/>
          <w:szCs w:val="28"/>
        </w:rPr>
        <w:t>-</w:t>
      </w:r>
      <w:r w:rsidRPr="007937F3">
        <w:rPr>
          <w:color w:val="000000"/>
          <w:sz w:val="28"/>
          <w:szCs w:val="28"/>
        </w:rPr>
        <w:t xml:space="preserve"> наиболее распространенный способ идентификации эпидурального пространства. Проведение иглы через кожу в межостистую связку ощущается как значительное сопротивление. Когда конец иглы входит в толщу межостистой связки, мандрен извлекают и к игле присоединяют шприц, заполненный воздухом или изотоническим раствором натрия хлорида. Если попытка ввести раствор встретит значительное сопротивление или будет невозможна, то конец иглы действительно находится в толще межостистой связки и ее можно продвигать вперед.</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Контролировать продвижение иглы можно двумя способами. Один состоит в том, что иглу с подсоединенным шприцем медленно непрерывно продвигают вперед левой рукой, а правой постоянно оказывают давление на поршень шприца. При попадании конца иглы в эпидуральное пространство резко снижается сопротивление и поршень внезапно легко продвигается вперед. Второй способ заключается в том, что иглу продвигают поступательными движениями, за один раз подавая ее вперед на несколько миллиметров, после чего останавливаются и осторожно надавливают на поршень шприца, пытаясь определить по ощущениям </w:t>
      </w:r>
      <w:r w:rsidR="003631B3" w:rsidRPr="007937F3">
        <w:rPr>
          <w:color w:val="000000"/>
          <w:sz w:val="28"/>
          <w:szCs w:val="28"/>
        </w:rPr>
        <w:t>-</w:t>
      </w:r>
      <w:r w:rsidRPr="007937F3">
        <w:rPr>
          <w:color w:val="000000"/>
          <w:sz w:val="28"/>
          <w:szCs w:val="28"/>
        </w:rPr>
        <w:t xml:space="preserve"> находится ли игла еще в толще связок, или же сопротивление уже утрачено и она попала в эпидуральное пространство. Второй способ быстрее и практичнее, но требует некоторого опыта, чтобы вовремя остановиться и избежать перфорации твердой мозговой оболочки.</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Используя методику "утраты сопротивления", можно вводить изотонический раствор натрия хлорида или воздух в зависимости от предпочтений анестезиолога. Имеются сообщения о том, что пузырьки воздуха могут быть причиной неполной или мозаичной блокады, но это возможно лишь при введении значительных объемов воздуха. Изотонический раствор натрия хлорида легко спутать с цереброспинальной жидкостью, что создает затруднения при подозрении на непреднамеренную пункцию твердой мозговой оболочки.</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 xml:space="preserve">2. Методика "висячей капли". </w:t>
      </w:r>
      <w:r w:rsidRPr="007937F3">
        <w:rPr>
          <w:color w:val="000000"/>
          <w:sz w:val="28"/>
          <w:szCs w:val="28"/>
        </w:rPr>
        <w:t xml:space="preserve">Иглу (лучше со щитком) вводят глубоко в межостистую связку, после чего удаляют мандрен. К павильону иглы подвешивают каплю жидкости </w:t>
      </w:r>
      <w:r w:rsidR="003631B3" w:rsidRPr="007937F3">
        <w:rPr>
          <w:color w:val="000000"/>
          <w:sz w:val="28"/>
          <w:szCs w:val="28"/>
        </w:rPr>
        <w:t>-</w:t>
      </w:r>
      <w:r w:rsidRPr="007937F3">
        <w:rPr>
          <w:color w:val="000000"/>
          <w:sz w:val="28"/>
          <w:szCs w:val="28"/>
        </w:rPr>
        <w:t xml:space="preserve"> чаще всего изотонического раствора натрия хлорида. Пока игла продвигается через плотные связки, капля не смещается. После пункции желтой связки и попадания конца иглы в эпидуральное пространство "висячая капля" исчезает в просвете иглы под воздействием отрицательного давления. Однако, если игла окажется обтурированной, то капля не будет втягиваться из павильона в просвет иглы, и ее будут продвигать вперед вплоть до того момента, когда истечение цереброспинальной жидкости засвидетельствует перфорацию твердой мозговой оболочки. Следует отметить, что методику "висячей капли" применяют только очень опытные анестезиологи. Также данная методика используется для околосрединного доступа.</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 xml:space="preserve">Б. Уровень пункции эпидурального пространства. </w:t>
      </w:r>
      <w:r w:rsidRPr="007937F3">
        <w:rPr>
          <w:color w:val="000000"/>
          <w:sz w:val="28"/>
          <w:szCs w:val="28"/>
        </w:rPr>
        <w:t>Эпидуральная пункция может выполняться на уровне всех четырех отделов позвоночника: шейном, грудном, поясничном, крестцовом. Эпидуральную анестезию на уровне крестца называют каудальной, она будет рассмотрена отдельно.</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 xml:space="preserve">1. Эпидуральная анестезия на поясничном уровне </w:t>
      </w:r>
      <w:r w:rsidRPr="007937F3">
        <w:rPr>
          <w:color w:val="000000"/>
          <w:sz w:val="28"/>
          <w:szCs w:val="28"/>
        </w:rPr>
        <w:t>выполняется с использованием срединного или околосрединного доступа.</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а. Срединный доступ</w:t>
      </w:r>
      <w:r w:rsidRPr="007937F3">
        <w:rPr>
          <w:color w:val="000000"/>
          <w:sz w:val="28"/>
          <w:szCs w:val="28"/>
        </w:rPr>
        <w:t xml:space="preserve">. Больного укладывают, обрабатывают область пункции раствором антисептика и укрывают стерильным операционным бельем. Межостистый промежуток </w:t>
      </w:r>
      <w:r w:rsidRPr="007937F3">
        <w:rPr>
          <w:color w:val="000000"/>
          <w:sz w:val="28"/>
          <w:szCs w:val="28"/>
          <w:lang w:val="en-US"/>
        </w:rPr>
        <w:t>L</w:t>
      </w:r>
      <w:r w:rsidRPr="007937F3">
        <w:rPr>
          <w:color w:val="000000"/>
          <w:sz w:val="28"/>
          <w:szCs w:val="28"/>
          <w:vertAlign w:val="subscript"/>
          <w:lang w:val="en-US"/>
        </w:rPr>
        <w:t>IV</w:t>
      </w:r>
      <w:r w:rsidRPr="007937F3">
        <w:rPr>
          <w:color w:val="000000"/>
          <w:sz w:val="28"/>
          <w:szCs w:val="28"/>
        </w:rPr>
        <w:t>-</w:t>
      </w:r>
      <w:r w:rsidRPr="007937F3">
        <w:rPr>
          <w:color w:val="000000"/>
          <w:sz w:val="28"/>
          <w:szCs w:val="28"/>
          <w:lang w:val="en-US"/>
        </w:rPr>
        <w:t>L</w:t>
      </w:r>
      <w:r w:rsidRPr="007937F3">
        <w:rPr>
          <w:color w:val="000000"/>
          <w:sz w:val="28"/>
          <w:szCs w:val="28"/>
          <w:vertAlign w:val="subscript"/>
          <w:lang w:val="en-US"/>
        </w:rPr>
        <w:t>V</w:t>
      </w:r>
      <w:r w:rsidRPr="007937F3">
        <w:rPr>
          <w:color w:val="000000"/>
          <w:sz w:val="28"/>
          <w:szCs w:val="28"/>
        </w:rPr>
        <w:t xml:space="preserve"> находится на уровне линии, соединяющей гребни подвздошных костей. Легче всего пальпировать промежутки между </w:t>
      </w:r>
      <w:r w:rsidRPr="007937F3">
        <w:rPr>
          <w:color w:val="000000"/>
          <w:sz w:val="28"/>
          <w:szCs w:val="28"/>
          <w:lang w:val="en-US"/>
        </w:rPr>
        <w:t>L</w:t>
      </w:r>
      <w:r w:rsidRPr="007937F3">
        <w:rPr>
          <w:color w:val="000000"/>
          <w:sz w:val="28"/>
          <w:szCs w:val="28"/>
          <w:vertAlign w:val="subscript"/>
          <w:lang w:val="en-US"/>
        </w:rPr>
        <w:t>III</w:t>
      </w:r>
      <w:r w:rsidRPr="007937F3">
        <w:rPr>
          <w:color w:val="000000"/>
          <w:sz w:val="28"/>
          <w:szCs w:val="28"/>
        </w:rPr>
        <w:t>-</w:t>
      </w:r>
      <w:r w:rsidRPr="007937F3">
        <w:rPr>
          <w:color w:val="000000"/>
          <w:sz w:val="28"/>
          <w:szCs w:val="28"/>
          <w:lang w:val="en-US"/>
        </w:rPr>
        <w:t>L</w:t>
      </w:r>
      <w:r w:rsidRPr="007937F3">
        <w:rPr>
          <w:color w:val="000000"/>
          <w:sz w:val="28"/>
          <w:szCs w:val="28"/>
          <w:vertAlign w:val="subscript"/>
          <w:lang w:val="en-US"/>
        </w:rPr>
        <w:t>IV</w:t>
      </w:r>
      <w:r w:rsidRPr="007937F3">
        <w:rPr>
          <w:color w:val="000000"/>
          <w:sz w:val="28"/>
          <w:szCs w:val="28"/>
        </w:rPr>
        <w:t xml:space="preserve"> и </w:t>
      </w:r>
      <w:r w:rsidRPr="007937F3">
        <w:rPr>
          <w:color w:val="000000"/>
          <w:sz w:val="28"/>
          <w:szCs w:val="28"/>
          <w:lang w:val="en-US"/>
        </w:rPr>
        <w:t>L</w:t>
      </w:r>
      <w:r w:rsidRPr="007937F3">
        <w:rPr>
          <w:color w:val="000000"/>
          <w:sz w:val="28"/>
          <w:szCs w:val="28"/>
          <w:vertAlign w:val="subscript"/>
          <w:lang w:val="en-US"/>
        </w:rPr>
        <w:t>IV</w:t>
      </w:r>
      <w:r w:rsidRPr="007937F3">
        <w:rPr>
          <w:color w:val="000000"/>
          <w:sz w:val="28"/>
          <w:szCs w:val="28"/>
        </w:rPr>
        <w:t>-</w:t>
      </w:r>
      <w:r w:rsidRPr="007937F3">
        <w:rPr>
          <w:color w:val="000000"/>
          <w:sz w:val="28"/>
          <w:szCs w:val="28"/>
          <w:lang w:val="en-US"/>
        </w:rPr>
        <w:t>L</w:t>
      </w:r>
      <w:r w:rsidRPr="007937F3">
        <w:rPr>
          <w:color w:val="000000"/>
          <w:sz w:val="28"/>
          <w:szCs w:val="28"/>
          <w:vertAlign w:val="subscript"/>
          <w:lang w:val="en-US"/>
        </w:rPr>
        <w:t>V</w:t>
      </w:r>
      <w:r w:rsidRPr="007937F3">
        <w:rPr>
          <w:color w:val="000000"/>
          <w:sz w:val="28"/>
          <w:szCs w:val="28"/>
        </w:rPr>
        <w:t xml:space="preserve"> Кожу инфильтрируют раствором местного анестетика и затем перфорируют иглой размером 18 </w:t>
      </w:r>
      <w:r w:rsidRPr="007937F3">
        <w:rPr>
          <w:color w:val="000000"/>
          <w:sz w:val="28"/>
          <w:szCs w:val="28"/>
          <w:lang w:val="en-US"/>
        </w:rPr>
        <w:t>G</w:t>
      </w:r>
      <w:r w:rsidRPr="007937F3">
        <w:rPr>
          <w:color w:val="000000"/>
          <w:sz w:val="28"/>
          <w:szCs w:val="28"/>
        </w:rPr>
        <w:t>. В образовавшееся отверстие вводят иглу для эпидуральной пункции и продвигают ее вперед и параллельно выше расположенному остистому отростку (т. е. в слегка краниальном направлении). При попадании в связочные структуры по срединной линии к павильону иглы присоединяют шприц, и при подаче раствора следует удостовериться в ощущении сопротивления. Очень важно ощутить сопротивление связок именно в этот момент, так как в противном случае может возникнуть ошибочное ощущение утраты сопротивления при случайном попадании иглы в мышечные ткани или жировые отложения, что приведет к инъекции анестетика не в эпидуральное пространство, и блокада не состоится. После ощущения сопротивления связок иглу продвигают вперед до входа в эпидуральное пространство, которое идентифицируют по утрате сопротивления.</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б. Околосрединный доступ</w:t>
      </w:r>
      <w:r w:rsidRPr="007937F3">
        <w:rPr>
          <w:color w:val="000000"/>
          <w:sz w:val="28"/>
          <w:szCs w:val="28"/>
        </w:rPr>
        <w:t>. К околосрединному (парамедианному) доступу прибегают в тех случаях, когда предшествующее хирургическое вмешательство или дегенеративные изменения позвоночника серьезно затрудняют использование срединного доступа. Эта методика сложнее для начинающих, потому что игла проходит через мышечные ткани, минуя надостистую и межостистую связки, и ощущение сопротивления возникает только во время пункции желтой связки.</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Больного укладывают, обрабатывают область пункции раствором антисептика и укрывают стерильным операционным бельем </w:t>
      </w:r>
      <w:r w:rsidR="003631B3" w:rsidRPr="007937F3">
        <w:rPr>
          <w:color w:val="000000"/>
          <w:sz w:val="28"/>
          <w:szCs w:val="28"/>
        </w:rPr>
        <w:t>-</w:t>
      </w:r>
      <w:r w:rsidRPr="007937F3">
        <w:rPr>
          <w:color w:val="000000"/>
          <w:sz w:val="28"/>
          <w:szCs w:val="28"/>
        </w:rPr>
        <w:t xml:space="preserve"> все как для срединного доступа. Кожу инфильтрируют раствором местного анестетика на 2-4 см латеральнее нижней точки вышерасположенного остистого отростка. Толстой иглой перфорируют кожу, в образовавшееся отверстие вводят эпидуральную иглу и направляют ее к срединной линии в слегка краниальном направлении. Продвигать иглу следует с таким расчетом, чтобы она пересекла воображаемую срединную линию на глубине 4-6 см от поверхности. После того как игла пройдет через кожу, к ней присоединяют шприц; по мере прохождения через мышечные ткани будет ощущаться некоторое сопротивление подаваемому из шприца раствору. Это незначительное сопротивление следует верифицировать неоднократно, пока внезапное возрастание сопротивления не засвидетельствует попадание в желтую связку.</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Помимо сопротивления, попадание в желтую связку вызывает характерное ощущение чего-то жесткого, грубого. Неожиданное ощущение потери сопротивления по мере продвижения через желтую связку означает, что игла попала в эпидуральное пространство. Трудности, связанные с проведением стандартного эпидурального катетера через иглу Туохи, могут быть обусловлены сочетанием изогнутого конца иглы с углом околосрединного доступа, что придает слишком косое направление продвижению катетера. Учитывая эти факторы, некоторые анестезиологи предпочитают использовать при околосрединном доступе на поясничном уровне прямую иглу Кроуфорда.</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 xml:space="preserve">2. Эпидуральная анестезия на грудном уровне </w:t>
      </w:r>
      <w:r w:rsidRPr="007937F3">
        <w:rPr>
          <w:color w:val="000000"/>
          <w:sz w:val="28"/>
          <w:szCs w:val="28"/>
        </w:rPr>
        <w:t>технически сложнее, чем на поясничном, а риск повреждения спинного мозга выше. Поэтому очень важно, чтобы до проведения торакальной эпидуральной анестезии анестезиолог в совершенстве овладел срединным и околосрединным доступом для пункции эпидурального пространства на поясничном уровне. Так как остистые отростки грудных позвонков наклонены вниз и частично перекрывают друг друга, эпидуральную анестезию в грудном отделе чаще выполняют с помощью околосрединного доступа, хотя иногда используют и срединный.</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а. Срединный доступ</w:t>
      </w:r>
      <w:r w:rsidRPr="007937F3">
        <w:rPr>
          <w:color w:val="000000"/>
          <w:sz w:val="28"/>
          <w:szCs w:val="28"/>
        </w:rPr>
        <w:t>. Оба доступа для торакальной эпидуральной анестезии обеспечивают блокаду дерматомов, соответствующих сегментам спинного мозга в области введения анестетика. Межостистые промежутки в этом отделе лучше всего идентифицируются в положении больного сидя. В верхнем грудном отделе остистые отростки позвонков наклонены под более острым углом, поэтому иглу здесъ следует направлять более краниалъно.</w:t>
      </w:r>
      <w:r w:rsidRPr="007937F3">
        <w:rPr>
          <w:i/>
          <w:iCs/>
          <w:color w:val="000000"/>
          <w:sz w:val="28"/>
          <w:szCs w:val="28"/>
        </w:rPr>
        <w:t xml:space="preserve"> </w:t>
      </w:r>
      <w:r w:rsidRPr="007937F3">
        <w:rPr>
          <w:color w:val="000000"/>
          <w:sz w:val="28"/>
          <w:szCs w:val="28"/>
        </w:rPr>
        <w:t>Толщина надостистой и межостистой связки значительно меньше, чем в поясничном отделе, так что желтая связка здесь обычно находится на глубине не более чем 3-4 см от поверхности кожи. Внезапная утрата сопротивления свидетельствует о попадании в эпидуральное пространство. При пункции эпидуральной) пространства краниальнее поясничного отдела возможен прямой контакт со спинным мозгом. Если при попытке пункции эпидуралъного пространства возникла интенсивная жгучая болъ, следует подумать прежде всего о прямом контакте иглы со спинным мозгом и рекомендуется немедленно извлечь иглу. Повторные контакты с костью без попадания в связки или эпидуральное пространство являются показанием к использованию околосрединного доступа.</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б. Околосрединный доступ</w:t>
      </w:r>
      <w:r w:rsidRPr="007937F3">
        <w:rPr>
          <w:color w:val="000000"/>
          <w:sz w:val="28"/>
          <w:szCs w:val="28"/>
        </w:rPr>
        <w:t>. Идентифицируются межостистые промежутки, кожу инфильтрируют раствором местного анестетика на 2 см латеральнее нижней точки вышерасположенного остистого отростка. Иглу вводят почти перпендикулярно к коже, под небольшим углом к срединной линии (10-15°) до контакта с пластинкой или ножкой позвонка. После этого иглу оттягивают назад и направляют немного краниальнее в попытке избежать контакта с пластинкой позвонка. Если это получается, то конец иглы должен находиться в контакте с желтой связкой. К игле присоединяют шприц и ее продвигают вперед, используют методику потери сопротивления или висячей капли. В отличие от околосрединного доступа в поясничном отделе, расстояние, которое должна преодолеть игла в грудном отделе до пересечения желтой связки, гораздо короче, эпидуральное пространство достигается быстрее.</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3. Эпидуральная анестезия на шейном уровне</w:t>
      </w:r>
      <w:r w:rsidRPr="007937F3">
        <w:rPr>
          <w:color w:val="000000"/>
          <w:sz w:val="28"/>
          <w:szCs w:val="28"/>
        </w:rPr>
        <w:t xml:space="preserve">. На уровне шейного отдела позвоночника эпидуральную пункцию выполняют в положении больного сидя с согнутой шеей. Эпидуральную иглу вводят по средней линии, как правило, в межостистом промежутке </w:t>
      </w:r>
      <w:r w:rsidRPr="007937F3">
        <w:rPr>
          <w:color w:val="000000"/>
          <w:sz w:val="28"/>
          <w:szCs w:val="28"/>
          <w:lang w:val="en-US"/>
        </w:rPr>
        <w:t>C</w:t>
      </w:r>
      <w:r w:rsidRPr="007937F3">
        <w:rPr>
          <w:color w:val="000000"/>
          <w:sz w:val="28"/>
          <w:szCs w:val="28"/>
          <w:vertAlign w:val="subscript"/>
          <w:lang w:val="en-US"/>
        </w:rPr>
        <w:t>V</w:t>
      </w:r>
      <w:r w:rsidRPr="007937F3">
        <w:rPr>
          <w:color w:val="000000"/>
          <w:sz w:val="28"/>
          <w:szCs w:val="28"/>
        </w:rPr>
        <w:t>-</w:t>
      </w:r>
      <w:r w:rsidRPr="007937F3">
        <w:rPr>
          <w:color w:val="000000"/>
          <w:sz w:val="28"/>
          <w:szCs w:val="28"/>
          <w:lang w:val="en-US"/>
        </w:rPr>
        <w:t>C</w:t>
      </w:r>
      <w:r w:rsidRPr="007937F3">
        <w:rPr>
          <w:color w:val="000000"/>
          <w:sz w:val="28"/>
          <w:szCs w:val="28"/>
          <w:vertAlign w:val="subscript"/>
          <w:lang w:val="en-US"/>
        </w:rPr>
        <w:t>VI</w:t>
      </w:r>
      <w:r w:rsidRPr="007937F3">
        <w:rPr>
          <w:color w:val="000000"/>
          <w:sz w:val="28"/>
          <w:szCs w:val="28"/>
        </w:rPr>
        <w:t xml:space="preserve"> или </w:t>
      </w:r>
      <w:r w:rsidRPr="007937F3">
        <w:rPr>
          <w:color w:val="000000"/>
          <w:sz w:val="28"/>
          <w:szCs w:val="28"/>
          <w:lang w:val="en-US"/>
        </w:rPr>
        <w:t>C</w:t>
      </w:r>
      <w:r w:rsidRPr="007937F3">
        <w:rPr>
          <w:color w:val="000000"/>
          <w:sz w:val="28"/>
          <w:szCs w:val="28"/>
          <w:vertAlign w:val="subscript"/>
          <w:lang w:val="en-US"/>
        </w:rPr>
        <w:t>VI</w:t>
      </w:r>
      <w:r w:rsidRPr="007937F3">
        <w:rPr>
          <w:color w:val="000000"/>
          <w:sz w:val="28"/>
          <w:szCs w:val="28"/>
        </w:rPr>
        <w:t>-</w:t>
      </w:r>
      <w:r w:rsidRPr="007937F3">
        <w:rPr>
          <w:color w:val="000000"/>
          <w:sz w:val="28"/>
          <w:szCs w:val="28"/>
          <w:lang w:val="en-US"/>
        </w:rPr>
        <w:t>C</w:t>
      </w:r>
      <w:r w:rsidRPr="007937F3">
        <w:rPr>
          <w:color w:val="000000"/>
          <w:sz w:val="28"/>
          <w:szCs w:val="28"/>
          <w:vertAlign w:val="subscript"/>
          <w:lang w:val="en-US"/>
        </w:rPr>
        <w:t>VII</w:t>
      </w:r>
      <w:r w:rsidRPr="007937F3">
        <w:rPr>
          <w:color w:val="000000"/>
          <w:sz w:val="28"/>
          <w:szCs w:val="28"/>
        </w:rPr>
        <w:t>, и продвигают почти горизонтально в эпидуральное пространство, которое идентифицируют с помощью методики "утраты сопротивления" или, чаще, "висячей капли".</w:t>
      </w:r>
    </w:p>
    <w:p w:rsidR="003631B3" w:rsidRPr="007937F3" w:rsidRDefault="003631B3" w:rsidP="003631B3">
      <w:pPr>
        <w:shd w:val="clear" w:color="auto" w:fill="FFFFFF"/>
        <w:spacing w:line="360" w:lineRule="auto"/>
        <w:ind w:firstLine="709"/>
        <w:jc w:val="both"/>
        <w:rPr>
          <w:b/>
          <w:bCs/>
          <w:color w:val="000000"/>
          <w:sz w:val="28"/>
          <w:szCs w:val="28"/>
        </w:rPr>
      </w:pPr>
    </w:p>
    <w:p w:rsidR="00B2784A" w:rsidRPr="007937F3" w:rsidRDefault="00BE150E" w:rsidP="003631B3">
      <w:pPr>
        <w:shd w:val="clear" w:color="auto" w:fill="FFFFFF"/>
        <w:spacing w:line="360" w:lineRule="auto"/>
        <w:ind w:firstLine="709"/>
        <w:jc w:val="both"/>
        <w:rPr>
          <w:sz w:val="28"/>
          <w:szCs w:val="28"/>
        </w:rPr>
      </w:pPr>
      <w:r w:rsidRPr="007937F3">
        <w:rPr>
          <w:b/>
          <w:bCs/>
          <w:color w:val="000000"/>
          <w:sz w:val="28"/>
          <w:szCs w:val="28"/>
        </w:rPr>
        <w:t xml:space="preserve">4. </w:t>
      </w:r>
      <w:r w:rsidR="00B2784A" w:rsidRPr="007937F3">
        <w:rPr>
          <w:b/>
          <w:bCs/>
          <w:color w:val="000000"/>
          <w:sz w:val="28"/>
          <w:szCs w:val="28"/>
        </w:rPr>
        <w:t>Стратегия инъекции местного анестетика в эпидуральное пространство</w:t>
      </w:r>
    </w:p>
    <w:p w:rsidR="003631B3" w:rsidRPr="007937F3" w:rsidRDefault="003631B3" w:rsidP="003631B3">
      <w:pPr>
        <w:shd w:val="clear" w:color="auto" w:fill="FFFFFF"/>
        <w:spacing w:line="360" w:lineRule="auto"/>
        <w:ind w:firstLine="709"/>
        <w:jc w:val="both"/>
        <w:rPr>
          <w:color w:val="000000"/>
          <w:sz w:val="28"/>
          <w:szCs w:val="28"/>
        </w:rPr>
      </w:pP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Введение местного анестетика в эпидуральное пространство неизменно начинается с инъекции </w:t>
      </w:r>
      <w:r w:rsidRPr="007937F3">
        <w:rPr>
          <w:b/>
          <w:bCs/>
          <w:color w:val="000000"/>
          <w:sz w:val="28"/>
          <w:szCs w:val="28"/>
        </w:rPr>
        <w:t xml:space="preserve">тест-дозы. </w:t>
      </w:r>
      <w:r w:rsidRPr="007937F3">
        <w:rPr>
          <w:color w:val="000000"/>
          <w:sz w:val="28"/>
          <w:szCs w:val="28"/>
        </w:rPr>
        <w:t>С этой целью обычно применяют 3</w:t>
      </w:r>
      <w:r w:rsidR="003631B3" w:rsidRPr="007937F3">
        <w:rPr>
          <w:color w:val="000000"/>
          <w:sz w:val="28"/>
          <w:szCs w:val="28"/>
        </w:rPr>
        <w:t>-</w:t>
      </w:r>
      <w:r w:rsidRPr="007937F3">
        <w:rPr>
          <w:color w:val="000000"/>
          <w:sz w:val="28"/>
          <w:szCs w:val="28"/>
        </w:rPr>
        <w:t xml:space="preserve"> 5 мл местного анестетика (например, лидокаина) в сочетании с адреналином в пропорции 1: 200 000. Тест-дозу можно вводить как через пункционную иглу, так и через катетер. Теоретически предварительная инъекция местного анестетика через иглу несколько растягивает эпидуральное пространство, что облегчает проведение катетера. С другой стороны, не исключено, что предварительное введение анестетика через иглу может завуалировать парестезии во время проведения катетера. Клинический опыт показывает, что тест-дозу можно вводить как через иглу, так и через катетер, обе тактики характеризуются высокой степенью удачной установки катетера и минимальным риском повреждения нервных структур. Если тест-доза попала в кровеносный сосуд, то спустя 30-60 с частота сердечных сокращений увеличится на 20 %. При инъекции в субарахноидалъное пространство в течение 3 мин разовьются симптомы спинномозговой анестезии.</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Введение местного анестетика </w:t>
      </w:r>
      <w:r w:rsidRPr="007937F3">
        <w:rPr>
          <w:b/>
          <w:bCs/>
          <w:color w:val="000000"/>
          <w:sz w:val="28"/>
          <w:szCs w:val="28"/>
        </w:rPr>
        <w:t xml:space="preserve">дробными дозами </w:t>
      </w:r>
      <w:r w:rsidRPr="007937F3">
        <w:rPr>
          <w:color w:val="000000"/>
          <w:sz w:val="28"/>
          <w:szCs w:val="28"/>
        </w:rPr>
        <w:t>- важная мера безопасности при эпидуральной анестезии. Многие анестезиологи считают, что после тест-дозы следует вводить не более 5 мл анестетика одномоментно, и каждая последующая инъекция должна выполняться после предварительной аспирационной пробы, чтобы не пропустить случайного повреждения твердой мозговой оболочки или сосуда. Уменьшение разовой дозы до 5 мл и соблюдение интервала между инъекциями не менее 3-5 мин значительно уменьшает выраженность осложнений при непреднамеренном введении местного анестетика в субарахноидальное пространство или кровеносный сосуд. Попадание 5 мл анестетика в субарахноидальное пространство может привести к относительно высокой субарахноидальной блокаде, но в любом случае это предпочтительней, чем продолжительная тотальная спинномозговая блокада при случайном введении всей расчетной дозы.</w:t>
      </w:r>
    </w:p>
    <w:p w:rsidR="00B2784A" w:rsidRPr="007937F3" w:rsidRDefault="00B2784A" w:rsidP="003631B3">
      <w:pPr>
        <w:shd w:val="clear" w:color="auto" w:fill="FFFFFF"/>
        <w:spacing w:line="360" w:lineRule="auto"/>
        <w:ind w:firstLine="709"/>
        <w:jc w:val="both"/>
        <w:rPr>
          <w:sz w:val="28"/>
          <w:szCs w:val="28"/>
        </w:rPr>
      </w:pPr>
      <w:r w:rsidRPr="007937F3">
        <w:rPr>
          <w:b/>
          <w:bCs/>
          <w:color w:val="000000"/>
          <w:sz w:val="28"/>
          <w:szCs w:val="28"/>
        </w:rPr>
        <w:t>Выбор местного анестетика</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Выбор анестетика и его концентрации зависит от характера и продолжительности предстоящей операции, а также от желаемой интенсивности сенсорной и моторной блокады. Как и при спинномозговой анестезии, добавление опиоидов к местным анестетикам потенцирует эпидуральную анестезию. Применение катетера позволяет использовать анестетики как короткого, так и длительного действия. Если используется методика однократной инъекции, то применяют анестетики средней продолжительности или длительного действия. Например, ортопедические вмешательства на нижних конечностях требуют полной сенсорной блокады в сочетании с умеренной или выраженной моторной блокадой. Это можно обеспечить с помощью следующих анестетиков: 3 % раствор хлоропрокаина, для которого характерно быстрое начало действия, полная сенсорная и выраженная моторная блокада; 1,5-2 % раствор лидокаина или мепивакаина </w:t>
      </w:r>
      <w:r w:rsidR="003631B3" w:rsidRPr="007937F3">
        <w:rPr>
          <w:color w:val="000000"/>
          <w:sz w:val="28"/>
          <w:szCs w:val="28"/>
        </w:rPr>
        <w:t>-</w:t>
      </w:r>
      <w:r w:rsidRPr="007937F3">
        <w:rPr>
          <w:color w:val="000000"/>
          <w:sz w:val="28"/>
          <w:szCs w:val="28"/>
        </w:rPr>
        <w:t xml:space="preserve"> при средней скорости развития эффекта они обеспечивают хорошую сенсорную и моторную блокаду; 0,5-0,75 % раствор бупивакаина начинает действовать медленно, характеризуется глубокой сенсорной блокадой и моторной блокадой различной степени. Более низкие концентрации бупивакаина не подходят для вмешательств, где требуется адекватная моторная блокада.</w:t>
      </w:r>
    </w:p>
    <w:p w:rsidR="003631B3" w:rsidRPr="007937F3" w:rsidRDefault="003631B3" w:rsidP="003631B3">
      <w:pPr>
        <w:shd w:val="clear" w:color="auto" w:fill="FFFFFF"/>
        <w:spacing w:line="360" w:lineRule="auto"/>
        <w:ind w:firstLine="709"/>
        <w:jc w:val="both"/>
        <w:rPr>
          <w:b/>
          <w:bCs/>
          <w:color w:val="000000"/>
          <w:sz w:val="28"/>
          <w:szCs w:val="28"/>
        </w:rPr>
      </w:pPr>
    </w:p>
    <w:p w:rsidR="00B2784A" w:rsidRPr="007937F3" w:rsidRDefault="00BE150E" w:rsidP="003631B3">
      <w:pPr>
        <w:shd w:val="clear" w:color="auto" w:fill="FFFFFF"/>
        <w:spacing w:line="360" w:lineRule="auto"/>
        <w:ind w:firstLine="709"/>
        <w:jc w:val="both"/>
        <w:rPr>
          <w:b/>
          <w:bCs/>
          <w:color w:val="000000"/>
          <w:sz w:val="28"/>
          <w:szCs w:val="28"/>
        </w:rPr>
      </w:pPr>
      <w:r w:rsidRPr="007937F3">
        <w:rPr>
          <w:b/>
          <w:bCs/>
          <w:color w:val="000000"/>
          <w:sz w:val="28"/>
          <w:szCs w:val="28"/>
        </w:rPr>
        <w:t xml:space="preserve">5. </w:t>
      </w:r>
      <w:r w:rsidR="00B2784A" w:rsidRPr="007937F3">
        <w:rPr>
          <w:b/>
          <w:bCs/>
          <w:color w:val="000000"/>
          <w:sz w:val="28"/>
          <w:szCs w:val="28"/>
        </w:rPr>
        <w:t>Факторы, влияющие на эпидуральную анестезию</w:t>
      </w:r>
    </w:p>
    <w:p w:rsidR="003631B3" w:rsidRPr="007937F3" w:rsidRDefault="003631B3" w:rsidP="003631B3">
      <w:pPr>
        <w:shd w:val="clear" w:color="auto" w:fill="FFFFFF"/>
        <w:spacing w:line="360" w:lineRule="auto"/>
        <w:ind w:firstLine="709"/>
        <w:jc w:val="both"/>
        <w:rPr>
          <w:b/>
          <w:bCs/>
          <w:color w:val="000000"/>
          <w:sz w:val="28"/>
          <w:szCs w:val="28"/>
        </w:rPr>
      </w:pP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Дозировка</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Точная доза местного анестетика при эпидуральной анестезии зависит от многих факторов, но в упрощенном виде она составляет 1-2 мл раствора анестетика на каждый сегмент спинного мозга, который необходимо блокировать. Это означает, например, что при пункции на поясничном уровне необходим большой объем анестетика, чтобы обеспечить сенсорную и моторную блокаду при вмешательстве на органах брюшной полости. И наоборот, для сегментарной блокады достаточно меньшей дозы </w:t>
      </w:r>
      <w:r w:rsidR="003631B3" w:rsidRPr="007937F3">
        <w:rPr>
          <w:color w:val="000000"/>
          <w:sz w:val="28"/>
          <w:szCs w:val="28"/>
        </w:rPr>
        <w:t>-</w:t>
      </w:r>
      <w:r w:rsidRPr="007937F3">
        <w:rPr>
          <w:color w:val="000000"/>
          <w:sz w:val="28"/>
          <w:szCs w:val="28"/>
        </w:rPr>
        <w:t xml:space="preserve"> примеры включают анестезию на поясничном уровне для обезболивания в родах, анестезию на среднегрудном уровне для обезболивания после операций на органах верхнего этажа брюшной полости или после торакальных вмешательств.</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Доза анестетика колеблется в рекомендуемых пределах, потому что действие препарата внутри эпидурального пространства носит не вполне предсказуемый характер. Кроме того, объем и конфигурация эпиду</w:t>
      </w:r>
      <w:r w:rsidR="00BE150E" w:rsidRPr="007937F3">
        <w:rPr>
          <w:color w:val="000000"/>
          <w:sz w:val="28"/>
          <w:szCs w:val="28"/>
        </w:rPr>
        <w:t>рального пространства весьма ва</w:t>
      </w:r>
      <w:r w:rsidRPr="007937F3">
        <w:rPr>
          <w:color w:val="000000"/>
          <w:sz w:val="28"/>
          <w:szCs w:val="28"/>
        </w:rPr>
        <w:t>риабельны и изменяются с возрастом. Предполагается, что при эпидуральной анестезии у местного анестетика есть две анатомические точки приложе</w:t>
      </w:r>
      <w:r w:rsidR="00BE150E" w:rsidRPr="007937F3">
        <w:rPr>
          <w:color w:val="000000"/>
          <w:sz w:val="28"/>
          <w:szCs w:val="28"/>
        </w:rPr>
        <w:t>ния: 1) расположенные эпидураль</w:t>
      </w:r>
      <w:r w:rsidRPr="007937F3">
        <w:rPr>
          <w:color w:val="000000"/>
          <w:sz w:val="28"/>
          <w:szCs w:val="28"/>
        </w:rPr>
        <w:t>но</w:t>
      </w:r>
      <w:r w:rsidRPr="007937F3">
        <w:rPr>
          <w:smallCaps/>
          <w:color w:val="000000"/>
          <w:sz w:val="28"/>
          <w:szCs w:val="28"/>
        </w:rPr>
        <w:t xml:space="preserve"> </w:t>
      </w:r>
      <w:r w:rsidRPr="007937F3">
        <w:rPr>
          <w:color w:val="000000"/>
          <w:sz w:val="28"/>
          <w:szCs w:val="28"/>
        </w:rPr>
        <w:t>нервные корешки и спинномозговые узлы, куда препарат поступает после диффузии через межпозвоночные отверстия; 2) субарахноидальное пространство, куда препарат поступает либо путем диффузии через твердую мозговую оболочку, либо через дуральные муфты в межпозвоночных отверстиях, либо через эпидуральный лимфатический ствол.</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Доза местного анестетика определяется объемом и концентрацией введенного раствора. Если при одной и той же дозе варьировать объем и концентрацию раствора, то физиологическая реакция на введение анестетика может изменяться.</w:t>
      </w:r>
      <w:r w:rsidRPr="007937F3">
        <w:rPr>
          <w:i/>
          <w:iCs/>
          <w:color w:val="000000"/>
          <w:sz w:val="28"/>
          <w:szCs w:val="28"/>
        </w:rPr>
        <w:t xml:space="preserve"> </w:t>
      </w:r>
      <w:r w:rsidRPr="007937F3">
        <w:rPr>
          <w:color w:val="000000"/>
          <w:sz w:val="28"/>
          <w:szCs w:val="28"/>
        </w:rPr>
        <w:t>При большом объеме и низкой концентрации местный анестетик вызовет сенсорную блокаду на высоком уровне и слабо выраженную моторную блокаду, в то время как малые объемы концентрированного анестетика, наоборот, приведут к мощной сенсорной и моторной блокаде на низком уровне. При низких концентрациях моторная блокада практически не достигается, поэтому слабоконцентрированные растворы предназначены для сенсорной блокады.</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Катетеризация эпидурального пространства позволяет вводить расчетную дозу дробно, в несколько приемов.</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 xml:space="preserve">Эффективность эпидуральной анестезии выявляют отдельно по каждой модальности. Симпатическую блокаду оценивают по кожной температуре, сенсорную </w:t>
      </w:r>
      <w:r w:rsidR="003631B3" w:rsidRPr="007937F3">
        <w:rPr>
          <w:color w:val="000000"/>
          <w:sz w:val="28"/>
          <w:szCs w:val="28"/>
        </w:rPr>
        <w:t>-</w:t>
      </w:r>
      <w:r w:rsidRPr="007937F3">
        <w:rPr>
          <w:color w:val="000000"/>
          <w:sz w:val="28"/>
          <w:szCs w:val="28"/>
        </w:rPr>
        <w:t xml:space="preserve"> с помощью укола иглой, двигательную </w:t>
      </w:r>
      <w:r w:rsidR="003631B3" w:rsidRPr="007937F3">
        <w:rPr>
          <w:color w:val="000000"/>
          <w:sz w:val="28"/>
          <w:szCs w:val="28"/>
        </w:rPr>
        <w:t>-</w:t>
      </w:r>
      <w:r w:rsidRPr="007937F3">
        <w:rPr>
          <w:color w:val="000000"/>
          <w:sz w:val="28"/>
          <w:szCs w:val="28"/>
        </w:rPr>
        <w:t xml:space="preserve"> по </w:t>
      </w:r>
      <w:r w:rsidRPr="007937F3">
        <w:rPr>
          <w:b/>
          <w:bCs/>
          <w:color w:val="000000"/>
          <w:sz w:val="28"/>
          <w:szCs w:val="28"/>
        </w:rPr>
        <w:t xml:space="preserve">шкале Бромэджа. </w:t>
      </w:r>
      <w:r w:rsidRPr="007937F3">
        <w:rPr>
          <w:color w:val="000000"/>
          <w:sz w:val="28"/>
          <w:szCs w:val="28"/>
        </w:rPr>
        <w:t>Шкала Бромэджа определяет возможность полного сгибания в коленном и голеностопном суставах как "отсутствие блокады", возможность полного сгибания в коленном суставе и неспособность поднять выпрямленную ногу как "частичную блокаду", неспособность согнуть ногу в колене при сохраненном сгибании стопы как "почти полную блокаду", и отсутствие движений в нижней конечности как "полную блокаду".</w:t>
      </w:r>
    </w:p>
    <w:p w:rsidR="00B2784A" w:rsidRPr="007937F3" w:rsidRDefault="00B2784A" w:rsidP="003631B3">
      <w:pPr>
        <w:shd w:val="clear" w:color="auto" w:fill="FFFFFF"/>
        <w:spacing w:line="360" w:lineRule="auto"/>
        <w:ind w:firstLine="709"/>
        <w:jc w:val="both"/>
        <w:rPr>
          <w:sz w:val="28"/>
          <w:szCs w:val="28"/>
        </w:rPr>
      </w:pPr>
      <w:r w:rsidRPr="007937F3">
        <w:rPr>
          <w:color w:val="000000"/>
          <w:sz w:val="28"/>
          <w:szCs w:val="28"/>
        </w:rPr>
        <w:t>Повторные дозы препарата следует вводить до того момента, когда интенсивность блокады уменьшится и больной начнет испытывать боль. Для определения этого момента лучше всего подходит оценка уровня сенсорной блокады. При эпидуральной анестезии характерной особенностью каждого анестетика является "время двухсегментарной регрессии", т. е. промежуток времени, необходимый для снижения максимального уровня сенсорной блокады на два</w:t>
      </w:r>
      <w:r w:rsidR="00BE150E" w:rsidRPr="007937F3">
        <w:rPr>
          <w:color w:val="000000"/>
          <w:sz w:val="28"/>
          <w:szCs w:val="28"/>
        </w:rPr>
        <w:t xml:space="preserve"> сегмента (дерматома, табл. 1</w:t>
      </w:r>
      <w:r w:rsidRPr="007937F3">
        <w:rPr>
          <w:color w:val="000000"/>
          <w:sz w:val="28"/>
          <w:szCs w:val="28"/>
        </w:rPr>
        <w:t>). По истечении времени двухсегментарной регрессии следует ввести одну треть или половину от первоначальной дозы анестетика. Некоторые анестезиологи предпочитают вводить повторные дозы через определенный временной интервал, не дожидаясь клинических изменений и руководствуясь собственным опытом работы с препаратом, но такой подход вследствие вариабельности реакции может привести к слишком высокому или, наоборот, слишком низкому уровню блокады.</w:t>
      </w:r>
    </w:p>
    <w:p w:rsidR="003631B3" w:rsidRPr="007937F3" w:rsidRDefault="003631B3" w:rsidP="003631B3">
      <w:pPr>
        <w:shd w:val="clear" w:color="auto" w:fill="FFFFFF"/>
        <w:spacing w:line="360" w:lineRule="auto"/>
        <w:ind w:firstLine="709"/>
        <w:jc w:val="both"/>
        <w:rPr>
          <w:b/>
          <w:bCs/>
          <w:color w:val="000000"/>
          <w:sz w:val="28"/>
          <w:szCs w:val="28"/>
        </w:rPr>
      </w:pPr>
    </w:p>
    <w:p w:rsidR="00B2784A" w:rsidRPr="007937F3" w:rsidRDefault="00B2784A" w:rsidP="003631B3">
      <w:pPr>
        <w:shd w:val="clear" w:color="auto" w:fill="FFFFFF"/>
        <w:spacing w:line="360" w:lineRule="auto"/>
        <w:ind w:firstLine="709"/>
        <w:jc w:val="both"/>
        <w:rPr>
          <w:color w:val="000000"/>
          <w:sz w:val="28"/>
          <w:szCs w:val="28"/>
        </w:rPr>
      </w:pPr>
      <w:r w:rsidRPr="007937F3">
        <w:rPr>
          <w:color w:val="000000"/>
          <w:sz w:val="28"/>
          <w:szCs w:val="28"/>
        </w:rPr>
        <w:t>Т</w:t>
      </w:r>
      <w:r w:rsidR="003631B3" w:rsidRPr="007937F3">
        <w:rPr>
          <w:color w:val="000000"/>
          <w:sz w:val="28"/>
          <w:szCs w:val="28"/>
        </w:rPr>
        <w:t>аблица</w:t>
      </w:r>
      <w:r w:rsidR="00BE150E" w:rsidRPr="007937F3">
        <w:rPr>
          <w:color w:val="000000"/>
          <w:sz w:val="28"/>
          <w:szCs w:val="28"/>
        </w:rPr>
        <w:t xml:space="preserve"> 1</w:t>
      </w:r>
      <w:r w:rsidR="003631B3" w:rsidRPr="007937F3">
        <w:rPr>
          <w:color w:val="000000"/>
          <w:sz w:val="28"/>
          <w:szCs w:val="28"/>
        </w:rPr>
        <w:t xml:space="preserve"> - </w:t>
      </w:r>
      <w:r w:rsidRPr="007937F3">
        <w:rPr>
          <w:color w:val="000000"/>
          <w:sz w:val="28"/>
          <w:szCs w:val="28"/>
        </w:rPr>
        <w:t>Время двухсегментарной регрессии</w:t>
      </w:r>
    </w:p>
    <w:tbl>
      <w:tblPr>
        <w:tblW w:w="0" w:type="auto"/>
        <w:tblInd w:w="749" w:type="dxa"/>
        <w:tblLayout w:type="fixed"/>
        <w:tblCellMar>
          <w:left w:w="40" w:type="dxa"/>
          <w:right w:w="40" w:type="dxa"/>
        </w:tblCellMar>
        <w:tblLook w:val="0000" w:firstRow="0" w:lastRow="0" w:firstColumn="0" w:lastColumn="0" w:noHBand="0" w:noVBand="0"/>
      </w:tblPr>
      <w:tblGrid>
        <w:gridCol w:w="3119"/>
        <w:gridCol w:w="3969"/>
      </w:tblGrid>
      <w:tr w:rsidR="00B2784A" w:rsidRPr="007937F3">
        <w:trPr>
          <w:trHeight w:val="69"/>
        </w:trPr>
        <w:tc>
          <w:tcPr>
            <w:tcW w:w="3119" w:type="dxa"/>
            <w:tcBorders>
              <w:top w:val="single" w:sz="4" w:space="0" w:color="auto"/>
              <w:left w:val="single" w:sz="4" w:space="0" w:color="auto"/>
              <w:bottom w:val="single" w:sz="4" w:space="0" w:color="auto"/>
              <w:right w:val="single" w:sz="4" w:space="0" w:color="auto"/>
            </w:tcBorders>
          </w:tcPr>
          <w:p w:rsidR="00B2784A" w:rsidRPr="007937F3" w:rsidRDefault="00B2784A" w:rsidP="003631B3">
            <w:pPr>
              <w:shd w:val="clear" w:color="auto" w:fill="FFFFFF"/>
              <w:spacing w:line="360" w:lineRule="auto"/>
              <w:jc w:val="both"/>
              <w:rPr>
                <w:b/>
                <w:bCs/>
              </w:rPr>
            </w:pPr>
            <w:r w:rsidRPr="007937F3">
              <w:rPr>
                <w:b/>
                <w:bCs/>
                <w:color w:val="000000"/>
              </w:rPr>
              <w:t>Препарат</w:t>
            </w:r>
          </w:p>
        </w:tc>
        <w:tc>
          <w:tcPr>
            <w:tcW w:w="3969" w:type="dxa"/>
            <w:tcBorders>
              <w:top w:val="single" w:sz="4" w:space="0" w:color="auto"/>
              <w:left w:val="single" w:sz="4" w:space="0" w:color="auto"/>
              <w:bottom w:val="single" w:sz="4" w:space="0" w:color="auto"/>
              <w:right w:val="single" w:sz="4" w:space="0" w:color="auto"/>
            </w:tcBorders>
          </w:tcPr>
          <w:p w:rsidR="00B2784A" w:rsidRPr="007937F3" w:rsidRDefault="00B2784A" w:rsidP="003631B3">
            <w:pPr>
              <w:shd w:val="clear" w:color="auto" w:fill="FFFFFF"/>
              <w:spacing w:line="360" w:lineRule="auto"/>
              <w:jc w:val="both"/>
              <w:rPr>
                <w:b/>
                <w:bCs/>
              </w:rPr>
            </w:pPr>
            <w:r w:rsidRPr="007937F3">
              <w:rPr>
                <w:b/>
                <w:bCs/>
                <w:color w:val="000000"/>
              </w:rPr>
              <w:t>Время двухсегментарной регрессии, мин</w:t>
            </w:r>
          </w:p>
        </w:tc>
      </w:tr>
      <w:tr w:rsidR="00B2784A" w:rsidRPr="007937F3">
        <w:trPr>
          <w:trHeight w:val="718"/>
        </w:trPr>
        <w:tc>
          <w:tcPr>
            <w:tcW w:w="3119" w:type="dxa"/>
            <w:tcBorders>
              <w:top w:val="single" w:sz="4" w:space="0" w:color="auto"/>
              <w:left w:val="single" w:sz="4" w:space="0" w:color="auto"/>
              <w:bottom w:val="single" w:sz="4" w:space="0" w:color="auto"/>
              <w:right w:val="single" w:sz="4" w:space="0" w:color="auto"/>
            </w:tcBorders>
          </w:tcPr>
          <w:p w:rsidR="00B2784A" w:rsidRPr="007937F3" w:rsidRDefault="00B2784A" w:rsidP="003631B3">
            <w:pPr>
              <w:shd w:val="clear" w:color="auto" w:fill="FFFFFF"/>
              <w:spacing w:line="360" w:lineRule="auto"/>
              <w:jc w:val="both"/>
              <w:rPr>
                <w:color w:val="000000"/>
              </w:rPr>
            </w:pPr>
            <w:r w:rsidRPr="007937F3">
              <w:rPr>
                <w:color w:val="000000"/>
              </w:rPr>
              <w:t>Хлоропрокаин</w:t>
            </w:r>
          </w:p>
          <w:p w:rsidR="00B2784A" w:rsidRPr="007937F3" w:rsidRDefault="00B2784A" w:rsidP="003631B3">
            <w:pPr>
              <w:shd w:val="clear" w:color="auto" w:fill="FFFFFF"/>
              <w:spacing w:line="360" w:lineRule="auto"/>
              <w:jc w:val="both"/>
              <w:rPr>
                <w:color w:val="000000"/>
              </w:rPr>
            </w:pPr>
            <w:r w:rsidRPr="007937F3">
              <w:rPr>
                <w:color w:val="000000"/>
              </w:rPr>
              <w:t>Прилокаин</w:t>
            </w:r>
          </w:p>
          <w:p w:rsidR="00B2784A" w:rsidRPr="007937F3" w:rsidRDefault="00B2784A" w:rsidP="003631B3">
            <w:pPr>
              <w:shd w:val="clear" w:color="auto" w:fill="FFFFFF"/>
              <w:spacing w:line="360" w:lineRule="auto"/>
              <w:jc w:val="both"/>
              <w:rPr>
                <w:color w:val="000000"/>
              </w:rPr>
            </w:pPr>
            <w:r w:rsidRPr="007937F3">
              <w:rPr>
                <w:color w:val="000000"/>
              </w:rPr>
              <w:t>Лидокаин</w:t>
            </w:r>
          </w:p>
          <w:p w:rsidR="00B2784A" w:rsidRPr="007937F3" w:rsidRDefault="00B2784A" w:rsidP="003631B3">
            <w:pPr>
              <w:shd w:val="clear" w:color="auto" w:fill="FFFFFF"/>
              <w:spacing w:line="360" w:lineRule="auto"/>
              <w:jc w:val="both"/>
              <w:rPr>
                <w:color w:val="000000"/>
              </w:rPr>
            </w:pPr>
            <w:r w:rsidRPr="007937F3">
              <w:rPr>
                <w:color w:val="000000"/>
              </w:rPr>
              <w:t>Мепивакаин</w:t>
            </w:r>
          </w:p>
          <w:p w:rsidR="00B2784A" w:rsidRPr="007937F3" w:rsidRDefault="00B2784A" w:rsidP="003631B3">
            <w:pPr>
              <w:shd w:val="clear" w:color="auto" w:fill="FFFFFF"/>
              <w:spacing w:line="360" w:lineRule="auto"/>
              <w:jc w:val="both"/>
            </w:pPr>
            <w:r w:rsidRPr="007937F3">
              <w:rPr>
                <w:color w:val="000000"/>
              </w:rPr>
              <w:t>Бупивакаин</w:t>
            </w:r>
          </w:p>
        </w:tc>
        <w:tc>
          <w:tcPr>
            <w:tcW w:w="3969" w:type="dxa"/>
            <w:tcBorders>
              <w:top w:val="single" w:sz="4" w:space="0" w:color="auto"/>
              <w:left w:val="single" w:sz="4" w:space="0" w:color="auto"/>
              <w:bottom w:val="single" w:sz="4" w:space="0" w:color="auto"/>
              <w:right w:val="single" w:sz="4" w:space="0" w:color="auto"/>
            </w:tcBorders>
          </w:tcPr>
          <w:p w:rsidR="00B2784A" w:rsidRPr="007937F3" w:rsidRDefault="00B2784A" w:rsidP="003631B3">
            <w:pPr>
              <w:shd w:val="clear" w:color="auto" w:fill="FFFFFF"/>
              <w:spacing w:line="360" w:lineRule="auto"/>
              <w:jc w:val="both"/>
              <w:rPr>
                <w:color w:val="000000"/>
              </w:rPr>
            </w:pPr>
            <w:r w:rsidRPr="007937F3">
              <w:rPr>
                <w:color w:val="000000"/>
              </w:rPr>
              <w:t>50-70</w:t>
            </w:r>
          </w:p>
          <w:p w:rsidR="00B2784A" w:rsidRPr="007937F3" w:rsidRDefault="00B2784A" w:rsidP="003631B3">
            <w:pPr>
              <w:shd w:val="clear" w:color="auto" w:fill="FFFFFF"/>
              <w:spacing w:line="360" w:lineRule="auto"/>
              <w:jc w:val="both"/>
              <w:rPr>
                <w:color w:val="000000"/>
              </w:rPr>
            </w:pPr>
            <w:r w:rsidRPr="007937F3">
              <w:rPr>
                <w:color w:val="000000"/>
              </w:rPr>
              <w:t>90-130</w:t>
            </w:r>
          </w:p>
          <w:p w:rsidR="00B2784A" w:rsidRPr="007937F3" w:rsidRDefault="00B2784A" w:rsidP="003631B3">
            <w:pPr>
              <w:shd w:val="clear" w:color="auto" w:fill="FFFFFF"/>
              <w:spacing w:line="360" w:lineRule="auto"/>
              <w:jc w:val="both"/>
              <w:rPr>
                <w:color w:val="000000"/>
              </w:rPr>
            </w:pPr>
            <w:r w:rsidRPr="007937F3">
              <w:rPr>
                <w:color w:val="000000"/>
              </w:rPr>
              <w:t>90-150</w:t>
            </w:r>
          </w:p>
          <w:p w:rsidR="00B2784A" w:rsidRPr="007937F3" w:rsidRDefault="00B2784A" w:rsidP="003631B3">
            <w:pPr>
              <w:shd w:val="clear" w:color="auto" w:fill="FFFFFF"/>
              <w:spacing w:line="360" w:lineRule="auto"/>
              <w:jc w:val="both"/>
              <w:rPr>
                <w:color w:val="000000"/>
              </w:rPr>
            </w:pPr>
            <w:r w:rsidRPr="007937F3">
              <w:rPr>
                <w:color w:val="000000"/>
              </w:rPr>
              <w:t>120-160</w:t>
            </w:r>
          </w:p>
          <w:p w:rsidR="00B2784A" w:rsidRPr="007937F3" w:rsidRDefault="00B2784A" w:rsidP="003631B3">
            <w:pPr>
              <w:shd w:val="clear" w:color="auto" w:fill="FFFFFF"/>
              <w:spacing w:line="360" w:lineRule="auto"/>
              <w:jc w:val="both"/>
            </w:pPr>
            <w:r w:rsidRPr="007937F3">
              <w:rPr>
                <w:color w:val="000000"/>
              </w:rPr>
              <w:t>200-260</w:t>
            </w:r>
          </w:p>
        </w:tc>
      </w:tr>
    </w:tbl>
    <w:p w:rsidR="006B7BFF" w:rsidRPr="007937F3" w:rsidRDefault="003631B3" w:rsidP="003631B3">
      <w:pPr>
        <w:spacing w:line="360" w:lineRule="auto"/>
        <w:ind w:firstLine="709"/>
        <w:jc w:val="both"/>
        <w:rPr>
          <w:b/>
          <w:bCs/>
          <w:sz w:val="28"/>
          <w:szCs w:val="28"/>
        </w:rPr>
      </w:pPr>
      <w:r w:rsidRPr="007937F3">
        <w:rPr>
          <w:b/>
          <w:bCs/>
          <w:color w:val="000000"/>
          <w:sz w:val="28"/>
          <w:szCs w:val="28"/>
        </w:rPr>
        <w:br w:type="page"/>
      </w:r>
      <w:r w:rsidRPr="007937F3">
        <w:rPr>
          <w:b/>
          <w:bCs/>
          <w:sz w:val="28"/>
          <w:szCs w:val="28"/>
        </w:rPr>
        <w:t>Литература</w:t>
      </w:r>
    </w:p>
    <w:p w:rsidR="003631B3" w:rsidRPr="007937F3" w:rsidRDefault="003631B3" w:rsidP="003631B3">
      <w:pPr>
        <w:spacing w:line="360" w:lineRule="auto"/>
        <w:ind w:firstLine="709"/>
        <w:jc w:val="both"/>
        <w:rPr>
          <w:b/>
          <w:bCs/>
          <w:sz w:val="28"/>
          <w:szCs w:val="28"/>
        </w:rPr>
      </w:pPr>
    </w:p>
    <w:p w:rsidR="006B7BFF" w:rsidRPr="007937F3" w:rsidRDefault="006B7BFF" w:rsidP="003631B3">
      <w:pPr>
        <w:numPr>
          <w:ilvl w:val="0"/>
          <w:numId w:val="2"/>
        </w:numPr>
        <w:tabs>
          <w:tab w:val="num" w:pos="360"/>
        </w:tabs>
        <w:spacing w:line="360" w:lineRule="auto"/>
        <w:ind w:left="0" w:firstLine="0"/>
        <w:jc w:val="both"/>
        <w:rPr>
          <w:sz w:val="28"/>
          <w:szCs w:val="28"/>
        </w:rPr>
      </w:pPr>
      <w:r w:rsidRPr="007937F3">
        <w:rPr>
          <w:sz w:val="28"/>
          <w:szCs w:val="28"/>
        </w:rPr>
        <w:t>«Неотложная ме</w:t>
      </w:r>
      <w:r w:rsidR="00702A89" w:rsidRPr="007937F3">
        <w:rPr>
          <w:sz w:val="28"/>
          <w:szCs w:val="28"/>
        </w:rPr>
        <w:t>дицинская помощь», под ред. Дж.</w:t>
      </w:r>
      <w:r w:rsidRPr="007937F3">
        <w:rPr>
          <w:sz w:val="28"/>
          <w:szCs w:val="28"/>
        </w:rPr>
        <w:t xml:space="preserve">Э. Тинтиналли, Рл. Кроума, Э. Руиза, </w:t>
      </w:r>
      <w:r w:rsidRPr="007937F3">
        <w:rPr>
          <w:color w:val="000000"/>
          <w:sz w:val="28"/>
          <w:szCs w:val="28"/>
        </w:rPr>
        <w:t>Перевод с английского д-ра мед. наук В.И.</w:t>
      </w:r>
      <w:r w:rsidR="00702A89" w:rsidRPr="007937F3">
        <w:rPr>
          <w:color w:val="000000"/>
          <w:sz w:val="28"/>
          <w:szCs w:val="28"/>
        </w:rPr>
        <w:t xml:space="preserve"> </w:t>
      </w:r>
      <w:r w:rsidRPr="007937F3">
        <w:rPr>
          <w:color w:val="000000"/>
          <w:sz w:val="28"/>
          <w:szCs w:val="28"/>
        </w:rPr>
        <w:t>Кандрора,</w:t>
      </w:r>
      <w:r w:rsidRPr="007937F3">
        <w:rPr>
          <w:sz w:val="28"/>
          <w:szCs w:val="28"/>
        </w:rPr>
        <w:t xml:space="preserve"> </w:t>
      </w:r>
      <w:r w:rsidR="00DA0E71" w:rsidRPr="007937F3">
        <w:rPr>
          <w:color w:val="000000"/>
          <w:sz w:val="28"/>
          <w:szCs w:val="28"/>
        </w:rPr>
        <w:t>д.м.</w:t>
      </w:r>
      <w:r w:rsidRPr="007937F3">
        <w:rPr>
          <w:color w:val="000000"/>
          <w:sz w:val="28"/>
          <w:szCs w:val="28"/>
        </w:rPr>
        <w:t>н. М.В.</w:t>
      </w:r>
      <w:r w:rsidR="00702A89" w:rsidRPr="007937F3">
        <w:rPr>
          <w:color w:val="000000"/>
          <w:sz w:val="28"/>
          <w:szCs w:val="28"/>
        </w:rPr>
        <w:t xml:space="preserve"> </w:t>
      </w:r>
      <w:r w:rsidRPr="007937F3">
        <w:rPr>
          <w:color w:val="000000"/>
          <w:sz w:val="28"/>
          <w:szCs w:val="28"/>
        </w:rPr>
        <w:t>Неверовой, д-ра мед. наук А.В.</w:t>
      </w:r>
      <w:r w:rsidR="00702A89" w:rsidRPr="007937F3">
        <w:rPr>
          <w:color w:val="000000"/>
          <w:sz w:val="28"/>
          <w:szCs w:val="28"/>
        </w:rPr>
        <w:t xml:space="preserve"> </w:t>
      </w:r>
      <w:r w:rsidRPr="007937F3">
        <w:rPr>
          <w:color w:val="000000"/>
          <w:sz w:val="28"/>
          <w:szCs w:val="28"/>
        </w:rPr>
        <w:t>Сучкова,</w:t>
      </w:r>
      <w:r w:rsidRPr="007937F3">
        <w:rPr>
          <w:sz w:val="28"/>
          <w:szCs w:val="28"/>
        </w:rPr>
        <w:t xml:space="preserve"> </w:t>
      </w:r>
      <w:r w:rsidR="00DA0E71" w:rsidRPr="007937F3">
        <w:rPr>
          <w:color w:val="000000"/>
          <w:sz w:val="28"/>
          <w:szCs w:val="28"/>
        </w:rPr>
        <w:t>к.м.</w:t>
      </w:r>
      <w:r w:rsidRPr="007937F3">
        <w:rPr>
          <w:color w:val="000000"/>
          <w:sz w:val="28"/>
          <w:szCs w:val="28"/>
        </w:rPr>
        <w:t>н. А.В.</w:t>
      </w:r>
      <w:r w:rsidR="00DA0E71" w:rsidRPr="007937F3">
        <w:rPr>
          <w:color w:val="000000"/>
          <w:sz w:val="28"/>
          <w:szCs w:val="28"/>
        </w:rPr>
        <w:t xml:space="preserve"> </w:t>
      </w:r>
      <w:r w:rsidRPr="007937F3">
        <w:rPr>
          <w:color w:val="000000"/>
          <w:sz w:val="28"/>
          <w:szCs w:val="28"/>
        </w:rPr>
        <w:t>Низового, Ю.Л.</w:t>
      </w:r>
      <w:r w:rsidR="00702A89" w:rsidRPr="007937F3">
        <w:rPr>
          <w:color w:val="000000"/>
          <w:sz w:val="28"/>
          <w:szCs w:val="28"/>
        </w:rPr>
        <w:t xml:space="preserve"> </w:t>
      </w:r>
      <w:r w:rsidRPr="007937F3">
        <w:rPr>
          <w:color w:val="000000"/>
          <w:sz w:val="28"/>
          <w:szCs w:val="28"/>
        </w:rPr>
        <w:t>Амченкова; под ред. Д.м.н. В.Т. Ивашкина, Д.М.Н. П.Г. Брюсова; Москва «Медицина» 2001</w:t>
      </w:r>
    </w:p>
    <w:p w:rsidR="006B7BFF" w:rsidRPr="007937F3" w:rsidRDefault="006B7BFF" w:rsidP="003631B3">
      <w:pPr>
        <w:numPr>
          <w:ilvl w:val="0"/>
          <w:numId w:val="2"/>
        </w:numPr>
        <w:tabs>
          <w:tab w:val="num" w:pos="360"/>
        </w:tabs>
        <w:spacing w:line="360" w:lineRule="auto"/>
        <w:ind w:left="0" w:firstLine="0"/>
        <w:jc w:val="both"/>
        <w:rPr>
          <w:sz w:val="28"/>
          <w:szCs w:val="28"/>
        </w:rPr>
      </w:pPr>
      <w:r w:rsidRPr="007937F3">
        <w:rPr>
          <w:sz w:val="28"/>
          <w:szCs w:val="28"/>
        </w:rPr>
        <w:t xml:space="preserve">Интенсивная терапия. Реанимация. Первая помощь: Учебное пособие / Под ред. В.Д. Малышева. </w:t>
      </w:r>
      <w:r w:rsidR="003631B3" w:rsidRPr="007937F3">
        <w:rPr>
          <w:sz w:val="28"/>
          <w:szCs w:val="28"/>
        </w:rPr>
        <w:t>-</w:t>
      </w:r>
      <w:r w:rsidRPr="007937F3">
        <w:rPr>
          <w:sz w:val="28"/>
          <w:szCs w:val="28"/>
        </w:rPr>
        <w:t xml:space="preserve"> М.: Медицина.</w:t>
      </w:r>
      <w:r w:rsidR="003631B3" w:rsidRPr="007937F3">
        <w:rPr>
          <w:sz w:val="28"/>
          <w:szCs w:val="28"/>
        </w:rPr>
        <w:t>-</w:t>
      </w:r>
      <w:r w:rsidRPr="007937F3">
        <w:rPr>
          <w:sz w:val="28"/>
          <w:szCs w:val="28"/>
        </w:rPr>
        <w:t xml:space="preserve"> 2000.</w:t>
      </w:r>
      <w:r w:rsidR="003631B3" w:rsidRPr="007937F3">
        <w:rPr>
          <w:sz w:val="28"/>
          <w:szCs w:val="28"/>
        </w:rPr>
        <w:t>-</w:t>
      </w:r>
      <w:r w:rsidRPr="007937F3">
        <w:rPr>
          <w:sz w:val="28"/>
          <w:szCs w:val="28"/>
        </w:rPr>
        <w:t xml:space="preserve"> 464 с.: ил.</w:t>
      </w:r>
      <w:r w:rsidR="003631B3" w:rsidRPr="007937F3">
        <w:rPr>
          <w:sz w:val="28"/>
          <w:szCs w:val="28"/>
        </w:rPr>
        <w:t>-</w:t>
      </w:r>
      <w:r w:rsidRPr="007937F3">
        <w:rPr>
          <w:sz w:val="28"/>
          <w:szCs w:val="28"/>
        </w:rPr>
        <w:t xml:space="preserve"> Учеб. лит. Для слушателей системы последипломного образования.</w:t>
      </w:r>
      <w:r w:rsidR="003631B3" w:rsidRPr="007937F3">
        <w:rPr>
          <w:sz w:val="28"/>
          <w:szCs w:val="28"/>
        </w:rPr>
        <w:t>-</w:t>
      </w:r>
      <w:r w:rsidRPr="007937F3">
        <w:rPr>
          <w:sz w:val="28"/>
          <w:szCs w:val="28"/>
        </w:rPr>
        <w:t xml:space="preserve"> </w:t>
      </w:r>
      <w:r w:rsidRPr="007937F3">
        <w:rPr>
          <w:sz w:val="28"/>
          <w:szCs w:val="28"/>
          <w:lang w:val="en-US"/>
        </w:rPr>
        <w:t>ISBN</w:t>
      </w:r>
      <w:r w:rsidRPr="007937F3">
        <w:rPr>
          <w:sz w:val="28"/>
          <w:szCs w:val="28"/>
        </w:rPr>
        <w:t xml:space="preserve"> 5-225-04560-Х</w:t>
      </w:r>
      <w:r w:rsidR="003631B3" w:rsidRPr="007937F3">
        <w:rPr>
          <w:sz w:val="28"/>
          <w:szCs w:val="28"/>
        </w:rPr>
        <w:t>.</w:t>
      </w:r>
      <w:bookmarkStart w:id="0" w:name="_GoBack"/>
      <w:bookmarkEnd w:id="0"/>
    </w:p>
    <w:sectPr w:rsidR="006B7BFF" w:rsidRPr="007937F3" w:rsidSect="00316A3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DD" w:rsidRDefault="00521ADD">
      <w:r>
        <w:separator/>
      </w:r>
    </w:p>
  </w:endnote>
  <w:endnote w:type="continuationSeparator" w:id="0">
    <w:p w:rsidR="00521ADD" w:rsidRDefault="0052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DD" w:rsidRDefault="00521ADD">
      <w:r>
        <w:separator/>
      </w:r>
    </w:p>
  </w:footnote>
  <w:footnote w:type="continuationSeparator" w:id="0">
    <w:p w:rsidR="00521ADD" w:rsidRDefault="00521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84A"/>
    <w:rsid w:val="000D072C"/>
    <w:rsid w:val="00162477"/>
    <w:rsid w:val="00295EFD"/>
    <w:rsid w:val="00316A3F"/>
    <w:rsid w:val="003631B3"/>
    <w:rsid w:val="00475A52"/>
    <w:rsid w:val="00521ADD"/>
    <w:rsid w:val="00653052"/>
    <w:rsid w:val="006B7BFF"/>
    <w:rsid w:val="00702A89"/>
    <w:rsid w:val="00733E08"/>
    <w:rsid w:val="007937F3"/>
    <w:rsid w:val="00867E68"/>
    <w:rsid w:val="00A62CBB"/>
    <w:rsid w:val="00B2784A"/>
    <w:rsid w:val="00BE150E"/>
    <w:rsid w:val="00CC4BEA"/>
    <w:rsid w:val="00DA0E71"/>
    <w:rsid w:val="00F73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B0B1A5-AD60-4E43-92D2-7520C8AE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4A"/>
    <w:pPr>
      <w:widowControl w:val="0"/>
      <w:autoSpaceDE w:val="0"/>
      <w:autoSpaceDN w:val="0"/>
      <w:adjustRightInd w:val="0"/>
    </w:pPr>
  </w:style>
  <w:style w:type="paragraph" w:styleId="1">
    <w:name w:val="heading 1"/>
    <w:basedOn w:val="a"/>
    <w:next w:val="a"/>
    <w:link w:val="10"/>
    <w:uiPriority w:val="99"/>
    <w:qFormat/>
    <w:rsid w:val="00F738F8"/>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738F8"/>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F738F8"/>
    <w:pPr>
      <w:widowControl/>
      <w:autoSpaceDE/>
      <w:autoSpaceDN/>
      <w:adjustRightInd/>
    </w:pPr>
    <w:rPr>
      <w:sz w:val="24"/>
      <w:szCs w:val="24"/>
    </w:rPr>
  </w:style>
  <w:style w:type="paragraph" w:styleId="a4">
    <w:name w:val="footer"/>
    <w:basedOn w:val="a"/>
    <w:link w:val="a5"/>
    <w:uiPriority w:val="99"/>
    <w:rsid w:val="00BE150E"/>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BE150E"/>
    <w:rPr>
      <w:rFonts w:cs="Times New Roman"/>
    </w:rPr>
  </w:style>
  <w:style w:type="paragraph" w:styleId="a7">
    <w:name w:val="header"/>
    <w:basedOn w:val="a"/>
    <w:link w:val="a8"/>
    <w:uiPriority w:val="99"/>
    <w:rsid w:val="00867E68"/>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5862">
      <w:marLeft w:val="0"/>
      <w:marRight w:val="0"/>
      <w:marTop w:val="0"/>
      <w:marBottom w:val="0"/>
      <w:divBdr>
        <w:top w:val="none" w:sz="0" w:space="0" w:color="auto"/>
        <w:left w:val="none" w:sz="0" w:space="0" w:color="auto"/>
        <w:bottom w:val="none" w:sz="0" w:space="0" w:color="auto"/>
        <w:right w:val="none" w:sz="0" w:space="0" w:color="auto"/>
      </w:divBdr>
    </w:div>
    <w:div w:id="588545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3051</Words>
  <Characters>17393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Оборудование и безопасность</vt:lpstr>
    </vt:vector>
  </TitlesOfParts>
  <Company>Дом</Company>
  <LinksUpToDate>false</LinksUpToDate>
  <CharactersWithSpaces>20404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Оборудование и безопасность</dc:title>
  <dc:subject/>
  <dc:creator>Юля</dc:creator>
  <cp:keywords/>
  <dc:description/>
  <cp:lastModifiedBy>admin</cp:lastModifiedBy>
  <cp:revision>2</cp:revision>
  <dcterms:created xsi:type="dcterms:W3CDTF">2014-02-25T04:26:00Z</dcterms:created>
  <dcterms:modified xsi:type="dcterms:W3CDTF">2014-02-25T04:26:00Z</dcterms:modified>
</cp:coreProperties>
</file>