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12A" w:rsidRDefault="007035A0" w:rsidP="005C0A54">
      <w:pPr>
        <w:pStyle w:val="2"/>
      </w:pPr>
      <w:r w:rsidRPr="00FE312A">
        <w:t>Оборудование, применяющееся для добычи железной руды</w:t>
      </w:r>
    </w:p>
    <w:p w:rsidR="005C0A54" w:rsidRDefault="005C0A54" w:rsidP="00FE312A">
      <w:pPr>
        <w:ind w:firstLine="709"/>
      </w:pPr>
    </w:p>
    <w:p w:rsidR="00FE312A" w:rsidRDefault="007035A0" w:rsidP="00FE312A">
      <w:pPr>
        <w:ind w:firstLine="709"/>
      </w:pPr>
      <w:r w:rsidRPr="00FE312A">
        <w:t>Основным способом отбойки горных пород при проведении выработок и добыче руды являются буровзрывные работы</w:t>
      </w:r>
      <w:r w:rsidR="00FE312A" w:rsidRPr="00FE312A">
        <w:t xml:space="preserve">. </w:t>
      </w:r>
      <w:r w:rsidRPr="00FE312A">
        <w:t>Заряды взрывчатых веществ</w:t>
      </w:r>
      <w:r w:rsidR="00FE312A">
        <w:t xml:space="preserve"> (</w:t>
      </w:r>
      <w:r w:rsidRPr="00FE312A">
        <w:t>ВВ</w:t>
      </w:r>
      <w:r w:rsidR="00FE312A" w:rsidRPr="00FE312A">
        <w:t xml:space="preserve">) </w:t>
      </w:r>
      <w:r w:rsidRPr="00FE312A">
        <w:t>располагают в вертикальных, наклонных или горизонтальных шпурах или скважинах</w:t>
      </w:r>
      <w:r w:rsidR="00FE312A" w:rsidRPr="00FE312A">
        <w:t xml:space="preserve"> - </w:t>
      </w:r>
      <w:r w:rsidRPr="00FE312A">
        <w:t>цилиндрических полостях в горных породах, создаваемых буровыми машинами</w:t>
      </w:r>
      <w:r w:rsidR="00FE312A" w:rsidRPr="00FE312A">
        <w:t xml:space="preserve">. </w:t>
      </w:r>
      <w:r w:rsidRPr="00FE312A">
        <w:t>Различие между шпурами и скважинами определяется их размерами</w:t>
      </w:r>
      <w:r w:rsidR="00FE312A" w:rsidRPr="00FE312A">
        <w:t xml:space="preserve">. </w:t>
      </w:r>
      <w:r w:rsidRPr="00FE312A">
        <w:t>Шпуры обычно имеют диаметр 30</w:t>
      </w:r>
      <w:r w:rsidR="00FE312A" w:rsidRPr="00FE312A">
        <w:t>-</w:t>
      </w:r>
      <w:r w:rsidRPr="00FE312A">
        <w:t>75 мм и длину до 5 м, скважины</w:t>
      </w:r>
      <w:r w:rsidR="00FE312A" w:rsidRPr="00FE312A">
        <w:t xml:space="preserve"> - </w:t>
      </w:r>
      <w:r w:rsidRPr="00FE312A">
        <w:t>диаметр 50</w:t>
      </w:r>
      <w:r w:rsidR="00FE312A" w:rsidRPr="00FE312A">
        <w:t>-</w:t>
      </w:r>
      <w:r w:rsidRPr="00FE312A">
        <w:t>300 мм и длину более 5 м</w:t>
      </w:r>
      <w:r w:rsidR="00FE312A">
        <w:t xml:space="preserve"> (</w:t>
      </w:r>
      <w:r w:rsidRPr="00FE312A">
        <w:t>до 30</w:t>
      </w:r>
      <w:r w:rsidR="00FE312A" w:rsidRPr="00FE312A">
        <w:t>-</w:t>
      </w:r>
      <w:r w:rsidRPr="00FE312A">
        <w:t>50 м</w:t>
      </w:r>
      <w:r w:rsidR="00FE312A" w:rsidRPr="00FE312A">
        <w:t>).</w:t>
      </w:r>
    </w:p>
    <w:p w:rsidR="00FE312A" w:rsidRDefault="007035A0" w:rsidP="00FE312A">
      <w:pPr>
        <w:ind w:firstLine="709"/>
      </w:pPr>
      <w:r w:rsidRPr="00FE312A">
        <w:t>Шпуры бурят бурильными машинами ударно-поворотного</w:t>
      </w:r>
      <w:r w:rsidR="00FE312A">
        <w:t xml:space="preserve"> (</w:t>
      </w:r>
      <w:r w:rsidRPr="00FE312A">
        <w:t>перфораторы</w:t>
      </w:r>
      <w:r w:rsidR="00FE312A" w:rsidRPr="00FE312A">
        <w:t>),</w:t>
      </w:r>
      <w:r w:rsidRPr="00FE312A">
        <w:t xml:space="preserve"> вращательно-ударного и вращательного</w:t>
      </w:r>
      <w:r w:rsidR="00FE312A">
        <w:t xml:space="preserve"> (</w:t>
      </w:r>
      <w:r w:rsidRPr="00FE312A">
        <w:t>электро</w:t>
      </w:r>
      <w:r w:rsidR="00FE312A" w:rsidRPr="00FE312A">
        <w:t xml:space="preserve">- </w:t>
      </w:r>
      <w:r w:rsidRPr="00FE312A">
        <w:t>и пневмосверла</w:t>
      </w:r>
      <w:r w:rsidR="00FE312A" w:rsidRPr="00FE312A">
        <w:t xml:space="preserve">) </w:t>
      </w:r>
      <w:r w:rsidRPr="00FE312A">
        <w:t>действия</w:t>
      </w:r>
      <w:r w:rsidR="00FE312A" w:rsidRPr="00FE312A">
        <w:t>.</w:t>
      </w:r>
    </w:p>
    <w:p w:rsidR="00FE312A" w:rsidRDefault="007035A0" w:rsidP="00FE312A">
      <w:pPr>
        <w:ind w:firstLine="709"/>
      </w:pPr>
      <w:r w:rsidRPr="00FE312A">
        <w:t>Перфораторы, или бурильные молотки,</w:t>
      </w:r>
      <w:r w:rsidR="00FE312A" w:rsidRPr="00FE312A">
        <w:t xml:space="preserve"> - </w:t>
      </w:r>
      <w:r w:rsidRPr="00FE312A">
        <w:t>бурильные машины ударно-поворотного бурения, работающие на сжатом воздухе</w:t>
      </w:r>
      <w:r w:rsidR="00FE312A" w:rsidRPr="00FE312A">
        <w:t xml:space="preserve">. </w:t>
      </w:r>
      <w:r w:rsidRPr="00FE312A">
        <w:t>По весу и способу установки в забое они подразделяются на переносные</w:t>
      </w:r>
      <w:r w:rsidR="00FE312A">
        <w:t xml:space="preserve"> (</w:t>
      </w:r>
      <w:r w:rsidRPr="00FE312A">
        <w:t>ручные</w:t>
      </w:r>
      <w:r w:rsidR="00FE312A" w:rsidRPr="00FE312A">
        <w:t>),</w:t>
      </w:r>
      <w:r w:rsidRPr="00FE312A">
        <w:t xml:space="preserve"> колонковые и телескопные</w:t>
      </w:r>
      <w:r w:rsidR="00FE312A" w:rsidRPr="00FE312A">
        <w:t>.</w:t>
      </w:r>
    </w:p>
    <w:p w:rsidR="00FE312A" w:rsidRDefault="007035A0" w:rsidP="00FE312A">
      <w:pPr>
        <w:ind w:firstLine="709"/>
      </w:pPr>
      <w:r w:rsidRPr="00FE312A">
        <w:t>Переносные перфораторы имеют массу от 24 до 36 кг и предназначены для бурения шпуров диаметром 30</w:t>
      </w:r>
      <w:r w:rsidR="00FE312A" w:rsidRPr="00FE312A">
        <w:t>-</w:t>
      </w:r>
      <w:r w:rsidRPr="00FE312A">
        <w:t>56 мм и глубиной до 2</w:t>
      </w:r>
      <w:r w:rsidR="00FE312A" w:rsidRPr="00FE312A">
        <w:t>-</w:t>
      </w:r>
      <w:r w:rsidRPr="00FE312A">
        <w:t>4 м</w:t>
      </w:r>
      <w:r w:rsidR="00FE312A" w:rsidRPr="00FE312A">
        <w:t xml:space="preserve">. </w:t>
      </w:r>
      <w:r w:rsidRPr="00FE312A">
        <w:t>Их устанавливают на пневматических поддержках</w:t>
      </w:r>
      <w:r w:rsidR="00FE312A">
        <w:t xml:space="preserve"> (</w:t>
      </w:r>
      <w:r w:rsidRPr="00FE312A">
        <w:t>пневмоподдержках</w:t>
      </w:r>
      <w:r w:rsidR="00FE312A" w:rsidRPr="00FE312A">
        <w:t xml:space="preserve">) </w:t>
      </w:r>
      <w:r w:rsidRPr="00FE312A">
        <w:t>или легких распорных колонках</w:t>
      </w:r>
      <w:r w:rsidR="00FE312A" w:rsidRPr="00FE312A">
        <w:t xml:space="preserve">. </w:t>
      </w:r>
      <w:r w:rsidRPr="00FE312A">
        <w:t>При бурении нисходящих шпуров каких-либо поддерживающих установок не требуется</w:t>
      </w:r>
      <w:r w:rsidR="00FE312A" w:rsidRPr="00FE312A">
        <w:t xml:space="preserve">. </w:t>
      </w:r>
      <w:r w:rsidRPr="00FE312A">
        <w:t>Переносные перфораторы делят по массе на легкие, средние и тяжелые</w:t>
      </w:r>
      <w:r w:rsidR="00FE312A" w:rsidRPr="00FE312A">
        <w:t>.</w:t>
      </w:r>
    </w:p>
    <w:p w:rsidR="00FE312A" w:rsidRDefault="007035A0" w:rsidP="00FE312A">
      <w:pPr>
        <w:ind w:firstLine="709"/>
      </w:pPr>
      <w:r w:rsidRPr="00FE312A">
        <w:t xml:space="preserve">На </w:t>
      </w:r>
      <w:r w:rsidR="00FE312A">
        <w:t>рис.1</w:t>
      </w:r>
      <w:r w:rsidRPr="00FE312A">
        <w:t xml:space="preserve"> приведена принципиальная схема устройства переносного перфоратора</w:t>
      </w:r>
      <w:r w:rsidR="00FE312A" w:rsidRPr="00FE312A">
        <w:t xml:space="preserve">. </w:t>
      </w:r>
      <w:r w:rsidRPr="00FE312A">
        <w:t>Он состоит из цилиндра 5, передней головки 12, крышки 3, воздухораспределительного устройства, ударно-поворотного механизма и устройства для подвода сжатого воздуха и воды</w:t>
      </w:r>
      <w:r w:rsidR="00FE312A" w:rsidRPr="00FE312A">
        <w:t>.</w:t>
      </w:r>
    </w:p>
    <w:p w:rsidR="00FE312A" w:rsidRDefault="007035A0" w:rsidP="00FE312A">
      <w:pPr>
        <w:ind w:firstLine="709"/>
      </w:pPr>
      <w:r w:rsidRPr="00FE312A">
        <w:t>Внутренняя часть поворотной муфты имеет шестигранную форму в соответствии с формой хвостовика бура</w:t>
      </w:r>
      <w:r w:rsidR="00FE312A" w:rsidRPr="00FE312A">
        <w:t>.</w:t>
      </w:r>
    </w:p>
    <w:p w:rsidR="00FE312A" w:rsidRPr="00FE312A" w:rsidRDefault="001617B9" w:rsidP="00FE312A">
      <w:pPr>
        <w:ind w:firstLine="709"/>
      </w:pPr>
      <w:r>
        <w:br w:type="page"/>
      </w:r>
      <w:r w:rsidR="00E739F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1.75pt;height:164.25pt">
            <v:imagedata r:id="rId7" o:title=""/>
          </v:shape>
        </w:pict>
      </w:r>
    </w:p>
    <w:p w:rsidR="00FE312A" w:rsidRPr="00FE312A" w:rsidRDefault="007035A0" w:rsidP="00FE312A">
      <w:pPr>
        <w:ind w:firstLine="709"/>
      </w:pPr>
      <w:r w:rsidRPr="00FE312A">
        <w:rPr>
          <w:lang w:val="uk-UA"/>
        </w:rPr>
        <w:t xml:space="preserve">Рисунок </w:t>
      </w:r>
      <w:r w:rsidRPr="00FE312A">
        <w:t>1</w:t>
      </w:r>
      <w:r w:rsidR="00FE312A" w:rsidRPr="00FE312A">
        <w:t xml:space="preserve"> - </w:t>
      </w:r>
      <w:r w:rsidRPr="00FE312A">
        <w:rPr>
          <w:lang w:val="uk-UA"/>
        </w:rPr>
        <w:t>Схема ручного перфоратора</w:t>
      </w:r>
    </w:p>
    <w:p w:rsidR="005C0A54" w:rsidRDefault="005C0A54" w:rsidP="00FE312A">
      <w:pPr>
        <w:ind w:firstLine="709"/>
      </w:pPr>
    </w:p>
    <w:p w:rsidR="00FE312A" w:rsidRDefault="007035A0" w:rsidP="00FE312A">
      <w:pPr>
        <w:ind w:firstLine="709"/>
        <w:rPr>
          <w:i/>
          <w:iCs/>
        </w:rPr>
      </w:pPr>
      <w:r w:rsidRPr="00FE312A">
        <w:t xml:space="preserve">Воздухораспределительное устройство состоит из направляющей втулки </w:t>
      </w:r>
      <w:r w:rsidRPr="00FE312A">
        <w:rPr>
          <w:i/>
          <w:iCs/>
        </w:rPr>
        <w:t xml:space="preserve">6, </w:t>
      </w:r>
      <w:r w:rsidRPr="00FE312A">
        <w:t xml:space="preserve">воздухораспределительной коробки 7, кольцевого клапана </w:t>
      </w:r>
      <w:r w:rsidRPr="00FE312A">
        <w:rPr>
          <w:i/>
          <w:iCs/>
        </w:rPr>
        <w:t xml:space="preserve">20 </w:t>
      </w:r>
      <w:r w:rsidRPr="00FE312A">
        <w:t xml:space="preserve">и крышки клапана </w:t>
      </w:r>
      <w:r w:rsidRPr="00FE312A">
        <w:rPr>
          <w:i/>
          <w:iCs/>
        </w:rPr>
        <w:t>18</w:t>
      </w:r>
      <w:r w:rsidR="00FE312A" w:rsidRPr="00FE312A">
        <w:rPr>
          <w:i/>
          <w:iCs/>
        </w:rPr>
        <w:t xml:space="preserve">. </w:t>
      </w:r>
      <w:r w:rsidRPr="00FE312A">
        <w:t xml:space="preserve">Крышка перфоратора имеет приливы для рукоятки 1 и пускового крана </w:t>
      </w:r>
      <w:r w:rsidRPr="00FE312A">
        <w:rPr>
          <w:i/>
          <w:iCs/>
        </w:rPr>
        <w:t>4</w:t>
      </w:r>
      <w:r w:rsidR="00FE312A" w:rsidRPr="00FE312A">
        <w:rPr>
          <w:i/>
          <w:iCs/>
        </w:rPr>
        <w:t xml:space="preserve">. </w:t>
      </w:r>
      <w:r w:rsidRPr="00FE312A">
        <w:t xml:space="preserve">В крышку вставляется также наконечник для подвода воды, которая через каналы в крышке, промывную трубку </w:t>
      </w:r>
      <w:r w:rsidRPr="00FE312A">
        <w:rPr>
          <w:i/>
          <w:iCs/>
        </w:rPr>
        <w:t xml:space="preserve">2, </w:t>
      </w:r>
      <w:r w:rsidRPr="00FE312A">
        <w:t>проходящую по оси перфоратора, и канал в буре поступает в шпур</w:t>
      </w:r>
      <w:r w:rsidR="00FE312A" w:rsidRPr="00FE312A">
        <w:t xml:space="preserve">. </w:t>
      </w:r>
      <w:r w:rsidRPr="00FE312A">
        <w:t xml:space="preserve">Крышка, цилиндр и передняя головка стянуты болтами </w:t>
      </w:r>
      <w:r w:rsidRPr="00FE312A">
        <w:rPr>
          <w:i/>
          <w:iCs/>
        </w:rPr>
        <w:t>23</w:t>
      </w:r>
      <w:r w:rsidR="00FE312A" w:rsidRPr="00FE312A">
        <w:rPr>
          <w:i/>
          <w:iCs/>
        </w:rPr>
        <w:t>.</w:t>
      </w:r>
    </w:p>
    <w:p w:rsidR="00FE312A" w:rsidRDefault="007035A0" w:rsidP="00FE312A">
      <w:pPr>
        <w:ind w:firstLine="709"/>
      </w:pPr>
      <w:r w:rsidRPr="00FE312A">
        <w:t>Перфоратор работает следующим, образом</w:t>
      </w:r>
      <w:r w:rsidR="00FE312A" w:rsidRPr="00FE312A">
        <w:t xml:space="preserve">. </w:t>
      </w:r>
      <w:r w:rsidRPr="00FE312A">
        <w:t xml:space="preserve">Сжатый воздух через пусковой кран </w:t>
      </w:r>
      <w:r w:rsidRPr="00FE312A">
        <w:rPr>
          <w:i/>
          <w:iCs/>
        </w:rPr>
        <w:t xml:space="preserve">4 </w:t>
      </w:r>
      <w:r w:rsidRPr="00FE312A">
        <w:t xml:space="preserve">и отверстия в храповом кольце, направляющей втулке и воздухораспределительной коробке поступает в кольцевое пространство </w:t>
      </w:r>
      <w:r w:rsidRPr="00FE312A">
        <w:rPr>
          <w:i/>
          <w:iCs/>
        </w:rPr>
        <w:t xml:space="preserve">19, </w:t>
      </w:r>
      <w:r w:rsidRPr="00FE312A">
        <w:t xml:space="preserve">из которого он подается в заднюю часть </w:t>
      </w:r>
      <w:r w:rsidRPr="00FE312A">
        <w:rPr>
          <w:i/>
          <w:iCs/>
        </w:rPr>
        <w:t xml:space="preserve">А </w:t>
      </w:r>
      <w:r w:rsidRPr="00FE312A">
        <w:t>цилиндра и давит на поршень</w:t>
      </w:r>
      <w:r w:rsidR="00FE312A" w:rsidRPr="00FE312A">
        <w:t xml:space="preserve">. </w:t>
      </w:r>
      <w:r w:rsidRPr="00FE312A">
        <w:t xml:space="preserve">Поршень движется вправо и наносит удар по буру </w:t>
      </w:r>
      <w:r w:rsidRPr="00FE312A">
        <w:rPr>
          <w:i/>
          <w:iCs/>
        </w:rPr>
        <w:t>14</w:t>
      </w:r>
      <w:r w:rsidR="00FE312A" w:rsidRPr="00FE312A">
        <w:rPr>
          <w:i/>
          <w:iCs/>
        </w:rPr>
        <w:t xml:space="preserve">. </w:t>
      </w:r>
      <w:r w:rsidRPr="00FE312A">
        <w:t xml:space="preserve">Воздух, находящийся в передней части </w:t>
      </w:r>
      <w:r w:rsidRPr="00FE312A">
        <w:rPr>
          <w:i/>
          <w:iCs/>
        </w:rPr>
        <w:t xml:space="preserve">Б </w:t>
      </w:r>
      <w:r w:rsidRPr="00FE312A">
        <w:t xml:space="preserve">цилиндра, выходит через выхлопное отверстие </w:t>
      </w:r>
      <w:r w:rsidRPr="00FE312A">
        <w:rPr>
          <w:i/>
          <w:iCs/>
        </w:rPr>
        <w:t xml:space="preserve">10 </w:t>
      </w:r>
      <w:r w:rsidRPr="00FE312A">
        <w:t>в атмосферу</w:t>
      </w:r>
      <w:r w:rsidR="00FE312A" w:rsidRPr="00FE312A">
        <w:t>.</w:t>
      </w:r>
    </w:p>
    <w:p w:rsidR="00FE312A" w:rsidRDefault="007035A0" w:rsidP="00FE312A">
      <w:pPr>
        <w:ind w:firstLine="709"/>
      </w:pPr>
      <w:r w:rsidRPr="00FE312A">
        <w:t xml:space="preserve">При движении вперед поршень перекрывает выхлопное отверстие, воздух в передней части цилиндра сжимается и по каналу </w:t>
      </w:r>
      <w:r w:rsidRPr="00FE312A">
        <w:rPr>
          <w:i/>
          <w:iCs/>
        </w:rPr>
        <w:t xml:space="preserve">15 </w:t>
      </w:r>
      <w:r w:rsidRPr="00FE312A">
        <w:t xml:space="preserve">в корпусе цилиндра поступает в левую часть кольцевого пространства </w:t>
      </w:r>
      <w:r w:rsidRPr="00FE312A">
        <w:rPr>
          <w:i/>
          <w:iCs/>
        </w:rPr>
        <w:t xml:space="preserve">19, </w:t>
      </w:r>
      <w:r w:rsidRPr="00FE312A">
        <w:t>давя на клапан</w:t>
      </w:r>
      <w:r w:rsidR="00FE312A" w:rsidRPr="00FE312A">
        <w:t xml:space="preserve">. </w:t>
      </w:r>
      <w:r w:rsidRPr="00FE312A">
        <w:t xml:space="preserve">Как только поршень </w:t>
      </w:r>
      <w:r w:rsidRPr="00FE312A">
        <w:rPr>
          <w:i/>
          <w:iCs/>
        </w:rPr>
        <w:t xml:space="preserve">16 </w:t>
      </w:r>
      <w:r w:rsidRPr="00FE312A">
        <w:t xml:space="preserve">при дальнейшем движении вперед вновь откроет выхлопное отверстие, давление в задней части цилиндра, а также в правой части кольцевого пространства снижается и клапан </w:t>
      </w:r>
      <w:r w:rsidRPr="00FE312A">
        <w:rPr>
          <w:i/>
          <w:iCs/>
        </w:rPr>
        <w:t xml:space="preserve">20 </w:t>
      </w:r>
      <w:r w:rsidRPr="00FE312A">
        <w:t xml:space="preserve">перемещается вправо, перекрывая кольцевое отверстие </w:t>
      </w:r>
      <w:r w:rsidRPr="00FE312A">
        <w:rPr>
          <w:i/>
          <w:iCs/>
        </w:rPr>
        <w:t>17</w:t>
      </w:r>
      <w:r w:rsidR="00FE312A" w:rsidRPr="00FE312A">
        <w:rPr>
          <w:i/>
          <w:iCs/>
        </w:rPr>
        <w:t xml:space="preserve">. </w:t>
      </w:r>
      <w:r w:rsidRPr="00FE312A">
        <w:t xml:space="preserve">Сжатый воздух начинает поступать в переднюю часть цилиндра по каналу </w:t>
      </w:r>
      <w:r w:rsidRPr="00FE312A">
        <w:rPr>
          <w:i/>
          <w:iCs/>
        </w:rPr>
        <w:t xml:space="preserve">15, </w:t>
      </w:r>
      <w:r w:rsidRPr="00FE312A">
        <w:t>заставляя поршень двигаться влево</w:t>
      </w:r>
      <w:r w:rsidR="00FE312A" w:rsidRPr="00FE312A">
        <w:t xml:space="preserve">. </w:t>
      </w:r>
      <w:r w:rsidRPr="00FE312A">
        <w:t>После перекрытия поршнем</w:t>
      </w:r>
      <w:r w:rsidR="00FE312A" w:rsidRPr="00FE312A">
        <w:t xml:space="preserve"> - </w:t>
      </w:r>
      <w:r w:rsidRPr="00FE312A">
        <w:t>выхлопного отверстия воздух в задней части цилиндра сжимается и давит на клапан</w:t>
      </w:r>
      <w:r w:rsidR="00FE312A" w:rsidRPr="00FE312A">
        <w:t xml:space="preserve">. </w:t>
      </w:r>
      <w:r w:rsidRPr="00FE312A">
        <w:t>Как только вновь откроется выхлопное отверстие, давление воздуха в передней части цилиндра и, следовательно, в левой части кольцевого пространства снижается почти до нормального, а клапан под воздействием избыточного давления справа перемещается в крайнее левое положение</w:t>
      </w:r>
      <w:r w:rsidR="00FE312A" w:rsidRPr="00FE312A">
        <w:t xml:space="preserve">. </w:t>
      </w:r>
      <w:r w:rsidRPr="00FE312A">
        <w:t>Ход клапана составляет всего 0,5</w:t>
      </w:r>
      <w:r w:rsidR="00FE312A" w:rsidRPr="00FE312A">
        <w:t>-</w:t>
      </w:r>
      <w:r w:rsidRPr="00FE312A">
        <w:t>0,6 мм</w:t>
      </w:r>
      <w:r w:rsidR="00FE312A" w:rsidRPr="00FE312A">
        <w:t xml:space="preserve">. </w:t>
      </w:r>
      <w:r w:rsidRPr="00FE312A">
        <w:t>Затем воздух вновь поступает в заднюю</w:t>
      </w:r>
      <w:r w:rsidR="00FE312A">
        <w:t xml:space="preserve"> </w:t>
      </w:r>
      <w:r w:rsidRPr="00FE312A">
        <w:t>часть цилиндра и</w:t>
      </w:r>
      <w:r w:rsidRPr="00FE312A">
        <w:rPr>
          <w:lang w:val="uk-UA"/>
        </w:rPr>
        <w:t xml:space="preserve"> </w:t>
      </w:r>
      <w:r w:rsidRPr="00FE312A">
        <w:t>процесс повторяется</w:t>
      </w:r>
      <w:r w:rsidR="00FE312A" w:rsidRPr="00FE312A">
        <w:t xml:space="preserve">. </w:t>
      </w:r>
      <w:r w:rsidRPr="00FE312A">
        <w:t>Ежеминутно поршень</w:t>
      </w:r>
      <w:r w:rsidR="00FE312A">
        <w:t xml:space="preserve"> </w:t>
      </w:r>
      <w:r w:rsidRPr="00FE312A">
        <w:t>наносит около 2000 ударов по буру</w:t>
      </w:r>
      <w:r w:rsidR="00FE312A" w:rsidRPr="00FE312A">
        <w:t xml:space="preserve">. </w:t>
      </w:r>
      <w:r w:rsidRPr="00FE312A">
        <w:t>При движении поршня вперед</w:t>
      </w:r>
      <w:r w:rsidR="00FE312A">
        <w:t xml:space="preserve"> (</w:t>
      </w:r>
      <w:r w:rsidRPr="00FE312A">
        <w:t>рабочий ход</w:t>
      </w:r>
      <w:r w:rsidR="00FE312A" w:rsidRPr="00FE312A">
        <w:t xml:space="preserve">) </w:t>
      </w:r>
      <w:r w:rsidRPr="00FE312A">
        <w:t>он перемещается поступательно без поворота, а поворотный винт поворачивается на определенный угол, зависящий от шага спиральной нарезки</w:t>
      </w:r>
      <w:r w:rsidR="00FE312A" w:rsidRPr="00FE312A">
        <w:t xml:space="preserve">. </w:t>
      </w:r>
      <w:r w:rsidRPr="00FE312A">
        <w:t>При обратном</w:t>
      </w:r>
      <w:r w:rsidR="00FE312A">
        <w:t xml:space="preserve"> (</w:t>
      </w:r>
      <w:r w:rsidRPr="00FE312A">
        <w:t>холостом</w:t>
      </w:r>
      <w:r w:rsidR="00FE312A" w:rsidRPr="00FE312A">
        <w:t xml:space="preserve">) </w:t>
      </w:r>
      <w:r w:rsidRPr="00FE312A">
        <w:t>ходе поршня собачки препятствуют повороту винта и поворачивается поршень</w:t>
      </w:r>
      <w:r w:rsidR="00FE312A" w:rsidRPr="00FE312A">
        <w:t xml:space="preserve">. </w:t>
      </w:r>
      <w:r w:rsidRPr="00FE312A">
        <w:t xml:space="preserve">Вместе </w:t>
      </w:r>
      <w:r w:rsidRPr="00FE312A">
        <w:rPr>
          <w:i/>
          <w:iCs/>
        </w:rPr>
        <w:t xml:space="preserve">с </w:t>
      </w:r>
      <w:r w:rsidRPr="00FE312A">
        <w:t>поршнем поворачивается ведущая муфта, которая при помощи кулачков передает вращение поворотной муфте</w:t>
      </w:r>
      <w:r w:rsidR="00FE312A" w:rsidRPr="00FE312A">
        <w:t xml:space="preserve">. </w:t>
      </w:r>
      <w:r w:rsidRPr="00FE312A">
        <w:t>Так как поворотная муфта соединена с буром, то последний также поворачивается</w:t>
      </w:r>
      <w:r w:rsidR="00FE312A" w:rsidRPr="00FE312A">
        <w:t xml:space="preserve">. </w:t>
      </w:r>
      <w:r w:rsidRPr="00FE312A">
        <w:t>Следующий удар бур нанесет уже в новом месте забоя шпура</w:t>
      </w:r>
      <w:r w:rsidR="00FE312A" w:rsidRPr="00FE312A">
        <w:t>.</w:t>
      </w:r>
    </w:p>
    <w:p w:rsidR="00FE312A" w:rsidRDefault="00FE312A" w:rsidP="00FE312A">
      <w:pPr>
        <w:ind w:firstLine="709"/>
      </w:pPr>
    </w:p>
    <w:p w:rsidR="00FE312A" w:rsidRDefault="00E739FD" w:rsidP="00FE312A">
      <w:pPr>
        <w:ind w:firstLine="709"/>
      </w:pPr>
      <w:r>
        <w:pict>
          <v:shape id="_x0000_i1026" type="#_x0000_t75" style="width:57.75pt;height:197.25pt">
            <v:imagedata r:id="rId8" o:title=""/>
          </v:shape>
        </w:pict>
      </w:r>
    </w:p>
    <w:p w:rsidR="007035A0" w:rsidRPr="00FE312A" w:rsidRDefault="007035A0" w:rsidP="00FE312A">
      <w:pPr>
        <w:ind w:firstLine="709"/>
      </w:pPr>
      <w:r w:rsidRPr="00FE312A">
        <w:t>Рисунок 2</w:t>
      </w:r>
      <w:r w:rsidR="00FE312A" w:rsidRPr="00FE312A">
        <w:t xml:space="preserve"> - </w:t>
      </w:r>
      <w:r w:rsidRPr="00FE312A">
        <w:t>Телескопный перфоратор с буровой колонкой БК-1В</w:t>
      </w:r>
      <w:r w:rsidR="00FE312A" w:rsidRPr="00FE312A">
        <w:t xml:space="preserve">: </w:t>
      </w:r>
      <w:r w:rsidRPr="00FE312A">
        <w:rPr>
          <w:i/>
          <w:iCs/>
        </w:rPr>
        <w:t>1</w:t>
      </w:r>
      <w:r w:rsidR="00FE312A" w:rsidRPr="00FE312A">
        <w:rPr>
          <w:i/>
          <w:iCs/>
        </w:rPr>
        <w:t xml:space="preserve"> - </w:t>
      </w:r>
      <w:r w:rsidRPr="00FE312A">
        <w:t>цилиндр</w:t>
      </w:r>
      <w:r w:rsidR="00FE312A" w:rsidRPr="00FE312A">
        <w:t xml:space="preserve">; </w:t>
      </w:r>
      <w:r w:rsidRPr="00FE312A">
        <w:rPr>
          <w:i/>
          <w:iCs/>
        </w:rPr>
        <w:t>2</w:t>
      </w:r>
      <w:r w:rsidR="00FE312A" w:rsidRPr="00FE312A">
        <w:rPr>
          <w:i/>
          <w:iCs/>
        </w:rPr>
        <w:t xml:space="preserve"> - </w:t>
      </w:r>
      <w:r w:rsidRPr="00FE312A">
        <w:t>поршень</w:t>
      </w:r>
      <w:r w:rsidR="00FE312A" w:rsidRPr="00FE312A">
        <w:t xml:space="preserve">; </w:t>
      </w:r>
      <w:r w:rsidRPr="00FE312A">
        <w:rPr>
          <w:i/>
          <w:iCs/>
        </w:rPr>
        <w:t>3</w:t>
      </w:r>
      <w:r w:rsidR="00FE312A" w:rsidRPr="00FE312A">
        <w:rPr>
          <w:i/>
          <w:iCs/>
        </w:rPr>
        <w:t xml:space="preserve"> - </w:t>
      </w:r>
      <w:r w:rsidRPr="00FE312A">
        <w:t>канат</w:t>
      </w:r>
      <w:r w:rsidR="00FE312A" w:rsidRPr="00FE312A">
        <w:t xml:space="preserve">; </w:t>
      </w:r>
      <w:r w:rsidRPr="00FE312A">
        <w:rPr>
          <w:i/>
          <w:iCs/>
        </w:rPr>
        <w:t>4</w:t>
      </w:r>
      <w:r w:rsidR="00FE312A" w:rsidRPr="00FE312A">
        <w:rPr>
          <w:i/>
          <w:iCs/>
        </w:rPr>
        <w:t xml:space="preserve"> - </w:t>
      </w:r>
      <w:r w:rsidRPr="00FE312A">
        <w:t>распорная колонка</w:t>
      </w:r>
      <w:r w:rsidR="00FE312A" w:rsidRPr="00FE312A">
        <w:t xml:space="preserve">; </w:t>
      </w:r>
      <w:r w:rsidRPr="00FE312A">
        <w:t>5</w:t>
      </w:r>
      <w:r w:rsidR="00FE312A" w:rsidRPr="00FE312A">
        <w:t xml:space="preserve"> - </w:t>
      </w:r>
      <w:r w:rsidRPr="00FE312A">
        <w:t>буродержатель</w:t>
      </w:r>
      <w:r w:rsidR="00FE312A" w:rsidRPr="00FE312A">
        <w:t xml:space="preserve">; </w:t>
      </w:r>
      <w:r w:rsidRPr="00FE312A">
        <w:rPr>
          <w:i/>
          <w:iCs/>
        </w:rPr>
        <w:t>6</w:t>
      </w:r>
      <w:r w:rsidR="00FE312A" w:rsidRPr="00FE312A">
        <w:rPr>
          <w:i/>
          <w:iCs/>
        </w:rPr>
        <w:t xml:space="preserve"> - </w:t>
      </w:r>
      <w:r w:rsidRPr="00FE312A">
        <w:t>бур</w:t>
      </w:r>
      <w:r w:rsidR="00FE312A" w:rsidRPr="00FE312A">
        <w:t xml:space="preserve">; </w:t>
      </w:r>
      <w:r w:rsidRPr="00FE312A">
        <w:rPr>
          <w:i/>
          <w:iCs/>
        </w:rPr>
        <w:t>7</w:t>
      </w:r>
      <w:r w:rsidR="00FE312A" w:rsidRPr="00FE312A">
        <w:rPr>
          <w:i/>
          <w:iCs/>
        </w:rPr>
        <w:t xml:space="preserve"> - </w:t>
      </w:r>
      <w:r w:rsidRPr="00FE312A">
        <w:t>перфоратор</w:t>
      </w:r>
      <w:r w:rsidR="00FE312A" w:rsidRPr="00FE312A">
        <w:t xml:space="preserve">; </w:t>
      </w:r>
      <w:r w:rsidRPr="00FE312A">
        <w:t>8-подвижная каретка</w:t>
      </w:r>
    </w:p>
    <w:p w:rsidR="00FE312A" w:rsidRDefault="007035A0" w:rsidP="00FE312A">
      <w:pPr>
        <w:ind w:firstLine="709"/>
      </w:pPr>
      <w:r w:rsidRPr="00FE312A">
        <w:t>Колонковые перфораторы устанавливают на распорных колонках</w:t>
      </w:r>
      <w:r w:rsidR="00FE312A" w:rsidRPr="00FE312A">
        <w:t xml:space="preserve">. </w:t>
      </w:r>
      <w:r w:rsidRPr="00FE312A">
        <w:t>В этом случае для подачи перфоратора применяют цепные или винтовые автоподатчики</w:t>
      </w:r>
      <w:r w:rsidR="00FE312A" w:rsidRPr="00FE312A">
        <w:t xml:space="preserve">. </w:t>
      </w:r>
      <w:r w:rsidRPr="00FE312A">
        <w:t>Распорная колонка вместе с бурильным молотком и автоподатчиком представляет собой бурильную установку</w:t>
      </w:r>
      <w:r w:rsidR="00FE312A" w:rsidRPr="00FE312A">
        <w:t xml:space="preserve">. </w:t>
      </w:r>
      <w:r w:rsidRPr="00FE312A">
        <w:t>Распорная колонка устанавливается вертикально между кровлей и почвой выработки</w:t>
      </w:r>
      <w:r w:rsidR="00FE312A">
        <w:t xml:space="preserve"> (</w:t>
      </w:r>
      <w:r w:rsidRPr="00FE312A">
        <w:t>или горизонтально между ее боками</w:t>
      </w:r>
      <w:r w:rsidR="00FE312A" w:rsidRPr="00FE312A">
        <w:t xml:space="preserve">). </w:t>
      </w:r>
      <w:r w:rsidRPr="00FE312A">
        <w:t>С помощью кронштейна к ней крепится автоподатчик с молотком</w:t>
      </w:r>
      <w:r w:rsidR="00FE312A" w:rsidRPr="00FE312A">
        <w:t xml:space="preserve">. </w:t>
      </w:r>
      <w:r w:rsidRPr="00FE312A">
        <w:t>Автоподатчики обеспечивают с помощью пневматического двигателя</w:t>
      </w:r>
      <w:r w:rsidR="00FE312A">
        <w:t xml:space="preserve"> (</w:t>
      </w:r>
      <w:r w:rsidRPr="00FE312A">
        <w:t>мощностью 0,5</w:t>
      </w:r>
      <w:r w:rsidR="00FE312A" w:rsidRPr="00FE312A">
        <w:t>-</w:t>
      </w:r>
      <w:r w:rsidRPr="00FE312A">
        <w:t>4,8 кВт</w:t>
      </w:r>
      <w:r w:rsidR="00FE312A" w:rsidRPr="00FE312A">
        <w:t xml:space="preserve">) </w:t>
      </w:r>
      <w:r w:rsidRPr="00FE312A">
        <w:t>усилие</w:t>
      </w:r>
      <w:r w:rsidR="00FE312A" w:rsidRPr="00FE312A">
        <w:t xml:space="preserve">. </w:t>
      </w:r>
      <w:r w:rsidRPr="00FE312A">
        <w:t>подачи 6</w:t>
      </w:r>
      <w:r w:rsidR="00FE312A" w:rsidRPr="00FE312A">
        <w:t xml:space="preserve"> - </w:t>
      </w:r>
      <w:r w:rsidRPr="00FE312A">
        <w:t xml:space="preserve">9,8 кН и ход подачи </w:t>
      </w:r>
      <w:r w:rsidRPr="00FE312A">
        <w:rPr>
          <w:lang w:val="uk-UA"/>
        </w:rPr>
        <w:t>Ї200</w:t>
      </w:r>
      <w:r w:rsidR="00FE312A" w:rsidRPr="00FE312A">
        <w:t>-</w:t>
      </w:r>
      <w:r w:rsidRPr="00FE312A">
        <w:t>1400 мм</w:t>
      </w:r>
      <w:r w:rsidR="00FE312A" w:rsidRPr="00FE312A">
        <w:t xml:space="preserve">. </w:t>
      </w:r>
      <w:r w:rsidRPr="00FE312A">
        <w:t xml:space="preserve">В промышленности используются колонковые бурильные установки КБУ-50 и КБУ-80 </w:t>
      </w:r>
      <w:r w:rsidRPr="00FE312A">
        <w:rPr>
          <w:i/>
          <w:iCs/>
        </w:rPr>
        <w:t xml:space="preserve">с </w:t>
      </w:r>
      <w:r w:rsidRPr="00FE312A">
        <w:t>перфораторами соответственно ПК-60 и ПК-80</w:t>
      </w:r>
      <w:r w:rsidR="00FE312A" w:rsidRPr="00FE312A">
        <w:t>.</w:t>
      </w:r>
    </w:p>
    <w:p w:rsidR="00FE312A" w:rsidRDefault="007035A0" w:rsidP="00FE312A">
      <w:pPr>
        <w:ind w:firstLine="709"/>
      </w:pPr>
      <w:r w:rsidRPr="00FE312A">
        <w:t>Колонковые перфораторы устанавливают также на специальных платформах на колесно-рельсовом и пневмоколесном ходу с пневматическим</w:t>
      </w:r>
      <w:r w:rsidR="00FE312A" w:rsidRPr="00FE312A">
        <w:t>,</w:t>
      </w:r>
      <w:r w:rsidRPr="00FE312A">
        <w:t xml:space="preserve"> и дизельным приводом</w:t>
      </w:r>
      <w:r w:rsidR="00FE312A" w:rsidRPr="00FE312A">
        <w:t xml:space="preserve">. </w:t>
      </w:r>
      <w:r w:rsidRPr="00FE312A">
        <w:t>Такие устройства называются буровыми установками</w:t>
      </w:r>
      <w:r w:rsidR="00FE312A" w:rsidRPr="00FE312A">
        <w:t xml:space="preserve">. </w:t>
      </w:r>
      <w:r w:rsidRPr="00FE312A">
        <w:t>Перфораторы с автоподатчиками монтируются на манипуляторах, позволяющих устанавливать их в пределах определенной площади забоя</w:t>
      </w:r>
      <w:r w:rsidR="00FE312A" w:rsidRPr="00FE312A">
        <w:t xml:space="preserve">. </w:t>
      </w:r>
      <w:r w:rsidRPr="00FE312A">
        <w:t>На установках монтируют от одного до четырех перфораторов</w:t>
      </w:r>
      <w:r w:rsidR="00FE312A" w:rsidRPr="00FE312A">
        <w:t xml:space="preserve">. </w:t>
      </w:r>
      <w:r w:rsidRPr="00FE312A">
        <w:t>Зона обуривания с одного положения установки составляет по высоте 2,9</w:t>
      </w:r>
      <w:r w:rsidR="00FE312A" w:rsidRPr="00FE312A">
        <w:t>-</w:t>
      </w:r>
      <w:r w:rsidRPr="00FE312A">
        <w:t>7,1 м, по ширине 3,2</w:t>
      </w:r>
      <w:r w:rsidR="00FE312A" w:rsidRPr="00FE312A">
        <w:t>-</w:t>
      </w:r>
      <w:r w:rsidRPr="00FE312A">
        <w:t>8,5 м</w:t>
      </w:r>
      <w:r w:rsidR="00FE312A" w:rsidRPr="00FE312A">
        <w:t xml:space="preserve">. </w:t>
      </w:r>
      <w:r w:rsidRPr="00FE312A">
        <w:t>Конструкция некоторых установок</w:t>
      </w:r>
      <w:r w:rsidR="00FE312A">
        <w:t xml:space="preserve"> (</w:t>
      </w:r>
      <w:r w:rsidRPr="00FE312A">
        <w:t>портальных</w:t>
      </w:r>
      <w:r w:rsidR="00FE312A" w:rsidRPr="00FE312A">
        <w:t xml:space="preserve">) </w:t>
      </w:r>
      <w:r w:rsidRPr="00FE312A">
        <w:t>обеспечивает беспрепятственное движение под ними проходческого оборудования</w:t>
      </w:r>
      <w:r w:rsidR="00FE312A">
        <w:t xml:space="preserve"> (</w:t>
      </w:r>
      <w:r w:rsidRPr="00FE312A">
        <w:t>погрузочных машин и вагонеток</w:t>
      </w:r>
      <w:r w:rsidR="00FE312A" w:rsidRPr="00FE312A">
        <w:t>).</w:t>
      </w:r>
    </w:p>
    <w:p w:rsidR="00FE312A" w:rsidRDefault="007035A0" w:rsidP="00FE312A">
      <w:pPr>
        <w:ind w:firstLine="709"/>
      </w:pPr>
      <w:r w:rsidRPr="00FE312A">
        <w:t>Унифицированный ряд буровых установок типа УБШ состоит из 9 машин шести типоразмеров для использования их в различных условиях</w:t>
      </w:r>
      <w:r w:rsidR="00FE312A" w:rsidRPr="00FE312A">
        <w:t xml:space="preserve">: </w:t>
      </w:r>
      <w:r w:rsidRPr="00FE312A">
        <w:t>УБШ101, УБШ208</w:t>
      </w:r>
      <w:r w:rsidR="00FE312A">
        <w:t xml:space="preserve"> (</w:t>
      </w:r>
      <w:r w:rsidRPr="00FE312A">
        <w:t>2УБН2П</w:t>
      </w:r>
      <w:r w:rsidR="00FE312A" w:rsidRPr="00FE312A">
        <w:t>),</w:t>
      </w:r>
      <w:r w:rsidRPr="00FE312A">
        <w:t xml:space="preserve"> УБШ207</w:t>
      </w:r>
      <w:r w:rsidR="00FE312A">
        <w:t xml:space="preserve"> (</w:t>
      </w:r>
      <w:r w:rsidRPr="00FE312A">
        <w:t>СБКН2М</w:t>
      </w:r>
      <w:r w:rsidR="00FE312A" w:rsidRPr="00FE312A">
        <w:t xml:space="preserve">) </w:t>
      </w:r>
      <w:r w:rsidRPr="00FE312A">
        <w:t>и др</w:t>
      </w:r>
      <w:r w:rsidR="00FE312A" w:rsidRPr="00FE312A">
        <w:t>.</w:t>
      </w:r>
    </w:p>
    <w:p w:rsidR="007035A0" w:rsidRPr="00FE312A" w:rsidRDefault="007035A0" w:rsidP="00FE312A">
      <w:pPr>
        <w:ind w:firstLine="709"/>
      </w:pPr>
      <w:r w:rsidRPr="00FE312A">
        <w:t>Телескопные перфораторы</w:t>
      </w:r>
      <w:r w:rsidR="00015D64">
        <w:t xml:space="preserve"> (рис.</w:t>
      </w:r>
      <w:r w:rsidRPr="00FE312A">
        <w:t>2</w:t>
      </w:r>
      <w:r w:rsidR="00FE312A" w:rsidRPr="00FE312A">
        <w:t xml:space="preserve">) </w:t>
      </w:r>
      <w:r w:rsidRPr="00FE312A">
        <w:t>массой 38</w:t>
      </w:r>
      <w:r w:rsidR="00FE312A" w:rsidRPr="00FE312A">
        <w:t>-</w:t>
      </w:r>
      <w:r w:rsidRPr="00FE312A">
        <w:t>48 кг служат для бурения восстающих шпуров диаметром 40</w:t>
      </w:r>
      <w:r w:rsidR="00FE312A" w:rsidRPr="00FE312A">
        <w:t>-</w:t>
      </w:r>
      <w:r w:rsidRPr="00FE312A">
        <w:t>85 мм, а также скважин</w:t>
      </w:r>
      <w:r w:rsidR="00FE312A">
        <w:t xml:space="preserve"> (</w:t>
      </w:r>
      <w:r w:rsidRPr="00FE312A">
        <w:t>штанговых шпуров</w:t>
      </w:r>
      <w:r w:rsidR="00FE312A" w:rsidRPr="00FE312A">
        <w:t xml:space="preserve">) </w:t>
      </w:r>
      <w:r w:rsidRPr="00FE312A">
        <w:t>длиной до 12-</w:t>
      </w:r>
      <w:r w:rsidR="00FE312A" w:rsidRPr="00FE312A">
        <w:t>-</w:t>
      </w:r>
      <w:r w:rsidRPr="00FE312A">
        <w:t>15 м</w:t>
      </w:r>
      <w:r w:rsidR="00FE312A" w:rsidRPr="00FE312A">
        <w:t xml:space="preserve">. </w:t>
      </w:r>
      <w:r w:rsidRPr="00FE312A">
        <w:t xml:space="preserve">Телескопный перфоратор, установленный на буровой колонке БК-1В, показан на </w:t>
      </w:r>
      <w:r w:rsidR="00015D64">
        <w:t>рис.</w:t>
      </w:r>
      <w:r w:rsidR="00FE312A">
        <w:t xml:space="preserve">2 </w:t>
      </w:r>
      <w:r w:rsidRPr="00FE312A">
        <w:t xml:space="preserve">Колонка состоит из пневматического </w:t>
      </w:r>
      <w:r w:rsidRPr="00FE312A">
        <w:rPr>
          <w:lang w:val="uk-UA"/>
        </w:rPr>
        <w:t xml:space="preserve">канатно-поршневого податчика, </w:t>
      </w:r>
      <w:r w:rsidRPr="00FE312A">
        <w:t>подвижной каретки, на которой крепится перфоратор, и распорной пневматической колонки, с помощью которой податчик крепится между почвой и кровлей выработки</w:t>
      </w:r>
      <w:r w:rsidR="00FE312A" w:rsidRPr="00FE312A">
        <w:t xml:space="preserve">. </w:t>
      </w:r>
      <w:r w:rsidRPr="00FE312A">
        <w:t>Выпускаемые отечественной промышленностью перфораторы рассчитаны на давление воздуха 0,5</w:t>
      </w:r>
      <w:r w:rsidR="00FE312A" w:rsidRPr="00FE312A">
        <w:t>-</w:t>
      </w:r>
      <w:r w:rsidRPr="00FE312A">
        <w:t>0,7 МПа</w:t>
      </w:r>
      <w:r w:rsidR="00FE312A" w:rsidRPr="00FE312A">
        <w:t xml:space="preserve">. </w:t>
      </w:r>
      <w:r w:rsidRPr="00FE312A">
        <w:t>Их характеристика приведена в табл</w:t>
      </w:r>
      <w:r w:rsidR="00FE312A">
        <w:t>.1</w:t>
      </w:r>
    </w:p>
    <w:p w:rsidR="005C0A54" w:rsidRDefault="005C0A54" w:rsidP="00FE312A">
      <w:pPr>
        <w:ind w:firstLine="709"/>
      </w:pPr>
    </w:p>
    <w:p w:rsidR="007035A0" w:rsidRPr="00FE312A" w:rsidRDefault="007035A0" w:rsidP="00FE312A">
      <w:pPr>
        <w:ind w:firstLine="709"/>
      </w:pPr>
      <w:r w:rsidRPr="00FE312A">
        <w:t>Таблица 1</w:t>
      </w:r>
    </w:p>
    <w:p w:rsidR="007035A0" w:rsidRPr="00FE312A" w:rsidRDefault="007035A0" w:rsidP="00FE312A">
      <w:pPr>
        <w:ind w:firstLine="709"/>
      </w:pPr>
      <w:r w:rsidRPr="00FE312A">
        <w:t>Характеристика отечественных перфораторов</w:t>
      </w:r>
    </w:p>
    <w:p w:rsidR="007035A0" w:rsidRPr="00FE312A" w:rsidRDefault="00E739FD" w:rsidP="00FE312A">
      <w:pPr>
        <w:ind w:firstLine="709"/>
      </w:pPr>
      <w:r>
        <w:pict>
          <v:shape id="_x0000_i1027" type="#_x0000_t75" style="width:300pt;height:174.75pt" o:allowoverlap="f">
            <v:imagedata r:id="rId9" o:title="" gain="112993f"/>
          </v:shape>
        </w:pict>
      </w:r>
    </w:p>
    <w:p w:rsidR="005C0A54" w:rsidRDefault="005C0A54" w:rsidP="00FE312A">
      <w:pPr>
        <w:ind w:firstLine="709"/>
      </w:pPr>
    </w:p>
    <w:p w:rsidR="00FE312A" w:rsidRDefault="007035A0" w:rsidP="00FE312A">
      <w:pPr>
        <w:ind w:firstLine="709"/>
      </w:pPr>
      <w:r w:rsidRPr="00FE312A">
        <w:t>Скважины в подземных условиях бурят станками вращательно-ударного, ударно-вращательного</w:t>
      </w:r>
      <w:r w:rsidR="00FE312A">
        <w:t xml:space="preserve"> (</w:t>
      </w:r>
      <w:r w:rsidRPr="00FE312A">
        <w:t>пневмоударного</w:t>
      </w:r>
      <w:r w:rsidR="00FE312A" w:rsidRPr="00FE312A">
        <w:t xml:space="preserve">) </w:t>
      </w:r>
      <w:r w:rsidRPr="00FE312A">
        <w:t>и вращательного</w:t>
      </w:r>
      <w:r w:rsidR="00FE312A">
        <w:t xml:space="preserve"> (</w:t>
      </w:r>
      <w:r w:rsidRPr="00FE312A">
        <w:t>шарошечного и алмазного</w:t>
      </w:r>
      <w:r w:rsidR="00FE312A" w:rsidRPr="00FE312A">
        <w:t xml:space="preserve">) </w:t>
      </w:r>
      <w:r w:rsidRPr="00FE312A">
        <w:t>бурения</w:t>
      </w:r>
      <w:r w:rsidR="00FE312A" w:rsidRPr="00FE312A">
        <w:t>.</w:t>
      </w:r>
    </w:p>
    <w:p w:rsidR="00FE312A" w:rsidRDefault="007035A0" w:rsidP="00FE312A">
      <w:pPr>
        <w:ind w:firstLine="709"/>
      </w:pPr>
      <w:r w:rsidRPr="00FE312A">
        <w:rPr>
          <w:i/>
          <w:iCs/>
        </w:rPr>
        <w:t xml:space="preserve">Станки вращательно-ударного </w:t>
      </w:r>
      <w:r w:rsidRPr="00FE312A">
        <w:t>бурения принципиально не отличаются от подобных машин для бурения шпуров</w:t>
      </w:r>
      <w:r w:rsidR="00FE312A" w:rsidRPr="00FE312A">
        <w:t xml:space="preserve">. </w:t>
      </w:r>
      <w:r w:rsidRPr="00FE312A">
        <w:t xml:space="preserve">Их применяют для бурения скважин по породам с коэффициентом крепости </w:t>
      </w:r>
      <w:r w:rsidRPr="00FE312A">
        <w:rPr>
          <w:lang w:val="en-US"/>
        </w:rPr>
        <w:t>f</w:t>
      </w:r>
      <w:r w:rsidRPr="00FE312A">
        <w:t>= 8-20</w:t>
      </w:r>
      <w:r w:rsidR="00FE312A" w:rsidRPr="00FE312A">
        <w:t xml:space="preserve">. </w:t>
      </w:r>
      <w:r w:rsidRPr="00FE312A">
        <w:t>Станки устанавливают на распорных колонках</w:t>
      </w:r>
      <w:r w:rsidR="00FE312A">
        <w:t xml:space="preserve"> (</w:t>
      </w:r>
      <w:r w:rsidRPr="00FE312A">
        <w:t>КБУ-50 и КБУ-80</w:t>
      </w:r>
      <w:r w:rsidR="00FE312A" w:rsidRPr="00FE312A">
        <w:t xml:space="preserve">) </w:t>
      </w:r>
      <w:r w:rsidRPr="00FE312A">
        <w:t>и на самоходных гусеничных или пневмо-колесных</w:t>
      </w:r>
      <w:r w:rsidR="00FE312A">
        <w:t xml:space="preserve"> (</w:t>
      </w:r>
      <w:r w:rsidRPr="00FE312A">
        <w:t>ПБУ-80</w:t>
      </w:r>
      <w:r w:rsidR="00FE312A" w:rsidRPr="00FE312A">
        <w:t xml:space="preserve">) </w:t>
      </w:r>
      <w:r w:rsidRPr="00FE312A">
        <w:t>тележках</w:t>
      </w:r>
      <w:r w:rsidR="00FE312A" w:rsidRPr="00FE312A">
        <w:t xml:space="preserve">. </w:t>
      </w:r>
      <w:r w:rsidRPr="00FE312A">
        <w:t>Буровой инструмент состоит из буровой коронки, армированной твердым сплавом, и комплекта буровых штанг длиной 1</w:t>
      </w:r>
      <w:r w:rsidR="00FE312A" w:rsidRPr="00FE312A">
        <w:t>-</w:t>
      </w:r>
      <w:r w:rsidRPr="00FE312A">
        <w:t>1,5 м, соединяемых друг с другом муфтами</w:t>
      </w:r>
      <w:r w:rsidR="00FE312A" w:rsidRPr="00FE312A">
        <w:t xml:space="preserve">. </w:t>
      </w:r>
      <w:r w:rsidRPr="00FE312A">
        <w:t>Удаление буровой мелочи осуществляется водой или воздушно-водяной смесью</w:t>
      </w:r>
      <w:r w:rsidR="00FE312A" w:rsidRPr="00FE312A">
        <w:t>.</w:t>
      </w:r>
    </w:p>
    <w:p w:rsidR="00FE312A" w:rsidRDefault="001617B9" w:rsidP="00FE312A">
      <w:pPr>
        <w:ind w:firstLine="709"/>
      </w:pPr>
      <w:r>
        <w:br w:type="page"/>
      </w:r>
      <w:r w:rsidR="00E739FD">
        <w:pict>
          <v:shape id="_x0000_i1028" type="#_x0000_t75" style="width:228.75pt;height:177pt">
            <v:imagedata r:id="rId10" o:title=""/>
          </v:shape>
        </w:pict>
      </w:r>
    </w:p>
    <w:p w:rsidR="007035A0" w:rsidRPr="00FE312A" w:rsidRDefault="007035A0" w:rsidP="00FE312A">
      <w:pPr>
        <w:ind w:firstLine="709"/>
      </w:pPr>
      <w:r w:rsidRPr="00FE312A">
        <w:t>Рисунок 3</w:t>
      </w:r>
      <w:r w:rsidR="00FE312A" w:rsidRPr="00FE312A">
        <w:t xml:space="preserve"> - </w:t>
      </w:r>
      <w:r w:rsidRPr="00FE312A">
        <w:t>Буровой станок НКР-ЮОМА</w:t>
      </w:r>
    </w:p>
    <w:p w:rsidR="005C0A54" w:rsidRDefault="005C0A54" w:rsidP="00FE312A">
      <w:pPr>
        <w:ind w:firstLine="709"/>
      </w:pPr>
    </w:p>
    <w:p w:rsidR="00FE312A" w:rsidRDefault="007035A0" w:rsidP="00FE312A">
      <w:pPr>
        <w:ind w:firstLine="709"/>
      </w:pPr>
      <w:r w:rsidRPr="00FE312A">
        <w:t>Наиболее распространенным станком пневмоударного бурения является станок НКР-ЮОМА с пневмоударником П1-75</w:t>
      </w:r>
      <w:r w:rsidR="00FE312A" w:rsidRPr="00FE312A">
        <w:t xml:space="preserve">. </w:t>
      </w:r>
      <w:r w:rsidRPr="00FE312A">
        <w:t>Выпускаются разновидности станков с электро</w:t>
      </w:r>
      <w:r w:rsidR="00FE312A" w:rsidRPr="00FE312A">
        <w:t xml:space="preserve">- </w:t>
      </w:r>
      <w:r w:rsidRPr="00FE312A">
        <w:t>и пневмоприводом, с нормальным или повышенным усилием подачи</w:t>
      </w:r>
      <w:r w:rsidR="00FE312A" w:rsidRPr="00FE312A">
        <w:t>.</w:t>
      </w:r>
    </w:p>
    <w:p w:rsidR="001617B9" w:rsidRDefault="001617B9" w:rsidP="00FE312A">
      <w:pPr>
        <w:ind w:firstLine="709"/>
      </w:pPr>
    </w:p>
    <w:p w:rsidR="007035A0" w:rsidRPr="00FE312A" w:rsidRDefault="007035A0" w:rsidP="00FE312A">
      <w:pPr>
        <w:ind w:firstLine="709"/>
      </w:pPr>
      <w:r w:rsidRPr="00FE312A">
        <w:t>Таблица 2</w:t>
      </w:r>
      <w:r w:rsidR="00015D64">
        <w:t>.</w:t>
      </w:r>
    </w:p>
    <w:p w:rsidR="00FE312A" w:rsidRPr="00FE312A" w:rsidRDefault="007035A0" w:rsidP="00FE312A">
      <w:pPr>
        <w:ind w:firstLine="709"/>
      </w:pPr>
      <w:r w:rsidRPr="00FE312A">
        <w:t>Характеристика станков вращательно-удар</w:t>
      </w:r>
      <w:r w:rsidR="00015D64">
        <w:t>н</w:t>
      </w:r>
      <w:r w:rsidRPr="00FE312A">
        <w:t>ого бурения</w:t>
      </w:r>
    </w:p>
    <w:p w:rsidR="00FE312A" w:rsidRPr="00FE312A" w:rsidRDefault="00E739FD" w:rsidP="00FE312A">
      <w:pPr>
        <w:ind w:firstLine="709"/>
      </w:pPr>
      <w:r>
        <w:pict>
          <v:shape id="_x0000_i1029" type="#_x0000_t75" style="width:358.5pt;height:101.25pt">
            <v:imagedata r:id="rId11" o:title=""/>
          </v:shape>
        </w:pict>
      </w:r>
    </w:p>
    <w:p w:rsidR="005C0A54" w:rsidRDefault="005C0A54" w:rsidP="00FE312A">
      <w:pPr>
        <w:ind w:firstLine="709"/>
      </w:pPr>
    </w:p>
    <w:p w:rsidR="00FE312A" w:rsidRDefault="007035A0" w:rsidP="00FE312A">
      <w:pPr>
        <w:ind w:firstLine="709"/>
      </w:pPr>
      <w:r w:rsidRPr="00FE312A">
        <w:t>В отличие от обычного перфоратора пневмоударник не имеет поворотного механизма, а необходимый поворот бурового инструмента</w:t>
      </w:r>
      <w:r w:rsidR="00FE312A">
        <w:t xml:space="preserve"> (</w:t>
      </w:r>
      <w:r w:rsidRPr="00FE312A">
        <w:t>вместе с пневмоударником</w:t>
      </w:r>
      <w:r w:rsidR="00FE312A" w:rsidRPr="00FE312A">
        <w:t xml:space="preserve">) </w:t>
      </w:r>
      <w:r w:rsidRPr="00FE312A">
        <w:t>осуществляется специальным двигателем через буровые штанги</w:t>
      </w:r>
      <w:r w:rsidR="00FE312A" w:rsidRPr="00FE312A">
        <w:t>.</w:t>
      </w:r>
    </w:p>
    <w:p w:rsidR="00FE312A" w:rsidRDefault="007035A0" w:rsidP="00FE312A">
      <w:pPr>
        <w:ind w:firstLine="709"/>
      </w:pPr>
      <w:r w:rsidRPr="00FE312A">
        <w:t xml:space="preserve">Внутри цилиндрического корпуса </w:t>
      </w:r>
      <w:r w:rsidRPr="00FE312A">
        <w:rPr>
          <w:i/>
          <w:iCs/>
        </w:rPr>
        <w:t xml:space="preserve">3 </w:t>
      </w:r>
      <w:r w:rsidRPr="00FE312A">
        <w:t xml:space="preserve">пневмоударника расположены ударник </w:t>
      </w:r>
      <w:r w:rsidRPr="00FE312A">
        <w:rPr>
          <w:i/>
          <w:iCs/>
        </w:rPr>
        <w:t xml:space="preserve">6, </w:t>
      </w:r>
      <w:r w:rsidRPr="00FE312A">
        <w:t xml:space="preserve">золотниковая коробка </w:t>
      </w:r>
      <w:r w:rsidRPr="00FE312A">
        <w:rPr>
          <w:i/>
          <w:iCs/>
        </w:rPr>
        <w:t xml:space="preserve">2, </w:t>
      </w:r>
      <w:r w:rsidRPr="00FE312A">
        <w:t xml:space="preserve">золотник </w:t>
      </w:r>
      <w:r w:rsidRPr="00FE312A">
        <w:rPr>
          <w:i/>
          <w:iCs/>
        </w:rPr>
        <w:t xml:space="preserve">11, </w:t>
      </w:r>
      <w:r w:rsidRPr="00FE312A">
        <w:t xml:space="preserve">опорная шайба </w:t>
      </w:r>
      <w:r w:rsidRPr="00FE312A">
        <w:rPr>
          <w:i/>
          <w:iCs/>
        </w:rPr>
        <w:t xml:space="preserve">10, </w:t>
      </w:r>
      <w:r w:rsidRPr="00FE312A">
        <w:t>хвостовик буровой коронки</w:t>
      </w:r>
      <w:r w:rsidR="00FE312A">
        <w:t xml:space="preserve"> (</w:t>
      </w:r>
      <w:r w:rsidRPr="00FE312A">
        <w:t>долота</w:t>
      </w:r>
      <w:r w:rsidR="00FE312A" w:rsidRPr="00FE312A">
        <w:t xml:space="preserve">) </w:t>
      </w:r>
      <w:r w:rsidRPr="00FE312A">
        <w:rPr>
          <w:i/>
          <w:iCs/>
        </w:rPr>
        <w:t>8</w:t>
      </w:r>
      <w:r w:rsidR="00FE312A" w:rsidRPr="00FE312A">
        <w:rPr>
          <w:i/>
          <w:iCs/>
        </w:rPr>
        <w:t xml:space="preserve">. </w:t>
      </w:r>
      <w:r w:rsidRPr="00FE312A">
        <w:t>Коронка удерживается шпонкой 7</w:t>
      </w:r>
      <w:r w:rsidR="00FE312A" w:rsidRPr="00FE312A">
        <w:t xml:space="preserve">. </w:t>
      </w:r>
      <w:r w:rsidRPr="00FE312A">
        <w:t>Посредством переходника пневмоударник соединяется с буровой штангой 1</w:t>
      </w:r>
      <w:r w:rsidR="00FE312A" w:rsidRPr="00FE312A">
        <w:t xml:space="preserve">. </w:t>
      </w:r>
      <w:r w:rsidRPr="00FE312A">
        <w:t>Штанги круглого сечения</w:t>
      </w:r>
      <w:r w:rsidR="00FE312A">
        <w:t xml:space="preserve"> (</w:t>
      </w:r>
      <w:r w:rsidRPr="00FE312A">
        <w:t>длиной по 1,2 м</w:t>
      </w:r>
      <w:r w:rsidR="00FE312A" w:rsidRPr="00FE312A">
        <w:t xml:space="preserve">) </w:t>
      </w:r>
      <w:r w:rsidRPr="00FE312A">
        <w:t>внутри имеют канал и соединяются одна с другой конической резьбой</w:t>
      </w:r>
      <w:r w:rsidR="00FE312A" w:rsidRPr="00FE312A">
        <w:t xml:space="preserve">. </w:t>
      </w:r>
      <w:r w:rsidRPr="00FE312A">
        <w:t>При нахождении золотника в крайнем левом положении воздушно-водяная смесь через штанги и каналы в золотниковой коробке и опорной шайбе поступает в цилиндр пневмоударника и ударник движется вправо, нанося удар по коронке</w:t>
      </w:r>
      <w:r w:rsidR="00FE312A" w:rsidRPr="00FE312A">
        <w:t xml:space="preserve">. </w:t>
      </w:r>
      <w:r w:rsidRPr="00FE312A">
        <w:t xml:space="preserve">Если золотник занимает крайнее правое положение, то воздушно-водяная смесь через трубку </w:t>
      </w:r>
      <w:r w:rsidRPr="00FE312A">
        <w:rPr>
          <w:i/>
          <w:iCs/>
        </w:rPr>
        <w:t xml:space="preserve">4 </w:t>
      </w:r>
      <w:r w:rsidRPr="00FE312A">
        <w:t>и каналы в ударнике поступает в правую часть цилиндра, давит на ударник и возвращает его в исходное положение</w:t>
      </w:r>
      <w:r w:rsidR="00FE312A" w:rsidRPr="00FE312A">
        <w:t xml:space="preserve">. </w:t>
      </w:r>
      <w:r w:rsidRPr="00FE312A">
        <w:t>Перемещение золотника происходит автоматически аналогично тому, как это осуществляется в перфораторах</w:t>
      </w:r>
      <w:r w:rsidR="00FE312A">
        <w:t xml:space="preserve"> (</w:t>
      </w:r>
      <w:r w:rsidRPr="00FE312A">
        <w:t>на схеме не показан ряд каналов в воздухораспределительном устройстве</w:t>
      </w:r>
      <w:r w:rsidR="00FE312A" w:rsidRPr="00FE312A">
        <w:t>).</w:t>
      </w:r>
    </w:p>
    <w:p w:rsidR="00FE312A" w:rsidRDefault="007035A0" w:rsidP="00FE312A">
      <w:pPr>
        <w:ind w:firstLine="709"/>
        <w:rPr>
          <w:i/>
          <w:iCs/>
        </w:rPr>
      </w:pPr>
      <w:r w:rsidRPr="00FE312A">
        <w:t xml:space="preserve">Буровая мелочь из скважины удаляется воздушно-водяной смесью, поступающей из пневмоударника через выхлопные отверстия </w:t>
      </w:r>
      <w:r w:rsidRPr="00FE312A">
        <w:rPr>
          <w:i/>
          <w:iCs/>
        </w:rPr>
        <w:t xml:space="preserve">5 </w:t>
      </w:r>
      <w:r w:rsidRPr="00FE312A">
        <w:t xml:space="preserve">и канал </w:t>
      </w:r>
      <w:r w:rsidRPr="00FE312A">
        <w:rPr>
          <w:i/>
          <w:iCs/>
        </w:rPr>
        <w:t>9</w:t>
      </w:r>
      <w:r w:rsidR="00FE312A" w:rsidRPr="00FE312A">
        <w:rPr>
          <w:i/>
          <w:iCs/>
        </w:rPr>
        <w:t>.</w:t>
      </w:r>
    </w:p>
    <w:p w:rsidR="00FE312A" w:rsidRDefault="007035A0" w:rsidP="00FE312A">
      <w:pPr>
        <w:ind w:firstLine="709"/>
      </w:pPr>
      <w:r w:rsidRPr="00FE312A">
        <w:t>Для буровзрывных работ в карьерах применяются на горнорудных предприятиях КМА и Кривбасса применяется комбинированная технология бурения скважин, при которой скважины диаметром 250 мм, пробуренные станками шарошечного бурения, расширяются станками огневого бурения до диаметра 450</w:t>
      </w:r>
      <w:r w:rsidR="00FE312A" w:rsidRPr="00FE312A">
        <w:t>-</w:t>
      </w:r>
      <w:r w:rsidRPr="00FE312A">
        <w:t>500 мм</w:t>
      </w:r>
      <w:r w:rsidR="00FE312A" w:rsidRPr="00FE312A">
        <w:t xml:space="preserve">. </w:t>
      </w:r>
      <w:r w:rsidRPr="00FE312A">
        <w:t>Такая технология позволяет повысить в целом эффективность буровзрывных рабо</w:t>
      </w:r>
      <w:r w:rsidR="00FE312A">
        <w:t>т.</w:t>
      </w:r>
      <w:r w:rsidR="00015D64">
        <w:t xml:space="preserve"> Д</w:t>
      </w:r>
      <w:r w:rsidRPr="00FE312A">
        <w:t>ля подобной технологии на базе серийно выпускаемого станка СБШ-250МН выпущены и на Михайловском ГОКе испытаны станки СБШ-250МНР для шарошечного бурения и огневого расширения скважин</w:t>
      </w:r>
      <w:r w:rsidR="00FE312A" w:rsidRPr="00FE312A">
        <w:t>.</w:t>
      </w:r>
    </w:p>
    <w:p w:rsidR="00FE312A" w:rsidRDefault="007035A0" w:rsidP="00FE312A">
      <w:pPr>
        <w:ind w:firstLine="709"/>
      </w:pPr>
      <w:r w:rsidRPr="00FE312A">
        <w:t>Самоходная буровая установка УКБ-200/ЗООС применяется для бурения скважин диаметрами 59</w:t>
      </w:r>
      <w:r w:rsidR="00FE312A" w:rsidRPr="00FE312A">
        <w:t>-</w:t>
      </w:r>
      <w:r w:rsidRPr="00FE312A">
        <w:t>93 мм, а иногда и 112</w:t>
      </w:r>
      <w:r w:rsidR="00FE312A" w:rsidRPr="00FE312A">
        <w:t>-</w:t>
      </w:r>
      <w:r w:rsidRPr="00FE312A">
        <w:t>132 мм на глубину 100</w:t>
      </w:r>
      <w:r w:rsidR="00FE312A" w:rsidRPr="00FE312A">
        <w:t>-</w:t>
      </w:r>
      <w:r w:rsidRPr="00FE312A">
        <w:t>150 м в районах, доступных для автотранспорта, в настоящее время используется установка СБУДМ-150-ЗИВ</w:t>
      </w:r>
      <w:r w:rsidR="00FE312A" w:rsidRPr="00FE312A">
        <w:t>.</w:t>
      </w:r>
      <w:r w:rsidR="00FE312A">
        <w:t xml:space="preserve"> "</w:t>
      </w:r>
      <w:r w:rsidRPr="00FE312A">
        <w:t>Для повышения эффективности бурения скважин глубиной до 200</w:t>
      </w:r>
      <w:r w:rsidR="00FE312A" w:rsidRPr="00FE312A">
        <w:t>-</w:t>
      </w:r>
      <w:r w:rsidRPr="00FE312A">
        <w:t>300 м создана самоходная установка УКБ-200/ЗООС</w:t>
      </w:r>
      <w:r w:rsidR="00015D64">
        <w:t xml:space="preserve"> (рис.</w:t>
      </w:r>
      <w:r w:rsidRPr="00FE312A">
        <w:t>4</w:t>
      </w:r>
      <w:r w:rsidR="00FE312A" w:rsidRPr="00FE312A">
        <w:t xml:space="preserve">). </w:t>
      </w:r>
      <w:r w:rsidRPr="00FE312A">
        <w:t xml:space="preserve">Она состоит из бурового станка УКБ-200/300 </w:t>
      </w:r>
      <w:r w:rsidRPr="00FE312A">
        <w:rPr>
          <w:i/>
          <w:iCs/>
        </w:rPr>
        <w:t xml:space="preserve">5 с </w:t>
      </w:r>
      <w:r w:rsidRPr="00FE312A">
        <w:t xml:space="preserve">дизельным приводом, бурового насоса НБЗ-120/400С </w:t>
      </w:r>
      <w:r w:rsidRPr="00FE312A">
        <w:rPr>
          <w:i/>
          <w:iCs/>
        </w:rPr>
        <w:t xml:space="preserve">4, </w:t>
      </w:r>
      <w:r w:rsidRPr="00FE312A">
        <w:t xml:space="preserve">мачты 1 с цилиндром подъема </w:t>
      </w:r>
      <w:r w:rsidRPr="00FE312A">
        <w:rPr>
          <w:i/>
          <w:iCs/>
        </w:rPr>
        <w:t xml:space="preserve">6 </w:t>
      </w:r>
      <w:r w:rsidRPr="00FE312A">
        <w:t>и со средствами механизации спуско-подъемных операций, включая полуавтоматический элеватор и труборазворот 7, бурового зда</w:t>
      </w:r>
      <w:r w:rsidRPr="00FE312A">
        <w:rPr>
          <w:lang w:val="uk-UA"/>
        </w:rPr>
        <w:t xml:space="preserve">ния </w:t>
      </w:r>
      <w:r w:rsidRPr="00FE312A">
        <w:rPr>
          <w:i/>
          <w:iCs/>
        </w:rPr>
        <w:t xml:space="preserve">3, </w:t>
      </w:r>
      <w:r w:rsidRPr="00FE312A">
        <w:t xml:space="preserve">электрооборудования, автомобиля высокой проходимости ЗИЛ-131 </w:t>
      </w:r>
      <w:r w:rsidRPr="00FE312A">
        <w:rPr>
          <w:i/>
          <w:iCs/>
        </w:rPr>
        <w:t xml:space="preserve">2, </w:t>
      </w:r>
      <w:r w:rsidRPr="00FE312A">
        <w:t>прицепа 2ПН2</w:t>
      </w:r>
      <w:r w:rsidR="00FE312A">
        <w:t xml:space="preserve"> (</w:t>
      </w:r>
      <w:r w:rsidRPr="00FE312A">
        <w:t>710В</w:t>
      </w:r>
      <w:r w:rsidR="00FE312A" w:rsidRPr="00FE312A">
        <w:t>).</w:t>
      </w:r>
    </w:p>
    <w:p w:rsidR="005C0A54" w:rsidRDefault="005C0A54" w:rsidP="00FE312A">
      <w:pPr>
        <w:ind w:firstLine="709"/>
      </w:pPr>
    </w:p>
    <w:p w:rsidR="007035A0" w:rsidRPr="00FE312A" w:rsidRDefault="00E739FD" w:rsidP="00FE312A">
      <w:pPr>
        <w:ind w:firstLine="709"/>
      </w:pPr>
      <w:bookmarkStart w:id="0" w:name="_Toc153902859"/>
      <w:bookmarkStart w:id="1" w:name="_Toc153903265"/>
      <w:r>
        <w:pict>
          <v:shape id="_x0000_i1030" type="#_x0000_t75" style="width:194.25pt;height:248.25pt">
            <v:imagedata r:id="rId12" o:title=""/>
          </v:shape>
        </w:pict>
      </w:r>
      <w:bookmarkEnd w:id="0"/>
      <w:bookmarkEnd w:id="1"/>
    </w:p>
    <w:p w:rsidR="007035A0" w:rsidRDefault="00015D64" w:rsidP="00015D64">
      <w:bookmarkStart w:id="2" w:name="_Toc153902860"/>
      <w:bookmarkStart w:id="3" w:name="_Toc153903266"/>
      <w:r>
        <w:t>Рис.</w:t>
      </w:r>
      <w:r w:rsidR="007035A0" w:rsidRPr="00FE312A">
        <w:t>4</w:t>
      </w:r>
      <w:r w:rsidR="00FE312A" w:rsidRPr="00FE312A">
        <w:t xml:space="preserve"> - </w:t>
      </w:r>
      <w:r w:rsidR="007035A0" w:rsidRPr="00FE312A">
        <w:t xml:space="preserve">Самоходная буровая установка УКБ </w:t>
      </w:r>
      <w:r w:rsidR="00FE312A">
        <w:t>-</w:t>
      </w:r>
      <w:r w:rsidR="007035A0" w:rsidRPr="00FE312A">
        <w:t xml:space="preserve"> 200/300С</w:t>
      </w:r>
      <w:bookmarkEnd w:id="2"/>
      <w:bookmarkEnd w:id="3"/>
    </w:p>
    <w:p w:rsidR="005C0A54" w:rsidRPr="00FE312A" w:rsidRDefault="005C0A54" w:rsidP="00FE312A">
      <w:pPr>
        <w:ind w:firstLine="709"/>
        <w:rPr>
          <w:b/>
          <w:bCs/>
        </w:rPr>
      </w:pPr>
    </w:p>
    <w:p w:rsidR="00FE312A" w:rsidRDefault="007035A0" w:rsidP="00FE312A">
      <w:pPr>
        <w:ind w:firstLine="709"/>
      </w:pPr>
      <w:r w:rsidRPr="00FE312A">
        <w:t>Выемку и погрузку руд и пустых пород в карьерах осуществляют одноковшовыми экскаваторами</w:t>
      </w:r>
      <w:r w:rsidR="00FE312A" w:rsidRPr="00FE312A">
        <w:t xml:space="preserve">. </w:t>
      </w:r>
      <w:r w:rsidRPr="00FE312A">
        <w:t xml:space="preserve">В рудной промышленности наибольшее распространение имеют </w:t>
      </w:r>
      <w:r w:rsidRPr="00FE312A">
        <w:rPr>
          <w:i/>
          <w:iCs/>
        </w:rPr>
        <w:t>одноковшовые экскаваторы</w:t>
      </w:r>
      <w:r w:rsidR="00FE312A" w:rsidRPr="00FE312A">
        <w:rPr>
          <w:i/>
          <w:iCs/>
        </w:rPr>
        <w:t xml:space="preserve">. </w:t>
      </w:r>
      <w:r w:rsidRPr="00FE312A">
        <w:t>По конструкции рабочего оборудования одноковшовые экскаваторы подразделяются на следующие типы</w:t>
      </w:r>
      <w:r w:rsidR="00FE312A" w:rsidRPr="00FE312A">
        <w:t xml:space="preserve">: </w:t>
      </w:r>
      <w:r w:rsidRPr="00FE312A">
        <w:t>прямая механическая лопата</w:t>
      </w:r>
      <w:r w:rsidR="00FE312A" w:rsidRPr="00FE312A">
        <w:t xml:space="preserve">; </w:t>
      </w:r>
      <w:r w:rsidRPr="00FE312A">
        <w:t>драглайн</w:t>
      </w:r>
      <w:r w:rsidR="00FE312A">
        <w:t xml:space="preserve"> (</w:t>
      </w:r>
      <w:r w:rsidRPr="00FE312A">
        <w:t>канатно-ковшовый экскаватор</w:t>
      </w:r>
      <w:r w:rsidR="00FE312A" w:rsidRPr="00FE312A">
        <w:t xml:space="preserve">); </w:t>
      </w:r>
      <w:r w:rsidRPr="00FE312A">
        <w:t>обратная механическая лопата</w:t>
      </w:r>
      <w:r w:rsidR="00FE312A">
        <w:t xml:space="preserve"> (</w:t>
      </w:r>
      <w:r w:rsidRPr="00FE312A">
        <w:t>канавокопатель</w:t>
      </w:r>
      <w:r w:rsidR="00FE312A" w:rsidRPr="00FE312A">
        <w:t xml:space="preserve">); </w:t>
      </w:r>
      <w:r w:rsidRPr="00FE312A">
        <w:t>струг</w:t>
      </w:r>
      <w:r w:rsidR="00FE312A" w:rsidRPr="00FE312A">
        <w:t xml:space="preserve">; </w:t>
      </w:r>
      <w:r w:rsidRPr="00FE312A">
        <w:t>грейферный экскаватор</w:t>
      </w:r>
      <w:r w:rsidR="00FE312A" w:rsidRPr="00FE312A">
        <w:t>.</w:t>
      </w:r>
      <w:r w:rsidR="00FE312A">
        <w:t xml:space="preserve"> (рис.</w:t>
      </w:r>
      <w:r w:rsidRPr="00FE312A">
        <w:t>5</w:t>
      </w:r>
      <w:r w:rsidR="00FE312A" w:rsidRPr="00FE312A">
        <w:t>)</w:t>
      </w:r>
    </w:p>
    <w:p w:rsidR="00FE312A" w:rsidRPr="00FE312A" w:rsidRDefault="001617B9" w:rsidP="00FE312A">
      <w:pPr>
        <w:ind w:firstLine="709"/>
        <w:rPr>
          <w:b/>
          <w:bCs/>
        </w:rPr>
      </w:pPr>
      <w:bookmarkStart w:id="4" w:name="_Toc153902861"/>
      <w:bookmarkStart w:id="5" w:name="_Toc153903267"/>
      <w:r>
        <w:br w:type="page"/>
      </w:r>
      <w:r w:rsidR="00E739FD">
        <w:pict>
          <v:shape id="_x0000_i1031" type="#_x0000_t75" style="width:285pt;height:159.75pt">
            <v:imagedata r:id="rId13" o:title="" gain="79922f"/>
          </v:shape>
        </w:pict>
      </w:r>
      <w:bookmarkEnd w:id="4"/>
      <w:bookmarkEnd w:id="5"/>
    </w:p>
    <w:p w:rsidR="007035A0" w:rsidRDefault="00015D64" w:rsidP="00FE312A">
      <w:pPr>
        <w:ind w:firstLine="709"/>
      </w:pPr>
      <w:r>
        <w:t xml:space="preserve">Рисунок </w:t>
      </w:r>
      <w:r w:rsidR="007035A0" w:rsidRPr="00FE312A">
        <w:t>5</w:t>
      </w:r>
      <w:r w:rsidR="00FE312A" w:rsidRPr="00FE312A">
        <w:t xml:space="preserve"> - </w:t>
      </w:r>
      <w:r w:rsidR="007035A0" w:rsidRPr="00FE312A">
        <w:t>Экскаватор ЭКГ-5А</w:t>
      </w:r>
    </w:p>
    <w:p w:rsidR="005C0A54" w:rsidRPr="00FE312A" w:rsidRDefault="005C0A54" w:rsidP="00FE312A">
      <w:pPr>
        <w:ind w:firstLine="709"/>
      </w:pPr>
    </w:p>
    <w:p w:rsidR="00FE312A" w:rsidRDefault="007035A0" w:rsidP="00FE312A">
      <w:pPr>
        <w:ind w:firstLine="709"/>
      </w:pPr>
      <w:r w:rsidRPr="00FE312A">
        <w:t>Автосамосвалы</w:t>
      </w:r>
      <w:r w:rsidR="00FE312A" w:rsidRPr="00FE312A">
        <w:t xml:space="preserve">. </w:t>
      </w:r>
      <w:r w:rsidRPr="00FE312A">
        <w:t>Их широкое применение на рудных карьерах связано с хорошей приспособленностью для работы в стесненных условиях на коротких расстояниях и при относительно больших подъемах и спусках</w:t>
      </w:r>
      <w:r w:rsidR="00FE312A" w:rsidRPr="00FE312A">
        <w:t xml:space="preserve">. </w:t>
      </w:r>
      <w:r w:rsidRPr="00FE312A">
        <w:t>Техническая характеристика</w:t>
      </w:r>
      <w:r w:rsidR="00FE312A" w:rsidRPr="00FE312A">
        <w:t xml:space="preserve">. </w:t>
      </w:r>
      <w:r w:rsidRPr="00FE312A">
        <w:t>отечественных самосвалов приведена в табл</w:t>
      </w:r>
      <w:r w:rsidR="00FE312A">
        <w:t>.3</w:t>
      </w:r>
      <w:r w:rsidR="00FE312A" w:rsidRPr="00FE312A">
        <w:t>.</w:t>
      </w:r>
    </w:p>
    <w:p w:rsidR="00FE312A" w:rsidRDefault="007035A0" w:rsidP="00FE312A">
      <w:pPr>
        <w:ind w:firstLine="709"/>
      </w:pPr>
      <w:r w:rsidRPr="00FE312A">
        <w:t>Автосамосвал КрАЗ-256Б Кременчугского автомобильного завода обладает высокой проходимостью</w:t>
      </w:r>
      <w:r w:rsidR="00FE312A" w:rsidRPr="00FE312A">
        <w:t xml:space="preserve">. </w:t>
      </w:r>
      <w:r w:rsidRPr="00FE312A">
        <w:t>Его успешно применяют на небольших карьерах, а также при удалении наносов, состоящих из мягких вскрышных пород с низкой несущей способностью</w:t>
      </w:r>
      <w:r w:rsidR="00FE312A" w:rsidRPr="00FE312A">
        <w:t>.</w:t>
      </w:r>
    </w:p>
    <w:p w:rsidR="00FE312A" w:rsidRDefault="007035A0" w:rsidP="00FE312A">
      <w:pPr>
        <w:ind w:firstLine="709"/>
      </w:pPr>
      <w:r w:rsidRPr="00FE312A">
        <w:t>Автосамосвал МоАЗ-522А могилевского автомобильного завода им</w:t>
      </w:r>
      <w:r w:rsidR="00FE312A">
        <w:t>.</w:t>
      </w:r>
      <w:r w:rsidR="00015D64">
        <w:t xml:space="preserve"> </w:t>
      </w:r>
      <w:r w:rsidR="00FE312A">
        <w:t xml:space="preserve">С.М. </w:t>
      </w:r>
      <w:r w:rsidRPr="00FE312A">
        <w:t xml:space="preserve">Кирова имеет колесную формулу 4X4, </w:t>
      </w:r>
      <w:r w:rsidR="00FE312A">
        <w:t>т.е.</w:t>
      </w:r>
      <w:r w:rsidR="00FE312A" w:rsidRPr="00FE312A">
        <w:t xml:space="preserve"> </w:t>
      </w:r>
      <w:r w:rsidRPr="00FE312A">
        <w:t>все его колеса приводные, что позволяет использовать его при отсутствии дорог с твердым покрытием, особенно в период строительства карьеров</w:t>
      </w:r>
      <w:r w:rsidR="00FE312A" w:rsidRPr="00FE312A">
        <w:t xml:space="preserve">. </w:t>
      </w:r>
      <w:r w:rsidRPr="00FE312A">
        <w:t>Автомобиль имеет широкопрофильные односкатные шины низкого давления</w:t>
      </w:r>
      <w:r w:rsidR="00FE312A">
        <w:t xml:space="preserve"> (</w:t>
      </w:r>
      <w:r w:rsidRPr="00FE312A">
        <w:t>0,35 МПа</w:t>
      </w:r>
      <w:r w:rsidR="00FE312A" w:rsidRPr="00FE312A">
        <w:t>).</w:t>
      </w:r>
    </w:p>
    <w:p w:rsidR="005C0A54" w:rsidRDefault="005C0A54" w:rsidP="00FE312A">
      <w:pPr>
        <w:ind w:firstLine="709"/>
      </w:pPr>
    </w:p>
    <w:p w:rsidR="007035A0" w:rsidRPr="00FE312A" w:rsidRDefault="001617B9" w:rsidP="00FE312A">
      <w:pPr>
        <w:ind w:firstLine="709"/>
      </w:pPr>
      <w:r>
        <w:br w:type="page"/>
      </w:r>
      <w:r w:rsidR="007035A0" w:rsidRPr="00FE312A">
        <w:t>Таблица 3</w:t>
      </w:r>
    </w:p>
    <w:p w:rsidR="007035A0" w:rsidRPr="00FE312A" w:rsidRDefault="007035A0" w:rsidP="00FE312A">
      <w:pPr>
        <w:ind w:firstLine="709"/>
      </w:pPr>
      <w:r w:rsidRPr="00FE312A">
        <w:t>Техническая характеристика отечественных самосвалов</w:t>
      </w:r>
    </w:p>
    <w:p w:rsidR="00FE312A" w:rsidRDefault="00E739FD" w:rsidP="00FE312A">
      <w:pPr>
        <w:ind w:firstLine="709"/>
      </w:pPr>
      <w:r>
        <w:pict>
          <v:shape id="_x0000_i1032" type="#_x0000_t75" style="width:404.25pt;height:240.75pt;mso-position-horizontal-relative:char;mso-position-vertical-relative:line">
            <v:imagedata r:id="rId14" o:title="" croptop="3656f" gain="74473f"/>
          </v:shape>
        </w:pict>
      </w:r>
    </w:p>
    <w:p w:rsidR="005C0A54" w:rsidRPr="00FE312A" w:rsidRDefault="005C0A54" w:rsidP="00FE312A">
      <w:pPr>
        <w:ind w:firstLine="709"/>
      </w:pPr>
    </w:p>
    <w:p w:rsidR="00FE312A" w:rsidRPr="00FE312A" w:rsidRDefault="00E739FD" w:rsidP="00FE312A">
      <w:pPr>
        <w:ind w:firstLine="709"/>
      </w:pPr>
      <w:r>
        <w:pict>
          <v:shape id="_x0000_i1033" type="#_x0000_t75" style="width:162pt;height:88.5pt">
            <v:imagedata r:id="rId15" o:title=""/>
          </v:shape>
        </w:pict>
      </w:r>
    </w:p>
    <w:p w:rsidR="00FE312A" w:rsidRPr="00FE312A" w:rsidRDefault="00015D64" w:rsidP="00FE312A">
      <w:pPr>
        <w:ind w:firstLine="709"/>
        <w:rPr>
          <w:lang w:val="uk-UA"/>
        </w:rPr>
      </w:pPr>
      <w:r>
        <w:rPr>
          <w:lang w:val="uk-UA"/>
        </w:rPr>
        <w:t xml:space="preserve">Рисунок </w:t>
      </w:r>
      <w:r w:rsidR="007035A0" w:rsidRPr="00FE312A">
        <w:rPr>
          <w:lang w:val="uk-UA"/>
        </w:rPr>
        <w:t>6</w:t>
      </w:r>
      <w:r w:rsidR="00FE312A" w:rsidRPr="00FE312A">
        <w:rPr>
          <w:lang w:val="uk-UA"/>
        </w:rPr>
        <w:t xml:space="preserve"> - </w:t>
      </w:r>
      <w:r w:rsidR="007035A0" w:rsidRPr="00FE312A">
        <w:rPr>
          <w:lang w:val="uk-UA"/>
        </w:rPr>
        <w:t>Автомобиль БелАЗ-549</w:t>
      </w:r>
    </w:p>
    <w:p w:rsidR="005C0A54" w:rsidRDefault="005C0A54" w:rsidP="00FE312A">
      <w:pPr>
        <w:ind w:firstLine="709"/>
      </w:pPr>
    </w:p>
    <w:p w:rsidR="00FE312A" w:rsidRDefault="007035A0" w:rsidP="00FE312A">
      <w:pPr>
        <w:ind w:firstLine="709"/>
      </w:pPr>
      <w:r w:rsidRPr="00FE312A">
        <w:t>Конвейерный транспорт находит все более широкое применение на горнорудных предприятиях</w:t>
      </w:r>
      <w:r w:rsidR="00FE312A" w:rsidRPr="00FE312A">
        <w:t xml:space="preserve">. </w:t>
      </w:r>
      <w:r w:rsidRPr="00FE312A">
        <w:t>Конвейеризация транспорта позволяет значительно повысить производительность труда и устранить</w:t>
      </w:r>
      <w:r w:rsidR="00FE312A">
        <w:t xml:space="preserve"> "</w:t>
      </w:r>
      <w:r w:rsidRPr="00FE312A">
        <w:t>узкие</w:t>
      </w:r>
      <w:r w:rsidR="00FE312A">
        <w:t xml:space="preserve">" </w:t>
      </w:r>
      <w:r w:rsidRPr="00FE312A">
        <w:t>места в работе транспорта</w:t>
      </w:r>
      <w:r w:rsidR="00FE312A" w:rsidRPr="00FE312A">
        <w:t xml:space="preserve">. </w:t>
      </w:r>
      <w:r w:rsidRPr="00FE312A">
        <w:t>Так, на рудниках в ряде случаев возможно сокращение числа рудоспусков в отрабатываемых блоках, благодаря чему увеличивается интенсивность выпуска руды, сокращается объем проходческих работ, сроков подготовки и отработки блоков, а следовательно, и поддержания в работоспособном состоянии горных выработок</w:t>
      </w:r>
      <w:r w:rsidR="00FE312A" w:rsidRPr="00FE312A">
        <w:t>.</w:t>
      </w:r>
    </w:p>
    <w:p w:rsidR="00FE312A" w:rsidRDefault="007035A0" w:rsidP="00FE312A">
      <w:pPr>
        <w:ind w:firstLine="709"/>
      </w:pPr>
      <w:r w:rsidRPr="00FE312A">
        <w:t>Современные конвейерные установки разделяют</w:t>
      </w:r>
      <w:r w:rsidR="00FE312A" w:rsidRPr="00FE312A">
        <w:t xml:space="preserve">: </w:t>
      </w:r>
      <w:r w:rsidRPr="00FE312A">
        <w:t>по н</w:t>
      </w:r>
      <w:r w:rsidRPr="00FE312A">
        <w:rPr>
          <w:lang w:val="uk-UA"/>
        </w:rPr>
        <w:t xml:space="preserve">азначению </w:t>
      </w:r>
      <w:r w:rsidRPr="00FE312A">
        <w:t>и месту установки в шахте</w:t>
      </w:r>
      <w:r w:rsidR="00FE312A" w:rsidRPr="00FE312A">
        <w:t xml:space="preserve">: </w:t>
      </w:r>
      <w:r w:rsidRPr="00FE312A">
        <w:t>на забойные, штрековые, уклонные, бремсберговые, магистральные, подъемные и специального назначения</w:t>
      </w:r>
      <w:r w:rsidR="00FE312A">
        <w:t xml:space="preserve"> (</w:t>
      </w:r>
      <w:r w:rsidRPr="00FE312A">
        <w:t xml:space="preserve">проходческие, бункерные, питатели, перегружатели и </w:t>
      </w:r>
      <w:r w:rsidR="00FE312A">
        <w:t>др.)</w:t>
      </w:r>
      <w:r w:rsidR="00FE312A" w:rsidRPr="00FE312A">
        <w:t>;</w:t>
      </w:r>
    </w:p>
    <w:p w:rsidR="00FE312A" w:rsidRDefault="007035A0" w:rsidP="00FE312A">
      <w:pPr>
        <w:ind w:firstLine="709"/>
      </w:pPr>
      <w:r w:rsidRPr="00FE312A">
        <w:t>по типу тяговых органов</w:t>
      </w:r>
      <w:r w:rsidR="00FE312A" w:rsidRPr="00FE312A">
        <w:t xml:space="preserve">: </w:t>
      </w:r>
      <w:r w:rsidRPr="00FE312A">
        <w:t>с цепным, ленточным и канатным тяговыми органами</w:t>
      </w:r>
      <w:r w:rsidR="00FE312A" w:rsidRPr="00FE312A">
        <w:t xml:space="preserve">; </w:t>
      </w:r>
      <w:r w:rsidRPr="00FE312A">
        <w:t>без тяговых органов</w:t>
      </w:r>
      <w:r w:rsidR="00FE312A" w:rsidRPr="00FE312A">
        <w:t>;</w:t>
      </w:r>
    </w:p>
    <w:p w:rsidR="00FE312A" w:rsidRDefault="007035A0" w:rsidP="00FE312A">
      <w:pPr>
        <w:ind w:firstLine="709"/>
      </w:pPr>
      <w:r w:rsidRPr="00FE312A">
        <w:t>по конструкции</w:t>
      </w:r>
      <w:r w:rsidR="00FE312A" w:rsidRPr="00FE312A">
        <w:t xml:space="preserve">: </w:t>
      </w:r>
      <w:r w:rsidRPr="00FE312A">
        <w:t>скребковые, пластинчатые, ленточные, ленточно-канатные, ленточно-цепные, качающиеся, вибрационные, винтовые</w:t>
      </w:r>
      <w:r w:rsidR="00FE312A" w:rsidRPr="00FE312A">
        <w:t>;</w:t>
      </w:r>
    </w:p>
    <w:p w:rsidR="00FE312A" w:rsidRDefault="007035A0" w:rsidP="00FE312A">
      <w:pPr>
        <w:ind w:firstLine="709"/>
      </w:pPr>
      <w:r w:rsidRPr="00FE312A">
        <w:t>по роду потребляемой энергии</w:t>
      </w:r>
      <w:r w:rsidR="00FE312A" w:rsidRPr="00FE312A">
        <w:t xml:space="preserve">: </w:t>
      </w:r>
      <w:r w:rsidRPr="00FE312A">
        <w:t>электрические, пневматические, гидравлические, электромагнитные</w:t>
      </w:r>
      <w:r w:rsidR="00FE312A" w:rsidRPr="00FE312A">
        <w:t>.</w:t>
      </w:r>
    </w:p>
    <w:p w:rsidR="00FE312A" w:rsidRDefault="007035A0" w:rsidP="00FE312A">
      <w:pPr>
        <w:ind w:firstLine="709"/>
      </w:pPr>
      <w:r w:rsidRPr="00FE312A">
        <w:t>Все конвейерные установки состоят из следующих основных частей</w:t>
      </w:r>
      <w:r w:rsidR="00FE312A" w:rsidRPr="00FE312A">
        <w:t xml:space="preserve">: </w:t>
      </w:r>
      <w:r w:rsidRPr="00FE312A">
        <w:t>тягового органа, грузонесущих элементов, приводного устройства и вспомогательного оборудования</w:t>
      </w:r>
      <w:r w:rsidR="00FE312A" w:rsidRPr="00FE312A">
        <w:t xml:space="preserve">. </w:t>
      </w:r>
      <w:r w:rsidRPr="00FE312A">
        <w:t>Транспортирование насыпных грузов скребковыми конвейерами осуществляется волочением по неподвижному желобу с помощью тягового органа, состоящего из одной или нескольких цепей с укрепленными на них перегородками-скребками, погруженными в слой насыпного груза</w:t>
      </w:r>
      <w:r w:rsidR="00FE312A" w:rsidRPr="00FE312A">
        <w:t xml:space="preserve">). </w:t>
      </w:r>
      <w:r w:rsidRPr="00FE312A">
        <w:t>Скребковые конвейеры, предназначенные для доставки руды, перемещают груз с помощью скребкового тягового органа непосредственно по почве или по специальному настилу</w:t>
      </w:r>
      <w:r w:rsidR="00FE312A" w:rsidRPr="00FE312A">
        <w:t>.</w:t>
      </w:r>
    </w:p>
    <w:p w:rsidR="00FE312A" w:rsidRDefault="007035A0" w:rsidP="00FE312A">
      <w:pPr>
        <w:ind w:firstLine="709"/>
      </w:pPr>
      <w:r w:rsidRPr="00FE312A">
        <w:t>К преимуществам скребковых конвейеров относятся их высокая прочность, безотказность в работе, способность работать на трассах с небольшими искривлениями как в вертикальной, так и в горизонтальной плоскостях</w:t>
      </w:r>
      <w:r w:rsidR="00FE312A" w:rsidRPr="00FE312A">
        <w:t xml:space="preserve">. </w:t>
      </w:r>
      <w:r w:rsidRPr="00FE312A">
        <w:t>По мере необходимости скребковые</w:t>
      </w:r>
      <w:r w:rsidR="00FE312A" w:rsidRPr="00FE312A">
        <w:t>,</w:t>
      </w:r>
      <w:r w:rsidRPr="00FE312A">
        <w:t xml:space="preserve"> конвейеры можно легко укорачивать и удлинять, можно загружать в любом месте по длине става</w:t>
      </w:r>
      <w:r w:rsidR="00FE312A" w:rsidRPr="00FE312A">
        <w:t xml:space="preserve">. </w:t>
      </w:r>
      <w:r w:rsidRPr="00FE312A">
        <w:t>Скребковые конвейеры по сравнению с конвейерами других типов имеют небольшую высоту става, что облегчает их загрузку</w:t>
      </w:r>
      <w:r w:rsidR="00FE312A" w:rsidRPr="00FE312A">
        <w:t xml:space="preserve">. </w:t>
      </w:r>
      <w:r w:rsidRPr="00FE312A">
        <w:t>К недостаткам скребковых конвейеров следует в первую очередь отнести сам принцип перемещения груза волочением, что связано с большим сопротивлением движению, быстрым износом рештаков и тягового органа, измельчением транспортируемого материала и, как следствие, снижением его сортности</w:t>
      </w:r>
      <w:r w:rsidR="00FE312A" w:rsidRPr="00FE312A">
        <w:t>.</w:t>
      </w:r>
    </w:p>
    <w:p w:rsidR="00FE312A" w:rsidRDefault="001617B9" w:rsidP="00FE312A">
      <w:pPr>
        <w:ind w:firstLine="709"/>
      </w:pPr>
      <w:r>
        <w:br w:type="page"/>
      </w:r>
      <w:r w:rsidR="00E739FD">
        <w:pict>
          <v:shape id="_x0000_i1034" type="#_x0000_t75" style="width:343.5pt;height:166.5pt">
            <v:imagedata r:id="rId16" o:title=""/>
          </v:shape>
        </w:pict>
      </w:r>
    </w:p>
    <w:p w:rsidR="00FE312A" w:rsidRPr="00FE312A" w:rsidRDefault="00015D64" w:rsidP="00FE312A">
      <w:pPr>
        <w:ind w:firstLine="709"/>
      </w:pPr>
      <w:r>
        <w:t xml:space="preserve">Рисунок </w:t>
      </w:r>
      <w:r w:rsidR="007035A0" w:rsidRPr="00FE312A">
        <w:t>7</w:t>
      </w:r>
      <w:r w:rsidR="00FE312A" w:rsidRPr="00FE312A">
        <w:t xml:space="preserve"> - </w:t>
      </w:r>
      <w:r w:rsidR="007035A0" w:rsidRPr="00FE312A">
        <w:t>Скребковый разборный конвейер СР-70</w:t>
      </w:r>
    </w:p>
    <w:p w:rsidR="005C0A54" w:rsidRDefault="005C0A54" w:rsidP="00FE312A">
      <w:pPr>
        <w:ind w:firstLine="709"/>
      </w:pPr>
    </w:p>
    <w:p w:rsidR="00FE312A" w:rsidRDefault="007035A0" w:rsidP="00FE312A">
      <w:pPr>
        <w:ind w:firstLine="709"/>
      </w:pPr>
      <w:r w:rsidRPr="00FE312A">
        <w:t>Современные скребковые конвейеры имеют производительность, достигающую 570 т/ч, длину става до 300 м и суммарную мощность приводных станций до 275 кВт</w:t>
      </w:r>
      <w:r w:rsidR="00FE312A" w:rsidRPr="00FE312A">
        <w:t xml:space="preserve">. </w:t>
      </w:r>
      <w:r w:rsidRPr="00FE312A">
        <w:t>Максимальный угол наклона, при котором скребковые конвейеры могут транспортировать насыпные грузы, достигает 20°, а для тормозных конвейеров</w:t>
      </w:r>
      <w:r w:rsidR="00FE312A" w:rsidRPr="00FE312A">
        <w:t xml:space="preserve"> - </w:t>
      </w:r>
      <w:r w:rsidRPr="00FE312A">
        <w:t>40°</w:t>
      </w:r>
      <w:r w:rsidR="00FE312A" w:rsidRPr="00FE312A">
        <w:t xml:space="preserve">. </w:t>
      </w:r>
      <w:r w:rsidRPr="00FE312A">
        <w:t>При больших углах наклона начинается пересыпание груза через скребки</w:t>
      </w:r>
      <w:r w:rsidR="00FE312A" w:rsidRPr="00FE312A">
        <w:t>.</w:t>
      </w:r>
    </w:p>
    <w:p w:rsidR="00FE312A" w:rsidRDefault="007035A0" w:rsidP="00FE312A">
      <w:pPr>
        <w:ind w:firstLine="709"/>
      </w:pPr>
      <w:r w:rsidRPr="00FE312A">
        <w:t>Скребковые конвейеры используют также в качестве донных для загрузки и разгрузки бункер-конвейеров и самоходных вагонов</w:t>
      </w:r>
      <w:r w:rsidR="00FE312A" w:rsidRPr="00FE312A">
        <w:t>.</w:t>
      </w:r>
    </w:p>
    <w:p w:rsidR="00FE312A" w:rsidRDefault="007035A0" w:rsidP="00FE312A">
      <w:pPr>
        <w:ind w:firstLine="709"/>
      </w:pPr>
      <w:r w:rsidRPr="00FE312A">
        <w:t>Скреперная установка</w:t>
      </w:r>
      <w:r w:rsidR="00FE312A">
        <w:t xml:space="preserve"> (рис.1</w:t>
      </w:r>
      <w:r w:rsidRPr="00FE312A">
        <w:t>8</w:t>
      </w:r>
      <w:r w:rsidR="00FE312A" w:rsidRPr="00FE312A">
        <w:t xml:space="preserve">) </w:t>
      </w:r>
      <w:r w:rsidRPr="00FE312A">
        <w:t>состоит из скреперной лебедки, скрепера, головного и хвостового канатов и концевых и отклоняющих блоквв</w:t>
      </w:r>
      <w:r w:rsidR="00FE312A" w:rsidRPr="00FE312A">
        <w:t xml:space="preserve">. </w:t>
      </w:r>
      <w:r w:rsidRPr="00FE312A">
        <w:t>Во время работы скрепер совершает возвратно-поступательные движения</w:t>
      </w:r>
      <w:r w:rsidR="00FE312A" w:rsidRPr="00FE312A">
        <w:t xml:space="preserve">. </w:t>
      </w:r>
      <w:r w:rsidRPr="00FE312A">
        <w:t>Движение скрепера от забоя</w:t>
      </w:r>
      <w:r w:rsidR="00FE312A">
        <w:t xml:space="preserve"> (</w:t>
      </w:r>
      <w:r w:rsidRPr="00FE312A">
        <w:t>рабочий ход</w:t>
      </w:r>
      <w:r w:rsidR="00FE312A" w:rsidRPr="00FE312A">
        <w:t xml:space="preserve">) </w:t>
      </w:r>
      <w:r w:rsidRPr="00FE312A">
        <w:t>осуществляется головным канатом, на забой</w:t>
      </w:r>
      <w:r w:rsidR="00FE312A">
        <w:t xml:space="preserve"> (</w:t>
      </w:r>
      <w:r w:rsidRPr="00FE312A">
        <w:t>холостой ход</w:t>
      </w:r>
      <w:r w:rsidR="00FE312A" w:rsidRPr="00FE312A">
        <w:t xml:space="preserve">) - </w:t>
      </w:r>
      <w:r w:rsidRPr="00FE312A">
        <w:t>хвостовым канатом</w:t>
      </w:r>
      <w:r w:rsidR="00FE312A" w:rsidRPr="00FE312A">
        <w:t xml:space="preserve">. </w:t>
      </w:r>
      <w:r w:rsidRPr="00FE312A">
        <w:t>При рабочем ходе скрепер, внедряясь в штабель разрыхленной горной массы, самозагружается и транспортирует груз волочением по почве до места разгрузки в рудоспуск или в вагонетку</w:t>
      </w:r>
      <w:r w:rsidR="00FE312A" w:rsidRPr="00FE312A">
        <w:t xml:space="preserve">. </w:t>
      </w:r>
      <w:r w:rsidRPr="00FE312A">
        <w:t>Производительность скреперной установки составляет в среднем 150</w:t>
      </w:r>
      <w:r w:rsidR="00FE312A" w:rsidRPr="00FE312A">
        <w:t>-</w:t>
      </w:r>
      <w:r w:rsidRPr="00FE312A">
        <w:t>250 т/смену</w:t>
      </w:r>
      <w:r w:rsidR="00FE312A">
        <w:t xml:space="preserve"> (</w:t>
      </w:r>
      <w:r w:rsidRPr="00FE312A">
        <w:t>максимальная 800 т/смену</w:t>
      </w:r>
      <w:r w:rsidR="00FE312A" w:rsidRPr="00FE312A">
        <w:t>),</w:t>
      </w:r>
      <w:r w:rsidRPr="00FE312A">
        <w:t xml:space="preserve"> рациональная длина транспортирования</w:t>
      </w:r>
      <w:r w:rsidR="00FE312A" w:rsidRPr="00FE312A">
        <w:t xml:space="preserve"> - </w:t>
      </w:r>
      <w:r w:rsidRPr="00FE312A">
        <w:t>10</w:t>
      </w:r>
      <w:r w:rsidR="00FE312A" w:rsidRPr="00FE312A">
        <w:t>-</w:t>
      </w:r>
      <w:r w:rsidRPr="00FE312A">
        <w:t>50 м, максимальный угол наклона трассы</w:t>
      </w:r>
      <w:r w:rsidR="00FE312A" w:rsidRPr="00FE312A">
        <w:t xml:space="preserve"> - </w:t>
      </w:r>
      <w:r w:rsidRPr="00FE312A">
        <w:t>до 45°, максимальная крупность транспортируемых кусков</w:t>
      </w:r>
      <w:r w:rsidR="00FE312A" w:rsidRPr="00FE312A">
        <w:t xml:space="preserve"> - </w:t>
      </w:r>
      <w:r w:rsidRPr="00FE312A">
        <w:t>до 1000 мм</w:t>
      </w:r>
      <w:r w:rsidR="00FE312A" w:rsidRPr="00FE312A">
        <w:t>.</w:t>
      </w:r>
    </w:p>
    <w:p w:rsidR="00FE312A" w:rsidRDefault="007035A0" w:rsidP="00FE312A">
      <w:pPr>
        <w:ind w:firstLine="709"/>
      </w:pPr>
      <w:r w:rsidRPr="00FE312A">
        <w:t>Скреперные установки на рудных шахтах применяют в очистных забоях для доставки руды от выпускных дучек до рудоспуска</w:t>
      </w:r>
      <w:r w:rsidR="00015D64">
        <w:t xml:space="preserve"> (рис.</w:t>
      </w:r>
      <w:r w:rsidRPr="00FE312A">
        <w:t xml:space="preserve">8, </w:t>
      </w:r>
      <w:r w:rsidRPr="00FE312A">
        <w:rPr>
          <w:i/>
          <w:iCs/>
        </w:rPr>
        <w:t>а</w:t>
      </w:r>
      <w:r w:rsidR="00FE312A" w:rsidRPr="00FE312A">
        <w:rPr>
          <w:i/>
          <w:iCs/>
        </w:rPr>
        <w:t xml:space="preserve">) </w:t>
      </w:r>
      <w:r w:rsidRPr="00FE312A">
        <w:rPr>
          <w:i/>
          <w:iCs/>
        </w:rPr>
        <w:t xml:space="preserve">с </w:t>
      </w:r>
      <w:r w:rsidRPr="00FE312A">
        <w:t>последующей люковой погрузкой в другие виды транспорта или непосредственно в вагонетки</w:t>
      </w:r>
      <w:r w:rsidR="00015D64">
        <w:t xml:space="preserve"> (рис.</w:t>
      </w:r>
      <w:r w:rsidRPr="00FE312A">
        <w:t>8, б</w:t>
      </w:r>
      <w:r w:rsidR="00FE312A" w:rsidRPr="00FE312A">
        <w:rPr>
          <w:i/>
          <w:iCs/>
        </w:rPr>
        <w:t>),</w:t>
      </w:r>
      <w:r w:rsidRPr="00FE312A">
        <w:rPr>
          <w:i/>
          <w:iCs/>
        </w:rPr>
        <w:t xml:space="preserve"> </w:t>
      </w:r>
      <w:r w:rsidRPr="00FE312A">
        <w:t>для доставки руды по аккумулирующим выработкам, для подачи закладочных материалов в выработанное пространство</w:t>
      </w:r>
      <w:r w:rsidR="00FE312A" w:rsidRPr="00FE312A">
        <w:t xml:space="preserve">. </w:t>
      </w:r>
      <w:r w:rsidRPr="00FE312A">
        <w:t>Их также широко используют на проходке горизонтальных и наклонных выработок</w:t>
      </w:r>
      <w:r w:rsidR="00015D64">
        <w:t xml:space="preserve"> (рис.</w:t>
      </w:r>
      <w:r w:rsidRPr="00FE312A">
        <w:t>8, в</w:t>
      </w:r>
      <w:r w:rsidR="00FE312A" w:rsidRPr="00FE312A">
        <w:t>).</w:t>
      </w:r>
    </w:p>
    <w:p w:rsidR="005C0A54" w:rsidRDefault="005C0A54" w:rsidP="00FE312A">
      <w:pPr>
        <w:ind w:firstLine="709"/>
      </w:pPr>
    </w:p>
    <w:p w:rsidR="00FE312A" w:rsidRPr="00FE312A" w:rsidRDefault="00E739FD" w:rsidP="00FE312A">
      <w:pPr>
        <w:ind w:firstLine="709"/>
        <w:rPr>
          <w:lang w:val="uk-UA"/>
        </w:rPr>
      </w:pPr>
      <w:r>
        <w:pict>
          <v:shape id="_x0000_i1035" type="#_x0000_t75" style="width:226.5pt;height:328.5pt">
            <v:imagedata r:id="rId17" o:title=""/>
          </v:shape>
        </w:pict>
      </w:r>
    </w:p>
    <w:p w:rsidR="00FE312A" w:rsidRDefault="007035A0" w:rsidP="00FE312A">
      <w:pPr>
        <w:ind w:firstLine="709"/>
      </w:pPr>
      <w:r w:rsidRPr="00FE312A">
        <w:rPr>
          <w:lang w:val="uk-UA"/>
        </w:rPr>
        <w:t xml:space="preserve">Рисунок </w:t>
      </w:r>
      <w:r w:rsidRPr="00FE312A">
        <w:t>8</w:t>
      </w:r>
      <w:r w:rsidR="00FE312A" w:rsidRPr="00FE312A">
        <w:t xml:space="preserve"> - </w:t>
      </w:r>
      <w:r w:rsidRPr="00FE312A">
        <w:t>Схемы скреперных установок</w:t>
      </w:r>
      <w:r w:rsidR="00FE312A" w:rsidRPr="00FE312A">
        <w:t>:</w:t>
      </w:r>
      <w:r w:rsidR="005C0A54">
        <w:t xml:space="preserve"> </w:t>
      </w:r>
      <w:r w:rsidRPr="00FE312A">
        <w:rPr>
          <w:i/>
          <w:iCs/>
        </w:rPr>
        <w:t>1</w:t>
      </w:r>
      <w:r w:rsidR="00FE312A" w:rsidRPr="00FE312A">
        <w:rPr>
          <w:i/>
          <w:iCs/>
        </w:rPr>
        <w:t xml:space="preserve"> - </w:t>
      </w:r>
      <w:r w:rsidRPr="00FE312A">
        <w:t>скреперная лебедка</w:t>
      </w:r>
      <w:r w:rsidR="00FE312A" w:rsidRPr="00FE312A">
        <w:t xml:space="preserve">; </w:t>
      </w:r>
      <w:r w:rsidRPr="00FE312A">
        <w:t>2</w:t>
      </w:r>
      <w:r w:rsidR="00FE312A" w:rsidRPr="00FE312A">
        <w:t xml:space="preserve"> - </w:t>
      </w:r>
      <w:r w:rsidRPr="00FE312A">
        <w:t>скрепер</w:t>
      </w:r>
      <w:r w:rsidR="00FE312A" w:rsidRPr="00FE312A">
        <w:t xml:space="preserve">; </w:t>
      </w:r>
      <w:r w:rsidRPr="00FE312A">
        <w:rPr>
          <w:i/>
          <w:iCs/>
          <w:lang w:val="uk-UA"/>
        </w:rPr>
        <w:t>3</w:t>
      </w:r>
      <w:r w:rsidR="00FE312A" w:rsidRPr="00FE312A">
        <w:rPr>
          <w:i/>
          <w:iCs/>
          <w:lang w:val="uk-UA"/>
        </w:rPr>
        <w:t xml:space="preserve"> - </w:t>
      </w:r>
      <w:r w:rsidRPr="00FE312A">
        <w:t>головной канат</w:t>
      </w:r>
      <w:r w:rsidR="00FE312A" w:rsidRPr="00FE312A">
        <w:t xml:space="preserve">; </w:t>
      </w:r>
      <w:r w:rsidRPr="00FE312A">
        <w:t>4</w:t>
      </w:r>
      <w:r w:rsidR="00FE312A" w:rsidRPr="00FE312A">
        <w:t xml:space="preserve"> - </w:t>
      </w:r>
      <w:r w:rsidRPr="00FE312A">
        <w:t>хвостовой канат</w:t>
      </w:r>
      <w:r w:rsidR="00FE312A" w:rsidRPr="00FE312A">
        <w:t xml:space="preserve">; </w:t>
      </w:r>
      <w:r w:rsidRPr="00FE312A">
        <w:rPr>
          <w:i/>
          <w:iCs/>
        </w:rPr>
        <w:t>5</w:t>
      </w:r>
      <w:r w:rsidR="00FE312A" w:rsidRPr="00FE312A">
        <w:rPr>
          <w:i/>
          <w:iCs/>
        </w:rPr>
        <w:t xml:space="preserve"> - </w:t>
      </w:r>
      <w:r w:rsidRPr="00FE312A">
        <w:t>концевой блок</w:t>
      </w:r>
      <w:r w:rsidR="00FE312A" w:rsidRPr="00FE312A">
        <w:t xml:space="preserve">; </w:t>
      </w:r>
      <w:r w:rsidRPr="00FE312A">
        <w:t>6</w:t>
      </w:r>
      <w:r w:rsidR="00FE312A" w:rsidRPr="00FE312A">
        <w:t xml:space="preserve"> - </w:t>
      </w:r>
      <w:r w:rsidRPr="00FE312A">
        <w:t>отклоняющий блок</w:t>
      </w:r>
      <w:r w:rsidR="00FE312A" w:rsidRPr="00FE312A">
        <w:t xml:space="preserve">; </w:t>
      </w:r>
      <w:r w:rsidRPr="00FE312A">
        <w:rPr>
          <w:i/>
          <w:iCs/>
        </w:rPr>
        <w:t>7</w:t>
      </w:r>
      <w:r w:rsidR="00FE312A" w:rsidRPr="00FE312A">
        <w:rPr>
          <w:i/>
          <w:iCs/>
        </w:rPr>
        <w:t xml:space="preserve"> - </w:t>
      </w:r>
      <w:r w:rsidRPr="00FE312A">
        <w:t>грохотная решетка</w:t>
      </w:r>
      <w:r w:rsidR="00FE312A" w:rsidRPr="00FE312A">
        <w:t xml:space="preserve">; </w:t>
      </w:r>
      <w:r w:rsidRPr="00FE312A">
        <w:rPr>
          <w:i/>
          <w:iCs/>
        </w:rPr>
        <w:t>8</w:t>
      </w:r>
      <w:r w:rsidR="00FE312A" w:rsidRPr="00FE312A">
        <w:rPr>
          <w:i/>
          <w:iCs/>
        </w:rPr>
        <w:t xml:space="preserve"> - </w:t>
      </w:r>
      <w:r w:rsidRPr="00FE312A">
        <w:t>дучка</w:t>
      </w:r>
      <w:r w:rsidR="00FE312A" w:rsidRPr="00FE312A">
        <w:t xml:space="preserve">; </w:t>
      </w:r>
      <w:r w:rsidRPr="00FE312A">
        <w:rPr>
          <w:i/>
          <w:iCs/>
        </w:rPr>
        <w:t>9</w:t>
      </w:r>
      <w:r w:rsidR="00FE312A" w:rsidRPr="00FE312A">
        <w:rPr>
          <w:i/>
          <w:iCs/>
        </w:rPr>
        <w:t xml:space="preserve"> - </w:t>
      </w:r>
      <w:r w:rsidRPr="00FE312A">
        <w:t>рудоспуск</w:t>
      </w:r>
      <w:r w:rsidR="00FE312A" w:rsidRPr="00FE312A">
        <w:t xml:space="preserve">; </w:t>
      </w:r>
      <w:r w:rsidRPr="00FE312A">
        <w:rPr>
          <w:i/>
          <w:iCs/>
        </w:rPr>
        <w:t>10</w:t>
      </w:r>
      <w:r w:rsidR="00FE312A" w:rsidRPr="00FE312A">
        <w:rPr>
          <w:i/>
          <w:iCs/>
        </w:rPr>
        <w:t xml:space="preserve"> </w:t>
      </w:r>
      <w:r w:rsidR="005C0A54">
        <w:rPr>
          <w:i/>
          <w:iCs/>
        </w:rPr>
        <w:t>–</w:t>
      </w:r>
      <w:r w:rsidR="00FE312A" w:rsidRPr="00FE312A">
        <w:rPr>
          <w:i/>
          <w:iCs/>
        </w:rPr>
        <w:t xml:space="preserve"> </w:t>
      </w:r>
      <w:r w:rsidRPr="00FE312A">
        <w:t>полок</w:t>
      </w:r>
    </w:p>
    <w:p w:rsidR="005C0A54" w:rsidRPr="00FE312A" w:rsidRDefault="005C0A54" w:rsidP="00FE312A">
      <w:pPr>
        <w:ind w:firstLine="709"/>
        <w:rPr>
          <w:lang w:val="uk-UA"/>
        </w:rPr>
      </w:pPr>
    </w:p>
    <w:p w:rsidR="00FE312A" w:rsidRDefault="007035A0" w:rsidP="00FE312A">
      <w:pPr>
        <w:ind w:firstLine="709"/>
      </w:pPr>
      <w:r w:rsidRPr="00FE312A">
        <w:t>К самоходным транспортным машинам относят самоходные вагоны на пневмоколесном ходу и автосамосвалы</w:t>
      </w:r>
      <w:r w:rsidR="00FE312A" w:rsidRPr="00FE312A">
        <w:t>.</w:t>
      </w:r>
    </w:p>
    <w:p w:rsidR="00FE312A" w:rsidRDefault="007035A0" w:rsidP="00FE312A">
      <w:pPr>
        <w:ind w:firstLine="709"/>
      </w:pPr>
      <w:r w:rsidRPr="00FE312A">
        <w:t>Самоходные транспортные машины применяют для перевозки любых насыпных грузов в горнорудной, угольной и химической промышленности</w:t>
      </w:r>
      <w:r w:rsidR="00FE312A" w:rsidRPr="00FE312A">
        <w:t xml:space="preserve">. </w:t>
      </w:r>
      <w:r w:rsidRPr="00FE312A">
        <w:t>Максимальный размер транспортируемого куска груза составляет 0,6</w:t>
      </w:r>
      <w:r w:rsidR="00FE312A" w:rsidRPr="00FE312A">
        <w:t>-</w:t>
      </w:r>
      <w:r w:rsidRPr="00FE312A">
        <w:t>0,7 м</w:t>
      </w:r>
      <w:r w:rsidR="00FE312A" w:rsidRPr="00FE312A">
        <w:t xml:space="preserve">. </w:t>
      </w:r>
      <w:r w:rsidRPr="00FE312A">
        <w:t>Самоходные вагоны некоторых конструкций требуют минимальной высоты выработок</w:t>
      </w:r>
      <w:r w:rsidR="00FE312A" w:rsidRPr="00FE312A">
        <w:t xml:space="preserve"> - </w:t>
      </w:r>
      <w:r w:rsidRPr="00FE312A">
        <w:t>0,8 м, автосамосвалы</w:t>
      </w:r>
      <w:r w:rsidR="00FE312A" w:rsidRPr="00FE312A">
        <w:t xml:space="preserve"> - </w:t>
      </w:r>
      <w:r w:rsidRPr="00FE312A">
        <w:t>4,5 м</w:t>
      </w:r>
      <w:r w:rsidR="00FE312A" w:rsidRPr="00FE312A">
        <w:t>.</w:t>
      </w:r>
    </w:p>
    <w:p w:rsidR="00FE312A" w:rsidRDefault="007035A0" w:rsidP="00FE312A">
      <w:pPr>
        <w:ind w:firstLine="709"/>
      </w:pPr>
      <w:r w:rsidRPr="00FE312A">
        <w:t>Самоходные транспортные машины получили наибольшее распространение в горнорудной промышленности как в качестве основного вида транспорта, так и в сочетании с электровозной откаткой и конвейерами</w:t>
      </w:r>
      <w:r w:rsidR="00FE312A" w:rsidRPr="00FE312A">
        <w:t>.</w:t>
      </w:r>
    </w:p>
    <w:p w:rsidR="00FE312A" w:rsidRDefault="007035A0" w:rsidP="00FE312A">
      <w:pPr>
        <w:ind w:firstLine="709"/>
      </w:pPr>
      <w:r w:rsidRPr="00FE312A">
        <w:t>Основными преимуществами самоходных транспортных машин являются</w:t>
      </w:r>
      <w:r w:rsidR="00FE312A" w:rsidRPr="00FE312A">
        <w:t xml:space="preserve">: </w:t>
      </w:r>
      <w:r w:rsidRPr="00FE312A">
        <w:t>высокая производительность</w:t>
      </w:r>
      <w:r w:rsidR="00FE312A">
        <w:t xml:space="preserve"> (</w:t>
      </w:r>
      <w:r w:rsidRPr="00FE312A">
        <w:t>до 1000 т/смену на одну установку при длине транспортирования до 200 м</w:t>
      </w:r>
      <w:r w:rsidR="00FE312A" w:rsidRPr="00FE312A">
        <w:t xml:space="preserve">; </w:t>
      </w:r>
      <w:r w:rsidRPr="00FE312A">
        <w:t>средняя производительность 300</w:t>
      </w:r>
      <w:r w:rsidR="00FE312A" w:rsidRPr="00FE312A">
        <w:t>-</w:t>
      </w:r>
      <w:r w:rsidRPr="00FE312A">
        <w:t>500 т/смену</w:t>
      </w:r>
      <w:r w:rsidR="00FE312A" w:rsidRPr="00FE312A">
        <w:t>),</w:t>
      </w:r>
      <w:r w:rsidRPr="00FE312A">
        <w:t xml:space="preserve"> хорошая маневренность, возможность преодоления больших</w:t>
      </w:r>
      <w:r w:rsidR="00FE312A">
        <w:t xml:space="preserve"> (</w:t>
      </w:r>
      <w:r w:rsidRPr="00FE312A">
        <w:t>до 15°</w:t>
      </w:r>
      <w:r w:rsidR="00FE312A" w:rsidRPr="00FE312A">
        <w:t xml:space="preserve">) </w:t>
      </w:r>
      <w:r w:rsidRPr="00FE312A">
        <w:t>подъемов, небольшие</w:t>
      </w:r>
      <w:r w:rsidR="00FE312A">
        <w:t xml:space="preserve"> (</w:t>
      </w:r>
      <w:r w:rsidRPr="00FE312A">
        <w:t>до 10</w:t>
      </w:r>
      <w:r w:rsidR="00FE312A" w:rsidRPr="00FE312A">
        <w:t xml:space="preserve"> - </w:t>
      </w:r>
      <w:r w:rsidRPr="00FE312A">
        <w:t>12, м</w:t>
      </w:r>
      <w:r w:rsidR="00FE312A" w:rsidRPr="00FE312A">
        <w:t xml:space="preserve">) </w:t>
      </w:r>
      <w:r w:rsidRPr="00FE312A">
        <w:t>радиусы поворота машин и др</w:t>
      </w:r>
      <w:r w:rsidR="00FE312A" w:rsidRPr="00FE312A">
        <w:t>.</w:t>
      </w:r>
    </w:p>
    <w:p w:rsidR="00FE312A" w:rsidRDefault="007035A0" w:rsidP="00FE312A">
      <w:pPr>
        <w:ind w:firstLine="709"/>
      </w:pPr>
      <w:r w:rsidRPr="00FE312A">
        <w:t>К недостаткам самоходных машин следует отнести высокую стоимость, сложность изготовления, значительный износ шин</w:t>
      </w:r>
      <w:r w:rsidR="00FE312A" w:rsidRPr="00FE312A">
        <w:t xml:space="preserve">. </w:t>
      </w:r>
      <w:r w:rsidRPr="00FE312A">
        <w:t>Несмотря на указанные выше недостатки внедрение самоходного оборудования способствует повышению производительности труда, снижению себестоимости добычи и повышению безопасности ведения горных работ</w:t>
      </w:r>
      <w:r w:rsidR="00FE312A" w:rsidRPr="00FE312A">
        <w:t>.</w:t>
      </w:r>
    </w:p>
    <w:p w:rsidR="005C0A54" w:rsidRDefault="005C0A54" w:rsidP="00FE312A">
      <w:pPr>
        <w:ind w:firstLine="709"/>
      </w:pPr>
    </w:p>
    <w:p w:rsidR="00FE312A" w:rsidRDefault="00E739FD" w:rsidP="00FE312A">
      <w:pPr>
        <w:ind w:firstLine="709"/>
      </w:pPr>
      <w:r>
        <w:pict>
          <v:shape id="_x0000_i1036" type="#_x0000_t75" style="width:198pt;height:156pt">
            <v:imagedata r:id="rId18" o:title=""/>
          </v:shape>
        </w:pict>
      </w:r>
    </w:p>
    <w:p w:rsidR="00FE312A" w:rsidRPr="00FE312A" w:rsidRDefault="00015D64" w:rsidP="00FE312A">
      <w:pPr>
        <w:ind w:firstLine="709"/>
      </w:pPr>
      <w:r>
        <w:t xml:space="preserve">Рисунок </w:t>
      </w:r>
      <w:r w:rsidR="007035A0" w:rsidRPr="00FE312A">
        <w:t>9</w:t>
      </w:r>
      <w:r w:rsidR="00FE312A" w:rsidRPr="00FE312A">
        <w:t xml:space="preserve"> - </w:t>
      </w:r>
      <w:r w:rsidR="007035A0" w:rsidRPr="00FE312A">
        <w:t>Кабельный самоходный вагон типа ВС</w:t>
      </w:r>
    </w:p>
    <w:p w:rsidR="005C0A54" w:rsidRDefault="005C0A54" w:rsidP="00FE312A">
      <w:pPr>
        <w:ind w:firstLine="709"/>
      </w:pPr>
    </w:p>
    <w:p w:rsidR="00FE312A" w:rsidRDefault="007035A0" w:rsidP="00FE312A">
      <w:pPr>
        <w:ind w:firstLine="709"/>
      </w:pPr>
      <w:r w:rsidRPr="00FE312A">
        <w:t>Наибольшее распространение в горной промышленности получили погрузочные машины с ковшом на перекатывающейся рукояти</w:t>
      </w:r>
      <w:r w:rsidR="00FE312A" w:rsidRPr="00FE312A">
        <w:t xml:space="preserve">. </w:t>
      </w:r>
      <w:r w:rsidRPr="00FE312A">
        <w:t>Машина этого типа</w:t>
      </w:r>
      <w:r w:rsidR="00015D64">
        <w:t xml:space="preserve"> (рис. 1</w:t>
      </w:r>
      <w:r w:rsidR="00FE312A">
        <w:t>0</w:t>
      </w:r>
      <w:r w:rsidR="00FE312A" w:rsidRPr="00FE312A">
        <w:t xml:space="preserve">) </w:t>
      </w:r>
      <w:r w:rsidRPr="00FE312A">
        <w:t xml:space="preserve">состоит из исполнительного органа, включающего ковш </w:t>
      </w:r>
      <w:r w:rsidRPr="00FE312A">
        <w:rPr>
          <w:i/>
          <w:iCs/>
        </w:rPr>
        <w:t xml:space="preserve">1 </w:t>
      </w:r>
      <w:r w:rsidRPr="00FE312A">
        <w:t xml:space="preserve">и рукоять </w:t>
      </w:r>
      <w:r w:rsidRPr="00FE312A">
        <w:rPr>
          <w:i/>
          <w:iCs/>
        </w:rPr>
        <w:t xml:space="preserve">2, </w:t>
      </w:r>
      <w:r w:rsidRPr="00FE312A">
        <w:t xml:space="preserve">ходовой тележки </w:t>
      </w:r>
      <w:r w:rsidRPr="00FE312A">
        <w:rPr>
          <w:i/>
          <w:iCs/>
        </w:rPr>
        <w:t xml:space="preserve">3, </w:t>
      </w:r>
      <w:r w:rsidRPr="00FE312A">
        <w:t xml:space="preserve">поворотной платформы </w:t>
      </w:r>
      <w:r w:rsidRPr="00FE312A">
        <w:rPr>
          <w:i/>
          <w:iCs/>
        </w:rPr>
        <w:t xml:space="preserve">4, </w:t>
      </w:r>
      <w:r w:rsidRPr="00FE312A">
        <w:t xml:space="preserve">на которой установлена лебедка подъема ковша, двух двигателей </w:t>
      </w:r>
      <w:r w:rsidRPr="00FE312A">
        <w:rPr>
          <w:i/>
          <w:iCs/>
        </w:rPr>
        <w:t xml:space="preserve">5, </w:t>
      </w:r>
      <w:r w:rsidRPr="00FE312A">
        <w:t xml:space="preserve">механизмов управления </w:t>
      </w:r>
      <w:r w:rsidRPr="00FE312A">
        <w:rPr>
          <w:i/>
          <w:iCs/>
        </w:rPr>
        <w:t xml:space="preserve">6 </w:t>
      </w:r>
      <w:r w:rsidRPr="00FE312A">
        <w:t>и подножки</w:t>
      </w:r>
      <w:r w:rsidR="00FE312A" w:rsidRPr="00FE312A">
        <w:t xml:space="preserve">. </w:t>
      </w:r>
      <w:r w:rsidRPr="00FE312A">
        <w:t>Погрузочные машины периодического действия как отечественные, так и зарубежные имеют емкость ковша от 0,125 до 0,8 м</w:t>
      </w:r>
      <w:r w:rsidRPr="00FE312A">
        <w:rPr>
          <w:vertAlign w:val="superscript"/>
        </w:rPr>
        <w:t>3</w:t>
      </w:r>
      <w:r w:rsidR="00FE312A" w:rsidRPr="00FE312A">
        <w:t xml:space="preserve">; </w:t>
      </w:r>
      <w:r w:rsidRPr="00FE312A">
        <w:t>суммарную мощность привода от 15 до 50 кВт</w:t>
      </w:r>
      <w:r w:rsidR="00FE312A" w:rsidRPr="00FE312A">
        <w:t xml:space="preserve">; </w:t>
      </w:r>
      <w:r w:rsidRPr="00FE312A">
        <w:t>производительность</w:t>
      </w:r>
      <w:r w:rsidR="00FE312A">
        <w:t xml:space="preserve"> (</w:t>
      </w:r>
      <w:r w:rsidRPr="00FE312A">
        <w:t>техническую</w:t>
      </w:r>
      <w:r w:rsidR="00FE312A" w:rsidRPr="00FE312A">
        <w:t xml:space="preserve">) </w:t>
      </w:r>
      <w:r w:rsidRPr="00FE312A">
        <w:t>от 0,5 до 2 м</w:t>
      </w:r>
      <w:r w:rsidRPr="00FE312A">
        <w:rPr>
          <w:vertAlign w:val="superscript"/>
        </w:rPr>
        <w:t>3</w:t>
      </w:r>
      <w:r w:rsidRPr="00FE312A">
        <w:t>/мин</w:t>
      </w:r>
      <w:r w:rsidR="005C0A54">
        <w:t>.</w:t>
      </w:r>
    </w:p>
    <w:p w:rsidR="005C0A54" w:rsidRPr="00FE312A" w:rsidRDefault="005C0A54" w:rsidP="00FE312A">
      <w:pPr>
        <w:ind w:firstLine="709"/>
      </w:pPr>
    </w:p>
    <w:p w:rsidR="00FE312A" w:rsidRPr="00FE312A" w:rsidRDefault="00E739FD" w:rsidP="00FE312A">
      <w:pPr>
        <w:ind w:firstLine="709"/>
      </w:pPr>
      <w:r>
        <w:pict>
          <v:shape id="_x0000_i1037" type="#_x0000_t75" style="width:309pt;height:134.25pt">
            <v:imagedata r:id="rId19" o:title=""/>
          </v:shape>
        </w:pict>
      </w:r>
    </w:p>
    <w:p w:rsidR="00FE312A" w:rsidRDefault="00015D64" w:rsidP="00FE312A">
      <w:pPr>
        <w:ind w:firstLine="709"/>
      </w:pPr>
      <w:r>
        <w:t>Рисунок 1</w:t>
      </w:r>
      <w:r w:rsidR="007035A0" w:rsidRPr="00FE312A">
        <w:t>0</w:t>
      </w:r>
      <w:r w:rsidR="00FE312A" w:rsidRPr="00FE312A">
        <w:t>. -</w:t>
      </w:r>
      <w:r w:rsidR="00FE312A">
        <w:t xml:space="preserve"> </w:t>
      </w:r>
      <w:r w:rsidR="007035A0" w:rsidRPr="00FE312A">
        <w:t>Погрузочная машина прямой погрузки</w:t>
      </w:r>
      <w:r w:rsidR="00FE312A">
        <w:t xml:space="preserve"> (</w:t>
      </w:r>
      <w:r w:rsidR="007035A0" w:rsidRPr="00FE312A">
        <w:t>ПГШ-1С</w:t>
      </w:r>
      <w:r w:rsidR="00FE312A" w:rsidRPr="00FE312A">
        <w:t>)</w:t>
      </w:r>
    </w:p>
    <w:p w:rsidR="005C0A54" w:rsidRDefault="005C0A54" w:rsidP="00FE312A">
      <w:pPr>
        <w:ind w:firstLine="709"/>
      </w:pPr>
    </w:p>
    <w:p w:rsidR="00FE312A" w:rsidRDefault="007035A0" w:rsidP="00FE312A">
      <w:pPr>
        <w:ind w:firstLine="709"/>
      </w:pPr>
      <w:r w:rsidRPr="00FE312A">
        <w:t>На рудниках используется система конвейеров для транспортировки горной массы</w:t>
      </w:r>
      <w:r w:rsidR="00FE312A" w:rsidRPr="00FE312A">
        <w:t xml:space="preserve">: </w:t>
      </w:r>
      <w:r w:rsidRPr="00FE312A">
        <w:t>это ленточные, ленточно-канатные, пластинчатые, вибрационные и другие виды конвейеров</w:t>
      </w:r>
      <w:r w:rsidR="00015D64">
        <w:t>.</w:t>
      </w:r>
    </w:p>
    <w:p w:rsidR="00FE312A" w:rsidRPr="00FE312A" w:rsidRDefault="005C0A54" w:rsidP="005C0A54">
      <w:pPr>
        <w:pStyle w:val="2"/>
      </w:pPr>
      <w:r>
        <w:br w:type="page"/>
      </w:r>
      <w:r w:rsidR="007035A0" w:rsidRPr="00FE312A">
        <w:t>Литература</w:t>
      </w:r>
    </w:p>
    <w:p w:rsidR="005C0A54" w:rsidRDefault="005C0A54" w:rsidP="00FE312A">
      <w:pPr>
        <w:ind w:firstLine="709"/>
      </w:pPr>
    </w:p>
    <w:p w:rsidR="00FE312A" w:rsidRDefault="007035A0" w:rsidP="005C0A54">
      <w:pPr>
        <w:ind w:firstLine="0"/>
      </w:pPr>
      <w:r w:rsidRPr="00FE312A">
        <w:t>1</w:t>
      </w:r>
      <w:r w:rsidR="00FE312A" w:rsidRPr="00FE312A">
        <w:t xml:space="preserve">. </w:t>
      </w:r>
      <w:r w:rsidRPr="00FE312A">
        <w:t>Грабчак Л</w:t>
      </w:r>
      <w:r w:rsidR="00FE312A">
        <w:t xml:space="preserve">.Г., </w:t>
      </w:r>
      <w:r w:rsidRPr="00FE312A">
        <w:t>Брылов С</w:t>
      </w:r>
      <w:r w:rsidR="00FE312A">
        <w:t xml:space="preserve">.А., </w:t>
      </w:r>
      <w:r w:rsidRPr="00FE312A">
        <w:t>Комащенко В</w:t>
      </w:r>
      <w:r w:rsidR="00FE312A">
        <w:t xml:space="preserve">.И. </w:t>
      </w:r>
      <w:r w:rsidR="0007341B">
        <w:t>Проведение горно-разведоч</w:t>
      </w:r>
      <w:r w:rsidRPr="00FE312A">
        <w:t>ных выработок и основы разработки месторождений полезных ископаемых</w:t>
      </w:r>
      <w:r w:rsidR="00FE312A" w:rsidRPr="00FE312A">
        <w:t xml:space="preserve">. </w:t>
      </w:r>
      <w:r w:rsidRPr="00FE312A">
        <w:t>М</w:t>
      </w:r>
      <w:r w:rsidR="00FE312A">
        <w:t>.:</w:t>
      </w:r>
      <w:r w:rsidR="00FE312A" w:rsidRPr="00FE312A">
        <w:t xml:space="preserve"> </w:t>
      </w:r>
      <w:r w:rsidRPr="00FE312A">
        <w:t>Недра, 1988</w:t>
      </w:r>
      <w:r w:rsidR="00FE312A" w:rsidRPr="00FE312A">
        <w:t xml:space="preserve">. </w:t>
      </w:r>
      <w:r w:rsidR="00FE312A">
        <w:t>-</w:t>
      </w:r>
      <w:r w:rsidRPr="00FE312A">
        <w:t xml:space="preserve"> 566с</w:t>
      </w:r>
      <w:r w:rsidR="00FE312A" w:rsidRPr="00FE312A">
        <w:t>.</w:t>
      </w:r>
    </w:p>
    <w:p w:rsidR="00FE312A" w:rsidRDefault="007035A0" w:rsidP="005C0A54">
      <w:pPr>
        <w:ind w:firstLine="0"/>
      </w:pPr>
      <w:r w:rsidRPr="00FE312A">
        <w:t>2</w:t>
      </w:r>
      <w:r w:rsidR="00FE312A" w:rsidRPr="00FE312A">
        <w:t xml:space="preserve">. </w:t>
      </w:r>
      <w:r w:rsidRPr="00FE312A">
        <w:t>Татаренко А</w:t>
      </w:r>
      <w:r w:rsidR="00FE312A">
        <w:t xml:space="preserve">.М., </w:t>
      </w:r>
      <w:r w:rsidRPr="00FE312A">
        <w:t>Максецкий И</w:t>
      </w:r>
      <w:r w:rsidR="00FE312A">
        <w:t xml:space="preserve">.П. </w:t>
      </w:r>
      <w:r w:rsidRPr="00FE312A">
        <w:t>Рудничный транспорт</w:t>
      </w:r>
      <w:r w:rsidR="00FE312A" w:rsidRPr="00FE312A">
        <w:t xml:space="preserve">. </w:t>
      </w:r>
      <w:r w:rsidRPr="00FE312A">
        <w:t>М</w:t>
      </w:r>
      <w:r w:rsidR="00FE312A">
        <w:t>.:</w:t>
      </w:r>
      <w:r w:rsidR="00FE312A" w:rsidRPr="00FE312A">
        <w:t xml:space="preserve"> </w:t>
      </w:r>
      <w:r w:rsidRPr="00FE312A">
        <w:t>Недра, 1990</w:t>
      </w:r>
      <w:r w:rsidR="00FE312A" w:rsidRPr="00FE312A">
        <w:t xml:space="preserve">. </w:t>
      </w:r>
      <w:r w:rsidR="00FE312A">
        <w:t>-</w:t>
      </w:r>
      <w:r w:rsidRPr="00FE312A">
        <w:t xml:space="preserve"> 318с</w:t>
      </w:r>
      <w:r w:rsidR="00FE312A" w:rsidRPr="00FE312A">
        <w:t>.</w:t>
      </w:r>
    </w:p>
    <w:p w:rsidR="007035A0" w:rsidRPr="00FE312A" w:rsidRDefault="007035A0" w:rsidP="005C0A54">
      <w:pPr>
        <w:ind w:firstLine="0"/>
      </w:pPr>
      <w:r w:rsidRPr="00FE312A">
        <w:t>3</w:t>
      </w:r>
      <w:r w:rsidR="00FE312A" w:rsidRPr="00FE312A">
        <w:t xml:space="preserve">. </w:t>
      </w:r>
      <w:r w:rsidRPr="00FE312A">
        <w:t>Борисов С</w:t>
      </w:r>
      <w:r w:rsidR="00FE312A">
        <w:t xml:space="preserve">.С. </w:t>
      </w:r>
      <w:r w:rsidRPr="00FE312A">
        <w:t>Горное дело</w:t>
      </w:r>
      <w:r w:rsidR="00FE312A" w:rsidRPr="00FE312A">
        <w:t xml:space="preserve">. </w:t>
      </w:r>
      <w:r w:rsidRPr="00FE312A">
        <w:t>М</w:t>
      </w:r>
      <w:r w:rsidR="00FE312A">
        <w:t>.:</w:t>
      </w:r>
      <w:r w:rsidR="00FE312A" w:rsidRPr="00FE312A">
        <w:t xml:space="preserve"> </w:t>
      </w:r>
      <w:r w:rsidRPr="00FE312A">
        <w:t>Недра, 1988</w:t>
      </w:r>
      <w:r w:rsidR="00FE312A" w:rsidRPr="00FE312A">
        <w:t xml:space="preserve">. </w:t>
      </w:r>
      <w:r w:rsidR="00FE312A">
        <w:t>-</w:t>
      </w:r>
      <w:r w:rsidRPr="00FE312A">
        <w:t xml:space="preserve"> 320с</w:t>
      </w:r>
      <w:r w:rsidR="00FE312A" w:rsidRPr="00FE312A">
        <w:t>.</w:t>
      </w:r>
      <w:bookmarkStart w:id="6" w:name="_GoBack"/>
      <w:bookmarkEnd w:id="6"/>
    </w:p>
    <w:sectPr w:rsidR="007035A0" w:rsidRPr="00FE312A" w:rsidSect="00FE312A">
      <w:headerReference w:type="default" r:id="rId20"/>
      <w:footerReference w:type="default" r:id="rId21"/>
      <w:headerReference w:type="first" r:id="rId22"/>
      <w:footerReference w:type="first" r:id="rId23"/>
      <w:type w:val="continuous"/>
      <w:pgSz w:w="11906" w:h="16838"/>
      <w:pgMar w:top="1134" w:right="850" w:bottom="1134" w:left="1701" w:header="680" w:footer="680" w:gutter="0"/>
      <w:pgNumType w:start="1"/>
      <w:cols w:space="708"/>
      <w:noEndnote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7A15" w:rsidRDefault="008F7A15">
      <w:pPr>
        <w:ind w:firstLine="709"/>
      </w:pPr>
      <w:r>
        <w:separator/>
      </w:r>
    </w:p>
  </w:endnote>
  <w:endnote w:type="continuationSeparator" w:id="0">
    <w:p w:rsidR="008F7A15" w:rsidRDefault="008F7A15">
      <w:pPr>
        <w:ind w:firstLine="709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312A" w:rsidRDefault="00FE312A">
    <w:pPr>
      <w:pStyle w:val="af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312A" w:rsidRDefault="00FE312A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7A15" w:rsidRDefault="008F7A15">
      <w:pPr>
        <w:ind w:firstLine="709"/>
      </w:pPr>
      <w:r>
        <w:separator/>
      </w:r>
    </w:p>
  </w:footnote>
  <w:footnote w:type="continuationSeparator" w:id="0">
    <w:p w:rsidR="008F7A15" w:rsidRDefault="008F7A15">
      <w:pPr>
        <w:ind w:firstLine="709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312A" w:rsidRDefault="00064740" w:rsidP="00FE312A">
    <w:pPr>
      <w:pStyle w:val="a6"/>
      <w:framePr w:wrap="auto" w:vAnchor="text" w:hAnchor="margin" w:xAlign="right" w:y="1"/>
      <w:rPr>
        <w:rStyle w:val="af4"/>
      </w:rPr>
    </w:pPr>
    <w:r>
      <w:rPr>
        <w:rStyle w:val="af4"/>
      </w:rPr>
      <w:t>2</w:t>
    </w:r>
  </w:p>
  <w:p w:rsidR="00FE312A" w:rsidRDefault="00FE312A" w:rsidP="00FE312A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312A" w:rsidRDefault="00FE312A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47EBD"/>
    <w:multiLevelType w:val="hybridMultilevel"/>
    <w:tmpl w:val="5F128D90"/>
    <w:lvl w:ilvl="0" w:tplc="72E2BE26">
      <w:start w:val="1"/>
      <w:numFmt w:val="bullet"/>
      <w:pStyle w:val="a"/>
      <w:lvlText w:val=""/>
      <w:lvlJc w:val="left"/>
      <w:pPr>
        <w:tabs>
          <w:tab w:val="num" w:pos="1077"/>
        </w:tabs>
        <w:ind w:firstLine="720"/>
      </w:pPr>
      <w:rPr>
        <w:rFonts w:ascii="Symbol" w:hAnsi="Symbol" w:hint="default"/>
        <w:sz w:val="24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388387A"/>
    <w:multiLevelType w:val="hybridMultilevel"/>
    <w:tmpl w:val="9918B8C0"/>
    <w:lvl w:ilvl="0" w:tplc="CE5C2A84">
      <w:start w:val="1"/>
      <w:numFmt w:val="decimal"/>
      <w:pStyle w:val="a0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7DD34BEA"/>
    <w:multiLevelType w:val="singleLevel"/>
    <w:tmpl w:val="6FF6B1F0"/>
    <w:lvl w:ilvl="0">
      <w:start w:val="1"/>
      <w:numFmt w:val="decimal"/>
      <w:pStyle w:val="a1"/>
      <w:lvlText w:val="%1."/>
      <w:lvlJc w:val="left"/>
      <w:pPr>
        <w:tabs>
          <w:tab w:val="num" w:pos="0"/>
        </w:tabs>
        <w:ind w:firstLine="720"/>
      </w:pPr>
      <w:rPr>
        <w:rFonts w:cs="Times New Roman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revisionView w:markup="0"/>
  <w:doNotTrackMoves/>
  <w:doNotTrackFormatting/>
  <w:defaultTabStop w:val="708"/>
  <w:doNotHyphenateCaps/>
  <w:drawingGridHorizontalSpacing w:val="14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035A0"/>
    <w:rsid w:val="00015D64"/>
    <w:rsid w:val="00064740"/>
    <w:rsid w:val="0007341B"/>
    <w:rsid w:val="001617B9"/>
    <w:rsid w:val="00206D0A"/>
    <w:rsid w:val="0023601E"/>
    <w:rsid w:val="005C0A54"/>
    <w:rsid w:val="00676811"/>
    <w:rsid w:val="007035A0"/>
    <w:rsid w:val="007C4DF7"/>
    <w:rsid w:val="008F7A15"/>
    <w:rsid w:val="00962597"/>
    <w:rsid w:val="00D40F21"/>
    <w:rsid w:val="00E739FD"/>
    <w:rsid w:val="00F50A11"/>
    <w:rsid w:val="00FE3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,"/>
  <w:listSeparator w:val=";"/>
  <w14:defaultImageDpi w14:val="0"/>
  <w15:chartTrackingRefBased/>
  <w15:docId w15:val="{35CCD5C7-3C27-4FDB-8000-CA2BA2F40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autoRedefine/>
    <w:qFormat/>
    <w:rsid w:val="005C0A54"/>
    <w:pPr>
      <w:spacing w:line="360" w:lineRule="auto"/>
      <w:ind w:firstLine="720"/>
      <w:jc w:val="both"/>
    </w:pPr>
    <w:rPr>
      <w:sz w:val="28"/>
      <w:szCs w:val="28"/>
    </w:rPr>
  </w:style>
  <w:style w:type="paragraph" w:styleId="1">
    <w:name w:val="heading 1"/>
    <w:basedOn w:val="a2"/>
    <w:next w:val="a2"/>
    <w:link w:val="10"/>
    <w:uiPriority w:val="99"/>
    <w:qFormat/>
    <w:rsid w:val="005C0A54"/>
    <w:pPr>
      <w:keepNext/>
      <w:ind w:firstLine="0"/>
      <w:jc w:val="center"/>
      <w:outlineLvl w:val="0"/>
    </w:pPr>
    <w:rPr>
      <w:b/>
      <w:bCs/>
      <w:caps/>
      <w:noProof/>
      <w:kern w:val="16"/>
    </w:rPr>
  </w:style>
  <w:style w:type="paragraph" w:styleId="2">
    <w:name w:val="heading 2"/>
    <w:basedOn w:val="a2"/>
    <w:next w:val="a2"/>
    <w:link w:val="20"/>
    <w:autoRedefine/>
    <w:uiPriority w:val="99"/>
    <w:qFormat/>
    <w:rsid w:val="005C0A54"/>
    <w:pPr>
      <w:keepNext/>
      <w:ind w:firstLine="0"/>
      <w:jc w:val="center"/>
      <w:outlineLvl w:val="1"/>
    </w:pPr>
    <w:rPr>
      <w:b/>
      <w:bCs/>
      <w:i/>
      <w:iCs/>
      <w:smallCaps/>
    </w:rPr>
  </w:style>
  <w:style w:type="paragraph" w:styleId="3">
    <w:name w:val="heading 3"/>
    <w:basedOn w:val="a2"/>
    <w:next w:val="a2"/>
    <w:link w:val="30"/>
    <w:uiPriority w:val="99"/>
    <w:qFormat/>
    <w:rsid w:val="005C0A54"/>
    <w:pPr>
      <w:keepNext/>
      <w:ind w:firstLine="709"/>
      <w:outlineLvl w:val="2"/>
    </w:pPr>
    <w:rPr>
      <w:b/>
      <w:bCs/>
      <w:noProof/>
    </w:rPr>
  </w:style>
  <w:style w:type="paragraph" w:styleId="4">
    <w:name w:val="heading 4"/>
    <w:basedOn w:val="a2"/>
    <w:next w:val="a2"/>
    <w:link w:val="40"/>
    <w:uiPriority w:val="99"/>
    <w:qFormat/>
    <w:rsid w:val="005C0A54"/>
    <w:pPr>
      <w:keepNext/>
      <w:ind w:firstLine="0"/>
      <w:jc w:val="center"/>
      <w:outlineLvl w:val="3"/>
    </w:pPr>
    <w:rPr>
      <w:i/>
      <w:iCs/>
      <w:noProof/>
    </w:rPr>
  </w:style>
  <w:style w:type="paragraph" w:styleId="5">
    <w:name w:val="heading 5"/>
    <w:basedOn w:val="a2"/>
    <w:next w:val="a2"/>
    <w:link w:val="50"/>
    <w:uiPriority w:val="99"/>
    <w:qFormat/>
    <w:rsid w:val="005C0A54"/>
    <w:pPr>
      <w:keepNext/>
      <w:ind w:left="737" w:firstLine="0"/>
      <w:jc w:val="left"/>
      <w:outlineLvl w:val="4"/>
    </w:pPr>
  </w:style>
  <w:style w:type="paragraph" w:styleId="6">
    <w:name w:val="heading 6"/>
    <w:basedOn w:val="a2"/>
    <w:next w:val="a2"/>
    <w:link w:val="60"/>
    <w:uiPriority w:val="99"/>
    <w:qFormat/>
    <w:rsid w:val="005C0A54"/>
    <w:pPr>
      <w:keepNext/>
      <w:ind w:firstLine="709"/>
      <w:jc w:val="center"/>
      <w:outlineLvl w:val="5"/>
    </w:pPr>
    <w:rPr>
      <w:b/>
      <w:bCs/>
      <w:sz w:val="30"/>
      <w:szCs w:val="30"/>
    </w:rPr>
  </w:style>
  <w:style w:type="paragraph" w:styleId="7">
    <w:name w:val="heading 7"/>
    <w:basedOn w:val="a2"/>
    <w:next w:val="a2"/>
    <w:link w:val="70"/>
    <w:uiPriority w:val="99"/>
    <w:qFormat/>
    <w:rsid w:val="005C0A54"/>
    <w:pPr>
      <w:keepNext/>
      <w:ind w:firstLine="709"/>
      <w:outlineLvl w:val="6"/>
    </w:pPr>
    <w:rPr>
      <w:sz w:val="24"/>
      <w:szCs w:val="24"/>
    </w:rPr>
  </w:style>
  <w:style w:type="paragraph" w:styleId="8">
    <w:name w:val="heading 8"/>
    <w:basedOn w:val="a2"/>
    <w:next w:val="a2"/>
    <w:link w:val="80"/>
    <w:uiPriority w:val="99"/>
    <w:qFormat/>
    <w:rsid w:val="005C0A54"/>
    <w:pPr>
      <w:keepNext/>
      <w:ind w:firstLine="709"/>
      <w:outlineLvl w:val="7"/>
    </w:pPr>
    <w:rPr>
      <w:rFonts w:ascii="Arial" w:hAnsi="Arial" w:cs="Arial"/>
      <w:b/>
      <w:bCs/>
      <w:sz w:val="32"/>
      <w:szCs w:val="3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locked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locked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locked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locked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locked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link w:val="7"/>
    <w:uiPriority w:val="9"/>
    <w:semiHidden/>
    <w:locked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locked/>
    <w:rPr>
      <w:rFonts w:ascii="Calibri" w:eastAsia="Times New Roman" w:hAnsi="Calibri" w:cs="Times New Roman"/>
      <w:i/>
      <w:iCs/>
      <w:sz w:val="24"/>
      <w:szCs w:val="24"/>
    </w:rPr>
  </w:style>
  <w:style w:type="table" w:styleId="-1">
    <w:name w:val="Table Web 1"/>
    <w:basedOn w:val="a4"/>
    <w:uiPriority w:val="99"/>
    <w:rsid w:val="005C0A54"/>
    <w:pPr>
      <w:widowControl w:val="0"/>
      <w:autoSpaceDE w:val="0"/>
      <w:autoSpaceDN w:val="0"/>
      <w:adjustRightInd w:val="0"/>
      <w:spacing w:line="360" w:lineRule="auto"/>
      <w:ind w:firstLine="709"/>
      <w:jc w:val="both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6">
    <w:name w:val="header"/>
    <w:basedOn w:val="a2"/>
    <w:next w:val="a7"/>
    <w:link w:val="a8"/>
    <w:uiPriority w:val="99"/>
    <w:rsid w:val="005C0A54"/>
    <w:pPr>
      <w:tabs>
        <w:tab w:val="center" w:pos="4677"/>
        <w:tab w:val="right" w:pos="9355"/>
      </w:tabs>
      <w:spacing w:line="240" w:lineRule="auto"/>
      <w:ind w:firstLine="0"/>
      <w:jc w:val="right"/>
    </w:pPr>
    <w:rPr>
      <w:noProof/>
      <w:kern w:val="16"/>
    </w:rPr>
  </w:style>
  <w:style w:type="character" w:customStyle="1" w:styleId="a8">
    <w:name w:val="Верхний колонтитул Знак"/>
    <w:link w:val="a6"/>
    <w:uiPriority w:val="99"/>
    <w:semiHidden/>
    <w:locked/>
    <w:rsid w:val="005C0A54"/>
    <w:rPr>
      <w:rFonts w:cs="Times New Roman"/>
      <w:noProof/>
      <w:kern w:val="16"/>
      <w:sz w:val="28"/>
      <w:szCs w:val="28"/>
      <w:lang w:val="ru-RU" w:eastAsia="ru-RU"/>
    </w:rPr>
  </w:style>
  <w:style w:type="character" w:styleId="a9">
    <w:name w:val="endnote reference"/>
    <w:uiPriority w:val="99"/>
    <w:semiHidden/>
    <w:rsid w:val="005C0A54"/>
    <w:rPr>
      <w:rFonts w:cs="Times New Roman"/>
      <w:vertAlign w:val="superscript"/>
    </w:rPr>
  </w:style>
  <w:style w:type="paragraph" w:styleId="a7">
    <w:name w:val="Body Text"/>
    <w:basedOn w:val="a2"/>
    <w:link w:val="aa"/>
    <w:uiPriority w:val="99"/>
    <w:rsid w:val="005C0A54"/>
    <w:pPr>
      <w:ind w:firstLine="0"/>
    </w:pPr>
  </w:style>
  <w:style w:type="character" w:customStyle="1" w:styleId="aa">
    <w:name w:val="Основной текст Знак"/>
    <w:link w:val="a7"/>
    <w:uiPriority w:val="99"/>
    <w:semiHidden/>
    <w:locked/>
    <w:rPr>
      <w:rFonts w:cs="Times New Roman"/>
      <w:sz w:val="28"/>
      <w:szCs w:val="28"/>
    </w:rPr>
  </w:style>
  <w:style w:type="paragraph" w:customStyle="1" w:styleId="ab">
    <w:name w:val="выделение"/>
    <w:uiPriority w:val="99"/>
    <w:rsid w:val="005C0A54"/>
    <w:pPr>
      <w:spacing w:line="360" w:lineRule="auto"/>
      <w:ind w:firstLine="709"/>
      <w:jc w:val="both"/>
    </w:pPr>
    <w:rPr>
      <w:b/>
      <w:bCs/>
      <w:i/>
      <w:iCs/>
      <w:noProof/>
      <w:sz w:val="28"/>
      <w:szCs w:val="28"/>
    </w:rPr>
  </w:style>
  <w:style w:type="character" w:styleId="ac">
    <w:name w:val="Hyperlink"/>
    <w:uiPriority w:val="99"/>
    <w:rsid w:val="005C0A54"/>
    <w:rPr>
      <w:rFonts w:cs="Times New Roman"/>
      <w:color w:val="auto"/>
      <w:sz w:val="28"/>
      <w:szCs w:val="28"/>
      <w:u w:val="single"/>
      <w:vertAlign w:val="baseline"/>
    </w:rPr>
  </w:style>
  <w:style w:type="paragraph" w:customStyle="1" w:styleId="21">
    <w:name w:val="Заголовок 2 дипл"/>
    <w:basedOn w:val="a2"/>
    <w:next w:val="ad"/>
    <w:uiPriority w:val="99"/>
    <w:rsid w:val="005C0A54"/>
    <w:pPr>
      <w:widowControl w:val="0"/>
      <w:autoSpaceDE w:val="0"/>
      <w:autoSpaceDN w:val="0"/>
      <w:adjustRightInd w:val="0"/>
      <w:ind w:firstLine="709"/>
    </w:pPr>
    <w:rPr>
      <w:lang w:val="en-US" w:eastAsia="en-US"/>
    </w:rPr>
  </w:style>
  <w:style w:type="paragraph" w:styleId="ad">
    <w:name w:val="Body Text Indent"/>
    <w:basedOn w:val="a2"/>
    <w:link w:val="ae"/>
    <w:uiPriority w:val="99"/>
    <w:rsid w:val="005C0A54"/>
    <w:pPr>
      <w:shd w:val="clear" w:color="auto" w:fill="FFFFFF"/>
      <w:spacing w:before="192"/>
      <w:ind w:right="-5" w:firstLine="360"/>
    </w:pPr>
  </w:style>
  <w:style w:type="character" w:customStyle="1" w:styleId="ae">
    <w:name w:val="Основной текст с отступом Знак"/>
    <w:link w:val="ad"/>
    <w:uiPriority w:val="99"/>
    <w:semiHidden/>
    <w:locked/>
    <w:rPr>
      <w:rFonts w:cs="Times New Roman"/>
      <w:sz w:val="28"/>
      <w:szCs w:val="28"/>
    </w:rPr>
  </w:style>
  <w:style w:type="character" w:styleId="af">
    <w:name w:val="footnote reference"/>
    <w:uiPriority w:val="99"/>
    <w:semiHidden/>
    <w:rsid w:val="005C0A54"/>
    <w:rPr>
      <w:rFonts w:cs="Times New Roman"/>
      <w:sz w:val="28"/>
      <w:szCs w:val="28"/>
      <w:vertAlign w:val="superscript"/>
    </w:rPr>
  </w:style>
  <w:style w:type="paragraph" w:styleId="af0">
    <w:name w:val="Plain Text"/>
    <w:basedOn w:val="a2"/>
    <w:link w:val="11"/>
    <w:uiPriority w:val="99"/>
    <w:rsid w:val="005C0A54"/>
    <w:pPr>
      <w:ind w:firstLine="709"/>
    </w:pPr>
    <w:rPr>
      <w:rFonts w:ascii="Consolas" w:hAnsi="Consolas" w:cs="Consolas"/>
      <w:sz w:val="21"/>
      <w:szCs w:val="21"/>
      <w:lang w:val="uk-UA" w:eastAsia="en-US"/>
    </w:rPr>
  </w:style>
  <w:style w:type="character" w:customStyle="1" w:styleId="af1">
    <w:name w:val="Текст Знак"/>
    <w:uiPriority w:val="99"/>
    <w:semiHidden/>
    <w:rPr>
      <w:rFonts w:ascii="Courier New" w:hAnsi="Courier New" w:cs="Courier New"/>
      <w:sz w:val="20"/>
      <w:szCs w:val="20"/>
    </w:rPr>
  </w:style>
  <w:style w:type="character" w:customStyle="1" w:styleId="11">
    <w:name w:val="Текст Знак1"/>
    <w:link w:val="af0"/>
    <w:uiPriority w:val="99"/>
    <w:semiHidden/>
    <w:locked/>
    <w:rPr>
      <w:rFonts w:ascii="Courier New" w:hAnsi="Courier New" w:cs="Courier New"/>
      <w:sz w:val="20"/>
      <w:szCs w:val="20"/>
    </w:rPr>
  </w:style>
  <w:style w:type="paragraph" w:styleId="af2">
    <w:name w:val="footer"/>
    <w:basedOn w:val="a2"/>
    <w:link w:val="12"/>
    <w:uiPriority w:val="99"/>
    <w:semiHidden/>
    <w:rsid w:val="005C0A54"/>
    <w:pPr>
      <w:tabs>
        <w:tab w:val="center" w:pos="4819"/>
        <w:tab w:val="right" w:pos="9639"/>
      </w:tabs>
      <w:ind w:firstLine="709"/>
    </w:pPr>
  </w:style>
  <w:style w:type="character" w:customStyle="1" w:styleId="af3">
    <w:name w:val="Нижний колонтитул Знак"/>
    <w:uiPriority w:val="99"/>
    <w:semiHidden/>
    <w:rPr>
      <w:sz w:val="28"/>
      <w:szCs w:val="28"/>
    </w:rPr>
  </w:style>
  <w:style w:type="character" w:customStyle="1" w:styleId="12">
    <w:name w:val="Нижний колонтитул Знак1"/>
    <w:link w:val="af2"/>
    <w:uiPriority w:val="99"/>
    <w:semiHidden/>
    <w:locked/>
    <w:rPr>
      <w:rFonts w:cs="Times New Roman"/>
      <w:sz w:val="28"/>
      <w:szCs w:val="28"/>
    </w:rPr>
  </w:style>
  <w:style w:type="paragraph" w:customStyle="1" w:styleId="a0">
    <w:name w:val="лит"/>
    <w:autoRedefine/>
    <w:uiPriority w:val="99"/>
    <w:rsid w:val="005C0A54"/>
    <w:pPr>
      <w:numPr>
        <w:numId w:val="4"/>
      </w:numPr>
      <w:spacing w:line="360" w:lineRule="auto"/>
      <w:jc w:val="both"/>
    </w:pPr>
    <w:rPr>
      <w:sz w:val="28"/>
      <w:szCs w:val="28"/>
    </w:rPr>
  </w:style>
  <w:style w:type="character" w:styleId="af4">
    <w:name w:val="page number"/>
    <w:uiPriority w:val="99"/>
    <w:rsid w:val="005C0A54"/>
    <w:rPr>
      <w:rFonts w:ascii="Times New Roman" w:hAnsi="Times New Roman" w:cs="Times New Roman"/>
      <w:sz w:val="28"/>
      <w:szCs w:val="28"/>
    </w:rPr>
  </w:style>
  <w:style w:type="character" w:customStyle="1" w:styleId="af5">
    <w:name w:val="номер страницы"/>
    <w:uiPriority w:val="99"/>
    <w:rsid w:val="005C0A54"/>
    <w:rPr>
      <w:rFonts w:cs="Times New Roman"/>
      <w:sz w:val="28"/>
      <w:szCs w:val="28"/>
    </w:rPr>
  </w:style>
  <w:style w:type="paragraph" w:styleId="af6">
    <w:name w:val="Normal (Web)"/>
    <w:basedOn w:val="a2"/>
    <w:uiPriority w:val="99"/>
    <w:rsid w:val="005C0A54"/>
    <w:pPr>
      <w:spacing w:before="100" w:beforeAutospacing="1" w:after="100" w:afterAutospacing="1"/>
      <w:ind w:firstLine="709"/>
    </w:pPr>
    <w:rPr>
      <w:lang w:val="uk-UA" w:eastAsia="uk-UA"/>
    </w:rPr>
  </w:style>
  <w:style w:type="paragraph" w:customStyle="1" w:styleId="af7">
    <w:name w:val="Обычный +"/>
    <w:basedOn w:val="a2"/>
    <w:autoRedefine/>
    <w:uiPriority w:val="99"/>
    <w:rsid w:val="005C0A54"/>
    <w:pPr>
      <w:ind w:firstLine="709"/>
    </w:pPr>
  </w:style>
  <w:style w:type="paragraph" w:styleId="13">
    <w:name w:val="toc 1"/>
    <w:basedOn w:val="a2"/>
    <w:next w:val="a2"/>
    <w:autoRedefine/>
    <w:uiPriority w:val="99"/>
    <w:semiHidden/>
    <w:rsid w:val="005C0A54"/>
    <w:pPr>
      <w:tabs>
        <w:tab w:val="right" w:leader="dot" w:pos="1400"/>
      </w:tabs>
      <w:ind w:firstLine="0"/>
    </w:pPr>
  </w:style>
  <w:style w:type="paragraph" w:styleId="22">
    <w:name w:val="toc 2"/>
    <w:basedOn w:val="a2"/>
    <w:next w:val="a2"/>
    <w:autoRedefine/>
    <w:uiPriority w:val="99"/>
    <w:semiHidden/>
    <w:rsid w:val="005C0A54"/>
    <w:pPr>
      <w:tabs>
        <w:tab w:val="left" w:leader="dot" w:pos="3500"/>
      </w:tabs>
      <w:ind w:firstLine="0"/>
      <w:jc w:val="left"/>
    </w:pPr>
    <w:rPr>
      <w:smallCaps/>
    </w:rPr>
  </w:style>
  <w:style w:type="paragraph" w:styleId="31">
    <w:name w:val="toc 3"/>
    <w:basedOn w:val="a2"/>
    <w:next w:val="a2"/>
    <w:autoRedefine/>
    <w:uiPriority w:val="99"/>
    <w:semiHidden/>
    <w:rsid w:val="005C0A54"/>
    <w:pPr>
      <w:ind w:firstLine="0"/>
      <w:jc w:val="left"/>
    </w:pPr>
  </w:style>
  <w:style w:type="paragraph" w:styleId="41">
    <w:name w:val="toc 4"/>
    <w:basedOn w:val="a2"/>
    <w:next w:val="a2"/>
    <w:autoRedefine/>
    <w:uiPriority w:val="99"/>
    <w:semiHidden/>
    <w:rsid w:val="005C0A54"/>
    <w:pPr>
      <w:tabs>
        <w:tab w:val="right" w:leader="dot" w:pos="9345"/>
      </w:tabs>
      <w:ind w:firstLine="0"/>
    </w:pPr>
    <w:rPr>
      <w:noProof/>
    </w:rPr>
  </w:style>
  <w:style w:type="paragraph" w:styleId="51">
    <w:name w:val="toc 5"/>
    <w:basedOn w:val="a2"/>
    <w:next w:val="a2"/>
    <w:autoRedefine/>
    <w:uiPriority w:val="99"/>
    <w:semiHidden/>
    <w:rsid w:val="005C0A54"/>
    <w:pPr>
      <w:ind w:left="958" w:firstLine="709"/>
    </w:pPr>
  </w:style>
  <w:style w:type="paragraph" w:styleId="23">
    <w:name w:val="Body Text Indent 2"/>
    <w:basedOn w:val="a2"/>
    <w:link w:val="24"/>
    <w:uiPriority w:val="99"/>
    <w:rsid w:val="005C0A54"/>
    <w:pPr>
      <w:shd w:val="clear" w:color="auto" w:fill="FFFFFF"/>
      <w:tabs>
        <w:tab w:val="left" w:pos="163"/>
      </w:tabs>
      <w:ind w:firstLine="360"/>
    </w:pPr>
  </w:style>
  <w:style w:type="character" w:customStyle="1" w:styleId="24">
    <w:name w:val="Основной текст с отступом 2 Знак"/>
    <w:link w:val="23"/>
    <w:uiPriority w:val="99"/>
    <w:semiHidden/>
    <w:locked/>
    <w:rPr>
      <w:rFonts w:cs="Times New Roman"/>
      <w:sz w:val="28"/>
      <w:szCs w:val="28"/>
    </w:rPr>
  </w:style>
  <w:style w:type="paragraph" w:styleId="32">
    <w:name w:val="Body Text Indent 3"/>
    <w:basedOn w:val="a2"/>
    <w:link w:val="33"/>
    <w:uiPriority w:val="99"/>
    <w:rsid w:val="005C0A54"/>
    <w:pPr>
      <w:shd w:val="clear" w:color="auto" w:fill="FFFFFF"/>
      <w:tabs>
        <w:tab w:val="left" w:pos="4262"/>
        <w:tab w:val="left" w:pos="5640"/>
      </w:tabs>
      <w:ind w:left="720" w:firstLine="709"/>
    </w:pPr>
  </w:style>
  <w:style w:type="character" w:customStyle="1" w:styleId="33">
    <w:name w:val="Основной текст с отступом 3 Знак"/>
    <w:link w:val="32"/>
    <w:uiPriority w:val="99"/>
    <w:semiHidden/>
    <w:locked/>
    <w:rPr>
      <w:rFonts w:cs="Times New Roman"/>
      <w:sz w:val="16"/>
      <w:szCs w:val="16"/>
    </w:rPr>
  </w:style>
  <w:style w:type="table" w:styleId="af8">
    <w:name w:val="Table Grid"/>
    <w:basedOn w:val="a4"/>
    <w:uiPriority w:val="99"/>
    <w:rsid w:val="005C0A54"/>
    <w:pPr>
      <w:spacing w:line="360" w:lineRule="auto"/>
    </w:p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9">
    <w:name w:val="содержание"/>
    <w:uiPriority w:val="99"/>
    <w:rsid w:val="005C0A54"/>
    <w:pPr>
      <w:spacing w:line="360" w:lineRule="auto"/>
      <w:jc w:val="center"/>
    </w:pPr>
    <w:rPr>
      <w:b/>
      <w:bCs/>
      <w:i/>
      <w:iCs/>
      <w:smallCaps/>
      <w:noProof/>
      <w:sz w:val="28"/>
      <w:szCs w:val="28"/>
    </w:rPr>
  </w:style>
  <w:style w:type="paragraph" w:customStyle="1" w:styleId="a">
    <w:name w:val="список ненумерованный"/>
    <w:autoRedefine/>
    <w:uiPriority w:val="99"/>
    <w:rsid w:val="005C0A54"/>
    <w:pPr>
      <w:numPr>
        <w:numId w:val="5"/>
      </w:numPr>
      <w:tabs>
        <w:tab w:val="num" w:pos="0"/>
      </w:tabs>
      <w:spacing w:line="360" w:lineRule="auto"/>
      <w:jc w:val="both"/>
    </w:pPr>
    <w:rPr>
      <w:noProof/>
      <w:sz w:val="28"/>
      <w:szCs w:val="28"/>
      <w:lang w:val="uk-UA"/>
    </w:rPr>
  </w:style>
  <w:style w:type="paragraph" w:customStyle="1" w:styleId="a1">
    <w:name w:val="список нумерованный"/>
    <w:autoRedefine/>
    <w:uiPriority w:val="99"/>
    <w:rsid w:val="005C0A54"/>
    <w:pPr>
      <w:numPr>
        <w:numId w:val="6"/>
      </w:numPr>
      <w:spacing w:line="360" w:lineRule="auto"/>
      <w:jc w:val="both"/>
    </w:pPr>
    <w:rPr>
      <w:noProof/>
      <w:sz w:val="28"/>
      <w:szCs w:val="28"/>
    </w:rPr>
  </w:style>
  <w:style w:type="paragraph" w:customStyle="1" w:styleId="100">
    <w:name w:val="Стиль Оглавление 1 + Первая строка:  0 см"/>
    <w:basedOn w:val="13"/>
    <w:autoRedefine/>
    <w:uiPriority w:val="99"/>
    <w:rsid w:val="005C0A54"/>
    <w:rPr>
      <w:b/>
      <w:bCs/>
    </w:rPr>
  </w:style>
  <w:style w:type="paragraph" w:customStyle="1" w:styleId="101">
    <w:name w:val="Стиль Оглавление 1 + Первая строка:  0 см1"/>
    <w:basedOn w:val="13"/>
    <w:autoRedefine/>
    <w:uiPriority w:val="99"/>
    <w:rsid w:val="005C0A54"/>
    <w:rPr>
      <w:b/>
      <w:bCs/>
    </w:rPr>
  </w:style>
  <w:style w:type="paragraph" w:customStyle="1" w:styleId="200">
    <w:name w:val="Стиль Оглавление 2 + Слева:  0 см Первая строка:  0 см"/>
    <w:basedOn w:val="22"/>
    <w:autoRedefine/>
    <w:uiPriority w:val="99"/>
    <w:rsid w:val="005C0A54"/>
  </w:style>
  <w:style w:type="paragraph" w:customStyle="1" w:styleId="31250">
    <w:name w:val="Стиль Оглавление 3 + Слева:  125 см Первая строка:  0 см"/>
    <w:basedOn w:val="31"/>
    <w:autoRedefine/>
    <w:uiPriority w:val="99"/>
    <w:rsid w:val="005C0A54"/>
    <w:rPr>
      <w:i/>
      <w:iCs/>
    </w:rPr>
  </w:style>
  <w:style w:type="paragraph" w:customStyle="1" w:styleId="afa">
    <w:name w:val="ТАБЛИЦА"/>
    <w:next w:val="a2"/>
    <w:autoRedefine/>
    <w:uiPriority w:val="99"/>
    <w:rsid w:val="005C0A54"/>
    <w:pPr>
      <w:spacing w:line="360" w:lineRule="auto"/>
    </w:pPr>
    <w:rPr>
      <w:color w:val="000000"/>
    </w:rPr>
  </w:style>
  <w:style w:type="paragraph" w:customStyle="1" w:styleId="afb">
    <w:name w:val="Стиль ТАБЛИЦА + Междустр.интервал:  полуторный"/>
    <w:basedOn w:val="afa"/>
    <w:uiPriority w:val="99"/>
    <w:rsid w:val="005C0A54"/>
  </w:style>
  <w:style w:type="paragraph" w:customStyle="1" w:styleId="14">
    <w:name w:val="Стиль ТАБЛИЦА + Междустр.интервал:  полуторный1"/>
    <w:basedOn w:val="afa"/>
    <w:autoRedefine/>
    <w:uiPriority w:val="99"/>
    <w:rsid w:val="005C0A54"/>
  </w:style>
  <w:style w:type="table" w:customStyle="1" w:styleId="15">
    <w:name w:val="Стиль таблицы1"/>
    <w:uiPriority w:val="99"/>
    <w:rsid w:val="005C0A54"/>
    <w:pPr>
      <w:spacing w:line="360" w:lineRule="auto"/>
    </w:p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c">
    <w:name w:val="схема"/>
    <w:basedOn w:val="a2"/>
    <w:autoRedefine/>
    <w:uiPriority w:val="99"/>
    <w:rsid w:val="005C0A54"/>
    <w:pPr>
      <w:spacing w:line="240" w:lineRule="auto"/>
      <w:ind w:firstLine="0"/>
      <w:jc w:val="center"/>
    </w:pPr>
    <w:rPr>
      <w:sz w:val="20"/>
      <w:szCs w:val="20"/>
    </w:rPr>
  </w:style>
  <w:style w:type="paragraph" w:styleId="afd">
    <w:name w:val="endnote text"/>
    <w:basedOn w:val="a2"/>
    <w:link w:val="afe"/>
    <w:uiPriority w:val="99"/>
    <w:semiHidden/>
    <w:rsid w:val="005C0A54"/>
    <w:pPr>
      <w:ind w:firstLine="709"/>
    </w:pPr>
    <w:rPr>
      <w:sz w:val="20"/>
      <w:szCs w:val="20"/>
    </w:rPr>
  </w:style>
  <w:style w:type="character" w:customStyle="1" w:styleId="afe">
    <w:name w:val="Текст концевой сноски Знак"/>
    <w:link w:val="afd"/>
    <w:uiPriority w:val="99"/>
    <w:semiHidden/>
    <w:locked/>
    <w:rPr>
      <w:rFonts w:cs="Times New Roman"/>
      <w:sz w:val="20"/>
      <w:szCs w:val="20"/>
    </w:rPr>
  </w:style>
  <w:style w:type="paragraph" w:styleId="aff">
    <w:name w:val="footnote text"/>
    <w:basedOn w:val="a2"/>
    <w:link w:val="aff0"/>
    <w:autoRedefine/>
    <w:uiPriority w:val="99"/>
    <w:semiHidden/>
    <w:rsid w:val="005C0A54"/>
    <w:pPr>
      <w:ind w:firstLine="709"/>
    </w:pPr>
    <w:rPr>
      <w:color w:val="000000"/>
      <w:sz w:val="20"/>
      <w:szCs w:val="20"/>
    </w:rPr>
  </w:style>
  <w:style w:type="character" w:customStyle="1" w:styleId="aff0">
    <w:name w:val="Текст сноски Знак"/>
    <w:link w:val="aff"/>
    <w:uiPriority w:val="99"/>
    <w:locked/>
    <w:rsid w:val="005C0A54"/>
    <w:rPr>
      <w:rFonts w:cs="Times New Roman"/>
      <w:color w:val="000000"/>
      <w:lang w:val="ru-RU" w:eastAsia="ru-RU"/>
    </w:rPr>
  </w:style>
  <w:style w:type="paragraph" w:customStyle="1" w:styleId="aff1">
    <w:name w:val="титут"/>
    <w:autoRedefine/>
    <w:uiPriority w:val="99"/>
    <w:rsid w:val="005C0A54"/>
    <w:pPr>
      <w:spacing w:line="360" w:lineRule="auto"/>
      <w:jc w:val="center"/>
    </w:pPr>
    <w:rPr>
      <w:noProof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2728</Words>
  <Characters>15554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Оборудование, применяющееся для добычи железной руды </vt:lpstr>
    </vt:vector>
  </TitlesOfParts>
  <Company>Diapsalmata</Company>
  <LinksUpToDate>false</LinksUpToDate>
  <CharactersWithSpaces>18246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Оборудование, применяющееся для добычи железной руды </dc:title>
  <dc:subject/>
  <dc:creator>HELENA</dc:creator>
  <cp:keywords/>
  <dc:description/>
  <cp:lastModifiedBy>admin</cp:lastModifiedBy>
  <cp:revision>2</cp:revision>
  <dcterms:created xsi:type="dcterms:W3CDTF">2014-03-04T10:51:00Z</dcterms:created>
  <dcterms:modified xsi:type="dcterms:W3CDTF">2014-03-04T10:51:00Z</dcterms:modified>
</cp:coreProperties>
</file>