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D3" w:rsidRPr="009C7C45" w:rsidRDefault="001F71D3" w:rsidP="009C7C4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C45">
        <w:rPr>
          <w:rFonts w:ascii="Times New Roman" w:hAnsi="Times New Roman" w:cs="Times New Roman"/>
          <w:b/>
          <w:i/>
          <w:sz w:val="28"/>
          <w:szCs w:val="28"/>
        </w:rPr>
        <w:t>1. Основные сведения из теории резания и физические основы резания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Обработка на металлорежущих станках является наиболее распространенным методом формообразования поверхности твердых тел с высокой точностью размеров и низкой шероховатостью. Например, в общей трудоемкости радиотехнических изделий бортового оборудования 20 - 35 % составляет трудоемкость механической обработки. В настоящее время проводится политика замены предварительных операций обработки резанием на более высокопроизводительные методы (обработка давлением, точное литье и др.), чтобы на металлорежущих станках проводить только заключительные операции по изготовлению деталей РЭС с целью дальнейшего снижения затрат труда и материалов на производство РЭС.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основе процесса резания лежит деформация разрушения поверхностного слоя под действием внешних сил – сил резания.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Процесс удаления слоя материала обрабатываемой поверхности состоит в следующем (рис. 1).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2F7D7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80.25pt">
            <v:imagedata r:id="rId5" o:title=""/>
          </v:shape>
        </w:pic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Рис. 1</w:t>
      </w:r>
    </w:p>
    <w:p w:rsidR="009C7C45" w:rsidRDefault="009C7C4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Под действием силы Р резец 2 в виде клина, передней плоскостью 3 вдавливается в верхний слой материала детали 1 и подвергают его упругой и пластической деформации. Затем, преодолев внутренние силы связи, резец отрывает частицы материала от основной массы путем сдвига по плоскости NN. При движении резца под действием силы Р процесс сдвига совершается непрерывно и с обрабатываемой поверхности удаляется слой материала толщиной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 xml:space="preserve"> в виде стружки. Плоскость стружки NN и обрабатываемая поверхность расположены под углом ∆, который зависит от физико-механических свойств материала детали и колеблется в пределах 145 - 155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C7C45">
        <w:rPr>
          <w:rFonts w:ascii="Times New Roman" w:hAnsi="Times New Roman" w:cs="Times New Roman"/>
          <w:sz w:val="28"/>
          <w:szCs w:val="28"/>
        </w:rPr>
        <w:t xml:space="preserve">. В процессе резания слой металла, прилегающий к обрабатываемой поверхности, упрочняется и при этом изменяется микро- и макроструктура верхнего слоя, повышается твердость, в нем возникают внутренние напряжения. В верхнем слое обнаруживаются макро- и микротрещины, что приводит к ухудшению физико-механических свойств (образуется дефектный слой на глубине от десятых долей микрометра до десятых долей миллиметра).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Производительность и экономичность процесса резания зависит, помимо материала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детали, от свойств материала резца и формы его режущей части. Рациональная форма режущей части резца определяется в основном углами α и γ.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Угол, образованный передней плоскостью резца 3 и плоскостью ММ, перпендикулярной к обрабатываемой поверхности, называется передним углом γ. Угол γ предназначен для улучшения отвода стружки и уменьшения потерь энергии на трение стружки о переднюю плоскость резца.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Угол, образованный задней плоскостью резца 5 и поверхностью обработки 6, называется задним углом α. Он предназначен для уменьшения потерь на трение между этими поверхностями.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Угол, образованный передней 3 и задней 5 плоскостями резца, называется углом заострения β. Рациональные значения углов α и γ зависят от физико-механических свойств обрабатываемых материалов и других факторов. Для различных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марок металлов оптимальное значение угла α = 6 - 12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C7C45">
        <w:rPr>
          <w:rFonts w:ascii="Times New Roman" w:hAnsi="Times New Roman" w:cs="Times New Roman"/>
          <w:sz w:val="28"/>
          <w:szCs w:val="28"/>
        </w:rPr>
        <w:t>, γ = 10 - 15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C7C45">
        <w:rPr>
          <w:rFonts w:ascii="Times New Roman" w:hAnsi="Times New Roman" w:cs="Times New Roman"/>
          <w:sz w:val="28"/>
          <w:szCs w:val="28"/>
        </w:rPr>
        <w:t>, для обработки пластмасс α = 10 - 15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C7C45">
        <w:rPr>
          <w:rFonts w:ascii="Times New Roman" w:hAnsi="Times New Roman" w:cs="Times New Roman"/>
          <w:sz w:val="28"/>
          <w:szCs w:val="28"/>
        </w:rPr>
        <w:t>, γ = 15 - 20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C7C45">
        <w:rPr>
          <w:rFonts w:ascii="Times New Roman" w:hAnsi="Times New Roman" w:cs="Times New Roman"/>
          <w:sz w:val="28"/>
          <w:szCs w:val="28"/>
        </w:rPr>
        <w:t>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Для изготовления режущих инструментов применяют материалы с высокой механической прочностью, износостойкостью и теплостойкостью: углеродистые инструментальные стали марок У10А, У11А, У12А; легированные стали 9ХВТ, ХВГ, ХГ, 6ХС, 9ХС; быстрорежущие стали марок Р9, Р12, Р18; металлокерамические твердые сплавы, специальные марки керамики, технические алмазы и другие абразивные материалы; твердые сплавы: вольфрамовые ВК2, ВК3, ВК6; титано-вольфрамовые ТК4В, Т15К6, титано-тантало-вольфрамовые ТТ7К12, ТТ10К8Б.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Из углеродистых инструментальных сталей изготавливаются инструменты, работающие с малыми скоростями резания (метчики, плашки, развертки). Быстрорежущие стали применяются для изготовления различных режущих инструментов с последующей закалкой до твердости H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Pr="009C7C45">
        <w:rPr>
          <w:rFonts w:ascii="Times New Roman" w:hAnsi="Times New Roman" w:cs="Times New Roman"/>
          <w:sz w:val="28"/>
          <w:szCs w:val="28"/>
        </w:rPr>
        <w:t xml:space="preserve"> 62-64, которую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они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сохраняют в процессе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работы до температуры 615 – 620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C7C45">
        <w:rPr>
          <w:rFonts w:ascii="Times New Roman" w:hAnsi="Times New Roman" w:cs="Times New Roman"/>
          <w:sz w:val="28"/>
          <w:szCs w:val="28"/>
        </w:rPr>
        <w:t xml:space="preserve">С. Из твердых сплавов изготавливают инструменты, работающие с большими скоростями резания, сохраняющие режущие свойства до температуры 800 – 900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C7C45">
        <w:rPr>
          <w:rFonts w:ascii="Times New Roman" w:hAnsi="Times New Roman" w:cs="Times New Roman"/>
          <w:sz w:val="28"/>
          <w:szCs w:val="28"/>
        </w:rPr>
        <w:t>С. Режущие инструменты на основе твердых сплавов применяют для обработки закаленных сталей, стекла, керамики. Для резцов используют пластины из твердых сплавов, припаянных к стержню резца твердыми припоями или прикрепленных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механическим способом. Технический алмаз изготавливается путем огранки и крепится на стержне резца твердым припоем. Алмазные резцы имеют высокую износостойкость, обеспечивают высокую производительность и низкую шероховатость поверхности, но применяются только для обработки цветных металлов и сплавов.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При обработке материала резанием вся механическая работа деформации материала заготовки переходит в тепло, которое, выделяясь в зоне резания, понижает режущие свойства инструмента, снижает его износостойкость и ухудшает физико-механические свойства материала изделия. По этой причине процесс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резания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ведут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охлаждением,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для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чего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применяют смазочно-охлаждающие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вещества.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Они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снижают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температуру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резца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детали,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уменьшают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силу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трения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износ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инструмента.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резании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месте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контакта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инструмента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 обрабатываемым материалом могут возникать давления порядка 1000 - 3000 МПа и температура, близкая к температуре плавления материала, что затрудняет попадание смазочных веществ на поверхности обработки. Поэтому к смазочно-охлаждающим веществам предъявляются следующие требования: хорошая теплопроводность, хорошая прочность сцепления с охлаждающей поверхностью, высокая температура кипения, высокие антикоррозионные свойства. В качестве охлаждающих веществ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применяют: жидкие - водные эмульсии масел (минеральные, животные и растительные масла с добавлением хлора, фосфора и серы, керосин, скипидар); газообразные - (воздух, азот, углекислый газ); твердые - (порошки парафина, воска, битума, порошки мыла и др).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Технологическим оборудованием при формообразовании деталей резанием являются металлорежущие станки. По способу осуществления процесса резания они делятся на следующие группы: токарные, сверлильные, фрезерные, строгальные, протяжные, шлифовальные, специальные и др. Технологические операции обработки деталей резанием по точности и чистота обработки делятся на предварительные и финишные.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C45">
        <w:rPr>
          <w:rFonts w:ascii="Times New Roman" w:hAnsi="Times New Roman" w:cs="Times New Roman"/>
          <w:b/>
          <w:i/>
          <w:sz w:val="28"/>
          <w:szCs w:val="28"/>
        </w:rPr>
        <w:t>2. Обработка деталей на станках токарной группы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На токарных станках производится обработка наружных и внутренних цилиндрических, конических, фасонных поверхностей, торцевых плоскостей; нарезка резьбы внутренней и наружной резцами, метчиками и плашками; обрабатываются отверстия сверлами, зенкерами, развертками; накатывается рельеф и мелкомодульные зубчатые колеса и др.</w:t>
      </w:r>
    </w:p>
    <w:p w:rsidR="001F71D3" w:rsidRPr="009C7C45" w:rsidRDefault="001F71D3" w:rsidP="009C7C4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На рис. 2 изображена упрощенная схема обработки наружной цилиндрической поверхности и на токарном станке с установленной деталью 5 в центрах 4,7.</w:t>
      </w:r>
    </w:p>
    <w:p w:rsidR="001F71D3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9C7C4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F7D75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51.25pt;height:161.25pt">
            <v:imagedata r:id="rId6" o:title="" gain="61604f" blacklevel="1966f"/>
          </v:shape>
        </w:pic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Рис. 2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Передний центр 4 установлен в шпинделе 1 станка, а задний 7 установлен в пиноле задней бабки 6 станка. Скорость вращения сообщается детали шпинделем 1 через планшайбу 2 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поводковый хомутик 3. Механизмами подачи станка сообщается поступательное перемещение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7C45">
        <w:rPr>
          <w:rFonts w:ascii="Times New Roman" w:hAnsi="Times New Roman" w:cs="Times New Roman"/>
          <w:sz w:val="28"/>
          <w:szCs w:val="28"/>
        </w:rPr>
        <w:t xml:space="preserve"> резцу 8, закрепленному в суппорте, относительно заготовки 5, которая вращается со скоростью V.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зоне резания на режущую кромку резца действует сила резания R, которую можно разложить на три составляющие: Р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осевую силу или усилие продольной подачи; Р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радиальную силу; Р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тангенциальную (касательную) силу. Сила резания определяется из соотношения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2F7D7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27" type="#_x0000_t75" style="width:96.75pt;height:24.75pt">
            <v:imagedata r:id="rId7" o:title=""/>
          </v:shape>
        </w:pict>
      </w:r>
      <w:r w:rsidR="001F71D3" w:rsidRPr="009C7C45">
        <w:rPr>
          <w:rFonts w:ascii="Times New Roman" w:hAnsi="Times New Roman" w:cs="Times New Roman"/>
          <w:sz w:val="28"/>
          <w:szCs w:val="28"/>
        </w:rPr>
        <w:t>.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="001F71D3" w:rsidRPr="009C7C45">
        <w:rPr>
          <w:rFonts w:ascii="Times New Roman" w:hAnsi="Times New Roman" w:cs="Times New Roman"/>
          <w:sz w:val="28"/>
          <w:szCs w:val="28"/>
        </w:rPr>
        <w:t>(1)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На основании исследований между составляющими силы резания установлены следующие отношения: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573" w:type="pct"/>
        <w:tblInd w:w="839" w:type="dxa"/>
        <w:tblLook w:val="01E0" w:firstRow="1" w:lastRow="1" w:firstColumn="1" w:lastColumn="1" w:noHBand="0" w:noVBand="0"/>
      </w:tblPr>
      <w:tblGrid>
        <w:gridCol w:w="4399"/>
        <w:gridCol w:w="2440"/>
      </w:tblGrid>
      <w:tr w:rsidR="001F71D3" w:rsidRPr="00E87D10" w:rsidTr="00E87D10">
        <w:tc>
          <w:tcPr>
            <w:tcW w:w="3216" w:type="pct"/>
            <w:shd w:val="clear" w:color="auto" w:fill="auto"/>
          </w:tcPr>
          <w:p w:rsidR="001F71D3" w:rsidRPr="00E87D10" w:rsidRDefault="001F71D3" w:rsidP="00E87D10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7D1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</w:t>
            </w:r>
            <w:r w:rsidRPr="00E87D10">
              <w:rPr>
                <w:rFonts w:ascii="Times New Roman" w:hAnsi="Times New Roman" w:cs="Times New Roman"/>
                <w:sz w:val="20"/>
                <w:szCs w:val="20"/>
              </w:rPr>
              <w:t xml:space="preserve"> = (10,4 – 0,5) Р</w:t>
            </w:r>
            <w:r w:rsidRPr="00E87D1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z</w:t>
            </w:r>
            <w:r w:rsidRPr="00E87D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84" w:type="pct"/>
            <w:vMerge w:val="restart"/>
            <w:shd w:val="clear" w:color="auto" w:fill="auto"/>
            <w:vAlign w:val="center"/>
          </w:tcPr>
          <w:p w:rsidR="001F71D3" w:rsidRPr="00E87D10" w:rsidRDefault="009C7C45" w:rsidP="00E87D10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71D3" w:rsidRPr="00E87D1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1F71D3" w:rsidRPr="00E87D10" w:rsidTr="00E87D10">
        <w:tc>
          <w:tcPr>
            <w:tcW w:w="3216" w:type="pct"/>
            <w:shd w:val="clear" w:color="auto" w:fill="auto"/>
          </w:tcPr>
          <w:p w:rsidR="001F71D3" w:rsidRPr="00E87D10" w:rsidRDefault="001F71D3" w:rsidP="00E87D10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7D1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z</w:t>
            </w:r>
            <w:r w:rsidRPr="00E87D10">
              <w:rPr>
                <w:rFonts w:ascii="Times New Roman" w:hAnsi="Times New Roman" w:cs="Times New Roman"/>
                <w:sz w:val="20"/>
                <w:szCs w:val="20"/>
              </w:rPr>
              <w:t xml:space="preserve"> = (0,25 – 0,35) Р</w:t>
            </w:r>
            <w:r w:rsidRPr="00E87D1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z</w:t>
            </w:r>
            <w:r w:rsidRPr="00E87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4" w:type="pct"/>
            <w:vMerge/>
            <w:shd w:val="clear" w:color="auto" w:fill="auto"/>
          </w:tcPr>
          <w:p w:rsidR="001F71D3" w:rsidRPr="00E87D10" w:rsidRDefault="001F71D3" w:rsidP="00E87D10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1D3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9C7C4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F7D75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94.25pt;height:162.75pt">
            <v:imagedata r:id="rId8" o:title=""/>
          </v:shape>
        </w:pic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Рис. 3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Тангенциальная составляющая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создает крутящий момент, приложенный к заготовке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М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9C7C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= Р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 xml:space="preserve">z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C45">
        <w:rPr>
          <w:rFonts w:ascii="Times New Roman" w:hAnsi="Times New Roman" w:cs="Times New Roman"/>
          <w:sz w:val="28"/>
          <w:szCs w:val="28"/>
        </w:rPr>
        <w:t>/2,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(3)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где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диаметр заготовки.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Энергия, затрачиваемая на процесс резания, определяется как работа, совершаемая составляющими Р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 Р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>; составляющая Р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9C7C45">
        <w:rPr>
          <w:rFonts w:ascii="Times New Roman" w:hAnsi="Times New Roman" w:cs="Times New Roman"/>
          <w:sz w:val="28"/>
          <w:szCs w:val="28"/>
        </w:rPr>
        <w:t xml:space="preserve"> работы не совершает, так как в направлении действия этой силы перемещение отсутствует при обработке наружной поверхности.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Скорость перемещения в направлении силы Р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 xml:space="preserve"> равна скорости резания (м/мин), которая находится из соотношения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πDn/1000,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(4)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n – частота вращения (число оборотов об/мин). Скорость резания определяется экономической стойкостью режущего инструмента, механическими свойствами материала заготовки,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внешними условиями резания.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 Скорость перемещения резца в направлении силы Р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C7C45">
        <w:rPr>
          <w:rFonts w:ascii="Times New Roman" w:hAnsi="Times New Roman" w:cs="Times New Roman"/>
          <w:sz w:val="28"/>
          <w:szCs w:val="28"/>
        </w:rPr>
        <w:t xml:space="preserve"> (мм/мин)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 xml:space="preserve"> .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7C45">
        <w:rPr>
          <w:rFonts w:ascii="Times New Roman" w:hAnsi="Times New Roman" w:cs="Times New Roman"/>
          <w:sz w:val="28"/>
          <w:szCs w:val="28"/>
        </w:rPr>
        <w:t>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(5)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S – подача на оборот заготовки, мм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Эффективная мощность (КВТ) затрачиваемая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 процесс резания равна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981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9C7C45">
        <w:rPr>
          <w:rFonts w:ascii="Times New Roman" w:hAnsi="Times New Roman" w:cs="Times New Roman"/>
          <w:sz w:val="28"/>
          <w:szCs w:val="28"/>
        </w:rPr>
        <w:t>10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9C7C45">
        <w:rPr>
          <w:rFonts w:ascii="Times New Roman" w:hAnsi="Times New Roman" w:cs="Times New Roman"/>
          <w:sz w:val="28"/>
          <w:szCs w:val="28"/>
        </w:rPr>
        <w:t xml:space="preserve"> (Р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7C45">
        <w:rPr>
          <w:rFonts w:ascii="Times New Roman" w:hAnsi="Times New Roman" w:cs="Times New Roman"/>
          <w:sz w:val="28"/>
          <w:szCs w:val="28"/>
        </w:rPr>
        <w:t xml:space="preserve"> +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9C7C45">
        <w:rPr>
          <w:rFonts w:ascii="Times New Roman" w:hAnsi="Times New Roman" w:cs="Times New Roman"/>
          <w:sz w:val="28"/>
          <w:szCs w:val="28"/>
        </w:rPr>
        <w:t>),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(6)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А – мощность электродвигателя станка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N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9C7C45">
        <w:rPr>
          <w:rFonts w:ascii="Times New Roman" w:hAnsi="Times New Roman" w:cs="Times New Roman"/>
          <w:sz w:val="28"/>
          <w:szCs w:val="28"/>
        </w:rPr>
        <w:t>/η 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(7)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η – КПД станка.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Объем металла, удаляемого с поверхности обработки в единицу времени</w:t>
      </w:r>
    </w:p>
    <w:p w:rsidR="009C7C45" w:rsidRDefault="009C7C4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 = V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 xml:space="preserve"> .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C7C45">
        <w:rPr>
          <w:rFonts w:ascii="Times New Roman" w:hAnsi="Times New Roman" w:cs="Times New Roman"/>
          <w:sz w:val="28"/>
          <w:szCs w:val="28"/>
        </w:rPr>
        <w:t xml:space="preserve"> 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(8)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f – площадь поперечного сечения снимаемой стружки.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Параметрами режима резания при токарной обработке являются: скорость резания V; подача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7C45">
        <w:rPr>
          <w:rFonts w:ascii="Times New Roman" w:hAnsi="Times New Roman" w:cs="Times New Roman"/>
          <w:sz w:val="28"/>
          <w:szCs w:val="28"/>
        </w:rPr>
        <w:t xml:space="preserve">; глубина резания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C7C45">
        <w:rPr>
          <w:rFonts w:ascii="Times New Roman" w:hAnsi="Times New Roman" w:cs="Times New Roman"/>
          <w:sz w:val="28"/>
          <w:szCs w:val="28"/>
        </w:rPr>
        <w:t>, т.е. толщина снимаемого слоя за один проход резца.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Основное технологическое время (мин) равно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2F7D7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29" type="#_x0000_t75" style="width:47.25pt;height:30.75pt">
            <v:imagedata r:id="rId9" o:title=""/>
          </v:shape>
        </w:pict>
      </w:r>
      <w:r w:rsidR="001F71D3" w:rsidRPr="009C7C45">
        <w:rPr>
          <w:rFonts w:ascii="Times New Roman" w:hAnsi="Times New Roman" w:cs="Times New Roman"/>
          <w:sz w:val="28"/>
          <w:szCs w:val="28"/>
        </w:rPr>
        <w:t>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="001F71D3" w:rsidRPr="009C7C45">
        <w:rPr>
          <w:rFonts w:ascii="Times New Roman" w:hAnsi="Times New Roman" w:cs="Times New Roman"/>
          <w:sz w:val="28"/>
          <w:szCs w:val="28"/>
        </w:rPr>
        <w:t>(9)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i – число проходов резца, необходимое для обработки данной поверхности; L – полная длина хода резца, учитывающая длину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обработки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l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 чертежу,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величину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врезания y = ctg φ (φ – главный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угол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="00B454DF">
        <w:rPr>
          <w:rFonts w:ascii="Times New Roman" w:hAnsi="Times New Roman" w:cs="Times New Roman"/>
          <w:sz w:val="28"/>
          <w:szCs w:val="28"/>
        </w:rPr>
        <w:t>плане резца</w:t>
      </w:r>
      <w:r w:rsidRPr="009C7C45">
        <w:rPr>
          <w:rFonts w:ascii="Times New Roman" w:hAnsi="Times New Roman" w:cs="Times New Roman"/>
          <w:sz w:val="28"/>
          <w:szCs w:val="28"/>
        </w:rPr>
        <w:t>), величину перебега ∆ (∆ = 1 - 2 мм, выбирается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 нормативам).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Производительность станка определяется количеством деталей, изготавливаемых за час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9C7C45">
        <w:rPr>
          <w:rFonts w:ascii="Times New Roman" w:hAnsi="Times New Roman" w:cs="Times New Roman"/>
          <w:sz w:val="28"/>
          <w:szCs w:val="28"/>
        </w:rPr>
        <w:t xml:space="preserve"> =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60/Т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шт</w:t>
      </w:r>
      <w:r w:rsidRPr="009C7C45">
        <w:rPr>
          <w:rFonts w:ascii="Times New Roman" w:hAnsi="Times New Roman" w:cs="Times New Roman"/>
          <w:sz w:val="28"/>
          <w:szCs w:val="28"/>
        </w:rPr>
        <w:t>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(10)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Т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шт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норма штучного времени.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Помимо установки в центрах применяется крепление детали в трехкулачковых самоцентрирующихся патронах, в четырехкулачковых патронах, на планшайбе и в специальных приспособлениях.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На прецизионных токарных и токарно-расточных станках выполняют тонкое точение с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применением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высоких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скоростей резания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(V = 100 - 1000 м/мин),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малых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величин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подачи (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0,08 мм/об), небольших глубин резания (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0,1 - 0,05 мм). При тонком точении деталей из цветных металлов применяют алмазные резцы,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из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черных металлов – резцы с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пластинами из твердого сплава. Тонкое точение на прецизионных токарных станках обеспечивает точность размеров по 5 квалитету точности, отклонение формы (от цилиндрической) не более 0,003 - 0,005 мм и шероховатость поверхности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9C7C45">
        <w:rPr>
          <w:rFonts w:ascii="Times New Roman" w:hAnsi="Times New Roman" w:cs="Times New Roman"/>
          <w:sz w:val="28"/>
          <w:szCs w:val="28"/>
        </w:rPr>
        <w:t xml:space="preserve"> 1,25 мкм.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Отличительной особенностью прецизионных токарных и координатно-расточных станков является их высокая жесткость (сопротивление упругим деформациям) и наличие высоких скоростей вращения шпинделя.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Конструктивной особенностью координатно-расточных станков является то, что режущий инструмент закрепляется на шпиндель и совершает вращательное и поступательное движения, а обрабатываемая деталь закрепляется неподвижно на столе станка.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Металлорежущие станки-автоматы это станки, на которых после наладки и включения все основные и вспомогательные движения осуществляются без участия оператора. Работают по циклу (установка и закрепление заготовки, обработка поверхности, съем детали, подача и закрепление следующей заготовки).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Полуавтоматы – снятие детали и установка заготовки, а также включение станка осуществляет </w:t>
      </w:r>
      <w:r w:rsidRPr="009C7C45">
        <w:rPr>
          <w:rFonts w:ascii="Times New Roman" w:hAnsi="Times New Roman" w:cs="Times New Roman"/>
          <w:spacing w:val="-20"/>
          <w:sz w:val="28"/>
          <w:szCs w:val="28"/>
        </w:rPr>
        <w:t>оператор.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Станки с ЧПУ – обработка ведется по определенной заранее составленной программе.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Обработка на токарно-револьверных станках – когда обработка сложных деталей требует большого числа режущих инструментов. Токарно-револьверные станки имеют револьверную головку – устройство, где закрепляются различные режущие инструменты</w:t>
      </w:r>
      <w:r w:rsidR="00B454DF">
        <w:rPr>
          <w:rFonts w:ascii="Times New Roman" w:hAnsi="Times New Roman" w:cs="Times New Roman"/>
          <w:sz w:val="28"/>
          <w:szCs w:val="28"/>
        </w:rPr>
        <w:t>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Инструменты, работающие с продольной подачей (проходные и расточные резцы, сверла, зенкеры, развертки, метчики), закрепляются в револьверной головке, а инструменты с поперечной подачей (обрезные, подрезные, фасонные, прорезные)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крепятся в резцодержателях поперечных суппортов.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b/>
          <w:sz w:val="28"/>
          <w:szCs w:val="28"/>
        </w:rPr>
        <w:t>Погрешности обработки и причины их появлен</w:t>
      </w:r>
      <w:r w:rsidRPr="009C7C45">
        <w:rPr>
          <w:rFonts w:ascii="Times New Roman" w:hAnsi="Times New Roman" w:cs="Times New Roman"/>
          <w:sz w:val="28"/>
          <w:szCs w:val="28"/>
        </w:rPr>
        <w:t>ия. На точность обработки деталей резанием влияют различные производственные погрешности, которые можно учесть при предварительном расчетно-аналитическом методе определения ожидаемой точности обработки. К таким погрешностям относятся: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1. Погрешности, вызываемые упругими деформациями технологической системы. При обработке под действием сил резания в технологической системе станок–приспособление – инструмент–деталь (СПИД) возникают упругие деформации и смещения элементов системы из-за зазоров в их сочленениях. Величина смещения и деформаций зависит от силы резания и жесткости системы. Возникновение погрешности в системе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состоит в следующем. В процессе обработки заготовка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отжимается на величину у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C7C45">
        <w:rPr>
          <w:rFonts w:ascii="Times New Roman" w:hAnsi="Times New Roman" w:cs="Times New Roman"/>
          <w:sz w:val="28"/>
          <w:szCs w:val="28"/>
        </w:rPr>
        <w:t>, а инструмент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 величину у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C7C45">
        <w:rPr>
          <w:rFonts w:ascii="Times New Roman" w:hAnsi="Times New Roman" w:cs="Times New Roman"/>
          <w:sz w:val="28"/>
          <w:szCs w:val="28"/>
        </w:rPr>
        <w:t>. Упругие деформации системы нарушают установленную наладкой станка закономерность перемещения инструмента относительно заготовки. В результате этого заданная глубина резания t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зад</w:t>
      </w:r>
      <w:r w:rsidRPr="009C7C45">
        <w:rPr>
          <w:rFonts w:ascii="Times New Roman" w:hAnsi="Times New Roman" w:cs="Times New Roman"/>
          <w:sz w:val="28"/>
          <w:szCs w:val="28"/>
        </w:rPr>
        <w:t xml:space="preserve"> уменьшается до величины t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9C7C45">
        <w:rPr>
          <w:rFonts w:ascii="Times New Roman" w:hAnsi="Times New Roman" w:cs="Times New Roman"/>
          <w:sz w:val="28"/>
          <w:szCs w:val="28"/>
        </w:rPr>
        <w:t>. Для отдельных сечений заготовки остаточная погрешность обработки равна: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∆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t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зад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у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C7C45">
        <w:rPr>
          <w:rFonts w:ascii="Times New Roman" w:hAnsi="Times New Roman" w:cs="Times New Roman"/>
          <w:sz w:val="28"/>
          <w:szCs w:val="28"/>
        </w:rPr>
        <w:t xml:space="preserve"> +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у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C7C45">
        <w:rPr>
          <w:rFonts w:ascii="Times New Roman" w:hAnsi="Times New Roman" w:cs="Times New Roman"/>
          <w:sz w:val="28"/>
          <w:szCs w:val="28"/>
        </w:rPr>
        <w:t>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(11)</w:t>
      </w:r>
    </w:p>
    <w:p w:rsidR="001F71D3" w:rsidRPr="009C7C45" w:rsidRDefault="002F7D7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position w:val="-30"/>
          <w:sz w:val="28"/>
          <w:szCs w:val="28"/>
        </w:rPr>
        <w:pict>
          <v:shape id="_x0000_i1030" type="#_x0000_t75" style="width:42.75pt;height:36pt">
            <v:imagedata r:id="rId10" o:title=""/>
          </v:shape>
        </w:pict>
      </w:r>
      <w:r w:rsidR="001F71D3" w:rsidRPr="009C7C45">
        <w:rPr>
          <w:rFonts w:ascii="Times New Roman" w:hAnsi="Times New Roman" w:cs="Times New Roman"/>
          <w:b/>
          <w:sz w:val="28"/>
          <w:szCs w:val="28"/>
        </w:rPr>
        <w:t>,</w:t>
      </w:r>
      <w:r w:rsidR="009C7C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position w:val="-32"/>
          <w:sz w:val="28"/>
          <w:szCs w:val="28"/>
        </w:rPr>
        <w:pict>
          <v:shape id="_x0000_i1031" type="#_x0000_t75" style="width:51.75pt;height:36.75pt">
            <v:imagedata r:id="rId11" o:title=""/>
          </v:shape>
        </w:pict>
      </w:r>
      <w:r w:rsidR="001F71D3" w:rsidRPr="009C7C45">
        <w:rPr>
          <w:rFonts w:ascii="Times New Roman" w:hAnsi="Times New Roman" w:cs="Times New Roman"/>
          <w:sz w:val="28"/>
          <w:szCs w:val="28"/>
        </w:rPr>
        <w:t>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="001F71D3" w:rsidRPr="009C7C45">
        <w:rPr>
          <w:rFonts w:ascii="Times New Roman" w:hAnsi="Times New Roman" w:cs="Times New Roman"/>
          <w:sz w:val="28"/>
          <w:szCs w:val="28"/>
        </w:rPr>
        <w:t>(12)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j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зад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жесткость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системы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заготовка – приспособление – узлы станка,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которых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заготовка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закрепляется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обработке;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инстр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жесткость системы инструмент-приспособление для закрепления инструмента; Р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радиальная составляющая силы резания (сила, которая применяется для расчета на жесткость станка).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Отсюда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2F7D7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32" type="#_x0000_t75" style="width:114.75pt;height:38.25pt">
            <v:imagedata r:id="rId12" o:title=""/>
          </v:shape>
        </w:pict>
      </w:r>
      <w:r w:rsidR="001F71D3" w:rsidRPr="009C7C45">
        <w:rPr>
          <w:rFonts w:ascii="Times New Roman" w:hAnsi="Times New Roman" w:cs="Times New Roman"/>
          <w:sz w:val="28"/>
          <w:szCs w:val="28"/>
        </w:rPr>
        <w:t>.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="001F71D3" w:rsidRPr="009C7C45">
        <w:rPr>
          <w:rFonts w:ascii="Times New Roman" w:hAnsi="Times New Roman" w:cs="Times New Roman"/>
          <w:sz w:val="28"/>
          <w:szCs w:val="28"/>
        </w:rPr>
        <w:t>(13)</w:t>
      </w:r>
    </w:p>
    <w:p w:rsidR="009C7C45" w:rsidRDefault="009C7C4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При постоянной жесткости технологической системы в различных сечениях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обрабатываемой заготовки происходит копирование всех первичных погрешностей заготовки в уменьшенном масштабе. При переменной жесткости системы величина ∆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9C7C45">
        <w:rPr>
          <w:rFonts w:ascii="Times New Roman" w:hAnsi="Times New Roman" w:cs="Times New Roman"/>
          <w:sz w:val="28"/>
          <w:szCs w:val="28"/>
        </w:rPr>
        <w:t xml:space="preserve"> не будет оставаться постоянной.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2. Неточность центровки возникает в результате несовпадения от центровых отверстий с осью заготовки. Это приводит к изменению глубины резания за один оборот, что приведет к изменению деформации технологической системы. В результате обработки в сечении детали получится окружность, эксцентрично расположенная относительно оси центровых отверстий, но с эксцентриситетом, меньше первоначального.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3. Неточность станка приводит к поперечным колебаниям оси шпинделя, биению переднего центра, переход к искривлению траектории вершины резца. Поперечные колебания оси шпинделя вызывают овальную форму детали в поперечном сечении. Для прецизионных станков биение переднего центра допускается не более 0,001 мм.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4. Погрешности, связанные с установкой на размер. При установке заготовки на станке возникают погрешности базирования и закрепления.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5. Погрешности обработки, вносимые размерным взносом инструмента. Износ резца вызывает постепенное изменение размера детали. Величина износа резца определяется величиной удельного износа.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2F7D7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3" type="#_x0000_t75" style="width:65.25pt;height:30.75pt">
            <v:imagedata r:id="rId13" o:title=""/>
          </v:shape>
        </w:pict>
      </w:r>
      <w:r w:rsidR="001F71D3" w:rsidRPr="009C7C45">
        <w:rPr>
          <w:rFonts w:ascii="Times New Roman" w:hAnsi="Times New Roman" w:cs="Times New Roman"/>
          <w:sz w:val="28"/>
          <w:szCs w:val="28"/>
        </w:rPr>
        <w:t>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="001F71D3" w:rsidRPr="009C7C45">
        <w:rPr>
          <w:rFonts w:ascii="Times New Roman" w:hAnsi="Times New Roman" w:cs="Times New Roman"/>
          <w:sz w:val="28"/>
          <w:szCs w:val="28"/>
        </w:rPr>
        <w:t>(14)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U – размерный износ резца за некоторый промежуток времени; L – путь резца по обрабатываемой детали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7C45">
        <w:rPr>
          <w:rFonts w:ascii="Times New Roman" w:hAnsi="Times New Roman" w:cs="Times New Roman"/>
          <w:sz w:val="28"/>
          <w:szCs w:val="28"/>
        </w:rPr>
        <w:t>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(15)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d – диаметр детали; l – длина обрабатываемой детали.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6. Погрешности, вызываемые температурными деформациями. Под действием выделяемого тепла в процессе резания происходят температурные деформации станка и заготовки. Температурную деформацию станка и заготовки в направлении интересующего размера l подсчитывают по формуле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∆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7C45">
        <w:rPr>
          <w:rFonts w:ascii="Times New Roman" w:hAnsi="Times New Roman" w:cs="Times New Roman"/>
          <w:sz w:val="28"/>
          <w:szCs w:val="28"/>
        </w:rPr>
        <w:t xml:space="preserve"> =α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9C7C45">
        <w:rPr>
          <w:rFonts w:ascii="Times New Roman" w:hAnsi="Times New Roman" w:cs="Times New Roman"/>
          <w:sz w:val="28"/>
          <w:szCs w:val="28"/>
        </w:rPr>
        <w:t xml:space="preserve">l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9C7C45">
        <w:rPr>
          <w:rFonts w:ascii="Times New Roman" w:hAnsi="Times New Roman" w:cs="Times New Roman"/>
          <w:sz w:val="28"/>
          <w:szCs w:val="28"/>
        </w:rPr>
        <w:t xml:space="preserve"> ∆t,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(16)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α – коэффициент термического расширения (КТР); ∆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перепад температуры.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Если обработка ведется методом пробных проходов и соответствующих пробных измерений, то температурные деформации не влияют на точность выполняемых размеров, так как все время вводятся температурные поправки. Влияние температурного фактора устраняется при введении прямого температурного контроля.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7. Погрешности, связанные с неточностью установки резца на размер. Неточность установки резца на размер влияет на точность обработки, но не вызывает искажения геометрической формы.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Величина неточности установки резца на размер проверяется экспериментально путем многократной установки суппорта на заданную глубину по лимбу и одновременным фиксированием действительного перемещения при помощи измерительного инструмента.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C45">
        <w:rPr>
          <w:rFonts w:ascii="Times New Roman" w:hAnsi="Times New Roman" w:cs="Times New Roman"/>
          <w:b/>
          <w:i/>
          <w:sz w:val="28"/>
          <w:szCs w:val="28"/>
        </w:rPr>
        <w:t>3. Обработка на сверлильных станках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На сверлильных станках обрабатывают отверстия режущими инструментами: сверлами, зенкерами, развертками, вращающимися со скоростью резания V и имеющими поступательное перемещение со скоростью подачи V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9C7C45">
        <w:rPr>
          <w:rFonts w:ascii="Times New Roman" w:hAnsi="Times New Roman" w:cs="Times New Roman"/>
          <w:sz w:val="28"/>
          <w:szCs w:val="28"/>
        </w:rPr>
        <w:t>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Сверление обеспечивает обработку отверстий</w:t>
      </w:r>
      <w:r w:rsidRPr="009C7C45">
        <w:rPr>
          <w:rFonts w:ascii="Times New Roman" w:hAnsi="Times New Roman" w:cs="Times New Roman"/>
          <w:spacing w:val="-20"/>
          <w:sz w:val="28"/>
          <w:szCs w:val="28"/>
        </w:rPr>
        <w:t xml:space="preserve"> по </w:t>
      </w:r>
      <w:r w:rsidRPr="009C7C45">
        <w:rPr>
          <w:rFonts w:ascii="Times New Roman" w:hAnsi="Times New Roman" w:cs="Times New Roman"/>
          <w:sz w:val="28"/>
          <w:szCs w:val="28"/>
        </w:rPr>
        <w:t>12 квалитету точности и шероховатости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Rа 5 - 20 мкм.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Зенкование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применяют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или после сверления или для обработки литых отверстий в чертежах заготовок. Точность обработки соответствует Н11, а шероховатость Rа 5 - 10 мкм.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Развертывание применяют для окончательной обработки отверстий по Н5 – Н10 квалитетам точности и шероховатости Rа 0,63 -1,25 мкм.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В рабочей части 6 различают режущую часть 1 и направляющую часть 5 с винтовыми канавками. Сверло имеет две главные режущие кромки 11, образованные пересечением передней 10 и задней 7 поверхностями, поперечную режущую кромку 12 и две вспомогательные режущие кромки 9. На цилиндрической части сверла вдоль винтовой канавки расположены две узкие ленточки 8, обеспечивающие направление сверла при сверлении. Передний угол γ измеряют в главной секущей плоскости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C45">
        <w:rPr>
          <w:rFonts w:ascii="Times New Roman" w:hAnsi="Times New Roman" w:cs="Times New Roman"/>
          <w:sz w:val="28"/>
          <w:szCs w:val="28"/>
        </w:rPr>
        <w:t>, перпендикулярной к главной режущей кромке. Задний угол α</w:t>
      </w:r>
      <w:r w:rsidR="009C7C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измеряют в плоскости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C45">
        <w:rPr>
          <w:rFonts w:ascii="Times New Roman" w:hAnsi="Times New Roman" w:cs="Times New Roman"/>
          <w:sz w:val="28"/>
          <w:szCs w:val="28"/>
        </w:rPr>
        <w:t>, параллельный оси сверла. Назначение этих углов такое же, как и соответствующих углов токарного резца. Угол наклона винтовой канавки ω обеспечивает отвод стружки при сверлении. Угол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 вершине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сверла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2φ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образован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двумя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главными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режущими кромками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11.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сверлении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твердых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материалов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угол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2φ = 115 ÷ 140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C7C45">
        <w:rPr>
          <w:rFonts w:ascii="Times New Roman" w:hAnsi="Times New Roman" w:cs="Times New Roman"/>
          <w:sz w:val="28"/>
          <w:szCs w:val="28"/>
        </w:rPr>
        <w:t>, при сверлении мягких (термопластов) материалов - 2φ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= 80 ÷ 90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C7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Для изготовления сверл применяют углеродистые стали У10А, У12АЮ, быстрорежущие стали Р9, Р18 и пластины из твердых сплавов.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Зенкер имеет большее количество главных режущих кромок, чем у сверла и не имеет поперечной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режущей кромки.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разверток является наличие большого количества (от 4 и более) прямых зубьев.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Скорость резания определяется из выражения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V =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π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Dn</w:t>
      </w:r>
      <w:r w:rsidRPr="009C7C45">
        <w:rPr>
          <w:rFonts w:ascii="Times New Roman" w:hAnsi="Times New Roman" w:cs="Times New Roman"/>
          <w:sz w:val="28"/>
          <w:szCs w:val="28"/>
        </w:rPr>
        <w:t>/1000 м/мин.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(17)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Основное технологическое время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2F7D7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4" type="#_x0000_t75" style="width:42pt;height:30.75pt">
            <v:imagedata r:id="rId14" o:title=""/>
          </v:shape>
        </w:pict>
      </w:r>
      <w:r w:rsidR="001F71D3" w:rsidRPr="009C7C45">
        <w:rPr>
          <w:rFonts w:ascii="Times New Roman" w:hAnsi="Times New Roman" w:cs="Times New Roman"/>
          <w:sz w:val="28"/>
          <w:szCs w:val="28"/>
        </w:rPr>
        <w:t>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="001F71D3" w:rsidRPr="009C7C45">
        <w:rPr>
          <w:rFonts w:ascii="Times New Roman" w:hAnsi="Times New Roman" w:cs="Times New Roman"/>
          <w:sz w:val="28"/>
          <w:szCs w:val="28"/>
        </w:rPr>
        <w:t>(18)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данных формулах D – диаметр отверстия; L – длина рабочего хода в направлении подачи; с учетом входа у и перебега ∆; S - величина подачи на один оборот, n – число оборотов.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Точность обработки при сверлении определяется: биением шпинделя станка, перпендикулярностью шпинделя к поверхности стола станка, неточностью установки сверла в патроне (биение сверла), несоосностью поверхностей хвостовика и рабочей части сверла, несимметричностью поверхностей хвостовика и рабочей части сверла и др.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При сверлении отверстий необходимо выполнять требуемую точность координат расположения отверстий.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зависимости от точности координат отверстий и типа производства сверление производят по разметке, с применением кондуктора и на координатно-сверлильных станках.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Кондуктор – приспособление,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 которое встроена стальная закаленная направляющая втулка для сверла. Координаты направляющих втулок выдержаны с высокой точностью. Номинальные размеры отверстий во втулках и номинальные размеры сверла равны, а зазор в их сопряжении обеспечивается стандартными допусками. Обрабатываемая деталь закрепляется в кондукторе, который перемещается по столу сверлильного станка.</w:t>
      </w:r>
    </w:p>
    <w:p w:rsidR="001F71D3" w:rsidRPr="009C7C45" w:rsidRDefault="001F71D3" w:rsidP="009C7C4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тех случаях, когда изготовление кондукторов экономически не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целесообразно, сверление отверстий с точными координатами осей производят на координатно-сверлильных станках, которые обеспечивают межцентровое расстояние отверстий с высокой точностью (± 0,1 мм).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производстве деталей РЭС одной из наиболее трудоемких операций является сверление отверстий в печатных платах однослойных и многослойных. Сверление отверстий в печатных платах производят по определенной координатной сетке. В настоящее время для сверления отверстий применяют специальные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координатно-сверлильные станки с программным управлением, в которых рабочий цикл станков автоматизирован. При этом сверление и зенкование отверстий производят одновременно специальным к</w:t>
      </w:r>
      <w:r w:rsidR="00B454DF">
        <w:rPr>
          <w:rFonts w:ascii="Times New Roman" w:hAnsi="Times New Roman" w:cs="Times New Roman"/>
          <w:sz w:val="28"/>
          <w:szCs w:val="28"/>
        </w:rPr>
        <w:t>омбинированным сверлом-зенкером.</w:t>
      </w:r>
    </w:p>
    <w:p w:rsidR="009C7C45" w:rsidRDefault="009C7C4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C45">
        <w:rPr>
          <w:rFonts w:ascii="Times New Roman" w:hAnsi="Times New Roman" w:cs="Times New Roman"/>
          <w:b/>
          <w:i/>
          <w:sz w:val="28"/>
          <w:szCs w:val="28"/>
        </w:rPr>
        <w:t>4. Обработка</w:t>
      </w:r>
      <w:r w:rsidR="009C7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b/>
          <w:i/>
          <w:sz w:val="28"/>
          <w:szCs w:val="28"/>
        </w:rPr>
        <w:t>деталей РЭС на станках фрезерной группы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На фрезерных станках обрабатывают плоскости и криволинейные поверхности деталей, не являющихся телами вращения, пазы, шпоночные канавки; изготавливают зубчатые колеса и т.д. Обработка ведется многолезвийным режущим инструментом – фрезой, выполняющей вращательное движение, а деталь – прямолинейное движение (иногда фреза выполняет прямолинейное движение).</w:t>
      </w:r>
    </w:p>
    <w:p w:rsidR="001F71D3" w:rsidRPr="009C7C45" w:rsidRDefault="001F71D3" w:rsidP="009C7C45">
      <w:pPr>
        <w:tabs>
          <w:tab w:val="left" w:pos="5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Фреза представляет собой тело вращения, несущее режущие зубья. </w:t>
      </w:r>
      <w:r w:rsidR="00B454DF">
        <w:rPr>
          <w:rFonts w:ascii="Times New Roman" w:hAnsi="Times New Roman" w:cs="Times New Roman"/>
          <w:sz w:val="28"/>
          <w:szCs w:val="28"/>
        </w:rPr>
        <w:t>П</w:t>
      </w:r>
      <w:r w:rsidRPr="009C7C45">
        <w:rPr>
          <w:rFonts w:ascii="Times New Roman" w:hAnsi="Times New Roman" w:cs="Times New Roman"/>
          <w:sz w:val="28"/>
          <w:szCs w:val="28"/>
        </w:rPr>
        <w:t xml:space="preserve">редставлены две основные формы зубьев фрез: а – остроконечная, имеющая форму резца с углами α и γ (задний и передний углы соответственно); б – затылованная по спирали, в которой задние поверхности являются криволинейными и выполняются по спирали Архимеда, что обеспечивает постоянство угла α при заточке на протяжении всего срока службы.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зависимости от назначения вида обрабатываемых поверхностей и типа станка различают следующие типы фрез</w:t>
      </w:r>
      <w:r w:rsidR="00B454DF">
        <w:rPr>
          <w:rFonts w:ascii="Times New Roman" w:hAnsi="Times New Roman" w:cs="Times New Roman"/>
          <w:sz w:val="28"/>
          <w:szCs w:val="28"/>
        </w:rPr>
        <w:t xml:space="preserve">: </w:t>
      </w:r>
      <w:r w:rsidRPr="009C7C45">
        <w:rPr>
          <w:rFonts w:ascii="Times New Roman" w:hAnsi="Times New Roman" w:cs="Times New Roman"/>
          <w:sz w:val="28"/>
          <w:szCs w:val="28"/>
        </w:rPr>
        <w:t>цилиндрические для обработки плоских поверхностей; торце</w:t>
      </w:r>
      <w:r w:rsidR="00B454DF">
        <w:rPr>
          <w:rFonts w:ascii="Times New Roman" w:hAnsi="Times New Roman" w:cs="Times New Roman"/>
          <w:sz w:val="28"/>
          <w:szCs w:val="28"/>
        </w:rPr>
        <w:t>вые</w:t>
      </w:r>
      <w:r w:rsidRPr="009C7C45">
        <w:rPr>
          <w:rFonts w:ascii="Times New Roman" w:hAnsi="Times New Roman" w:cs="Times New Roman"/>
          <w:sz w:val="28"/>
          <w:szCs w:val="28"/>
        </w:rPr>
        <w:t>; дисковые для обработки пазов, канавок, для отрезки; концевые</w:t>
      </w:r>
      <w:r w:rsidR="00B454DF">
        <w:rPr>
          <w:rFonts w:ascii="Times New Roman" w:hAnsi="Times New Roman" w:cs="Times New Roman"/>
          <w:sz w:val="28"/>
          <w:szCs w:val="28"/>
        </w:rPr>
        <w:t>; угловые</w:t>
      </w:r>
      <w:r w:rsidRPr="009C7C45">
        <w:rPr>
          <w:rFonts w:ascii="Times New Roman" w:hAnsi="Times New Roman" w:cs="Times New Roman"/>
          <w:sz w:val="28"/>
          <w:szCs w:val="28"/>
        </w:rPr>
        <w:t>; фасонные.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Конструкции фрезерных станков многообразны. Выпускают станки универсальные и специальные. К универсальному виду оборудования относят горизонтально-фрезерные и вертикально-фрезерные станки. К фрезерным станкам специального назначения относят зубофрезерные, резьбофрезерные станки.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Оба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7C45">
        <w:rPr>
          <w:rFonts w:ascii="Times New Roman" w:hAnsi="Times New Roman" w:cs="Times New Roman"/>
          <w:sz w:val="28"/>
          <w:szCs w:val="28"/>
        </w:rPr>
        <w:t>танка имеют много общих узлов.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станине 1 этих станков размещена коробка скоростей 2. По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вертикальным направляющим станин перемещается консоль 7, коробка передач 8 размещена на консоле.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горизонтал</w:t>
      </w:r>
      <w:r w:rsidR="00B454DF">
        <w:rPr>
          <w:rFonts w:ascii="Times New Roman" w:hAnsi="Times New Roman" w:cs="Times New Roman"/>
          <w:sz w:val="28"/>
          <w:szCs w:val="28"/>
        </w:rPr>
        <w:t>ьно-фрезерных станках заготовка</w:t>
      </w:r>
      <w:r w:rsidRPr="009C7C45">
        <w:rPr>
          <w:rFonts w:ascii="Times New Roman" w:hAnsi="Times New Roman" w:cs="Times New Roman"/>
          <w:sz w:val="28"/>
          <w:szCs w:val="28"/>
        </w:rPr>
        <w:t>, устанавливаемая на столе 4 в тисках или в специальном приспособлении, получает подачу в 3-х направлениях: продольном, поперечном и вертикальном.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Горизонтально-фрезерные станки, имеющие поворотную плиту, которая позволяет поворачивать рабочий стол в горизонтальной плоскости и устанавливать его на любой требуемый угол, называют универсальными. Главным движением резания является вращение горизонтально расположенного шпинделя, на котором с помощью подвески 5 крепится фреза.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На вертикально-фрезерных станках главным движением резания является вращение вертикально расположенного шпинделя 4, на котором крепится фреза. С помощью поворотной шпиндельной головки 3 шпиндель с фрезой может поворачиваться в вертикальной плоскости.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Как правило, при изготовлении деталей РЭС (корпусов, механизмов, СВЧ-устройств) фрезерование применяется как доработка до нужной точности и шероховатости различных плоскостей деталей, изготавливаемых другими методами (например, литьем). Применение типа фрезерного станка и типа фрез зависит от вида обрабатываемых плоскостей детали.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Горизонтальные плоскости обрабатывают на горизонтально-фрезерных станках цилиндрическими фрезами и на вертикально-фрезерных станках торцевыми фрезами.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Вертикальные плоскости фрезеруют на горизонтальных фрезерных станках торцевыми фрезами, а на вертикально-фрезерных станках концевыми фрезами.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Уступы и прямоугольные пазы фрезеруют концевыми и дисковыми фрезами на вертикально- и горизонтально-фрезерных станках.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Фасонные пазы получают фасонной дисковой фрезой на горизонтально-фрезерных станках.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Шпоночные пазы фрезеруют концевыми или шпоночными фрезами на вертикально-фрезерных станках. Точность получения шпоночного паза – важное условие при фрезеровании, так как от нее зависит характер посадки на шпонку сопрягаемых с валом деталей.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Фасонные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незамкнутого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контура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криволинейной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образующей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прямолинейной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направляющей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фрезеруют на горизонтально- и вертикально-фрезерных станках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фасонными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фрезами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профиля.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 фрезерных станках с числовым программным управлением (ЧПУ) программированное перемещение заготовки относительно инструмента по нескольким координатам позволяет получить сложную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фасонную поверхность обрабатываемых деталей.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Фреза вращается со скоростью резания V, обрабатываемая деталь поступательно перемещается навстречу фрезе при встречном фрезеровании, когда направление подачи противоположно направлению вращения фрезы. Возможно и попутное фрезерование, когда направление подачи и вращение фрезы совпадают.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При встречном фрезеровании процесс резания выполняют одновременно I, II, III зубья фрезы. Заштрихованные участки представляют собой поперечные сечения стружки, снимаемой каждым зубом фрезы; здесь а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C7C45">
        <w:rPr>
          <w:rFonts w:ascii="Times New Roman" w:hAnsi="Times New Roman" w:cs="Times New Roman"/>
          <w:sz w:val="28"/>
          <w:szCs w:val="28"/>
        </w:rPr>
        <w:t>, а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C7C45">
        <w:rPr>
          <w:rFonts w:ascii="Times New Roman" w:hAnsi="Times New Roman" w:cs="Times New Roman"/>
          <w:sz w:val="28"/>
          <w:szCs w:val="28"/>
        </w:rPr>
        <w:t>, а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9C7C45">
        <w:rPr>
          <w:rFonts w:ascii="Times New Roman" w:hAnsi="Times New Roman" w:cs="Times New Roman"/>
          <w:sz w:val="28"/>
          <w:szCs w:val="28"/>
        </w:rPr>
        <w:t>- толщина слоев, срезаемых каждым работающим зубом фрезы.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К технологическим режимам резания относят: скорость главного движения резания V, подачу S, глубину резания t, ширину фрезерования В.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Скорость резания (м/мин), т.е. окружная скорость вращения фрезы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πDn</w:t>
      </w:r>
      <w:r w:rsidRPr="009C7C45">
        <w:rPr>
          <w:rFonts w:ascii="Times New Roman" w:hAnsi="Times New Roman" w:cs="Times New Roman"/>
          <w:sz w:val="28"/>
          <w:szCs w:val="28"/>
        </w:rPr>
        <w:t>/1000,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(19)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где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диаметр фрезы, мм,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частота вращения фрезы, об/мин.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Подача – скорость поступательного перемещения обрабатываемой заготовки в минуту S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C7C45">
        <w:rPr>
          <w:rFonts w:ascii="Times New Roman" w:hAnsi="Times New Roman" w:cs="Times New Roman"/>
          <w:sz w:val="28"/>
          <w:szCs w:val="28"/>
        </w:rPr>
        <w:t xml:space="preserve"> (мм/мин) за время углового поворота фрезы на один зуб S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 xml:space="preserve"> (мм/зуб) или за время одного оборота фрезы S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9C7C45">
        <w:rPr>
          <w:rFonts w:ascii="Times New Roman" w:hAnsi="Times New Roman" w:cs="Times New Roman"/>
          <w:sz w:val="28"/>
          <w:szCs w:val="28"/>
        </w:rPr>
        <w:t xml:space="preserve"> (мм/об). Эти подачи связаны между собой зависимостями: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7C45">
        <w:rPr>
          <w:rFonts w:ascii="Times New Roman" w:hAnsi="Times New Roman" w:cs="Times New Roman"/>
          <w:sz w:val="28"/>
          <w:szCs w:val="28"/>
        </w:rPr>
        <w:t>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(20)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z – число зубьев.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Глубина резания t – расстояние между обрабатываемой и обработанной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поверхностями. Ширина фрезерования В (мм) измеряется в направлении, параллельном оси фрезы при цилиндрическом фрезеровании и перпендикулярном к направлению движения подачи при торцевом фрезеровании.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Основное технологическое (машинное) время определяют по формуле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7C45">
        <w:rPr>
          <w:rFonts w:ascii="Times New Roman" w:hAnsi="Times New Roman" w:cs="Times New Roman"/>
          <w:sz w:val="28"/>
          <w:szCs w:val="28"/>
        </w:rPr>
        <w:t>/(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 xml:space="preserve"> .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7C45">
        <w:rPr>
          <w:rFonts w:ascii="Times New Roman" w:hAnsi="Times New Roman" w:cs="Times New Roman"/>
          <w:sz w:val="28"/>
          <w:szCs w:val="28"/>
        </w:rPr>
        <w:t>),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(21)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– L полная длина прохода фрезы,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S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подача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 один зуб, z – число зубьев, n – частота вращения фрезы.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Точность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размеров и шероховатость поверхности при обработке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фрезерных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станках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зависят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класса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точности станка,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физико-механических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свойств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обрабатываемых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материалов.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обычных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фрезерных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операциях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станках нормальной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точности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достигаемая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точность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обработки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соответствует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8 - 11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квалитетам,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шероховатость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R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1,25 – 5 мкм.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Для изготовления зубчатых колес, которые широко используются в механизмах радиоэлектронных средств, используются зубофрезерные станки. По способу нарезания зубчатого венца зубофрезерные станки делятся на два вида: работающие по методу копирования и работающие по методу обката.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b/>
          <w:sz w:val="28"/>
          <w:szCs w:val="28"/>
        </w:rPr>
        <w:t xml:space="preserve">Нарезание зубьев по методу копирования </w:t>
      </w:r>
      <w:r w:rsidRPr="009C7C45">
        <w:rPr>
          <w:rFonts w:ascii="Times New Roman" w:hAnsi="Times New Roman" w:cs="Times New Roman"/>
          <w:sz w:val="28"/>
          <w:szCs w:val="28"/>
        </w:rPr>
        <w:t>выполняется дисковой профильной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фрезой,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профиль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режущих зубьев которой соответствует профилю впадины зуба нарезаемого колеса, на горизонтально- или универсально-фрезерных станках.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процессе фрезерования впадины между зубьями колеса фрезе сообщают главное вращательное движение, а заготовке – движение продольной подачи. По окончании фрезерования одной впадины рабочий стол отводят 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исходное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положение,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заготовку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поворачивают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1/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часть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оборота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число зубьев зубчатого колеса).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Метод копирования не обеспечивает высокой точности за счет погрешности профиля зуба и погрешности делительной головки и имеет сравнительно низкую производительность.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b/>
          <w:sz w:val="28"/>
          <w:szCs w:val="28"/>
        </w:rPr>
        <w:t>Нарезание зубчатых колес по методу обката</w:t>
      </w:r>
      <w:r w:rsidRPr="009C7C45">
        <w:rPr>
          <w:rFonts w:ascii="Times New Roman" w:hAnsi="Times New Roman" w:cs="Times New Roman"/>
          <w:sz w:val="28"/>
          <w:szCs w:val="28"/>
        </w:rPr>
        <w:t xml:space="preserve"> производят на специальных зубофрезерных станках червячными модульными фрезами.</w:t>
      </w:r>
      <w:r w:rsidR="009C7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Метод обката основан на зацеплении зубчатой пары: режущего инструмента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 заготовки. Червячная фреза представляет собой винт с прорезанными перпендикулярно к виткам канавками. 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результате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этого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на червяке образуются режущие зубья, расположенные по винтовой линии. Профиль зуба фрезы в нормальном сечении имеет трапецеидальную форму и представляет собой зуб рейки, модуль которой соответствует модулю нарезаемых зубчатых колес.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Кинематика процесса нарезания зубов состоит из сочетания движения </w:t>
      </w:r>
      <w:r w:rsidR="00B454DF">
        <w:rPr>
          <w:rFonts w:ascii="Times New Roman" w:hAnsi="Times New Roman" w:cs="Times New Roman"/>
          <w:sz w:val="28"/>
          <w:szCs w:val="28"/>
        </w:rPr>
        <w:t>инструмента и заготовки</w:t>
      </w:r>
      <w:r w:rsidRPr="009C7C45">
        <w:rPr>
          <w:rFonts w:ascii="Times New Roman" w:hAnsi="Times New Roman" w:cs="Times New Roman"/>
          <w:sz w:val="28"/>
          <w:szCs w:val="28"/>
        </w:rPr>
        <w:t>. Фреза вращается со скоростью резания V и совершает поступательное перемещение со скоростью подачи S, а заготовка совершает вращательное движение вокруг своей оси с окружной скоростью, строго синхронизированной со скоростью вращения фрезы. Это движение заготовки называется делительным движением, так как скорость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его определяется количеством зубьев колеса.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процессе резания зубья фрезы находятся в закреплении с заготовкой, как рейка с зубчатым колесом, в результате чего эвольвентный профиль получается как огибающая поверхность многочисленных следов режущих кромок фрезы на поверхности зуба заготовки.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Червячными модульными фрезами нарезают цилиндрические колеса с прямыми и косыми зубами и червячные колеса. Метод обката изготовления зубчатых колес является более точным и высокопроизводительным по сравнению с методом копирования.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Для обработки мелкомодульных зубчатых колес выпускают станки, работающие по методу обката, на которых достигается точность нарезания зубьев, соответствующая 7-9 квалитету.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C45">
        <w:rPr>
          <w:rFonts w:ascii="Times New Roman" w:hAnsi="Times New Roman" w:cs="Times New Roman"/>
          <w:b/>
          <w:i/>
          <w:sz w:val="28"/>
          <w:szCs w:val="28"/>
        </w:rPr>
        <w:t>5. Обработка деталей на шлифовальных станках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Шлифование – это процесс обработки металлов и неметаллических материалов (керамики, кварца, ситаллов и др.) абразивным инструментом, режущими элементами которого являются абразивные зерна, связанные друг с другом связующим веществом. Шлифование обеспечивает точность до 5 квалитета и шероховатость поверхности R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0,16 - 0,63 мкм.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Зерна абразивных инструментов представляют собой естественные минералы (алмаз, корунд, наждак, кварц) и синтетические материалы (искусственный алмаз, электрокорунд, карбид кремния, карбид бора). Главной особенностью абразивных материалов является их высокая твердость. При изготовлении инструментов зерна скрепляют друг с другом с помощью цементирующего вещества – связки. Наиболее широко применяют шлифовальные инструменты, изготовленные на основе керамической, бакелитовой и вулканитовой связки.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Керамическую связку приготовляют из глины, полевого шпата, кварца и других веществ путем тонкого измельчения и смешения в определенных пропорциях. Бакелитовая связка представляет собой термореактивное вещество на основе фенолоформальдегидной смолы. Вулканитовая связка представляет собой искусственный каучук, подвергнутый вулканизации для превращения его в прочный твердый эбонит.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Важными эксплуатационными качествами шлифовальных инструментов являются: зернистость абразивных зерен, материал связки и твердость. Под твердостью абразивных инструментов понимают способность связки сопротивляться вырыванию зерен с рабочей поверхности инструмента под действием внешних сил.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При шлифовании заготовок из твердых и высокопрочных сплавов применяют алмазные круги, которые состоят из корпуса и алмазного слоя, нанесенного на внешнюю поверхность. Корпус изготавливают из алюминия, пластмасс или стали. Толщина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алмазного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слоя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у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большинства кругов составляет 1,5 – 3 мм. Область применения связок абразивных инструментов, твердость абразивного инструмента, рекомендации по выбору номера абразивного инструмента приведены в справочной литературе.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Процесс резания при шлифовании выполняется острыми кромками многочисленных абразивных зерен, находящихся в поверхностном слое шлифовального круга. По мере затупления режущих кромок абразивные зерна выкрашиваются из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шлифовального инструмента и выносятся из зоны резания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силами инерции или принудительной охлаждающей средой, а в работу вступают новые абразивные зерна. Происходит как бы самозатачивание абразивного круга.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Основными элементами резания являются скорость резания, подача и глубина резания. Скорость резания V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C7C45">
        <w:rPr>
          <w:rFonts w:ascii="Times New Roman" w:hAnsi="Times New Roman" w:cs="Times New Roman"/>
          <w:sz w:val="28"/>
          <w:szCs w:val="28"/>
        </w:rPr>
        <w:t xml:space="preserve"> (м/с) равна окружной скорости точки на периферии шлифовального круга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π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C7C45">
        <w:rPr>
          <w:rFonts w:ascii="Times New Roman" w:hAnsi="Times New Roman" w:cs="Times New Roman"/>
          <w:sz w:val="28"/>
          <w:szCs w:val="28"/>
        </w:rPr>
        <w:t xml:space="preserve"> n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9C7C45">
        <w:rPr>
          <w:rFonts w:ascii="Times New Roman" w:hAnsi="Times New Roman" w:cs="Times New Roman"/>
          <w:sz w:val="28"/>
          <w:szCs w:val="28"/>
        </w:rPr>
        <w:t xml:space="preserve"> /1000 60,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(22)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D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наружный диаметр шлифовального круга, мм; n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частота вращений круга, об/мин.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Подача – величина перемещения заготовки или инструмента вдоль или вокруг координатных осей. Выражение и размерность подач определяются схемами шлифования.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Глубина резания t (мм) определяется толщиной слоя материала, срезанного за один проход. Оптимальные режимы резания при шлифовании зависят от точности обработки, шероховатости поверхности от вида обрабатываемых материалов и выбирают по справочной литературе.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По характеру обрабатываемых поверхностей шлифовальные станки делят на следующие разновидности: плоскошлифовальные для обработки плоскостей, круглошлифовальные и бесцентрошлифовальные, применяемые для обработки наружных поверхностей тел вращения и прилегающих к ним торцов; внутришлифовальные – для обработки внутренних цилиндрических поверхностей и прилегающих к ним торцов; специальные профилешлифовальные (для шлифования резьб, зубчатых колес и др.).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Для всех технологических способов шлифовальной обработки главным движением резания является вращение абразивного круга, которое ограничивается прочностью его на разрыв. Современные шлифовальные круги допускают скорость резания до 50 м/с. При плоском шлифовании возвратно-поступательное перемещение заготовки является продольной подачей S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9C7C45">
        <w:rPr>
          <w:rFonts w:ascii="Times New Roman" w:hAnsi="Times New Roman" w:cs="Times New Roman"/>
          <w:sz w:val="28"/>
          <w:szCs w:val="28"/>
        </w:rPr>
        <w:t>. Для обработки поверхности на всю ширину заготовка или круг должны перемещаться с поперечной подачей S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C7C45">
        <w:rPr>
          <w:rFonts w:ascii="Times New Roman" w:hAnsi="Times New Roman" w:cs="Times New Roman"/>
          <w:sz w:val="28"/>
          <w:szCs w:val="28"/>
        </w:rPr>
        <w:t xml:space="preserve"> (мм/дв.ход). Это движение происходит прерывисто (периодически) при крайних положениях заготовки в конце продольного хода. После обработки всей ширины поверхности детали происходит подача круга S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9C7C45">
        <w:rPr>
          <w:rFonts w:ascii="Times New Roman" w:hAnsi="Times New Roman" w:cs="Times New Roman"/>
          <w:sz w:val="28"/>
          <w:szCs w:val="28"/>
        </w:rPr>
        <w:t xml:space="preserve"> на глубину резания t.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При круглом шлифовании продольная подача происходит за счет возвратно-поступательного перемещения заготовки. Подача S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9C7C45">
        <w:rPr>
          <w:rFonts w:ascii="Times New Roman" w:hAnsi="Times New Roman" w:cs="Times New Roman"/>
          <w:sz w:val="28"/>
          <w:szCs w:val="28"/>
        </w:rPr>
        <w:t xml:space="preserve"> (мм/об.заг) соответствует осевому перемещению заготовки за один ее оборот. Вращение заготовки является круговой подачей S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9C7C45">
        <w:rPr>
          <w:rFonts w:ascii="Times New Roman" w:hAnsi="Times New Roman" w:cs="Times New Roman"/>
          <w:sz w:val="28"/>
          <w:szCs w:val="28"/>
        </w:rPr>
        <w:t xml:space="preserve"> (м/мин). Подача S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C7C45">
        <w:rPr>
          <w:rFonts w:ascii="Times New Roman" w:hAnsi="Times New Roman" w:cs="Times New Roman"/>
          <w:sz w:val="28"/>
          <w:szCs w:val="28"/>
        </w:rPr>
        <w:t xml:space="preserve"> (мм/дв.ход или мм/ход) на глубину резания для приведенной схемы обработки происходит при крайних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положениях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заготовки. Движения, осуществляемые при внутреннем шлифовании.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современных автоматизированных шлифовальных станках цикл работы станка включает в себя периодический вывод шлифовального круга из зоны шлифования, его автоматическую правку и перемещение круга к изделию на величину снятого при правке слоя абразива, а также предусматривает автоматическую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установку и удаление обрабатываемой детали.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b/>
          <w:sz w:val="28"/>
          <w:szCs w:val="28"/>
        </w:rPr>
        <w:t>Шлифование зубчатых колес</w:t>
      </w:r>
      <w:r w:rsidRPr="009C7C45">
        <w:rPr>
          <w:rFonts w:ascii="Times New Roman" w:hAnsi="Times New Roman" w:cs="Times New Roman"/>
          <w:sz w:val="28"/>
          <w:szCs w:val="28"/>
        </w:rPr>
        <w:t xml:space="preserve"> применяют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для обработки высокоточных зубчатых колес из твердых материалов и выполняют на специальных зубошлифовальных станках. Шлифование зубьев цилиндрических колес возможно копированием и обкаткой. Метод копирования по своей сущности соответствует зубонарезанию дисковой модульной фрезой. Эвольвентный профиль зуба воспроизводится абразивными кругами, имеющими профиль впадин обрабатываемого колеса.</w:t>
      </w:r>
    </w:p>
    <w:p w:rsidR="001F71D3" w:rsidRPr="009C7C45" w:rsidRDefault="001F71D3" w:rsidP="009C7C4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 xml:space="preserve">Шлифование зубьев методом обкатки основано на принципе зацепления обрабатываемой заготовки с зубчатой рейкой. При этом элементы воображаемой зубчатой рейки образованы абразивными инструментами.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точных передаточных механизмах радиоэлектронных средств в основном применяют мелкомодульные зубчатые колеса, точную обработку которых производят на зубошлифовальных станках методом обкатки. В качестве шлифовального инструмента применяют абразивный червячный шлифовальный круг – абразивный червяк. Абразивный червяк представляет собой шлифовальный круг прямого профиля, на периферийной поверхности которого нарезана модульная резьба. В нормальном сечении резьба имеет профиль прямолинейной модульной рейки, т.е. зубчатого колеса заданного модуля зацепления, имеющего бесконечно большой диаметр. Применение абразивных червяков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позволяет изготавливать мелкомодульные зубчатые колеса без предварительного их нарезания на фрезерных станках с высокой производительностью и точностью. Так, например, на специальном зубошлифовальном станке цилиндрическое колесо Z = 90 модулем m = 1 мм с длиной зуба 10 мм из закаленной стали 45 нарезается абразивным червяком в течение 1 мин, при этом точность изготовления соответствует 5 - 6 квалитету.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Заготовка зубчатого колеса 3 установлена в каретке станка на оправе 1 и закреплена центром 2. Заготовке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сообщается вращательное движение вокруг оси со скоростью V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движение обката и поступательное перемещение со скоростью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продольной подачи S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 мм на 1 оборот заготовки. Абразивный червяк вращается со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скоростью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резания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V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C7C45">
        <w:rPr>
          <w:rFonts w:ascii="Times New Roman" w:hAnsi="Times New Roman" w:cs="Times New Roman"/>
          <w:sz w:val="28"/>
          <w:szCs w:val="28"/>
        </w:rPr>
        <w:t xml:space="preserve"> = 25 – 35 м/с и находится в зацеплении с заготовкой как рейка с зубчатым колесом. При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этом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движение обката не свободное, а вращение абразивного червяка и заготовки устанавливают с помощью настройки станка синхронным, равным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определенному передаточному отношению в зависимости от требуемого числа зубьев в заготовке.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На зубошлифовальных станках с абразивным червяком можно шлифовать цилиндрические зубчатые колеса с прямыми и спиральными зубьями. При шлифовании спиральных зубьев каретка с оправкой, несущей заготовку, устанавливается к абразивному червяку под углом, равным углу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наклона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зуба колеса.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Основное технологическое время изготовления зубчатого колеса методом обкатки абразивным червяком определяют из выражения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2F7D75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35" type="#_x0000_t75" style="width:51pt;height:35.25pt">
            <v:imagedata r:id="rId15" o:title=""/>
          </v:shape>
        </w:pict>
      </w:r>
      <w:r w:rsidR="001F71D3" w:rsidRPr="009C7C45">
        <w:rPr>
          <w:rFonts w:ascii="Times New Roman" w:hAnsi="Times New Roman" w:cs="Times New Roman"/>
          <w:sz w:val="28"/>
          <w:szCs w:val="28"/>
        </w:rPr>
        <w:t>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="001F71D3" w:rsidRPr="009C7C45">
        <w:rPr>
          <w:rFonts w:ascii="Times New Roman" w:hAnsi="Times New Roman" w:cs="Times New Roman"/>
          <w:sz w:val="28"/>
          <w:szCs w:val="28"/>
        </w:rPr>
        <w:t>(23)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где L – длина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рабочего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хода,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приближенно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равная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длине зуба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7C45">
        <w:rPr>
          <w:rFonts w:ascii="Times New Roman" w:hAnsi="Times New Roman" w:cs="Times New Roman"/>
          <w:sz w:val="28"/>
          <w:szCs w:val="28"/>
        </w:rPr>
        <w:t xml:space="preserve">;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частота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вращения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шлифовального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круга,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об/мин; 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C7C45">
        <w:rPr>
          <w:rFonts w:ascii="Times New Roman" w:hAnsi="Times New Roman" w:cs="Times New Roman"/>
          <w:sz w:val="28"/>
          <w:szCs w:val="28"/>
        </w:rPr>
        <w:t xml:space="preserve"> – продольная подача в мм на один оборот заготовки; z – число зубьев колеса; i – число проходов.</w:t>
      </w:r>
    </w:p>
    <w:p w:rsidR="00B454DF" w:rsidRDefault="00B454DF" w:rsidP="009C7C4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71D3" w:rsidRPr="009C7C45" w:rsidRDefault="001F71D3" w:rsidP="009C7C4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C45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9C7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b/>
          <w:i/>
          <w:sz w:val="28"/>
          <w:szCs w:val="28"/>
        </w:rPr>
        <w:t>Шлифование</w:t>
      </w:r>
      <w:r w:rsidR="009C7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C7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b/>
          <w:i/>
          <w:sz w:val="28"/>
          <w:szCs w:val="28"/>
        </w:rPr>
        <w:t>полирование</w:t>
      </w:r>
      <w:r w:rsidR="009C7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b/>
          <w:i/>
          <w:sz w:val="28"/>
          <w:szCs w:val="28"/>
        </w:rPr>
        <w:t>подложек</w:t>
      </w:r>
      <w:r w:rsidR="009C7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b/>
          <w:i/>
          <w:sz w:val="28"/>
          <w:szCs w:val="28"/>
        </w:rPr>
        <w:t>микроэлектронных устройств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При микроминиатюризации электронных средств широко используются подложки из различных пассивных и активных диэлектрических материалов и полупроводников. К подложкам предъявляются высокие требования по точности рабочих и базовых поверхностей, отклонению линейных и угловых размеров заготовок, а также качеству и шероховатости поверхностей. Эти требования зависят от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конкретного назначения подложек.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Подложки устройств на объемно- и поверхностно-акустических волнах из пьезокварца, ниобата лития и пьезокерамики должны быть обработаны с неплоскостью рабочих поверхностей 0,0003-0,003 мм 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шероховатостью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R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 xml:space="preserve"> 0,1 - 0,032 мкм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без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рисок 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царапин,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превышающих величину R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>. Непараллельности рабочих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поверхностей к базовым должны находиться в пределах 0,02 - 0,05 мм.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Подложки гибридных интегральных схем из керамики ВК94, поликора и ситалла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СТ32-1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должны иметь рабочие поверхности с отклонением по неплоскостности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0,001 - 0,005 мм; непараллельность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рабочих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базовых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поверхностей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0,005 - 0,07 мм.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Отклонение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высоте не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должно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превышать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0,2 мм, 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шероховатость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рабочих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поверхностей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R</w:t>
      </w:r>
      <w:r w:rsidRPr="009C7C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не должна превышать 0,025 мкм.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Подложки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полосковых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печатных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плат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СВЧ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приемных и передающих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устройств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из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ситаллов,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керамики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поликора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должны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иметь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отклонение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размеров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высоте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пределах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0,04 -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0,25 мм,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неплоскость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поверхностей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пределах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0,0006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-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0,005 мм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шероховатость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поверхностей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Rа 0,04 - 0,005 мкм.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Основными характеристиками резонаторов из пьезоматериалов являются собственная резонансная частота, моночастотность, разброс по частоте одной партии пластин, добротность и стабильность частоты. Для обеспечения высоких частотных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характеристик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резонаторов,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например из пьезокварца, отклонения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толщине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пластин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должны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превышать 0,005 мм,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неплоскостность поверхностей пластин составляет 0,0003 - 0,003 мм, непараллельность поверхностей не должна превышать 0,0025 мм;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шероховатость рабочих поверхностей R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0,1 - 0,032 мкм;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точность кристаллографической ориентации ± 0,1</w:t>
      </w:r>
      <w:r w:rsidRPr="009C7C45">
        <w:rPr>
          <w:rFonts w:ascii="Times New Roman" w:hAnsi="Times New Roman" w:cs="Times New Roman"/>
          <w:sz w:val="28"/>
          <w:szCs w:val="28"/>
          <w:vertAlign w:val="superscript"/>
        </w:rPr>
        <w:t>'</w:t>
      </w:r>
      <w:r w:rsidRPr="009C7C45">
        <w:rPr>
          <w:rFonts w:ascii="Times New Roman" w:hAnsi="Times New Roman" w:cs="Times New Roman"/>
          <w:sz w:val="28"/>
          <w:szCs w:val="28"/>
        </w:rPr>
        <w:t>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Жесткие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требования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предъявляются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подложкам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из полупроводниковых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материалов,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так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как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сами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элементы микросхемы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часто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имеют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размеры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всего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нескольких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микрометров, 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их точность до десяти долей микрометра. Пластины из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полупроводников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должны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отвечать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следующим требованиям: разброс по неплоскостности не должен превышать 0,001 - 0,003 мм; разброс по плоскопараллельности – в пределах 0,003 - 0,004 мм;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отклонение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толщине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пластин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 пределах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0,005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-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0,008 мм;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шероховатость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поверхности – </w:t>
      </w:r>
      <w:r w:rsidRPr="009C7C45">
        <w:rPr>
          <w:rFonts w:ascii="Times New Roman" w:hAnsi="Times New Roman" w:cs="Times New Roman"/>
          <w:spacing w:val="-20"/>
          <w:sz w:val="28"/>
          <w:szCs w:val="28"/>
        </w:rPr>
        <w:t>R</w:t>
      </w:r>
      <w:r w:rsidRPr="009C7C45">
        <w:rPr>
          <w:rFonts w:ascii="Times New Roman" w:hAnsi="Times New Roman" w:cs="Times New Roman"/>
          <w:spacing w:val="-20"/>
          <w:sz w:val="28"/>
          <w:szCs w:val="28"/>
          <w:lang w:val="en-US"/>
        </w:rPr>
        <w:t>a</w:t>
      </w:r>
      <w:r w:rsidRPr="009C7C45">
        <w:rPr>
          <w:rFonts w:ascii="Times New Roman" w:hAnsi="Times New Roman" w:cs="Times New Roman"/>
          <w:spacing w:val="-20"/>
          <w:sz w:val="28"/>
          <w:szCs w:val="28"/>
        </w:rPr>
        <w:t xml:space="preserve"> 0,01 - 0,02 </w:t>
      </w:r>
      <w:r w:rsidRPr="009C7C45">
        <w:rPr>
          <w:rFonts w:ascii="Times New Roman" w:hAnsi="Times New Roman" w:cs="Times New Roman"/>
          <w:sz w:val="28"/>
          <w:szCs w:val="28"/>
        </w:rPr>
        <w:t>мкм. Кроме того, поверхности пластин не должны иметь нарушенного (дефектного) слоя кристаллической структуры.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Получение высокой точности размеров по толщине по неплоскостности рабочих поверхностей и высокого качества поверхности по шероховатости выполняется путем подготовительного шлифования, доводки и полирования.</w:t>
      </w:r>
    </w:p>
    <w:p w:rsidR="001F71D3" w:rsidRPr="009C7C45" w:rsidRDefault="001F71D3" w:rsidP="009C7C4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b/>
          <w:sz w:val="28"/>
          <w:szCs w:val="28"/>
        </w:rPr>
        <w:t>Предварительное</w:t>
      </w:r>
      <w:r w:rsidR="009C7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b/>
          <w:sz w:val="28"/>
          <w:szCs w:val="28"/>
        </w:rPr>
        <w:t xml:space="preserve">шлифование </w:t>
      </w:r>
      <w:r w:rsidRPr="009C7C45">
        <w:rPr>
          <w:rFonts w:ascii="Times New Roman" w:hAnsi="Times New Roman" w:cs="Times New Roman"/>
          <w:sz w:val="28"/>
          <w:szCs w:val="28"/>
        </w:rPr>
        <w:t>осуществляют с целью съема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основного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припуска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заготовки,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полученной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 предыдущих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операциях,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исправления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формы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непараллельности рабочих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и базовых поверхностей. Шлифование выполняют на плоскошлифовальных станках торцом алмазного круга или периферией алмазного круга. </w:t>
      </w:r>
      <w:r w:rsidR="00B454DF">
        <w:rPr>
          <w:rFonts w:ascii="Times New Roman" w:hAnsi="Times New Roman" w:cs="Times New Roman"/>
          <w:sz w:val="28"/>
          <w:szCs w:val="28"/>
        </w:rPr>
        <w:t>С</w:t>
      </w:r>
      <w:r w:rsidRPr="009C7C45">
        <w:rPr>
          <w:rFonts w:ascii="Times New Roman" w:hAnsi="Times New Roman" w:cs="Times New Roman"/>
          <w:sz w:val="28"/>
          <w:szCs w:val="28"/>
        </w:rPr>
        <w:t>хема шлифования на станке торцом алмазного круга, который крепится на вертикальном шпинделе 2. Обрабатываемые подложки устанавливают на круглом вращающемся столике 3 шлифовального станка.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Алмазный круг 1 осуществляет вращательное движение, а прямоугольный стол 2 с подложками 3 выполняют возвратно-поступательное движение. Существуют шлифовальные станки, в которых заготовки располагаются на круглом, вращающемся вокруг своей оси, столике.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Шлифование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осуществляется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 скоростях вращения шлифовального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круга 9000 - 12000 об/мин; частота вращения стола 5 - 25 об/мин. Для охлаждения зоны обработки подложек применяют смазочно-охлаждающую жидкость СОЖ, состоящую из 99 % воды и 1 % нитрата натрия.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качестве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шлифовального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инструмента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применяют шлифовальные круги на основе износостойких керамических, органических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или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металлических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связок, а в качестве абразивного материала - алмазные порошки определенной зернистости. Для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съема основного припуска заготовок и исправления формы заготовок, когда шероховатость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поверхности составляет 0,63 - 0,2 мкм,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используют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алмазные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круги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зернистостью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100/80,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для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подготовки подложек под доводку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 шероховатостью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поверхности 0,063 - 0,032 мкм – алмазные круги зернистостью 40/28 (цифры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обозначают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размер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зерна абразива в сотых долях мм).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Крепление заготовок подложек на столиках при шлифовании осуществляют приклейкой клеющими веществами, в качестве которых применяют в основном воско-канифольные мастики (20 % воска, 80 % канифоли). Приклеивание подложек на предварительно подготовленную базовую поверхность выполняют по контуру, исключая показание клеющего вещества на базовую поверхность. Для шлифования больших партий подложек одного габаритного размера и толщины существуют шлифовальные станки, в которых крепление осуществляется вакуумным прижатием пластин к поверхности столика.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Процесс шлифования сопровождается износом алмазного круга, что приводит к снижению качества обрабатываемой поверхности подложек. Поэтому шлифовальные круги подвергают периодической правке на специальных станках абразивными брусками, а правку абразивных кругов с металлической связкой выполняют на станках с электроалмазной обработкой.</w:t>
      </w:r>
    </w:p>
    <w:p w:rsidR="001F71D3" w:rsidRPr="009C7C45" w:rsidRDefault="001F71D3" w:rsidP="009C7C4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b/>
          <w:sz w:val="28"/>
          <w:szCs w:val="28"/>
        </w:rPr>
        <w:t>Механическую доводку</w:t>
      </w:r>
      <w:r w:rsidRPr="009C7C45">
        <w:rPr>
          <w:rFonts w:ascii="Times New Roman" w:hAnsi="Times New Roman" w:cs="Times New Roman"/>
          <w:sz w:val="28"/>
          <w:szCs w:val="28"/>
        </w:rPr>
        <w:t xml:space="preserve"> подложек выполняют абразивными микропорошками с целью повышения точности формы, снижения шероховатости поверхности и толщины нарушенного слоя после шлифования, обеспечения максимальной параллельности рабочих и базовых поверхностей, а также подготовки подложек для полирования. Различают предварительную и окончательную доводку подложек. Предварительную - осуществляют на двухдисковых станках с планетарным приводом кассет для размещения заготовок при одновременной обработке рабочих и базовых поверхностей подложек.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Зубчатое колесо внутреннее 1 передает вращательное движение сепаратору 6, который обкатывается в свою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очередь по неподвижному зубчатому колесу 3.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Внутри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сепаратора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размещены обрабатываемые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подложки 5; верхний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2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и нижний 4 диски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неподвижны. Для снижения неравномерности износа рабочих поверхностей и отвода шлама на поверхности неподвижных дисков наносят взаимно-перпендикулярные канавки.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Механическую доводку подложек из керамики и поликора осуществляют алмазными пастами, в состав которых входят порошок алмазный зернистостью 28/20, стеарин, воск пчелиный, парафин и масло растительное, или алмазными суспензиями (порошок алмазный 28/20, стеарин, парафин, воск пчелиный, масло растительное, керосин). Для доводки подложек из пьезокерамики, пьезокварца, ниобата лития, ситаллов и полупроводников применяют абразивные суспензии, состоящие из карбида кремния зернистостью М40, М28, М14 и керосина.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При окончательной доводке производится односторонняя шлифовка поверхностей. Доводка осуществляется на однодисковых станках с фрикционным приводом</w:t>
      </w:r>
      <w:r w:rsidR="00F8205B">
        <w:rPr>
          <w:rFonts w:ascii="Times New Roman" w:hAnsi="Times New Roman" w:cs="Times New Roman"/>
          <w:sz w:val="28"/>
          <w:szCs w:val="28"/>
        </w:rPr>
        <w:t>.</w:t>
      </w:r>
      <w:r w:rsidRPr="009C7C45">
        <w:rPr>
          <w:rFonts w:ascii="Times New Roman" w:hAnsi="Times New Roman" w:cs="Times New Roman"/>
          <w:sz w:val="28"/>
          <w:szCs w:val="28"/>
        </w:rPr>
        <w:t xml:space="preserve"> Обрабатываемые подложки 1 приклеиваются с помощью мастики на верхний плавающий диск – сепаратор 4, который осуществляет возвратно-поступательное движение относительно доводочного диска 2, вращающегося с частотой 25 - 50 об/мин. Для доводки подложек из керамики и поликора применяют доводочный диск из меди марки М1, а для доводки подложек из ситалла полупроводников и пьезоматериалов – из оптического стекла или латуни марки ЛС59-1.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Окончательную доводку подложек из керамики и поликора проводят с применением алмазной пасты или алмазной суспензии зернистостью 5/3, 3/2, а для подложек из ситалла, полупроводников и пьезоматериалов - абразивными суспензиями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на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 xml:space="preserve">основе карбида кремния зернистостью М14-М5. При окончательной доводке подложки должны отвечать следующим требованиям: 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неплоскостность рабочих поверхностей 0,003 - 0,005 мм;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непаралллельность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обрабатываемых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поверхностей 0,005-0,02 мм;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отклонение линейного размера по высоте – 0,025 - 0,06 мм;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шероховатость рабочих поверхностей R</w:t>
      </w:r>
      <w:r w:rsidRPr="009C7C45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 xml:space="preserve"> 0,1 - 0,063 мкм.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b/>
          <w:sz w:val="28"/>
          <w:szCs w:val="28"/>
        </w:rPr>
        <w:t xml:space="preserve">Полирование </w:t>
      </w:r>
      <w:r w:rsidRPr="009C7C45">
        <w:rPr>
          <w:rFonts w:ascii="Times New Roman" w:hAnsi="Times New Roman" w:cs="Times New Roman"/>
          <w:sz w:val="28"/>
          <w:szCs w:val="28"/>
        </w:rPr>
        <w:t>подложек осуществляется с целью достижения минимального нарушенного слоя, полученного при шлифовке и доводке, достижения неплоскостности рабочих поверхностей в пределах 0,0001 - 0,001 мм и непараллельности рабочих и базовых поверхностей от 0,005 до 0,01 мм; повышения качественного состояния поверхностного слоя с шероховатостью R</w:t>
      </w:r>
      <w:r w:rsidRPr="009C7C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9C7C45">
        <w:rPr>
          <w:rFonts w:ascii="Times New Roman" w:hAnsi="Times New Roman" w:cs="Times New Roman"/>
          <w:sz w:val="28"/>
          <w:szCs w:val="28"/>
        </w:rPr>
        <w:t xml:space="preserve"> от 0,032 до 0,025 мкм.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Полирование подложек производится на однодисковых доводочных станках с принудительным приводом или на однодисковых доводочных станках с фрикционным приводом.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На нижнем высокоточном диске 2 приклеен полировальник 1; материал полировальника зависит от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материала обрабатываемой подложки. Так для полирования подложек из ситалла,</w:t>
      </w:r>
      <w:r w:rsidR="009C7C45">
        <w:rPr>
          <w:rFonts w:ascii="Times New Roman" w:hAnsi="Times New Roman" w:cs="Times New Roman"/>
          <w:sz w:val="28"/>
          <w:szCs w:val="28"/>
        </w:rPr>
        <w:t xml:space="preserve"> </w:t>
      </w:r>
      <w:r w:rsidRPr="009C7C45">
        <w:rPr>
          <w:rFonts w:ascii="Times New Roman" w:hAnsi="Times New Roman" w:cs="Times New Roman"/>
          <w:sz w:val="28"/>
          <w:szCs w:val="28"/>
        </w:rPr>
        <w:t>пьезокерамики и полупроводников используется полировальник из искусственной кожи, войлока тонкошерстного; для полирования подложек из пьезокварца и ниобата лития – полировальник из ткани капроновой или специальной полировочной смолы. Подложки 3 размещаются в сепараторах – кассетах по периметру верхнего диска 5. При полировке пластины совершают сложное поступательное и вращательное движение за счет разницы окружной скорости по радиусу шлифовального диска 2. При пониженных требованиях по точности и неплоскостности к подложкам полирование может осуществляться на шлифовальном станке, у которого на вертикальном шпинделе вместо алмазного торцевого круга устанавливают круг с полировальником.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том случае, когда необходимо обеспечить одновременное полирование двух рабочих поверхностей, например пластин из пьезокварца и полупроводников, применяют двухдисковые станки с планетарным приводом кассет для размещения пластин.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Для полировки пластин на рабочие поверхности неподвижных дисков 1 и 7 нанесены полировальники 2 и 5 из искусственной кожи, фетра или велюра, батиста, фланели.</w:t>
      </w:r>
    </w:p>
    <w:p w:rsidR="001F71D3" w:rsidRPr="009C7C45" w:rsidRDefault="001F71D3" w:rsidP="009C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Для полирования подложек применяют пасты или суспензии, вид которых зависит от материала подложек. При полировании подложек из керамики и поликора используют алмазные суспензии или алмазные пасты зернистостью микропорошков 5/2, 3/2; для полирования подложек из ситалла и пьезокерамики – алмазные суспензии зернистостью микропорошков 3/2, 1/0. Окончательная полировка подложек из пьезокварца осуществляется с применением суспензии на основе поликора (10 % порошка, 30 % воды), который представляет собой смесь окислов редкоземельных металлов.</w:t>
      </w:r>
    </w:p>
    <w:p w:rsidR="001F71D3" w:rsidRPr="009C7C45" w:rsidRDefault="001F71D3" w:rsidP="008A0365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45">
        <w:rPr>
          <w:rFonts w:ascii="Times New Roman" w:hAnsi="Times New Roman" w:cs="Times New Roman"/>
          <w:sz w:val="28"/>
          <w:szCs w:val="28"/>
        </w:rPr>
        <w:t>В качестве полирующего абразивного материала при полировке полупроводниковых пластин применяют алмазные суспензии зернистостью 3/1, суспензии на основе окиси хрома или полирита; при этом полировку осуществляют в несколько этапов. После окончательной механической полировки на поверхности полупроводниковых пластин остается нарушенный слой толщиной 0,7 - 1,0 мкм, который удаляется химическим травлением в плавиковой кислоте.</w:t>
      </w:r>
      <w:bookmarkStart w:id="0" w:name="_GoBack"/>
      <w:bookmarkEnd w:id="0"/>
    </w:p>
    <w:sectPr w:rsidR="001F71D3" w:rsidRPr="009C7C45" w:rsidSect="009C7C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2590"/>
    <w:multiLevelType w:val="multilevel"/>
    <w:tmpl w:val="63E2704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0C8E53DD"/>
    <w:multiLevelType w:val="hybridMultilevel"/>
    <w:tmpl w:val="8ADC8DEC"/>
    <w:lvl w:ilvl="0" w:tplc="7C20478E">
      <w:start w:val="1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2">
    <w:nsid w:val="131B2C37"/>
    <w:multiLevelType w:val="hybridMultilevel"/>
    <w:tmpl w:val="8FAC62B2"/>
    <w:lvl w:ilvl="0" w:tplc="0B3C472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3">
    <w:nsid w:val="18505D2C"/>
    <w:multiLevelType w:val="hybridMultilevel"/>
    <w:tmpl w:val="783AAE6E"/>
    <w:lvl w:ilvl="0" w:tplc="56DE1E72">
      <w:start w:val="1"/>
      <w:numFmt w:val="upperRoman"/>
      <w:lvlText w:val="%1)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4">
    <w:nsid w:val="19BB4BED"/>
    <w:multiLevelType w:val="hybridMultilevel"/>
    <w:tmpl w:val="AF7CD8BA"/>
    <w:lvl w:ilvl="0" w:tplc="8788D024">
      <w:start w:val="1"/>
      <w:numFmt w:val="upperRoman"/>
      <w:lvlText w:val="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>
    <w:nsid w:val="1D9772C5"/>
    <w:multiLevelType w:val="hybridMultilevel"/>
    <w:tmpl w:val="500EB8C0"/>
    <w:lvl w:ilvl="0" w:tplc="F03E433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1F052C31"/>
    <w:multiLevelType w:val="hybridMultilevel"/>
    <w:tmpl w:val="0330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4E176F"/>
    <w:multiLevelType w:val="hybridMultilevel"/>
    <w:tmpl w:val="749AC524"/>
    <w:lvl w:ilvl="0" w:tplc="DC0E8B16">
      <w:start w:val="1"/>
      <w:numFmt w:val="upperRoman"/>
      <w:lvlText w:val="%1."/>
      <w:lvlJc w:val="left"/>
      <w:pPr>
        <w:tabs>
          <w:tab w:val="num" w:pos="1560"/>
        </w:tabs>
        <w:ind w:left="156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23FE080F"/>
    <w:multiLevelType w:val="hybridMultilevel"/>
    <w:tmpl w:val="2398D21C"/>
    <w:lvl w:ilvl="0" w:tplc="787C8B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24934299"/>
    <w:multiLevelType w:val="multilevel"/>
    <w:tmpl w:val="78E45A2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10">
    <w:nsid w:val="24D36B9D"/>
    <w:multiLevelType w:val="multilevel"/>
    <w:tmpl w:val="4CC456C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11">
    <w:nsid w:val="2FEA5237"/>
    <w:multiLevelType w:val="hybridMultilevel"/>
    <w:tmpl w:val="BD5E4C5A"/>
    <w:lvl w:ilvl="0" w:tplc="C17ADAA0">
      <w:start w:val="1"/>
      <w:numFmt w:val="upperRoman"/>
      <w:lvlText w:val="%1."/>
      <w:lvlJc w:val="left"/>
      <w:pPr>
        <w:tabs>
          <w:tab w:val="num" w:pos="2205"/>
        </w:tabs>
        <w:ind w:left="220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12">
    <w:nsid w:val="34E2758D"/>
    <w:multiLevelType w:val="multilevel"/>
    <w:tmpl w:val="E2A8DE4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42CF42DF"/>
    <w:multiLevelType w:val="hybridMultilevel"/>
    <w:tmpl w:val="6B9CC4E6"/>
    <w:lvl w:ilvl="0" w:tplc="51D850A6">
      <w:start w:val="1"/>
      <w:numFmt w:val="upperRoman"/>
      <w:lvlText w:val="%1."/>
      <w:lvlJc w:val="left"/>
      <w:pPr>
        <w:tabs>
          <w:tab w:val="num" w:pos="1347"/>
        </w:tabs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461C6B0F"/>
    <w:multiLevelType w:val="multilevel"/>
    <w:tmpl w:val="D89A381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5">
    <w:nsid w:val="4B1C35C2"/>
    <w:multiLevelType w:val="hybridMultilevel"/>
    <w:tmpl w:val="7100AE60"/>
    <w:lvl w:ilvl="0" w:tplc="A896F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1D6565C"/>
    <w:multiLevelType w:val="hybridMultilevel"/>
    <w:tmpl w:val="2B1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620838"/>
    <w:multiLevelType w:val="multilevel"/>
    <w:tmpl w:val="D69A8E4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66F356E7"/>
    <w:multiLevelType w:val="hybridMultilevel"/>
    <w:tmpl w:val="6BB69A6A"/>
    <w:lvl w:ilvl="0" w:tplc="D28CD2E6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76C41ED4"/>
    <w:multiLevelType w:val="hybridMultilevel"/>
    <w:tmpl w:val="018C91D0"/>
    <w:lvl w:ilvl="0" w:tplc="664CF84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3"/>
  </w:num>
  <w:num w:numId="5">
    <w:abstractNumId w:val="11"/>
  </w:num>
  <w:num w:numId="6">
    <w:abstractNumId w:val="15"/>
  </w:num>
  <w:num w:numId="7">
    <w:abstractNumId w:val="1"/>
  </w:num>
  <w:num w:numId="8">
    <w:abstractNumId w:val="2"/>
  </w:num>
  <w:num w:numId="9">
    <w:abstractNumId w:val="6"/>
  </w:num>
  <w:num w:numId="10">
    <w:abstractNumId w:val="16"/>
  </w:num>
  <w:num w:numId="11">
    <w:abstractNumId w:val="8"/>
  </w:num>
  <w:num w:numId="12">
    <w:abstractNumId w:val="13"/>
  </w:num>
  <w:num w:numId="13">
    <w:abstractNumId w:val="14"/>
  </w:num>
  <w:num w:numId="14">
    <w:abstractNumId w:val="18"/>
  </w:num>
  <w:num w:numId="15">
    <w:abstractNumId w:val="9"/>
  </w:num>
  <w:num w:numId="16">
    <w:abstractNumId w:val="17"/>
  </w:num>
  <w:num w:numId="17">
    <w:abstractNumId w:val="0"/>
  </w:num>
  <w:num w:numId="18">
    <w:abstractNumId w:val="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1D3"/>
    <w:rsid w:val="00166CE2"/>
    <w:rsid w:val="001D2D15"/>
    <w:rsid w:val="001F71D3"/>
    <w:rsid w:val="002F7D75"/>
    <w:rsid w:val="003351AF"/>
    <w:rsid w:val="00632387"/>
    <w:rsid w:val="006469C0"/>
    <w:rsid w:val="008A0365"/>
    <w:rsid w:val="009C7C45"/>
    <w:rsid w:val="00AC661C"/>
    <w:rsid w:val="00AE434C"/>
    <w:rsid w:val="00B454DF"/>
    <w:rsid w:val="00C1665C"/>
    <w:rsid w:val="00E87D10"/>
    <w:rsid w:val="00E957F5"/>
    <w:rsid w:val="00F8205B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F7E04B2E-90C8-4900-B345-BF2E2957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D3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Courier New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71D3"/>
    <w:pPr>
      <w:keepNext/>
      <w:spacing w:before="100" w:beforeAutospacing="1"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71D3"/>
    <w:pPr>
      <w:keepNext/>
      <w:spacing w:line="340" w:lineRule="auto"/>
      <w:ind w:right="20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71D3"/>
    <w:pPr>
      <w:keepNext/>
      <w:spacing w:line="340" w:lineRule="auto"/>
      <w:ind w:left="240" w:right="200" w:hanging="10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71D3"/>
    <w:pPr>
      <w:keepNext/>
      <w:ind w:left="4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F71D3"/>
    <w:pPr>
      <w:keepNext/>
      <w:spacing w:line="340" w:lineRule="auto"/>
      <w:ind w:right="200" w:firstLine="0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F71D3"/>
    <w:pPr>
      <w:keepNext/>
      <w:tabs>
        <w:tab w:val="left" w:pos="5561"/>
      </w:tabs>
      <w:spacing w:line="340" w:lineRule="auto"/>
      <w:ind w:left="240" w:right="200" w:hanging="10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F71D3"/>
    <w:pPr>
      <w:keepNext/>
      <w:tabs>
        <w:tab w:val="left" w:pos="7200"/>
      </w:tabs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F71D3"/>
    <w:pPr>
      <w:keepNext/>
      <w:spacing w:before="160" w:line="240" w:lineRule="auto"/>
      <w:ind w:left="1280" w:firstLine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71D3"/>
    <w:pPr>
      <w:keepNext/>
      <w:spacing w:line="340" w:lineRule="auto"/>
      <w:ind w:hanging="4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rsid w:val="001F71D3"/>
    <w:pPr>
      <w:widowControl w:val="0"/>
      <w:autoSpaceDE w:val="0"/>
      <w:autoSpaceDN w:val="0"/>
      <w:adjustRightInd w:val="0"/>
      <w:ind w:left="2600"/>
    </w:pPr>
    <w:rPr>
      <w:rFonts w:ascii="Arial" w:hAnsi="Arial" w:cs="Arial"/>
      <w:sz w:val="32"/>
      <w:szCs w:val="32"/>
      <w:lang w:val="en-US"/>
    </w:rPr>
  </w:style>
  <w:style w:type="paragraph" w:customStyle="1" w:styleId="FR2">
    <w:name w:val="FR2"/>
    <w:uiPriority w:val="99"/>
    <w:rsid w:val="001F71D3"/>
    <w:pPr>
      <w:widowControl w:val="0"/>
      <w:autoSpaceDE w:val="0"/>
      <w:autoSpaceDN w:val="0"/>
      <w:adjustRightInd w:val="0"/>
      <w:spacing w:before="180" w:line="300" w:lineRule="auto"/>
      <w:ind w:left="2720" w:right="1800"/>
    </w:pPr>
    <w:rPr>
      <w:rFonts w:ascii="Courier New" w:hAnsi="Courier New" w:cs="Courier New"/>
      <w:sz w:val="28"/>
      <w:szCs w:val="28"/>
    </w:rPr>
  </w:style>
  <w:style w:type="paragraph" w:customStyle="1" w:styleId="FR3">
    <w:name w:val="FR3"/>
    <w:uiPriority w:val="99"/>
    <w:rsid w:val="001F71D3"/>
    <w:pPr>
      <w:widowControl w:val="0"/>
      <w:autoSpaceDE w:val="0"/>
      <w:autoSpaceDN w:val="0"/>
      <w:adjustRightInd w:val="0"/>
      <w:spacing w:before="200"/>
      <w:ind w:left="4600"/>
    </w:pPr>
    <w:rPr>
      <w:rFonts w:ascii="Courier New" w:hAnsi="Courier New" w:cs="Courier New"/>
      <w:sz w:val="24"/>
      <w:szCs w:val="24"/>
    </w:rPr>
  </w:style>
  <w:style w:type="paragraph" w:styleId="a3">
    <w:name w:val="Body Text"/>
    <w:basedOn w:val="a"/>
    <w:link w:val="a4"/>
    <w:uiPriority w:val="99"/>
    <w:rsid w:val="001F71D3"/>
    <w:pPr>
      <w:spacing w:before="100" w:beforeAutospacing="1"/>
      <w:ind w:firstLine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rsid w:val="001F71D3"/>
    <w:pPr>
      <w:spacing w:before="20" w:line="240" w:lineRule="auto"/>
      <w:ind w:firstLine="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Pr>
      <w:rFonts w:ascii="Courier New" w:hAnsi="Courier New" w:cs="Courier New"/>
      <w:sz w:val="24"/>
      <w:szCs w:val="24"/>
    </w:rPr>
  </w:style>
  <w:style w:type="paragraph" w:customStyle="1" w:styleId="FR4">
    <w:name w:val="FR4"/>
    <w:uiPriority w:val="99"/>
    <w:rsid w:val="001F71D3"/>
    <w:pPr>
      <w:widowControl w:val="0"/>
      <w:autoSpaceDE w:val="0"/>
      <w:autoSpaceDN w:val="0"/>
      <w:adjustRightInd w:val="0"/>
      <w:ind w:left="5800"/>
    </w:pPr>
    <w:rPr>
      <w:rFonts w:ascii="Arial" w:hAnsi="Arial" w:cs="Arial"/>
      <w:b/>
      <w:bCs/>
      <w:sz w:val="12"/>
      <w:szCs w:val="12"/>
    </w:rPr>
  </w:style>
  <w:style w:type="paragraph" w:styleId="a7">
    <w:name w:val="Block Text"/>
    <w:basedOn w:val="a"/>
    <w:uiPriority w:val="99"/>
    <w:rsid w:val="001F71D3"/>
    <w:pPr>
      <w:spacing w:line="580" w:lineRule="auto"/>
      <w:ind w:left="1280" w:right="2000" w:firstLine="0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1F71D3"/>
    <w:pPr>
      <w:spacing w:line="340" w:lineRule="auto"/>
      <w:ind w:left="2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Courier New" w:hAnsi="Courier New" w:cs="Courier New"/>
      <w:sz w:val="24"/>
      <w:szCs w:val="24"/>
    </w:rPr>
  </w:style>
  <w:style w:type="paragraph" w:styleId="31">
    <w:name w:val="Body Text Indent 3"/>
    <w:basedOn w:val="a"/>
    <w:link w:val="32"/>
    <w:uiPriority w:val="99"/>
    <w:rsid w:val="001F71D3"/>
    <w:pPr>
      <w:spacing w:line="340" w:lineRule="auto"/>
      <w:ind w:firstLine="74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Courier New" w:hAnsi="Courier New" w:cs="Courier New"/>
      <w:sz w:val="16"/>
      <w:szCs w:val="16"/>
    </w:rPr>
  </w:style>
  <w:style w:type="paragraph" w:customStyle="1" w:styleId="FR5">
    <w:name w:val="FR5"/>
    <w:uiPriority w:val="99"/>
    <w:rsid w:val="001F71D3"/>
    <w:pPr>
      <w:widowControl w:val="0"/>
      <w:autoSpaceDE w:val="0"/>
      <w:autoSpaceDN w:val="0"/>
      <w:adjustRightInd w:val="0"/>
    </w:pPr>
    <w:rPr>
      <w:rFonts w:ascii="Arial" w:hAnsi="Arial" w:cs="Arial"/>
      <w:noProof/>
      <w:sz w:val="12"/>
      <w:szCs w:val="12"/>
    </w:rPr>
  </w:style>
  <w:style w:type="paragraph" w:styleId="a8">
    <w:name w:val="footer"/>
    <w:basedOn w:val="a"/>
    <w:link w:val="a9"/>
    <w:uiPriority w:val="99"/>
    <w:rsid w:val="001F71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Courier New" w:hAnsi="Courier New" w:cs="Courier New"/>
      <w:sz w:val="24"/>
      <w:szCs w:val="24"/>
    </w:rPr>
  </w:style>
  <w:style w:type="character" w:styleId="aa">
    <w:name w:val="page number"/>
    <w:uiPriority w:val="99"/>
    <w:rsid w:val="001F71D3"/>
    <w:rPr>
      <w:rFonts w:cs="Times New Roman"/>
    </w:rPr>
  </w:style>
  <w:style w:type="table" w:styleId="ab">
    <w:name w:val="Table Grid"/>
    <w:basedOn w:val="a1"/>
    <w:uiPriority w:val="99"/>
    <w:rsid w:val="001F71D3"/>
    <w:pPr>
      <w:widowControl w:val="0"/>
      <w:autoSpaceDE w:val="0"/>
      <w:autoSpaceDN w:val="0"/>
      <w:adjustRightInd w:val="0"/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1F71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6891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СЕМЬЯ</Company>
  <LinksUpToDate>false</LinksUpToDate>
  <CharactersWithSpaces>46084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ДОМ</dc:creator>
  <cp:keywords/>
  <dc:description/>
  <cp:lastModifiedBy>admin</cp:lastModifiedBy>
  <cp:revision>2</cp:revision>
  <dcterms:created xsi:type="dcterms:W3CDTF">2014-03-04T10:53:00Z</dcterms:created>
  <dcterms:modified xsi:type="dcterms:W3CDTF">2014-03-04T10:53:00Z</dcterms:modified>
</cp:coreProperties>
</file>