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80" w:rsidRPr="008D54D0" w:rsidRDefault="00B03548" w:rsidP="00B03548">
      <w:pPr>
        <w:ind w:left="-907"/>
      </w:pPr>
      <w:r w:rsidRPr="008D54D0">
        <w:t xml:space="preserve">Реформа  в  области  образования  явилась  одной  из  важнейших  среди  комплекса  преобразований, последовавших  вслед  за  манифестом  1861  году. В  1864  году  было  опубликовано  «положение  о  начальных  народных  училищах», согласно  которому  в  России  расширялась  сеть  начальных  учебных  заведений, которые  делились  на  3  вида: </w:t>
      </w:r>
      <w:r w:rsidR="00851780" w:rsidRPr="008D54D0">
        <w:t>1.</w:t>
      </w:r>
      <w:r w:rsidRPr="008D54D0">
        <w:t xml:space="preserve"> Земские  школы</w:t>
      </w:r>
      <w:r w:rsidR="00851780" w:rsidRPr="008D54D0">
        <w:t>,</w:t>
      </w:r>
      <w:r w:rsidRPr="008D54D0">
        <w:t xml:space="preserve"> создавшиеся  силами  местных  земских  учреждений. 2</w:t>
      </w:r>
      <w:r w:rsidR="00851780" w:rsidRPr="008D54D0">
        <w:t>.</w:t>
      </w:r>
      <w:r w:rsidRPr="008D54D0">
        <w:t>Церковные  школы</w:t>
      </w:r>
      <w:r w:rsidR="00851780" w:rsidRPr="008D54D0">
        <w:t>.</w:t>
      </w:r>
      <w:r w:rsidRPr="008D54D0">
        <w:t xml:space="preserve"> 3</w:t>
      </w:r>
      <w:r w:rsidR="00851780" w:rsidRPr="008D54D0">
        <w:t>.</w:t>
      </w:r>
      <w:r w:rsidRPr="008D54D0">
        <w:t>Народные  училища  Министерства  народного  просвещения</w:t>
      </w:r>
      <w:r w:rsidR="00851780" w:rsidRPr="008D54D0">
        <w:t>.</w:t>
      </w:r>
      <w:r w:rsidRPr="008D54D0">
        <w:t xml:space="preserve"> Тогда  же  </w:t>
      </w:r>
      <w:r w:rsidR="00F37351" w:rsidRPr="008D54D0">
        <w:t xml:space="preserve">был  введён  новый  устав  средних  учебных  заведений, которые  отныне  разделялись  на  2  типа: Классические  гимназии </w:t>
      </w:r>
      <w:r w:rsidR="00851780" w:rsidRPr="008D54D0">
        <w:t>-</w:t>
      </w:r>
      <w:r w:rsidR="00F37351" w:rsidRPr="008D54D0">
        <w:t xml:space="preserve"> в  них  основной  упор  делался  на  изучение  предметов  гуманитарного  цикла  и,  прежде  всего  «классических»  языков  (древнегреческого  и  латыни). В  гимназиях  в   основном  учились  дети  дворян  и  чиновников. Программа  Реальных  училищ  отличалась  от  гимназической  большим  вниманием  к  естественнонаучным   предметам: математике, физике, химии. В  реальные  училища  предпочитали  отдавать  своих  детей  представители  буржуазии. Выпускники  гимназий  могли  </w:t>
      </w:r>
      <w:r w:rsidR="00851780" w:rsidRPr="008D54D0">
        <w:t xml:space="preserve">без  экзаменов  поступать  в  университеты. Реальные  училища  готовили  к  поступлению в  технические  высшие  учебные  заведения. В  конце  столетия  (1896 года) к  названным  типам  учебных  заведений  добавились  Коммерческие  училища, открытые  по  инициативе  представителей  крупной  буржуазии. Большие  успехи  были  сделаны  в  сфере  женского  образования. Во  </w:t>
      </w:r>
      <w:r w:rsidR="00851780" w:rsidRPr="008D54D0">
        <w:rPr>
          <w:lang w:val="en-US"/>
        </w:rPr>
        <w:t>II</w:t>
      </w:r>
      <w:r w:rsidR="00851780" w:rsidRPr="008D54D0">
        <w:t xml:space="preserve">  половине  </w:t>
      </w:r>
      <w:r w:rsidR="00851780" w:rsidRPr="008D54D0">
        <w:rPr>
          <w:lang w:val="en-US"/>
        </w:rPr>
        <w:t>XIX</w:t>
      </w:r>
      <w:r w:rsidR="00851780" w:rsidRPr="008D54D0">
        <w:t xml:space="preserve">  века  во  многих  уездных  городах  появляются  женские  прогимназии  и  гимназии.</w:t>
      </w:r>
    </w:p>
    <w:p w:rsidR="004B2413" w:rsidRPr="008D54D0" w:rsidRDefault="00851780" w:rsidP="00B03548">
      <w:pPr>
        <w:ind w:left="-907"/>
      </w:pPr>
      <w:r w:rsidRPr="008D54D0">
        <w:t>К  началу  60-х  годов  в  стране  было  уже  7  университетов: в  Москве, Санкт-Петербурге, Дерпте (Тарту), Вильно (</w:t>
      </w:r>
      <w:r w:rsidR="00FE5717" w:rsidRPr="008D54D0">
        <w:t xml:space="preserve">Вильнюсе), Харькове, Киеве, Казани. Позже  были  открыты  университеты  в  Одессе, Варшаве, Томске. Перед  самой  революцией  университет  был  открыт  в  Перми. В  1863  году  вступил  в  действие  новый  университетский  устав, расширивший  права  университетов  по  самоуправлению. Помимо  классических  университетов  увеличилось  кол-во  Высших  технических  учебных  заведений. Были  основаны  политехнические  институты  в  Киеве, Петербурге, Новочеркасске; технологический   институт  в  Томске. Важным  новшеством  было  появление  высшего  женского  образования (до  этого  в  высшие  учебные  заведения  принимали  только  мужчин). Открываются  высшие  женские  курсы. Наибольшей  известностью  пользовались  курсы  профессора В.И. Герье, основанные  </w:t>
      </w:r>
      <w:r w:rsidR="004B2413" w:rsidRPr="008D54D0">
        <w:t>в  1872  году  в  Москве  и  знаменитые  «Бестужевские   курсы»</w:t>
      </w:r>
      <w:r w:rsidRPr="008D54D0">
        <w:t xml:space="preserve"> </w:t>
      </w:r>
      <w:r w:rsidR="004B2413" w:rsidRPr="008D54D0">
        <w:t>(названые  так  по  имени  их  официального  руководителя  историка  профессора  К.Н. Бестужева-Рюмина) в  Петербурге (1878год).</w:t>
      </w:r>
    </w:p>
    <w:p w:rsidR="004B2413" w:rsidRPr="008D54D0" w:rsidRDefault="004B2413" w:rsidP="00B03548">
      <w:pPr>
        <w:ind w:left="-907"/>
      </w:pPr>
      <w:r w:rsidRPr="008D54D0">
        <w:t>Родоначальником  научной  педагогике  в  России  стал  Константин  Дмитриевич  Ушинский (1824-1871). Сторонники  демократизации  народного  образования, он  утвердил  в  качестве  основы  своей  педагогической  системы  идею  воспитывающего  обучения. Перу  Ушинского  принадлежат  труды  по  педагогике  и  учебники  для  школ, выдержавшие  десятки  изданий. Много  сил  отдал  педагогике  Л.Н.Толстой.</w:t>
      </w:r>
    </w:p>
    <w:p w:rsidR="00923D41" w:rsidRPr="008D54D0" w:rsidRDefault="004B2413" w:rsidP="00B03548">
      <w:pPr>
        <w:ind w:left="-907"/>
      </w:pPr>
      <w:r w:rsidRPr="008D54D0">
        <w:t xml:space="preserve">Реформирование  образования  принесло  определенные  плоды. Если  в  начале  60-х  годов  уровень  грамотности  составлял  </w:t>
      </w:r>
      <w:r w:rsidR="00923D41" w:rsidRPr="008D54D0">
        <w:t xml:space="preserve">всего  5%, то  к  концу  века  (1897 года) благодаря  усилиям  земских  учителей  и  просветителей  из  духовенства  грамотные  составляли  21%  всего  населения  России. Правительство  не  проявляло  должностного  внимания  к  сфере  образования. Жалование  учителей  продолжало  оставаться  очень  маленьким. Ассигнования  на  народное  образование  были  чрезвычайно  скудны. В  сравнении  со  странами   запада, Россия  продолжала  оставаться  страной  с  очень  низким  уровнем  грамотности. </w:t>
      </w:r>
    </w:p>
    <w:p w:rsidR="00923D41" w:rsidRPr="008D54D0" w:rsidRDefault="00923D41" w:rsidP="00B03548">
      <w:pPr>
        <w:ind w:left="-907"/>
      </w:pPr>
      <w:r w:rsidRPr="008D54D0">
        <w:t xml:space="preserve">Чертой  своеобразия  русской  культуры  </w:t>
      </w:r>
      <w:r w:rsidRPr="008D54D0">
        <w:rPr>
          <w:lang w:val="en-US"/>
        </w:rPr>
        <w:t>II</w:t>
      </w:r>
      <w:r w:rsidRPr="008D54D0">
        <w:t xml:space="preserve">  половины  </w:t>
      </w:r>
      <w:r w:rsidRPr="008D54D0">
        <w:rPr>
          <w:lang w:val="en-US"/>
        </w:rPr>
        <w:t>XIX</w:t>
      </w:r>
      <w:r w:rsidRPr="008D54D0">
        <w:t xml:space="preserve">  века  было  то, что  относительно  низкий  уровень  элементарной  грамотности  подавляющего  большинства  населения  сочеталось  в  России  с  необыкновенно  высокими  темпами  развития  отечественной  науки, которая  достигала  </w:t>
      </w:r>
      <w:r w:rsidR="002A5409" w:rsidRPr="008D54D0">
        <w:t>в  это  время  больших  успехов. Особенно  широкую  известность  в  мире  получили  исследования  в  области  естествознания. Основоположником  отечественной  школы  физиологии  стал  И.Н. Сеченов. Его  труды, посвященные  изучению  головного  мозга  и  нервной  системы, явились   крупным  вкладом в  биологию. Работы  по  теоретическому  и   экспериментальному  изучению</w:t>
      </w:r>
      <w:r w:rsidRPr="008D54D0">
        <w:t xml:space="preserve"> </w:t>
      </w:r>
      <w:r w:rsidR="002A5409" w:rsidRPr="008D54D0">
        <w:t xml:space="preserve"> физиологии  нервной высшей  деятельности были  продолжены  крупным  отечественным  ученым, лауреатом  Нобелевской  премии</w:t>
      </w:r>
      <w:r w:rsidR="00E169F3" w:rsidRPr="008D54D0">
        <w:t xml:space="preserve">, академиком  Петербургским  АН, Иваном  Петровичем  Павловым (1849-1936), установившим  при  помощи  разработанного  им  метода  условных  рефлексов, что  в  основе  психической  деятельности  лежат  материальные  физиологические  процессы, происходящие  в  коре  головного  мозга. </w:t>
      </w:r>
    </w:p>
    <w:p w:rsidR="00797E27" w:rsidRPr="008D54D0" w:rsidRDefault="00923D41" w:rsidP="00B03548">
      <w:pPr>
        <w:ind w:left="-907"/>
      </w:pPr>
      <w:r w:rsidRPr="008D54D0">
        <w:t xml:space="preserve"> </w:t>
      </w:r>
      <w:r w:rsidR="00F37351" w:rsidRPr="008D54D0">
        <w:t xml:space="preserve"> </w:t>
      </w:r>
      <w:r w:rsidR="00B03548" w:rsidRPr="008D54D0">
        <w:t xml:space="preserve">   </w:t>
      </w:r>
      <w:bookmarkStart w:id="0" w:name="_GoBack"/>
      <w:bookmarkEnd w:id="0"/>
    </w:p>
    <w:sectPr w:rsidR="00797E27" w:rsidRPr="008D5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71D"/>
    <w:rsid w:val="0004371D"/>
    <w:rsid w:val="002519DE"/>
    <w:rsid w:val="002A5409"/>
    <w:rsid w:val="004B2413"/>
    <w:rsid w:val="00797E27"/>
    <w:rsid w:val="00851780"/>
    <w:rsid w:val="008D54D0"/>
    <w:rsid w:val="00923D41"/>
    <w:rsid w:val="00A87928"/>
    <w:rsid w:val="00B03548"/>
    <w:rsid w:val="00D27415"/>
    <w:rsid w:val="00E169F3"/>
    <w:rsid w:val="00F37351"/>
    <w:rsid w:val="00F55DA6"/>
    <w:rsid w:val="00FE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5B407-2D5A-4A91-8B2A-CEDFE066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Стиль1"/>
    <w:rsid w:val="00A87928"/>
    <w:rPr>
      <w:rFonts w:hAnsi="Mangal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Реформа  в  области  образования  явилась  одной  из  важнейших  среди  комплекса  преобразований, последовавших  вслед  за  м</vt:lpstr>
    </vt:vector>
  </TitlesOfParts>
  <Company>Дом</Company>
  <LinksUpToDate>false</LinksUpToDate>
  <CharactersWithSpaces>4739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Реформа  в  области  образования  явилась  одной  из  важнейших  среди  комплекса  преобразований, последовавших  вслед  за  м</dc:title>
  <dc:subject/>
  <dc:creator>Сергей</dc:creator>
  <cp:keywords/>
  <dc:description/>
  <cp:lastModifiedBy>admin</cp:lastModifiedBy>
  <cp:revision>2</cp:revision>
  <cp:lastPrinted>2004-10-14T22:01:00Z</cp:lastPrinted>
  <dcterms:created xsi:type="dcterms:W3CDTF">2014-02-03T10:59:00Z</dcterms:created>
  <dcterms:modified xsi:type="dcterms:W3CDTF">2014-02-03T10:59:00Z</dcterms:modified>
</cp:coreProperties>
</file>