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F2" w:rsidRPr="00C658AF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b/>
          <w:sz w:val="28"/>
          <w:szCs w:val="32"/>
        </w:rPr>
        <w:t>Введение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К концу гражданской войны в результате многочисленных попыток самоопределения и объединения отдельных республик на территории бывшей Российской империи возникает сложный конгломерат государственных образований, в той или иной мере связанных с советской Россией. Польша, Финляндия, Латвия, Литва, Эстония, отвоевав себе независимость, фактически прекращают связи с РСФСР. Иные формы и иные результаты имели процессы самоопределения на Украине и в Белоруссии. На большей части Украины (за исключением западноукраинских земель Восточной Галиции, Северной Буковины и Закарпатья) в результате вооруженной борьбы установилась советская власть. В соответствии с договором, заключенным с Украиной в декабре 1920 года, она получила значительные полномочия. Передав в ведение Москвы ряд важных наркоматов (военно-морских дел, финансов, труда), Украина сохранила право вступать в дипломатические отношения с другими государствами. В Белоруссии процесс консолидации искусственно созданного белорусско-литовского союза был прерван польской агрессией, в результате которой западная часть Белоруссии была оккупирована, а в восточной установлена советская власть и образована БССР.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Закавказские республики (Грузия, Армения и Азербайджан), образовавшиеся после распада империи, продолжая поддерживать связи с РСФСР, в целом не стремились отделиться от России, но пытались сохранить свой суверенитет. Смирившись с потерей Польши и других западных республик, большевики не допускали возможности независимости Украины, Белоруссии и Кавказских республик. В Азербайджане в апреле 1920 года после ухода англичан большевистски настроенный местный Военный революционный комитет при поддержке Красной Армии взял власть в республике в свои руки. В сентябре 1920 года между Азербайджаном и РСФСР был подписан договор. Такая же модель была использована и в других республиках Закавказья.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На территории РСФСР после занятия окраинных национальных районов Красной Армией и установления там советской власти в это же время активно шел процесс создания автономий. В 1918 году были созданы первые национально-областные объединения – Туркестанская автономная советская социалистическая республика (ТАССР), Трудовая коммуна немцев Поволжья, Советская социалистическая республика Тавриды (Крым). В период гражданской войны отдельные образования были ликвидированы (Северо-Кавказская советская республика, Донская республика), другие – создавались заново. В марте 1919 года была провозглашена Башкирская автономная советская республика, в 1920 году – Татарская и Киргизская автономные республики, образовались Чувашская, Калмыцкая, Марийская, Вотская, Карачаево-Черкесская автономные области. В 1921-1922 годах провозглашаются Казахская, Горская, Дагестанская, Якутская, Крымская автономные республики. С помощью автономий народы России стремились защитить свои права от давления центральных властей, реализовать национальные интересы в области языка, культуры, религии.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Создание национальных автономий шло под контролем Совнаркома, Наркомнаца и ЦК партии. Нередко принимаемые ими решения ставили в невыгодное положение одни регионы в противовес другим или запрещали создание новых автономий. Так, казачество, формировавшееся в течение ряда веков за счет русского, украинского, калмыцкого, башкирского и многих других народов России и проживавшее компактно (войсками) на территории всей страны, повсеместно было лишено права на автономию.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Не были учтены интересы и самого многочисленного – русского населения. При Наркомнаце более двух десятков комиссариатов защищали интересы поляков, латышей, евреев, мусульман и других. Такого права были лишены лишь русские.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Таким образом, сосредоточение власти в руках одной партии на огромном пространстве бывшей империи создало объективные предпосылки образования единого государства.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К моменту окончания гражданской войны вопрос о конституционном решении национального вопроса приобретает для большевистского руководства особую остроту. Ленин и большевики до 1917 года были сторонниками сохранения крупного централизованного унитарного государства, допускающего национально – территориальную автономию отдельных народов в рамках единого государства. По этому принципу фактически шло строительство РСФСР, хотя в Конституции 1918 года было заявлено о федеративном устройстве Советской России.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Сложившийся в годы гражданской войны военный союз различных республик, сохранившиеся еще со времен царской России структура экономических связей, единая транспортная сеть, всероссийский рынок, а главное – единая форма власти (Советы), единая правящая партия (большевиков), единые вооруженные силы (Красная Армия) – объективно позволяли большевикам решить вопрос создания единого государства. Сталин выдвинул идею так называемой "автономизации", сущность которой заключалась в том, что все независимые советские республики (а речь шла об Украине, Белоруссии и Закавказских республиках) входят в состав РСФСР на правах автономий, опыт создания которых внутри РСФСР уже был. Однако такое решение вызывало протест у руководства этих республик, особенно в Грузии и на Украине.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Понимая, что подобное давление на национальные республики может похоронить идею их объединения, Ленин выступил с критикой сталинского проекта и предложил создание союза государств на федеративной основе путем заключения договоров между суверенными республиками и образования ряда общих органов власти и управления. Им же было предложено название Союз Советских Социалистических Республик.</w:t>
      </w:r>
    </w:p>
    <w:p w:rsidR="00127EF2" w:rsidRPr="00597AEE" w:rsidRDefault="00127EF2" w:rsidP="00597AE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EE">
        <w:rPr>
          <w:rFonts w:ascii="Times New Roman" w:hAnsi="Times New Roman"/>
          <w:sz w:val="28"/>
          <w:szCs w:val="28"/>
        </w:rPr>
        <w:br w:type="page"/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 w:rsidRPr="00597AEE">
        <w:rPr>
          <w:b/>
          <w:sz w:val="28"/>
          <w:szCs w:val="32"/>
        </w:rPr>
        <w:t xml:space="preserve">Глава </w:t>
      </w:r>
      <w:r w:rsidRPr="00597AEE">
        <w:rPr>
          <w:b/>
          <w:sz w:val="28"/>
          <w:szCs w:val="32"/>
          <w:lang w:val="en-US"/>
        </w:rPr>
        <w:t>I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</w:p>
    <w:p w:rsidR="00E364F2" w:rsidRPr="00597AEE" w:rsidRDefault="00E364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7AEE">
        <w:rPr>
          <w:sz w:val="28"/>
        </w:rPr>
        <w:t>Начинается практическая работа по объединению советских республик в единый союз. 22 февраля 1922 года всеми советскими республиками было подписано соглашение о передаче РСФСР права представлять их интересы на общеевропейской экономической конференции в Генуе. Это был новый шаг к дипломатическому объединению.</w:t>
      </w:r>
    </w:p>
    <w:p w:rsidR="00E364F2" w:rsidRPr="00597AEE" w:rsidRDefault="00E364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7AEE">
        <w:rPr>
          <w:sz w:val="28"/>
        </w:rPr>
        <w:t>Встал вопрос об упорядочении экономических, а затем и политических связей. В августе 1922 года для выработки планов сближения советских республик ЦК РКП(б) была создана специальная комиссия под председательством Сталина. Комиссия рассматривала все предложения от республик. Однако партийно-советский аппарат навязал понимание союза как вхождения советских республик в новое государство.</w:t>
      </w:r>
    </w:p>
    <w:p w:rsidR="00597AEE" w:rsidRDefault="00E364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7AEE">
        <w:rPr>
          <w:sz w:val="28"/>
        </w:rPr>
        <w:t>Весной и летом 1922 г. партийные организации Украины, Белоруссии и Закавказья, обсуждая пути более тесного объединения с РСФСР, обратилась в ЦК РКП(б) с просьбой выработать принципы и формы единого Советского государства. Была создана комиссия Оргбюро ЦК РКП(б) из представителей ЦК РКП(б) и ЦК компартий республик. Председателем комиссии был И.</w:t>
      </w:r>
      <w:r w:rsidR="00597AEE">
        <w:rPr>
          <w:sz w:val="28"/>
        </w:rPr>
        <w:t xml:space="preserve"> </w:t>
      </w:r>
      <w:r w:rsidRPr="00597AEE">
        <w:rPr>
          <w:sz w:val="28"/>
        </w:rPr>
        <w:t>В.</w:t>
      </w:r>
      <w:r w:rsidR="00597AEE">
        <w:rPr>
          <w:sz w:val="28"/>
        </w:rPr>
        <w:t xml:space="preserve"> </w:t>
      </w:r>
      <w:r w:rsidRPr="00597AEE">
        <w:rPr>
          <w:sz w:val="28"/>
        </w:rPr>
        <w:t>Сталин, который еще с момента создания первого советского правительства возглавлял наркомат по делам национальностей.</w:t>
      </w:r>
    </w:p>
    <w:p w:rsidR="00E364F2" w:rsidRPr="00597AEE" w:rsidRDefault="00E364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7AEE">
        <w:rPr>
          <w:sz w:val="28"/>
        </w:rPr>
        <w:t>В процессе работы комиссии И.</w:t>
      </w:r>
      <w:r w:rsidR="00597AEE">
        <w:rPr>
          <w:sz w:val="28"/>
        </w:rPr>
        <w:t xml:space="preserve"> </w:t>
      </w:r>
      <w:r w:rsidRPr="00597AEE">
        <w:rPr>
          <w:sz w:val="28"/>
        </w:rPr>
        <w:t>В.</w:t>
      </w:r>
      <w:r w:rsidR="00597AEE">
        <w:rPr>
          <w:sz w:val="28"/>
        </w:rPr>
        <w:t xml:space="preserve"> </w:t>
      </w:r>
      <w:r w:rsidRPr="00597AEE">
        <w:rPr>
          <w:sz w:val="28"/>
        </w:rPr>
        <w:t>Сталин выдвинул план "автономизации", который предусматривал вхождение советских республик в состав РСФСР на правах автономных республик. При этом высшими органами государственной власти и управления оставались ВЦИК, СНК и СТО РСФСР.</w:t>
      </w:r>
    </w:p>
    <w:p w:rsid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7AEE">
        <w:rPr>
          <w:sz w:val="28"/>
        </w:rPr>
        <w:t>Сталинский план "автономизации" был закономерным итогом борьбы между теми, кто под коммунистическим флагом шел к изоляционизму и сепаратизму и теми, кто стремился добиться единства республик под эгидой центрального московского правительства. По мере того, как усиливались сепаратистские настроения среди национал-коммунистов, значительно окрепли позиции централистского крыла партии. Идея объединения республик на правах автономий в составе РСФСР,</w:t>
      </w:r>
      <w:r w:rsidR="00597AEE">
        <w:rPr>
          <w:sz w:val="28"/>
        </w:rPr>
        <w:t xml:space="preserve"> </w:t>
      </w:r>
      <w:r w:rsidRPr="00597AEE">
        <w:rPr>
          <w:sz w:val="28"/>
        </w:rPr>
        <w:t>которую помимо И.</w:t>
      </w:r>
      <w:r w:rsidR="00597AEE">
        <w:rPr>
          <w:sz w:val="28"/>
        </w:rPr>
        <w:t xml:space="preserve"> </w:t>
      </w:r>
      <w:r w:rsidRPr="00597AEE">
        <w:rPr>
          <w:sz w:val="28"/>
        </w:rPr>
        <w:t>В.</w:t>
      </w:r>
      <w:r w:rsidR="00597AEE">
        <w:rPr>
          <w:sz w:val="28"/>
        </w:rPr>
        <w:t xml:space="preserve"> </w:t>
      </w:r>
      <w:r w:rsidRPr="00597AEE">
        <w:rPr>
          <w:sz w:val="28"/>
        </w:rPr>
        <w:t>Сталина отстаивали В.</w:t>
      </w:r>
      <w:r w:rsidR="00597AEE">
        <w:rPr>
          <w:sz w:val="28"/>
        </w:rPr>
        <w:t xml:space="preserve"> </w:t>
      </w:r>
      <w:r w:rsidRPr="00597AEE">
        <w:rPr>
          <w:sz w:val="28"/>
        </w:rPr>
        <w:t>М.</w:t>
      </w:r>
      <w:r w:rsidR="00597AEE">
        <w:rPr>
          <w:sz w:val="28"/>
        </w:rPr>
        <w:t xml:space="preserve"> </w:t>
      </w:r>
      <w:r w:rsidRPr="00597AEE">
        <w:rPr>
          <w:sz w:val="28"/>
        </w:rPr>
        <w:t>Молотов, Г.</w:t>
      </w:r>
      <w:r w:rsidR="00597AEE">
        <w:rPr>
          <w:sz w:val="28"/>
        </w:rPr>
        <w:t xml:space="preserve"> </w:t>
      </w:r>
      <w:r w:rsidRPr="00597AEE">
        <w:rPr>
          <w:sz w:val="28"/>
        </w:rPr>
        <w:t>К.</w:t>
      </w:r>
      <w:r w:rsidR="00597AEE">
        <w:rPr>
          <w:sz w:val="28"/>
        </w:rPr>
        <w:t xml:space="preserve"> </w:t>
      </w:r>
      <w:r w:rsidRPr="00597AEE">
        <w:rPr>
          <w:sz w:val="28"/>
        </w:rPr>
        <w:t>Орджоникидзе, Г.</w:t>
      </w:r>
      <w:r w:rsidR="00597AEE">
        <w:rPr>
          <w:sz w:val="28"/>
        </w:rPr>
        <w:t xml:space="preserve"> </w:t>
      </w:r>
      <w:r w:rsidRPr="00597AEE">
        <w:rPr>
          <w:sz w:val="28"/>
        </w:rPr>
        <w:t>Я.</w:t>
      </w:r>
      <w:r w:rsidR="00597AEE">
        <w:rPr>
          <w:sz w:val="28"/>
        </w:rPr>
        <w:t xml:space="preserve"> </w:t>
      </w:r>
      <w:r w:rsidRPr="00597AEE">
        <w:rPr>
          <w:sz w:val="28"/>
        </w:rPr>
        <w:t>Сокольников, Г.</w:t>
      </w:r>
      <w:r w:rsidR="00597AEE">
        <w:rPr>
          <w:sz w:val="28"/>
        </w:rPr>
        <w:t xml:space="preserve"> </w:t>
      </w:r>
      <w:r w:rsidRPr="00597AEE">
        <w:rPr>
          <w:sz w:val="28"/>
        </w:rPr>
        <w:t>В.</w:t>
      </w:r>
      <w:r w:rsidR="00597AEE">
        <w:rPr>
          <w:sz w:val="28"/>
        </w:rPr>
        <w:t xml:space="preserve"> </w:t>
      </w:r>
      <w:r w:rsidRPr="00597AEE">
        <w:rPr>
          <w:sz w:val="28"/>
        </w:rPr>
        <w:t>Чичерин и другие, созрела не только в высших эшелонах власти, но и выдвигалась на более низких ступенях государственного аппарата и имела немало сторонников среди коммунистов окраин.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Проект был одобрен партийным руководством Азербайджана, Армении и Закавказским крайкомом РКП(б).</w:t>
      </w:r>
    </w:p>
    <w:p w:rsid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ЦК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КП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Грузии выступил против, заявив, что объединение в форме автономизации преждевременно, объединение хозяйственной и общей политики необходимо, но с сохранением всех атрибутов независимости. Фактически это означало оформление конфедерации советских республик, основанной на единстве военной, политической, дипломатической и частично - хозяйственной деятельности.</w:t>
      </w:r>
    </w:p>
    <w:p w:rsid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В целом, не возражая против резолюции, Центральное бюро КП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Белоруссии высказалось за предпочтение договорных отношений между независимыми союзными республиками.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ЦК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КП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Украины проекта не обсуждал, но заявил, что исходит из принципа независимости Украины.</w:t>
      </w:r>
    </w:p>
    <w:p w:rsid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Положение изменилось, когда 23 сентября 1922 года представителей республик вызвали на заседание комиссии Оргбюро ЦК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РКП(б) по вопросу "О взаимоотношениях РСФСР и независимых республик". Уже в первый день за проект И.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В.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Сталина проголосовали представители всех республик, за исключением воздержавшегося представителя Грузии. 24 сентября были улажены все спорные вопросы – центр пошел на некоторые уступки. Республикам разрешили иметь своих представителей в Президиуме ВЦИК, согласовывать назначение уполномоченных общесоюзных наркоматов, назначать в заграничные представительства наркоматов иностранных дел и внешней торговли своих представителей. Наркомат финансов из общесоюзного был переведен в разряд союзно-республиканских. Комиссия приняла проект за основу и рекомендовала его пленуму ЦК.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Однако В.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И.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Ленин, который был болен и не мог принимать участие в работе комиссии,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идею автономизации отверг. 26 сентября 1922 г. он направил членам Политбюро письмо, в котором подверг резкой критике проект "автономизации" и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сформулировал идею создания союза равноправных советских республик. Формулу "вступления" республик в РСФСР он предложил заменить принципом их "объединения вместе с РСФСР" в союзном Советском социалистическом государстве на основе полного равноправия. Ленин подчеркивал необходимость создания общесоюзных органов, стоящих над РСФСР в такой же мере, как и над другими республиками. И.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В.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Сталин вынужден был признать свой план автономизации ошибочным.</w:t>
      </w:r>
    </w:p>
    <w:p w:rsid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6 октября 1922 года Пленум ЦК одобрил позицию В.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И.</w:t>
      </w:r>
      <w:r w:rsidR="00597AEE" w:rsidRP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Ленина и принял на ее основе новую резолюцию.</w:t>
      </w:r>
    </w:p>
    <w:p w:rsid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18 декабря 1922 года Пленум ЦК принял проект Союзного договора.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 xml:space="preserve">В течение декабря 1922 года съезды Советов Белоруссии, Украины и ЗСФСР приняли постановления об образовании СССР и избрали делегации на </w:t>
      </w:r>
      <w:r w:rsidRPr="00597AEE">
        <w:rPr>
          <w:rFonts w:ascii="Times New Roman" w:hAnsi="Times New Roman"/>
          <w:lang w:val="en-US"/>
        </w:rPr>
        <w:t>I</w:t>
      </w:r>
      <w:r w:rsidRPr="00597AEE">
        <w:rPr>
          <w:rFonts w:ascii="Times New Roman" w:hAnsi="Times New Roman"/>
        </w:rPr>
        <w:t xml:space="preserve"> Всесоюзный съезд Советов.</w:t>
      </w:r>
      <w:r w:rsidR="00E364F2" w:rsidRPr="00597AEE">
        <w:rPr>
          <w:rFonts w:ascii="Times New Roman" w:hAnsi="Times New Roman"/>
        </w:rPr>
        <w:t xml:space="preserve"> Так же,</w:t>
      </w:r>
      <w:r w:rsidR="00597AEE">
        <w:rPr>
          <w:rFonts w:ascii="Times New Roman" w:hAnsi="Times New Roman"/>
        </w:rPr>
        <w:t xml:space="preserve"> </w:t>
      </w:r>
      <w:r w:rsidR="00E364F2" w:rsidRPr="00597AEE">
        <w:rPr>
          <w:rFonts w:ascii="Times New Roman" w:hAnsi="Times New Roman"/>
        </w:rPr>
        <w:t>в декабре 1922 года Съезды Советов во всех советских республиках после широкого обсуждения на местах поддержали предложение о создании СССР.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Х Всероссийский съезд Советов собрался 23 декабря 1922 года. На нем присутствовали свыше двух тысяч делегатов с решающим и совещательным голосами.</w:t>
      </w:r>
    </w:p>
    <w:p w:rsidR="00127E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>С докладом об образовании СССР выступил И.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В.</w:t>
      </w:r>
      <w:r w:rsidR="00597AEE">
        <w:rPr>
          <w:rFonts w:ascii="Times New Roman" w:hAnsi="Times New Roman"/>
        </w:rPr>
        <w:t xml:space="preserve"> </w:t>
      </w:r>
      <w:r w:rsidRPr="00597AEE">
        <w:rPr>
          <w:rFonts w:ascii="Times New Roman" w:hAnsi="Times New Roman"/>
        </w:rPr>
        <w:t>Сталин. Он огласил проект резолюции, одобренной Президиумом ВЦИК и включающей те положения, которые были приняты съездами других республик: добровольность и равноправие республик с сохранением за каждой из них права свободного выхода из Союза.</w:t>
      </w:r>
    </w:p>
    <w:p w:rsidR="00E364F2" w:rsidRPr="00597AEE" w:rsidRDefault="00127EF2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  <w:r w:rsidRPr="00597AEE">
        <w:rPr>
          <w:rFonts w:ascii="Times New Roman" w:hAnsi="Times New Roman"/>
        </w:rPr>
        <w:t xml:space="preserve">27 декабря 1922 года Х Всероссийский съезд Советов принял предложенное Президиумом ВЦИК постановление об образовании СССР. На этом вся подготовительная работа по образованию Союза была завершена. Последнее слово оставалось за </w:t>
      </w:r>
      <w:r w:rsidRPr="00597AEE">
        <w:rPr>
          <w:rFonts w:ascii="Times New Roman" w:hAnsi="Times New Roman"/>
          <w:lang w:val="en-US"/>
        </w:rPr>
        <w:t>I</w:t>
      </w:r>
      <w:r w:rsidRPr="00597AEE">
        <w:rPr>
          <w:rFonts w:ascii="Times New Roman" w:hAnsi="Times New Roman"/>
        </w:rPr>
        <w:t xml:space="preserve"> Всесоюзным съездом Советов.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30 декабря 1922 года делегации всех советских республик собрались в Москве на объединенный съезд, вошедший в историю как I Съезд Советов СССР. 94,1 процента делегатов съезда были коммунистами. Почти половина делегатов имела низшее образование, среди участников были малограмотные и неграмотные.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Съезд принял важные конституционные документы – Декларацию и Договор республик об образовании СССР. На их основе была разработана первая Конституция СССР. Она была утверждена II Съездом Советов СССР, который проходил 31 января 1924 года. В Основном Законе провозглашались добровольность объединения республик, их равноправность, свобода выхода из СССР, а также право других государств на вхождение в СССР. Высшим органом власти являлся Всесоюзный Съезд Советов, а между сессиями – Всесоюзный Центральный Исполнительный комитет (ВЦИК). Специфические интересы многочисленных народов должна была представлять палата – Совет национальностей. Общесоюзные вопросы решались второй палатой – Советом Союза. Председателем Совнаркома СССР был утвержден В. И. Ленин, но из-за болезни он так и не приступил к работе. С 1924 года на этот пост был назначен А. И. Рыков. Конституция СССР установила Государственный герб (серп и молот на фоне земного шара), флаг СССР. Столицей государства была избрана Москва.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Первоначально СССР образовали четыре республики – РСФСР, Украина, Белоруссия и Закавказская СФСР.</w:t>
      </w:r>
    </w:p>
    <w:p w:rsidR="00127EF2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В последующие годы в состав СССР вошли Узбекская ССР, Туркменская (1925), Таджикская (1929), Казахская, Киргизская (1936); в 1936 году ЗСФСР была распущена и образовано три республики – Азербайджанская, Армянская и Грузинская, которые также вошли в состав СССР.</w:t>
      </w:r>
    </w:p>
    <w:p w:rsidR="00C42A17" w:rsidRPr="00597AEE" w:rsidRDefault="00127EF2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AEE">
        <w:rPr>
          <w:sz w:val="28"/>
          <w:szCs w:val="28"/>
        </w:rPr>
        <w:t>Реальным следствием принятия Конституции 1924 года стала резкая централизация союзных органов власти, и прежде всего партии, которая теперь стала не только носителем классового начала, но и гарантом целостности огромного государства. Она сыграла важную роль в интеграции распавшейся российской империи в унитарное государство нового образца. Идеям регионального сепаратизма и национализма, носителями которого являлись местные партийно-государственные элиты, была противопоставлена концепция мощной центральной власти, имеющей наднациональный характер</w:t>
      </w:r>
      <w:r w:rsidR="00C42A17" w:rsidRPr="00597AEE">
        <w:rPr>
          <w:sz w:val="28"/>
          <w:szCs w:val="28"/>
        </w:rPr>
        <w:t>.</w:t>
      </w:r>
    </w:p>
    <w:p w:rsidR="00597AEE" w:rsidRPr="00C658AF" w:rsidRDefault="00597AEE" w:rsidP="00597AE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EF2" w:rsidRPr="00597AEE" w:rsidRDefault="00C42A17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 w:rsidRPr="00597AEE">
        <w:rPr>
          <w:b/>
          <w:sz w:val="28"/>
          <w:szCs w:val="32"/>
        </w:rPr>
        <w:t xml:space="preserve">Глава </w:t>
      </w:r>
      <w:r w:rsidRPr="00597AEE">
        <w:rPr>
          <w:b/>
          <w:sz w:val="28"/>
          <w:szCs w:val="32"/>
          <w:lang w:val="en-US"/>
        </w:rPr>
        <w:t>II</w:t>
      </w:r>
    </w:p>
    <w:p w:rsidR="00C42A17" w:rsidRPr="00597AEE" w:rsidRDefault="00C42A17" w:rsidP="00597AE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Окончательное юридическое оформление образования СССР завершилось принятием Конституции Союза Советских Социалистических Республик – первой Конституции союзного государства.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27 апреля 1923 года Президиум ЦИК СССР первого созыва образовал Конституционную комиссию в составе представителей всех союзных республик для завершения подготовки сводного проекта Конституции СССР.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 xml:space="preserve">6 июля 1923 года вторая сессия ЦИК СССР решила утвердить и немедленно ввести в действие Конституцию СССР, а текст её внести на окончательное утверждение </w:t>
      </w:r>
      <w:r w:rsidRPr="00597AEE">
        <w:rPr>
          <w:rFonts w:ascii="Times New Roman" w:hAnsi="Times New Roman"/>
          <w:szCs w:val="28"/>
          <w:lang w:val="en-US"/>
        </w:rPr>
        <w:t>II</w:t>
      </w:r>
      <w:r w:rsidRPr="00597AEE">
        <w:rPr>
          <w:rFonts w:ascii="Times New Roman" w:hAnsi="Times New Roman"/>
          <w:szCs w:val="28"/>
        </w:rPr>
        <w:t xml:space="preserve"> съезда Советов СССР.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Сессия ЦИК СССР избрала первое советское правительство – Совет Народных Комиссаров во главе с В.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И.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Лениным.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 xml:space="preserve">31 января 1924 года Конституция СССР была единогласно утверждена </w:t>
      </w:r>
      <w:r w:rsidRPr="00597AEE">
        <w:rPr>
          <w:rFonts w:ascii="Times New Roman" w:hAnsi="Times New Roman"/>
          <w:szCs w:val="28"/>
          <w:lang w:val="en-US"/>
        </w:rPr>
        <w:t>II</w:t>
      </w:r>
      <w:r w:rsidRPr="00597AEE">
        <w:rPr>
          <w:rFonts w:ascii="Times New Roman" w:hAnsi="Times New Roman"/>
          <w:szCs w:val="28"/>
        </w:rPr>
        <w:t xml:space="preserve"> Всесоюзным съездом Советов.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Конституция состояла из двух разделов: Декларации об образовании СССР и Договора об образовании СССР. В ней более детально регламентировались система органов государства, предметы ведения органов власти и управления СССР и союзных республик. Договор состоял из 72 статей и подразделялся на 11 глав: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предметах ведения верховной власти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суверенных правах Союзных Республик и о Союзном гражданстве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съезде Советов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ЦИК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Президиуме ЦИК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СНК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Верховном суде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народных комиссариатах СССР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Об ОГПУ</w:t>
      </w:r>
    </w:p>
    <w:p w:rsid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Союзных Республиках</w:t>
      </w:r>
    </w:p>
    <w:p w:rsidR="0068504D" w:rsidRPr="00597AEE" w:rsidRDefault="0068504D" w:rsidP="00597AEE">
      <w:pPr>
        <w:pStyle w:val="a4"/>
        <w:numPr>
          <w:ilvl w:val="0"/>
          <w:numId w:val="3"/>
        </w:numPr>
        <w:tabs>
          <w:tab w:val="clear" w:pos="1778"/>
        </w:tabs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 гербе, флаге и столице СССР.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По своему содержанию первая Конституция СССР была весьма своеобразна. В ней отсутствовали характеристики общественного устройства, главы о правах и обязанностях граждан, избирательном праве, местных органах власти и управления. Все эти вопросы решались республиканскими конституциями.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 исключительное ведение Союза входили: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а) представительство Союза в международных сношениях, ведение всех дипломатических сношений, заключение политических и иных договоров с другими государствами;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б) изменение внешних границ Союза, а также урегулирование вопросов об изменении границ между союзными республиками;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в) заключение договоров о приеме в состав Союза новых республик;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г) объявление войны и заключение мира;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д) заключение внешних и внутренних займов Союза Советских Социалистических Республик и разрешение внешних и внутренних займов союзных республик;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е) ратификация международных договоров;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ж) руководство внешней торговлей и установление системы внутренней торговли;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з) установление основ и общего плана всего народного хозяйства Союза, определение отраслей промышленности и отдельных промышленных предприятий, имеющих общесоюзное значение, заключение концессионных договоров, как общесоюзных, так и от имени союзных республик;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и) руководство транспортным и почтово-телеграфным делом;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к) организация и руководство Вооруженными Силами Союза Советских Социалистических Республик;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л) утверждение единого государственного бюджета Союза Советских Социалистических Республик, в. состав которого входят бюджеты союзных республик; установление общесоюзных налогов и доходов, а также отчисление от них и надбавок к ним, поступающих на образование бюджетов союзных республик; разрешение дополнительных налогов и сборов на образование бюджетов союзных республик: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м) установление единой денежной и кредитной системы;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н) установление общих начал землеустройства и землепользования, а равно пользования недрами, лесами и водами по всей территории Союза Советских Социалистических Республик;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о) общесоюзное законодательство о межреспубликанских переселениях и установление переселенческого фонда;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п) установление основ судоустройства и судопроизводства, а также гражданского и уголовного законодательства Союза;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р) установление основных законов о труде;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с) установление общих начал в области народного просвещения;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т) установление общих мер в области охраны народного здравия;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у) установление системы мер и весов;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ф) организация общесоюзной статистики;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х) основное законодательство в области союзного гражданства в отношении прав иностранцев;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ц) право амнистии, распространяемое на всю территорию Союза;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ч) отмена нарушающих настоящую Конституцию постановлений съездов Советов и центральных исполнительных комитетов союзных республик;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ш) разрешение спорных вопросов, возникающих между союзными республиками.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Утверждение и изменение основных начал Конституции находилось в исключительной компетенции Съезда Советов СССР.</w:t>
      </w:r>
    </w:p>
    <w:p w:rsid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Суверенитет союзных республик ограничивался лишь в пределах, указанных в Конституции, и лишь по предметам, отнесенным к компетенции Союза. За союзной республикой было сохранено право выхода из Союза, территория могла быть изменена только с её согласия.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Устанавливалось единое союзное гражданство.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Высшим органом власти СССР объявлялся Съезд Советов СССР, избиравшийся от городских советов и от губернских съездов Советов.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 период между съездами высшим органом власти был Центральный Исполнительный Комитет СССР. ЦИК состоял из Союзного Совета, который избирался съездом из представителей республик пропорционально их населению, и Совета Национальностей, состоящего из представителей союзных и автономных республик, автономных областей. ЦИК работал в сессионном режиме.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 промежутках между сессиями ЦИК СССР высшим законодательным и исполнительным органом был Президиум ЦИК СССР, избиравшийся на совместном заседании палат. Президиум ЦИК мог приостанавливать действие постановлений съездов Советов союзных республик и отменять постановления СНК СССР, Наркоматов СССР, ЦИК и СНК союзных республик.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Высшим исполнительным и распорядительным органом ЦИК СССР, возглавлявшим всю систему органов государственного управления, был Совет Народных комиссаров СССР. В него входили: Председатель Совета Народных Комиссаров Союза Советских Социалистических Республик; Заместители Председателя, Народный комиссар по иностранным делам, Народный комиссар по военным и морским делам, Народный комиссар внешней торговли, Народный комиссар путей сообщения, Народный комиссар почт и телеграфов, Народный комиссар рабоче-крестьянской инспекции, Председатель Высшего Совета Народного Хозяйства, Народный комиссар труда, Народный комиссар продовольствия, Народный комиссар финансов.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В пределах своих полномочий СНК СССР издавал декреты, постановления и распоряжения, обязательные к исполнению на территории СССР. СНК был подотчётен съезду Советов и ЦИК СССР.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Органы власти союзных республик строились примерно так же, как и органы СССР.</w:t>
      </w:r>
    </w:p>
    <w:p w:rsidR="0068504D" w:rsidRPr="00597AEE" w:rsidRDefault="0068504D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Конституция предусматривала создание Верховного Суда при ЦИК СССР, на который возлагались и функции конституционного надзора.</w:t>
      </w:r>
    </w:p>
    <w:p w:rsidR="00C42A17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</w:rPr>
      </w:pPr>
    </w:p>
    <w:p w:rsidR="00C42A17" w:rsidRPr="00597AEE" w:rsidRDefault="00C42A17" w:rsidP="00597AE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97AEE">
        <w:rPr>
          <w:rFonts w:ascii="Times New Roman" w:hAnsi="Times New Roman"/>
          <w:sz w:val="28"/>
        </w:rPr>
        <w:br w:type="page"/>
      </w:r>
    </w:p>
    <w:p w:rsidR="00127EF2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b/>
          <w:szCs w:val="32"/>
        </w:rPr>
      </w:pPr>
      <w:r w:rsidRPr="00597AEE">
        <w:rPr>
          <w:rFonts w:ascii="Times New Roman" w:hAnsi="Times New Roman"/>
          <w:b/>
          <w:szCs w:val="32"/>
        </w:rPr>
        <w:t>Заключение</w:t>
      </w:r>
    </w:p>
    <w:p w:rsidR="00C42A17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b/>
          <w:szCs w:val="32"/>
        </w:rPr>
      </w:pPr>
    </w:p>
    <w:p w:rsidR="00C42A17" w:rsidRPr="00597AEE" w:rsidRDefault="00C42A17" w:rsidP="00597AE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AEE">
        <w:rPr>
          <w:rFonts w:ascii="Times New Roman" w:hAnsi="Times New Roman"/>
          <w:sz w:val="28"/>
          <w:szCs w:val="28"/>
        </w:rPr>
        <w:t>Территориальный распад Российской империи, в результате которого к концу 1918 года РСФСР располагалась примерно в тех же границах, что и средневековая Московия до завоеваний Ивана Грозного, завершился спустя всего 4 года объединением разных частей государства, за небольшим исключением, в Союз Советских Социалистических Республик. Это свершение представляет собой выдающийся результат созидательной деятельности В.</w:t>
      </w:r>
      <w:r w:rsidR="00597AEE">
        <w:rPr>
          <w:rFonts w:ascii="Times New Roman" w:hAnsi="Times New Roman"/>
          <w:sz w:val="28"/>
          <w:szCs w:val="28"/>
        </w:rPr>
        <w:t xml:space="preserve"> </w:t>
      </w:r>
      <w:r w:rsidRPr="00597AEE">
        <w:rPr>
          <w:rFonts w:ascii="Times New Roman" w:hAnsi="Times New Roman"/>
          <w:sz w:val="28"/>
          <w:szCs w:val="28"/>
        </w:rPr>
        <w:t>И.</w:t>
      </w:r>
      <w:r w:rsidR="00597AEE">
        <w:rPr>
          <w:rFonts w:ascii="Times New Roman" w:hAnsi="Times New Roman"/>
          <w:sz w:val="28"/>
          <w:szCs w:val="28"/>
        </w:rPr>
        <w:t xml:space="preserve"> </w:t>
      </w:r>
      <w:r w:rsidRPr="00597AEE">
        <w:rPr>
          <w:rFonts w:ascii="Times New Roman" w:hAnsi="Times New Roman"/>
          <w:sz w:val="28"/>
          <w:szCs w:val="28"/>
        </w:rPr>
        <w:t>Ленина и И.</w:t>
      </w:r>
      <w:r w:rsidR="00597AEE">
        <w:rPr>
          <w:rFonts w:ascii="Times New Roman" w:hAnsi="Times New Roman"/>
          <w:sz w:val="28"/>
          <w:szCs w:val="28"/>
        </w:rPr>
        <w:t xml:space="preserve"> </w:t>
      </w:r>
      <w:r w:rsidRPr="00597AEE">
        <w:rPr>
          <w:rFonts w:ascii="Times New Roman" w:hAnsi="Times New Roman"/>
          <w:sz w:val="28"/>
          <w:szCs w:val="28"/>
        </w:rPr>
        <w:t>В.</w:t>
      </w:r>
      <w:r w:rsidR="00597AEE">
        <w:rPr>
          <w:rFonts w:ascii="Times New Roman" w:hAnsi="Times New Roman"/>
          <w:sz w:val="28"/>
          <w:szCs w:val="28"/>
        </w:rPr>
        <w:t xml:space="preserve"> </w:t>
      </w:r>
      <w:r w:rsidRPr="00597AEE">
        <w:rPr>
          <w:rFonts w:ascii="Times New Roman" w:hAnsi="Times New Roman"/>
          <w:sz w:val="28"/>
          <w:szCs w:val="28"/>
        </w:rPr>
        <w:t>Сталина. Российская Коммунистическая партия (большевиков) обеспечила необходимое твёрдое ядро, вокруг которого разрозненные территории могли снова объединиться.</w:t>
      </w:r>
    </w:p>
    <w:p w:rsid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Центром, вокруг которого сплачивались республики, была РСФСР. Российская Федерация дала первый образец национально-государственного строительства, она утвердилась, как союз народов, объединившихся на основе социалистической национальной автономии.</w:t>
      </w:r>
    </w:p>
    <w:p w:rsid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Для объединения республик вокруг РСФСР имелся рад предпосылок: идеологическая общность, а также необходимость экономической интеграции для борьбы с империалистической агрессией и внутренней контрреволюцией.</w:t>
      </w:r>
    </w:p>
    <w:p w:rsidR="00C42A17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szCs w:val="28"/>
        </w:rPr>
      </w:pPr>
      <w:r w:rsidRPr="00597AEE">
        <w:rPr>
          <w:rFonts w:ascii="Times New Roman" w:hAnsi="Times New Roman"/>
          <w:szCs w:val="28"/>
        </w:rPr>
        <w:t>Отмечая выдающуюся роль В.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И.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Ленина в создании Союза ССР, нельзя не вспомнить и о его ошибках, ставших для Союза смертельными. Принцип свободного выхода республик из состава СССР, введенный в Договор по настоянию В.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И.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Ленина и сохраняемый в конституциях Союза ССР в течение десятилетий, послужил в 1991 году основой для растаскивания союзных территорий по национальным углам. Российская Федерация, в формировании которой самое непосредственное участие принял И.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В.</w:t>
      </w:r>
      <w:r w:rsidR="00597AEE">
        <w:rPr>
          <w:rFonts w:ascii="Times New Roman" w:hAnsi="Times New Roman"/>
          <w:szCs w:val="28"/>
        </w:rPr>
        <w:t xml:space="preserve"> </w:t>
      </w:r>
      <w:r w:rsidRPr="00597AEE">
        <w:rPr>
          <w:rFonts w:ascii="Times New Roman" w:hAnsi="Times New Roman"/>
          <w:szCs w:val="28"/>
        </w:rPr>
        <w:t>Сталин на посту наркома по делам национальностей, продемонстрировала большую устойчивость к сепаратизму и национализму. Сталинский план "автономизации" доказал свою историческую верность и обоснованность.</w:t>
      </w:r>
    </w:p>
    <w:p w:rsidR="00C42A17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b/>
          <w:szCs w:val="32"/>
        </w:rPr>
      </w:pPr>
      <w:r w:rsidRPr="00597AEE">
        <w:rPr>
          <w:rFonts w:ascii="Times New Roman" w:hAnsi="Times New Roman"/>
          <w:b/>
          <w:szCs w:val="32"/>
        </w:rPr>
        <w:t>Список используемой литературы</w:t>
      </w:r>
    </w:p>
    <w:p w:rsidR="00C42A17" w:rsidRPr="00597AEE" w:rsidRDefault="00C42A17" w:rsidP="00597AEE">
      <w:pPr>
        <w:pStyle w:val="a4"/>
        <w:suppressAutoHyphens/>
        <w:spacing w:after="0"/>
        <w:jc w:val="both"/>
        <w:rPr>
          <w:rFonts w:ascii="Times New Roman" w:hAnsi="Times New Roman"/>
          <w:b/>
          <w:szCs w:val="32"/>
        </w:rPr>
      </w:pPr>
    </w:p>
    <w:p w:rsidR="00A34636" w:rsidRPr="00597AEE" w:rsidRDefault="00A34636" w:rsidP="00597AEE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597AEE">
        <w:rPr>
          <w:rFonts w:ascii="Times New Roman" w:hAnsi="Times New Roman"/>
          <w:sz w:val="28"/>
          <w:szCs w:val="28"/>
          <w:lang w:eastAsia="ru-RU"/>
        </w:rPr>
        <w:t>Исаев</w:t>
      </w:r>
      <w:r w:rsidR="00597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AEE">
        <w:rPr>
          <w:rFonts w:ascii="Times New Roman" w:hAnsi="Times New Roman"/>
          <w:sz w:val="28"/>
          <w:szCs w:val="28"/>
          <w:lang w:eastAsia="ru-RU"/>
        </w:rPr>
        <w:t>И.</w:t>
      </w:r>
      <w:r w:rsidR="00597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AEE">
        <w:rPr>
          <w:rFonts w:ascii="Times New Roman" w:hAnsi="Times New Roman"/>
          <w:sz w:val="28"/>
          <w:szCs w:val="28"/>
          <w:lang w:eastAsia="ru-RU"/>
        </w:rPr>
        <w:t xml:space="preserve">А. </w:t>
      </w:r>
      <w:r w:rsidR="00597AEE">
        <w:rPr>
          <w:rFonts w:ascii="Times New Roman" w:hAnsi="Times New Roman"/>
          <w:sz w:val="28"/>
          <w:szCs w:val="28"/>
          <w:lang w:eastAsia="ru-RU"/>
        </w:rPr>
        <w:t>"</w:t>
      </w:r>
      <w:r w:rsidRPr="00597AEE">
        <w:rPr>
          <w:rFonts w:ascii="Times New Roman" w:hAnsi="Times New Roman"/>
          <w:sz w:val="28"/>
          <w:szCs w:val="28"/>
          <w:lang w:eastAsia="ru-RU"/>
        </w:rPr>
        <w:t>История государства и права России: учебник.</w:t>
      </w:r>
      <w:r w:rsidR="00597AEE">
        <w:rPr>
          <w:rFonts w:ascii="Times New Roman" w:hAnsi="Times New Roman"/>
          <w:sz w:val="28"/>
          <w:szCs w:val="28"/>
          <w:lang w:eastAsia="ru-RU"/>
        </w:rPr>
        <w:t>"</w:t>
      </w:r>
      <w:r w:rsidRPr="00597AEE">
        <w:rPr>
          <w:rFonts w:ascii="Times New Roman" w:hAnsi="Times New Roman"/>
          <w:sz w:val="28"/>
          <w:szCs w:val="28"/>
          <w:lang w:eastAsia="ru-RU"/>
        </w:rPr>
        <w:t>;</w:t>
      </w:r>
      <w:r w:rsidR="00597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AEE">
        <w:rPr>
          <w:rFonts w:ascii="Times New Roman" w:hAnsi="Times New Roman"/>
          <w:sz w:val="28"/>
          <w:szCs w:val="28"/>
          <w:lang w:eastAsia="ru-RU"/>
        </w:rPr>
        <w:t>М.; Юристъ, 2000.</w:t>
      </w:r>
    </w:p>
    <w:p w:rsidR="00A34636" w:rsidRPr="00597AEE" w:rsidRDefault="00597AEE" w:rsidP="00597AEE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A34636" w:rsidRPr="00597AEE">
        <w:rPr>
          <w:rFonts w:ascii="Times New Roman" w:hAnsi="Times New Roman"/>
          <w:sz w:val="28"/>
          <w:szCs w:val="28"/>
          <w:lang w:eastAsia="ru-RU"/>
        </w:rPr>
        <w:t>История государства и права.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A34636" w:rsidRPr="00597AE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4636" w:rsidRPr="00597AEE">
        <w:rPr>
          <w:rFonts w:ascii="Times New Roman" w:hAnsi="Times New Roman"/>
          <w:sz w:val="28"/>
          <w:szCs w:val="28"/>
          <w:lang w:eastAsia="ru-RU"/>
        </w:rPr>
        <w:t>М.; Юрайт-М, 2001.</w:t>
      </w:r>
    </w:p>
    <w:p w:rsidR="00C46326" w:rsidRPr="00597AEE" w:rsidRDefault="00597AEE" w:rsidP="00597AEE">
      <w:pPr>
        <w:pStyle w:val="a4"/>
        <w:numPr>
          <w:ilvl w:val="0"/>
          <w:numId w:val="1"/>
        </w:numPr>
        <w:suppressAutoHyphens/>
        <w:spacing w:after="0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"</w:t>
      </w:r>
      <w:r w:rsidR="00A34636" w:rsidRPr="00597AEE">
        <w:rPr>
          <w:rFonts w:ascii="Times New Roman" w:hAnsi="Times New Roman"/>
          <w:szCs w:val="28"/>
        </w:rPr>
        <w:t>Отечественная история. Элементарный курс.</w:t>
      </w:r>
      <w:r>
        <w:rPr>
          <w:rFonts w:ascii="Times New Roman" w:hAnsi="Times New Roman"/>
          <w:szCs w:val="28"/>
        </w:rPr>
        <w:t>"</w:t>
      </w:r>
      <w:r w:rsidR="00A34636" w:rsidRPr="00597AEE">
        <w:rPr>
          <w:rFonts w:ascii="Times New Roman" w:hAnsi="Times New Roman"/>
          <w:szCs w:val="28"/>
        </w:rPr>
        <w:t>; Учебное пособие; И.М. Узнародов, Я.А. Перехов.; М.; 2006.</w:t>
      </w:r>
      <w:bookmarkStart w:id="0" w:name="_GoBack"/>
      <w:bookmarkEnd w:id="0"/>
    </w:p>
    <w:sectPr w:rsidR="00C46326" w:rsidRPr="00597AEE" w:rsidSect="00597A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AF" w:rsidRDefault="007E07AF" w:rsidP="00127EF2">
      <w:pPr>
        <w:spacing w:after="0" w:line="240" w:lineRule="auto"/>
      </w:pPr>
      <w:r>
        <w:separator/>
      </w:r>
    </w:p>
  </w:endnote>
  <w:endnote w:type="continuationSeparator" w:id="0">
    <w:p w:rsidR="007E07AF" w:rsidRDefault="007E07AF" w:rsidP="0012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AF" w:rsidRDefault="007E07AF" w:rsidP="00127EF2">
      <w:pPr>
        <w:spacing w:after="0" w:line="240" w:lineRule="auto"/>
      </w:pPr>
      <w:r>
        <w:separator/>
      </w:r>
    </w:p>
  </w:footnote>
  <w:footnote w:type="continuationSeparator" w:id="0">
    <w:p w:rsidR="007E07AF" w:rsidRDefault="007E07AF" w:rsidP="0012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1CFD"/>
    <w:multiLevelType w:val="hybridMultilevel"/>
    <w:tmpl w:val="50FC589E"/>
    <w:lvl w:ilvl="0" w:tplc="3162D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52D6C"/>
    <w:multiLevelType w:val="hybridMultilevel"/>
    <w:tmpl w:val="3A06788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1953E6A"/>
    <w:multiLevelType w:val="hybridMultilevel"/>
    <w:tmpl w:val="492EE0E2"/>
    <w:lvl w:ilvl="0" w:tplc="F900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99929BA"/>
    <w:multiLevelType w:val="hybridMultilevel"/>
    <w:tmpl w:val="F806A1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EF2"/>
    <w:rsid w:val="00017F7D"/>
    <w:rsid w:val="000C5379"/>
    <w:rsid w:val="00127EF2"/>
    <w:rsid w:val="00597AEE"/>
    <w:rsid w:val="0068504D"/>
    <w:rsid w:val="007A542B"/>
    <w:rsid w:val="007E07AF"/>
    <w:rsid w:val="00870384"/>
    <w:rsid w:val="009D4CB8"/>
    <w:rsid w:val="00A34636"/>
    <w:rsid w:val="00C11647"/>
    <w:rsid w:val="00C42A17"/>
    <w:rsid w:val="00C46326"/>
    <w:rsid w:val="00C658AF"/>
    <w:rsid w:val="00D419C7"/>
    <w:rsid w:val="00E10AEF"/>
    <w:rsid w:val="00E364F2"/>
    <w:rsid w:val="00E42D70"/>
    <w:rsid w:val="00F02580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F15B22-26B9-4F33-ADC1-C470AD9F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2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127EF2"/>
    <w:pPr>
      <w:spacing w:after="120" w:line="360" w:lineRule="auto"/>
      <w:ind w:firstLine="709"/>
    </w:pPr>
    <w:rPr>
      <w:rFonts w:ascii="Courier New" w:hAnsi="Courier New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127EF2"/>
    <w:rPr>
      <w:rFonts w:ascii="Courier New" w:hAnsi="Courier New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127EF2"/>
    <w:pPr>
      <w:spacing w:after="0" w:line="360" w:lineRule="auto"/>
      <w:ind w:firstLine="709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127EF2"/>
    <w:rPr>
      <w:rFonts w:ascii="Courier New" w:hAnsi="Courier New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127EF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3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E364F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3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364F2"/>
    <w:rPr>
      <w:rFonts w:cs="Times New Roman"/>
    </w:rPr>
  </w:style>
  <w:style w:type="paragraph" w:styleId="ad">
    <w:name w:val="List Paragraph"/>
    <w:basedOn w:val="a"/>
    <w:uiPriority w:val="34"/>
    <w:qFormat/>
    <w:rsid w:val="009D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2014-03-22T13:12:00Z</dcterms:created>
  <dcterms:modified xsi:type="dcterms:W3CDTF">2014-03-22T13:12:00Z</dcterms:modified>
</cp:coreProperties>
</file>