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0C" w:rsidRPr="0057048B" w:rsidRDefault="00741D0C" w:rsidP="00741D0C">
      <w:pPr>
        <w:spacing w:before="120"/>
        <w:jc w:val="center"/>
        <w:rPr>
          <w:b/>
          <w:bCs/>
          <w:sz w:val="32"/>
          <w:szCs w:val="32"/>
        </w:rPr>
      </w:pPr>
      <w:r w:rsidRPr="0057048B">
        <w:rPr>
          <w:b/>
          <w:bCs/>
          <w:sz w:val="32"/>
          <w:szCs w:val="32"/>
        </w:rPr>
        <w:t>Общая геология</w:t>
      </w:r>
      <w:r>
        <w:rPr>
          <w:b/>
          <w:bCs/>
          <w:sz w:val="32"/>
          <w:szCs w:val="32"/>
        </w:rPr>
        <w:t xml:space="preserve">. </w:t>
      </w:r>
      <w:r w:rsidRPr="0057048B">
        <w:rPr>
          <w:b/>
          <w:bCs/>
          <w:sz w:val="32"/>
          <w:szCs w:val="32"/>
        </w:rPr>
        <w:t xml:space="preserve">Геология нефти и газа </w:t>
      </w:r>
    </w:p>
    <w:p w:rsidR="00741D0C" w:rsidRPr="0057048B" w:rsidRDefault="00741D0C" w:rsidP="00741D0C">
      <w:pPr>
        <w:spacing w:before="120"/>
        <w:ind w:firstLine="567"/>
        <w:jc w:val="both"/>
        <w:rPr>
          <w:sz w:val="28"/>
          <w:szCs w:val="28"/>
        </w:rPr>
      </w:pPr>
      <w:r w:rsidRPr="0057048B">
        <w:rPr>
          <w:sz w:val="28"/>
          <w:szCs w:val="28"/>
        </w:rPr>
        <w:t xml:space="preserve">Работу подготовил Карпов Сергей Владимирович </w:t>
      </w:r>
    </w:p>
    <w:p w:rsidR="00741D0C" w:rsidRPr="0057048B" w:rsidRDefault="00741D0C" w:rsidP="00741D0C">
      <w:pPr>
        <w:spacing w:before="120"/>
        <w:ind w:firstLine="567"/>
        <w:jc w:val="both"/>
        <w:rPr>
          <w:sz w:val="28"/>
          <w:szCs w:val="28"/>
        </w:rPr>
      </w:pPr>
      <w:r w:rsidRPr="0057048B">
        <w:rPr>
          <w:sz w:val="28"/>
          <w:szCs w:val="28"/>
        </w:rPr>
        <w:t>УдГУ</w:t>
      </w:r>
      <w:r>
        <w:rPr>
          <w:sz w:val="28"/>
          <w:szCs w:val="28"/>
        </w:rPr>
        <w:t xml:space="preserve">, </w:t>
      </w:r>
      <w:r w:rsidRPr="0057048B">
        <w:rPr>
          <w:sz w:val="28"/>
          <w:szCs w:val="28"/>
        </w:rPr>
        <w:t>Нефтяной факультет</w:t>
      </w:r>
    </w:p>
    <w:p w:rsidR="00741D0C" w:rsidRPr="0057048B" w:rsidRDefault="00741D0C" w:rsidP="00741D0C">
      <w:pPr>
        <w:spacing w:before="120"/>
        <w:ind w:firstLine="567"/>
        <w:jc w:val="both"/>
        <w:rPr>
          <w:sz w:val="28"/>
          <w:szCs w:val="28"/>
        </w:rPr>
      </w:pPr>
      <w:r w:rsidRPr="0057048B">
        <w:rPr>
          <w:sz w:val="28"/>
          <w:szCs w:val="28"/>
        </w:rPr>
        <w:t>Ижевск</w:t>
      </w:r>
      <w:r>
        <w:rPr>
          <w:sz w:val="28"/>
          <w:szCs w:val="28"/>
        </w:rPr>
        <w:t xml:space="preserve">, </w:t>
      </w:r>
      <w:r w:rsidRPr="0057048B">
        <w:rPr>
          <w:sz w:val="28"/>
          <w:szCs w:val="28"/>
        </w:rPr>
        <w:t>2005 г</w:t>
      </w:r>
      <w:r>
        <w:rPr>
          <w:sz w:val="28"/>
          <w:szCs w:val="28"/>
        </w:rPr>
        <w:t xml:space="preserve">. </w:t>
      </w:r>
    </w:p>
    <w:p w:rsidR="00741D0C" w:rsidRPr="0057048B" w:rsidRDefault="00741D0C" w:rsidP="00741D0C">
      <w:pPr>
        <w:spacing w:before="120"/>
        <w:jc w:val="center"/>
        <w:rPr>
          <w:b/>
          <w:bCs/>
          <w:sz w:val="28"/>
          <w:szCs w:val="28"/>
        </w:rPr>
      </w:pPr>
      <w:r w:rsidRPr="0057048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Pr="0057048B">
        <w:rPr>
          <w:b/>
          <w:bCs/>
          <w:sz w:val="28"/>
          <w:szCs w:val="28"/>
        </w:rPr>
        <w:t>Понятие о горных породах</w:t>
      </w:r>
      <w:r>
        <w:rPr>
          <w:b/>
          <w:bCs/>
          <w:sz w:val="28"/>
          <w:szCs w:val="28"/>
        </w:rP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Горными породами называются плотные или рыхлые агрегаты</w:t>
      </w:r>
      <w:r>
        <w:t xml:space="preserve">, </w:t>
      </w:r>
      <w:r w:rsidRPr="0057048B">
        <w:t>слогающие</w:t>
      </w:r>
      <w:r>
        <w:t xml:space="preserve"> </w:t>
      </w:r>
      <w:r w:rsidRPr="0057048B">
        <w:t>земную кору и состоящие из однородных или различных минералов и обломков других пород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Горные породы образуются в результате геологических процессов</w:t>
      </w:r>
      <w:r>
        <w:t xml:space="preserve">, </w:t>
      </w:r>
      <w:r w:rsidRPr="0057048B">
        <w:t>происходящих в недрах земной коры или на ее поверхности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Горные породы делятся на три основные группы: Изверженные или</w:t>
      </w:r>
      <w:r>
        <w:t xml:space="preserve"> </w:t>
      </w:r>
      <w:r w:rsidRPr="0057048B">
        <w:t>магматические</w:t>
      </w:r>
      <w:r>
        <w:t xml:space="preserve">, </w:t>
      </w:r>
      <w:r w:rsidRPr="0057048B">
        <w:t>осадочные и метаморфические</w:t>
      </w:r>
      <w:r>
        <w:t xml:space="preserve">. </w:t>
      </w:r>
      <w:r w:rsidRPr="0057048B">
        <w:t>В данном случае рассмотрим</w:t>
      </w:r>
      <w:r>
        <w:t xml:space="preserve"> </w:t>
      </w:r>
      <w:r w:rsidRPr="0057048B">
        <w:t>все три варианта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Магматические породы образуются в результате остывания и затвердевания</w:t>
      </w:r>
      <w:r>
        <w:t xml:space="preserve"> </w:t>
      </w:r>
      <w:r w:rsidRPr="0057048B">
        <w:t>магмы как на глубине</w:t>
      </w:r>
      <w:r>
        <w:t xml:space="preserve">, </w:t>
      </w:r>
      <w:r w:rsidRPr="0057048B">
        <w:t>внутри земной коры</w:t>
      </w:r>
      <w:r>
        <w:t xml:space="preserve">, </w:t>
      </w:r>
      <w:r w:rsidRPr="0057048B">
        <w:t>так и на земной поверхности после излияния</w:t>
      </w:r>
      <w:r>
        <w:t xml:space="preserve">. </w:t>
      </w:r>
      <w:r w:rsidRPr="0057048B">
        <w:t>В зависимости от этого они делятся на глубинные</w:t>
      </w:r>
      <w:r>
        <w:t xml:space="preserve">, </w:t>
      </w:r>
      <w:r w:rsidRPr="0057048B">
        <w:t>или</w:t>
      </w:r>
      <w:r>
        <w:t xml:space="preserve"> </w:t>
      </w:r>
      <w:r w:rsidRPr="0057048B">
        <w:t>интрузивные</w:t>
      </w:r>
      <w:r>
        <w:t xml:space="preserve">, </w:t>
      </w:r>
      <w:r w:rsidRPr="0057048B">
        <w:t>и излившиеся или эффузивные</w:t>
      </w:r>
      <w:r>
        <w:t xml:space="preserve">. </w:t>
      </w:r>
      <w:r w:rsidRPr="0057048B">
        <w:t>в свою очередь интрузивные</w:t>
      </w:r>
      <w:r>
        <w:t xml:space="preserve"> </w:t>
      </w:r>
      <w:r w:rsidRPr="0057048B">
        <w:t>породы также подразделяются на абиссальные т</w:t>
      </w:r>
      <w:r>
        <w:t xml:space="preserve">. </w:t>
      </w:r>
      <w:r w:rsidRPr="0057048B">
        <w:t>е</w:t>
      </w:r>
      <w:r>
        <w:t xml:space="preserve">. </w:t>
      </w:r>
      <w:r w:rsidRPr="0057048B">
        <w:t>застывшие на большой</w:t>
      </w:r>
      <w:r>
        <w:t xml:space="preserve"> </w:t>
      </w:r>
      <w:r w:rsidRPr="0057048B">
        <w:t>глубине и гипабиссальные</w:t>
      </w:r>
      <w:r>
        <w:t xml:space="preserve">, </w:t>
      </w:r>
      <w:r w:rsidRPr="0057048B">
        <w:t>застывшие на небольшой глубине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Эффузивные породы</w:t>
      </w:r>
      <w:r>
        <w:t xml:space="preserve">, </w:t>
      </w:r>
      <w:r w:rsidRPr="0057048B">
        <w:t xml:space="preserve">не </w:t>
      </w:r>
      <w:r>
        <w:t>по</w:t>
      </w:r>
      <w:r w:rsidRPr="0057048B">
        <w:t>двергшиеся изм</w:t>
      </w:r>
      <w:r>
        <w:t>е</w:t>
      </w:r>
      <w:r w:rsidRPr="0057048B">
        <w:t xml:space="preserve">нению </w:t>
      </w:r>
      <w:r>
        <w:t xml:space="preserve">, </w:t>
      </w:r>
      <w:r w:rsidRPr="0057048B">
        <w:t>называются кайнотипными</w:t>
      </w:r>
      <w:r>
        <w:t xml:space="preserve">, </w:t>
      </w:r>
      <w:r w:rsidRPr="0057048B">
        <w:t>а претерпевшие изм</w:t>
      </w:r>
      <w:r>
        <w:t>е</w:t>
      </w:r>
      <w:r w:rsidRPr="0057048B">
        <w:t>нения</w:t>
      </w:r>
      <w:r>
        <w:t xml:space="preserve">, </w:t>
      </w:r>
      <w:r w:rsidRPr="0057048B">
        <w:t>более древние</w:t>
      </w:r>
      <w:r>
        <w:t xml:space="preserve"> </w:t>
      </w:r>
      <w:r w:rsidRPr="0057048B">
        <w:t>-</w:t>
      </w:r>
      <w:r>
        <w:t xml:space="preserve"> </w:t>
      </w:r>
      <w:r w:rsidRPr="0057048B">
        <w:t>палеотипными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Магматические породы отличаются по химическому и минералогическому</w:t>
      </w:r>
      <w:r>
        <w:t xml:space="preserve"> </w:t>
      </w:r>
      <w:r w:rsidRPr="0057048B">
        <w:t>составу</w:t>
      </w:r>
      <w:r>
        <w:t xml:space="preserve">, </w:t>
      </w:r>
      <w:r w:rsidRPr="0057048B">
        <w:t>а также по физическим свойствам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Различие в химическом составе определяется содержанием кремнекислоты</w:t>
      </w:r>
      <w:r>
        <w:t xml:space="preserve"> </w:t>
      </w:r>
      <w:r w:rsidRPr="0057048B">
        <w:t>(SiO2) в породе</w:t>
      </w:r>
      <w:r>
        <w:t xml:space="preserve">. </w:t>
      </w:r>
      <w:r w:rsidRPr="0057048B">
        <w:t>По этому признаку интрузивные и эффузивные породы</w:t>
      </w:r>
      <w:r>
        <w:t xml:space="preserve"> </w:t>
      </w:r>
      <w:r w:rsidRPr="0057048B">
        <w:t>разделяют на кислые(SiO2 75-65%); средние (65-52%) ; основные(52-40%) и</w:t>
      </w:r>
      <w:r>
        <w:t xml:space="preserve"> </w:t>
      </w:r>
      <w:r w:rsidRPr="0057048B">
        <w:t>ультраосновные (&lt;40)</w:t>
      </w:r>
      <w:r>
        <w:t xml:space="preserve">. </w:t>
      </w:r>
      <w:r w:rsidRPr="0057048B">
        <w:t>Степень кислотности характеризуется также цветом и относительной плотностью породы</w:t>
      </w:r>
      <w:r>
        <w:t xml:space="preserve">. </w:t>
      </w:r>
      <w:r w:rsidRPr="0057048B">
        <w:t>Цвет зависит от наличия таких цветных минералов в</w:t>
      </w:r>
      <w:r>
        <w:t xml:space="preserve"> </w:t>
      </w:r>
      <w:r w:rsidRPr="0057048B">
        <w:t>породе</w:t>
      </w:r>
      <w:r>
        <w:t xml:space="preserve">, </w:t>
      </w:r>
      <w:r w:rsidRPr="0057048B">
        <w:t>как биотит</w:t>
      </w:r>
      <w:r>
        <w:t xml:space="preserve">, </w:t>
      </w:r>
      <w:r w:rsidRPr="0057048B">
        <w:t>авгит и другие</w:t>
      </w:r>
      <w:r>
        <w:t xml:space="preserve">. </w:t>
      </w:r>
      <w:r w:rsidRPr="0057048B">
        <w:t>Чем кислее породы тем они светлее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 основных породах возрастает содержание темного силиката-авгита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Поэтому они имеют темно-зеленый и даже черный цвет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С уменьшением кислотности возрастает относительная плотность пород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У кислых пород она 2</w:t>
      </w:r>
      <w:r>
        <w:t xml:space="preserve">, </w:t>
      </w:r>
      <w:r w:rsidRPr="0057048B">
        <w:t>5-3</w:t>
      </w:r>
      <w:r>
        <w:t xml:space="preserve">, </w:t>
      </w:r>
      <w:r w:rsidRPr="0057048B">
        <w:t>1; у средних 2</w:t>
      </w:r>
      <w:r>
        <w:t xml:space="preserve">, </w:t>
      </w:r>
      <w:r w:rsidRPr="0057048B">
        <w:t>7-2</w:t>
      </w:r>
      <w:r>
        <w:t xml:space="preserve">, </w:t>
      </w:r>
      <w:r w:rsidRPr="0057048B">
        <w:t>8; основные 2</w:t>
      </w:r>
      <w:r>
        <w:t xml:space="preserve">, </w:t>
      </w:r>
      <w:r w:rsidRPr="0057048B">
        <w:t>9-3</w:t>
      </w:r>
      <w:r>
        <w:t xml:space="preserve">, </w:t>
      </w:r>
      <w:r w:rsidRPr="0057048B">
        <w:t>1; ультраосновные 3</w:t>
      </w:r>
      <w:r>
        <w:t xml:space="preserve">, </w:t>
      </w:r>
      <w:r w:rsidRPr="0057048B">
        <w:t>1-3</w:t>
      </w:r>
      <w:r>
        <w:t xml:space="preserve">, </w:t>
      </w:r>
      <w:r w:rsidRPr="0057048B">
        <w:t>3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Рассмотрим представителей магматических горных пород</w:t>
      </w:r>
      <w:r>
        <w:t xml:space="preserve">. </w:t>
      </w:r>
      <w:r w:rsidRPr="0057048B">
        <w:t>: Например</w:t>
      </w:r>
      <w:r>
        <w:t xml:space="preserve"> </w:t>
      </w:r>
      <w:r w:rsidRPr="0057048B">
        <w:t>гранит</w:t>
      </w:r>
      <w:r>
        <w:t xml:space="preserve">, </w:t>
      </w:r>
      <w:r w:rsidRPr="0057048B">
        <w:t>полевой шпат</w:t>
      </w:r>
      <w:r>
        <w:t xml:space="preserve">, </w:t>
      </w:r>
      <w:r w:rsidRPr="0057048B">
        <w:t>кварц</w:t>
      </w:r>
      <w:r>
        <w:t xml:space="preserve">. 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Кварц –SiO2-стеклянный</w:t>
      </w:r>
      <w:r>
        <w:t xml:space="preserve">, </w:t>
      </w:r>
      <w:r w:rsidRPr="0057048B">
        <w:t>н изломе жирный</w:t>
      </w:r>
      <w:r>
        <w:t xml:space="preserve">. </w:t>
      </w:r>
      <w:r w:rsidRPr="0057048B">
        <w:t>Встречается белый</w:t>
      </w:r>
      <w:r>
        <w:t xml:space="preserve">, </w:t>
      </w:r>
      <w:r w:rsidRPr="0057048B">
        <w:t>серый</w:t>
      </w:r>
      <w:r>
        <w:t xml:space="preserve">, </w:t>
      </w:r>
      <w:r w:rsidRPr="0057048B">
        <w:t>безцветный</w:t>
      </w:r>
      <w:r>
        <w:t xml:space="preserve">. </w:t>
      </w:r>
      <w:r w:rsidRPr="0057048B">
        <w:t>Разновидности: прозрачный-горный хрусталь</w:t>
      </w:r>
      <w:r>
        <w:t xml:space="preserve">, </w:t>
      </w:r>
      <w:r w:rsidRPr="0057048B">
        <w:t>черный-марион</w:t>
      </w:r>
      <w:r>
        <w:t xml:space="preserve">, </w:t>
      </w:r>
      <w:r w:rsidRPr="0057048B">
        <w:t>желтый-цитрин и др</w:t>
      </w:r>
      <w:r>
        <w:t xml:space="preserve">. </w:t>
      </w:r>
      <w:r w:rsidRPr="0057048B">
        <w:t>Цвет черты –бе</w:t>
      </w:r>
      <w:r>
        <w:t>с</w:t>
      </w:r>
      <w:r w:rsidRPr="0057048B">
        <w:t>цветная</w:t>
      </w:r>
      <w:r>
        <w:t xml:space="preserve">, </w:t>
      </w:r>
      <w:r w:rsidRPr="0057048B">
        <w:t>на изломе-раковина</w:t>
      </w:r>
      <w:r>
        <w:t xml:space="preserve">. </w:t>
      </w:r>
      <w:r w:rsidRPr="0057048B">
        <w:t>Форма</w:t>
      </w:r>
      <w:r>
        <w:t xml:space="preserve"> </w:t>
      </w:r>
      <w:r w:rsidRPr="0057048B">
        <w:t>-призматические еристаллы</w:t>
      </w:r>
      <w:r>
        <w:t xml:space="preserve">, </w:t>
      </w:r>
      <w:r w:rsidRPr="0057048B">
        <w:t>друзы</w:t>
      </w:r>
      <w:r>
        <w:t xml:space="preserve">, </w:t>
      </w:r>
      <w:r w:rsidRPr="0057048B">
        <w:t>зернистые сплошные</w:t>
      </w:r>
      <w:r>
        <w:t xml:space="preserve">, </w:t>
      </w:r>
      <w:r w:rsidRPr="0057048B">
        <w:t>скрытокристаллические массы</w:t>
      </w:r>
      <w:r>
        <w:t xml:space="preserve">. </w:t>
      </w:r>
      <w:r w:rsidRPr="0057048B">
        <w:t>Плотность-2</w:t>
      </w:r>
      <w:r>
        <w:t xml:space="preserve">, </w:t>
      </w:r>
      <w:r w:rsidRPr="0057048B">
        <w:t>5-2</w:t>
      </w:r>
      <w:r>
        <w:t xml:space="preserve">, </w:t>
      </w:r>
      <w:r w:rsidRPr="0057048B">
        <w:t>8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Имеет</w:t>
      </w:r>
      <w:r>
        <w:t xml:space="preserve"> </w:t>
      </w:r>
      <w:r w:rsidRPr="0057048B">
        <w:t>пьезоэлектрические свойства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Признаки: Твердость</w:t>
      </w:r>
      <w:r>
        <w:t xml:space="preserve">, </w:t>
      </w:r>
      <w:r w:rsidRPr="0057048B">
        <w:t>на изломе блеск</w:t>
      </w:r>
      <w:r>
        <w:t xml:space="preserve">, </w:t>
      </w:r>
      <w:r w:rsidRPr="0057048B">
        <w:t>глин</w:t>
      </w:r>
      <w:r>
        <w:t>и</w:t>
      </w:r>
      <w:r w:rsidRPr="0057048B">
        <w:t>стых корочек не имеется</w:t>
      </w:r>
      <w:r>
        <w:t xml:space="preserve">. </w:t>
      </w:r>
      <w:r w:rsidRPr="0057048B">
        <w:t>на гранях кристаллов поперечная штриховка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Гранит : Светло-серый</w:t>
      </w:r>
      <w:r>
        <w:t xml:space="preserve">, </w:t>
      </w:r>
      <w:r w:rsidRPr="0057048B">
        <w:t>красновато-серой пестрой окраски порода</w:t>
      </w:r>
      <w:r>
        <w:t xml:space="preserve"> </w:t>
      </w:r>
      <w:r w:rsidRPr="0057048B">
        <w:t>состоящая</w:t>
      </w:r>
      <w:r>
        <w:t xml:space="preserve"> </w:t>
      </w:r>
      <w:r w:rsidRPr="0057048B">
        <w:t>из полевых шпатов и имеющих светлую окраску и стеклянный блеск на плоскостях спаянности кристаллов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Порода глубинная с кристаллической структурой и массивной текстурой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Полевые шпаты: Ортоклазы K[ALSi3O8] окраска белая</w:t>
      </w:r>
      <w:r>
        <w:t xml:space="preserve">, </w:t>
      </w:r>
      <w:r w:rsidRPr="0057048B">
        <w:t>серая</w:t>
      </w:r>
      <w:r>
        <w:t xml:space="preserve">, </w:t>
      </w:r>
      <w:r w:rsidRPr="0057048B">
        <w:t>розовая</w:t>
      </w:r>
      <w:r>
        <w:t xml:space="preserve">, </w:t>
      </w:r>
      <w:r w:rsidRPr="0057048B">
        <w:t>и др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Порошок белый</w:t>
      </w:r>
      <w:r>
        <w:t xml:space="preserve">, </w:t>
      </w:r>
      <w:r w:rsidRPr="0057048B">
        <w:t>блеск стеклянный</w:t>
      </w:r>
      <w:r>
        <w:t xml:space="preserve">, </w:t>
      </w:r>
      <w:r w:rsidRPr="0057048B">
        <w:t>минерал твердый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</w:t>
      </w:r>
      <w:r>
        <w:t xml:space="preserve"> </w:t>
      </w:r>
      <w:r w:rsidRPr="0057048B">
        <w:t>группу входят также Микроклин</w:t>
      </w:r>
      <w:r>
        <w:t xml:space="preserve">, </w:t>
      </w:r>
      <w:r w:rsidRPr="0057048B">
        <w:t>плагиоклазы</w:t>
      </w:r>
      <w:r>
        <w:t xml:space="preserve">, </w:t>
      </w:r>
      <w:r w:rsidRPr="0057048B">
        <w:t>альбит и др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Удельный вес-2</w:t>
      </w:r>
      <w:r>
        <w:t xml:space="preserve">, </w:t>
      </w:r>
      <w:r w:rsidRPr="0057048B">
        <w:t>6-2</w:t>
      </w:r>
      <w:r>
        <w:t xml:space="preserve">, </w:t>
      </w:r>
      <w:r w:rsidRPr="0057048B">
        <w:t>76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Свойства группы минералов очень схожи</w:t>
      </w:r>
      <w:r>
        <w:t xml:space="preserve">. </w:t>
      </w:r>
    </w:p>
    <w:p w:rsidR="00741D0C" w:rsidRPr="0057048B" w:rsidRDefault="00741D0C" w:rsidP="00741D0C">
      <w:pPr>
        <w:spacing w:before="120"/>
        <w:jc w:val="center"/>
        <w:rPr>
          <w:b/>
          <w:bCs/>
          <w:sz w:val="28"/>
          <w:szCs w:val="28"/>
        </w:rPr>
      </w:pPr>
      <w:r w:rsidRPr="0057048B">
        <w:rPr>
          <w:b/>
          <w:bCs/>
          <w:sz w:val="28"/>
          <w:szCs w:val="28"/>
        </w:rPr>
        <w:t>Метаморфические горные породы: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 xml:space="preserve">Образовались в результате </w:t>
      </w:r>
      <w:r>
        <w:t>изменен</w:t>
      </w:r>
      <w:r w:rsidRPr="0057048B">
        <w:t>ия осадочных или изверженных пород</w:t>
      </w:r>
      <w:r>
        <w:t xml:space="preserve"> </w:t>
      </w:r>
      <w:r w:rsidRPr="0057048B">
        <w:t xml:space="preserve">при метаморфизме с полным или значительным </w:t>
      </w:r>
      <w:r>
        <w:t>изменен</w:t>
      </w:r>
      <w:r w:rsidRPr="0057048B">
        <w:t xml:space="preserve">ием минералогического состава </w:t>
      </w:r>
      <w:r>
        <w:t xml:space="preserve">, </w:t>
      </w:r>
      <w:r w:rsidRPr="0057048B">
        <w:t>структуры и текстуры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Метаморфизм в переводе с греческого языка означает(подвергнутый</w:t>
      </w:r>
      <w:r>
        <w:t xml:space="preserve"> </w:t>
      </w:r>
      <w:r w:rsidRPr="0057048B">
        <w:t xml:space="preserve">превращению) и связан с </w:t>
      </w:r>
      <w:r>
        <w:t>изменен</w:t>
      </w:r>
      <w:r w:rsidRPr="0057048B">
        <w:t>ием структуры</w:t>
      </w:r>
      <w:r>
        <w:t xml:space="preserve">, </w:t>
      </w:r>
      <w:r w:rsidRPr="0057048B">
        <w:t>минералогического и химического составов горных пород в земной коре под влиянием температуры</w:t>
      </w:r>
      <w:r>
        <w:t xml:space="preserve">, </w:t>
      </w:r>
      <w:r w:rsidRPr="0057048B">
        <w:t>давлений и химических воздействий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Под влиянием высокой температуры и давления изверженные породы</w:t>
      </w:r>
      <w:r>
        <w:t xml:space="preserve"> </w:t>
      </w:r>
      <w:r w:rsidRPr="0057048B">
        <w:t>превращаются в сланцевые</w:t>
      </w:r>
      <w:r>
        <w:t xml:space="preserve">, </w:t>
      </w:r>
      <w:r w:rsidRPr="0057048B">
        <w:t>а осадочные породы приобретают кристаллическую структуру</w:t>
      </w:r>
      <w:r>
        <w:t xml:space="preserve">. </w:t>
      </w:r>
      <w:r w:rsidRPr="0057048B">
        <w:t>Таким образом горные породы претерпивая</w:t>
      </w:r>
      <w:r>
        <w:t xml:space="preserve"> изменен</w:t>
      </w:r>
      <w:r w:rsidRPr="0057048B">
        <w:t>ия</w:t>
      </w:r>
      <w:r>
        <w:t xml:space="preserve">, </w:t>
      </w:r>
      <w:r w:rsidRPr="0057048B">
        <w:t>приобретают новые свойства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Метаморфические превращения осадочных горных пород начинаются на</w:t>
      </w:r>
      <w:r>
        <w:t xml:space="preserve"> </w:t>
      </w:r>
      <w:r w:rsidRPr="0057048B">
        <w:t>глубине3-5км</w:t>
      </w:r>
      <w:r>
        <w:t xml:space="preserve">. </w:t>
      </w:r>
      <w:r w:rsidRPr="0057048B">
        <w:t>и усиливаются с глубиной под действием повышающихся</w:t>
      </w:r>
      <w:r>
        <w:t xml:space="preserve"> </w:t>
      </w:r>
      <w:r w:rsidRPr="0057048B">
        <w:t>температур и давлений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Известно что на каждые 100м</w:t>
      </w:r>
      <w:r>
        <w:t xml:space="preserve">. </w:t>
      </w:r>
      <w:r w:rsidRPr="0057048B">
        <w:t>верхней оболочки земного шара температура</w:t>
      </w:r>
      <w:r>
        <w:t xml:space="preserve"> </w:t>
      </w:r>
      <w:r w:rsidRPr="0057048B">
        <w:t>повышается примерно на 3 С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 метаморфическим горным породам относятся ; кварциты</w:t>
      </w:r>
      <w:r>
        <w:t xml:space="preserve">, </w:t>
      </w:r>
      <w:r w:rsidRPr="0057048B">
        <w:t>мраморы</w:t>
      </w:r>
      <w:r>
        <w:t xml:space="preserve">, </w:t>
      </w:r>
      <w:r w:rsidRPr="0057048B">
        <w:t>яшмы</w:t>
      </w:r>
      <w:r>
        <w:t xml:space="preserve">, </w:t>
      </w:r>
      <w:r w:rsidRPr="0057048B">
        <w:t>сланцы</w:t>
      </w:r>
      <w:r>
        <w:t xml:space="preserve">, </w:t>
      </w:r>
      <w:r w:rsidRPr="0057048B">
        <w:t>кристаллические известняки и другие минералы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У метаморфических пород структура кристаллически-зернистая</w:t>
      </w:r>
      <w:r>
        <w:t xml:space="preserve">, </w:t>
      </w:r>
      <w:r w:rsidRPr="0057048B">
        <w:t>сходная со</w:t>
      </w:r>
      <w:r>
        <w:t xml:space="preserve"> </w:t>
      </w:r>
      <w:r w:rsidRPr="0057048B">
        <w:t>структурой изверженных пород</w:t>
      </w:r>
      <w:r>
        <w:t xml:space="preserve">, </w:t>
      </w:r>
      <w:r w:rsidRPr="0057048B">
        <w:t>а параллельно-линейное расположение</w:t>
      </w:r>
      <w:r>
        <w:t xml:space="preserve"> </w:t>
      </w:r>
      <w:r w:rsidRPr="0057048B">
        <w:t>минеральных веществ подобно осадочным породам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Приведем примеры ярких представителей данной группы: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Яшмы</w:t>
      </w:r>
      <w:r>
        <w:t xml:space="preserve"> </w:t>
      </w:r>
      <w:r w:rsidRPr="0057048B">
        <w:t>сл</w:t>
      </w:r>
      <w:r>
        <w:t>а</w:t>
      </w:r>
      <w:r w:rsidRPr="0057048B">
        <w:t>гаются преимущественно халцедоном или смесью халцедона и</w:t>
      </w:r>
      <w:r>
        <w:t xml:space="preserve"> </w:t>
      </w:r>
      <w:r w:rsidRPr="0057048B">
        <w:t>кварца</w:t>
      </w:r>
      <w:r>
        <w:t xml:space="preserve">. </w:t>
      </w:r>
      <w:r w:rsidRPr="0057048B">
        <w:t xml:space="preserve">В их составе наблюдается существенная примесь </w:t>
      </w:r>
      <w:r>
        <w:t>глинист</w:t>
      </w:r>
      <w:r w:rsidRPr="0057048B">
        <w:t>ого материала</w:t>
      </w:r>
      <w:r>
        <w:t xml:space="preserve">, </w:t>
      </w:r>
      <w:r w:rsidRPr="0057048B">
        <w:t>оксидов железа</w:t>
      </w:r>
      <w:r>
        <w:t xml:space="preserve">, </w:t>
      </w:r>
      <w:r w:rsidRPr="0057048B">
        <w:t>а в некоторых разностях присутствует органическое вещество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Яшмы имеют яркие краски-красновато-коричневые различных оттенков</w:t>
      </w:r>
      <w:r>
        <w:t xml:space="preserve">, </w:t>
      </w:r>
      <w:r w:rsidRPr="0057048B">
        <w:t>бурые</w:t>
      </w:r>
      <w:r>
        <w:t xml:space="preserve">, </w:t>
      </w:r>
      <w:r w:rsidRPr="0057048B">
        <w:t>зеленые</w:t>
      </w:r>
      <w:r>
        <w:t xml:space="preserve">, </w:t>
      </w:r>
      <w:r w:rsidRPr="0057048B">
        <w:t>пестрые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Яшмы прочные</w:t>
      </w:r>
      <w:r>
        <w:t xml:space="preserve">, </w:t>
      </w:r>
      <w:r w:rsidRPr="0057048B">
        <w:t>твердые породы с раковистым изломом</w:t>
      </w:r>
      <w:r>
        <w:t xml:space="preserve">. </w:t>
      </w:r>
      <w:r w:rsidRPr="0057048B">
        <w:t>Плотность-до 2</w:t>
      </w:r>
      <w:r>
        <w:t xml:space="preserve">, </w:t>
      </w:r>
      <w:r w:rsidRPr="0057048B">
        <w:t>5г/см в кв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Кварциты-состоит из кварца</w:t>
      </w:r>
      <w:r>
        <w:t xml:space="preserve">, </w:t>
      </w:r>
      <w:r w:rsidRPr="0057048B">
        <w:t>полевой слюды</w:t>
      </w:r>
      <w:r>
        <w:t xml:space="preserve">, </w:t>
      </w:r>
      <w:r w:rsidRPr="0057048B">
        <w:t>содержит примеси шпата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Очень крепкое соединение</w:t>
      </w:r>
      <w:r>
        <w:t xml:space="preserve">, </w:t>
      </w:r>
      <w:r w:rsidRPr="0057048B">
        <w:t>цвет серый</w:t>
      </w:r>
      <w:r>
        <w:t xml:space="preserve">, </w:t>
      </w:r>
      <w:r w:rsidRPr="0057048B">
        <w:t>розовый</w:t>
      </w:r>
      <w:r>
        <w:t xml:space="preserve">, </w:t>
      </w:r>
      <w:r w:rsidRPr="0057048B">
        <w:t>текстура массивная или полосчатая</w:t>
      </w:r>
      <w:r>
        <w:t xml:space="preserve">. </w:t>
      </w:r>
      <w:r w:rsidRPr="0057048B">
        <w:t>Характерен мономинеральный состав</w:t>
      </w:r>
      <w:r>
        <w:t xml:space="preserve">. </w:t>
      </w:r>
      <w:r w:rsidRPr="0057048B">
        <w:t>Порода кристаллически</w:t>
      </w:r>
      <w:r>
        <w:t xml:space="preserve"> </w:t>
      </w:r>
      <w:r w:rsidRPr="0057048B">
        <w:t>зернистая</w:t>
      </w:r>
      <w:r>
        <w:t xml:space="preserve">, </w:t>
      </w:r>
      <w:r w:rsidRPr="0057048B">
        <w:t>характерен жирный блеск и раковистый излом</w:t>
      </w:r>
      <w:r>
        <w:t xml:space="preserve">, </w:t>
      </w:r>
      <w:r w:rsidRPr="0057048B">
        <w:t>невысокий</w:t>
      </w:r>
      <w:r>
        <w:t xml:space="preserve"> </w:t>
      </w:r>
      <w:r w:rsidRPr="0057048B">
        <w:t>удельный вес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Слоистость унаследована от осадочной породы(песка или песчаника)</w:t>
      </w:r>
      <w:r>
        <w:t xml:space="preserve">, </w:t>
      </w:r>
      <w:r w:rsidRPr="0057048B">
        <w:t>из которой он возник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Мрамор-Имеет среднюю твердость и может иметь состав: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Кальцитовый</w:t>
      </w:r>
      <w:r>
        <w:t xml:space="preserve">, </w:t>
      </w:r>
      <w:r w:rsidRPr="0057048B">
        <w:t>арагонитовый</w:t>
      </w:r>
      <w:r>
        <w:t xml:space="preserve">, </w:t>
      </w:r>
      <w:r w:rsidRPr="0057048B">
        <w:t>доломитовый</w:t>
      </w:r>
      <w:r>
        <w:t xml:space="preserve">, </w:t>
      </w:r>
      <w:r w:rsidRPr="0057048B">
        <w:t>магнезитовый</w:t>
      </w:r>
      <w:r>
        <w:t xml:space="preserve">. </w:t>
      </w:r>
      <w:r w:rsidRPr="0057048B">
        <w:t>Структура слоистая</w:t>
      </w:r>
      <w:r>
        <w:t xml:space="preserve">,  </w:t>
      </w:r>
      <w:r w:rsidRPr="0057048B">
        <w:t>массивная</w:t>
      </w:r>
      <w:r>
        <w:t xml:space="preserve">, </w:t>
      </w:r>
      <w:r w:rsidRPr="0057048B">
        <w:t>реагирует с HCL</w:t>
      </w:r>
      <w:r>
        <w:t xml:space="preserve">. </w:t>
      </w:r>
      <w:r w:rsidRPr="0057048B">
        <w:t>Окраска различная</w:t>
      </w:r>
      <w:r>
        <w:t xml:space="preserve">. </w:t>
      </w:r>
    </w:p>
    <w:p w:rsidR="00741D0C" w:rsidRPr="0057048B" w:rsidRDefault="00741D0C" w:rsidP="00741D0C">
      <w:pPr>
        <w:spacing w:before="120"/>
        <w:jc w:val="center"/>
        <w:rPr>
          <w:b/>
          <w:bCs/>
          <w:sz w:val="28"/>
          <w:szCs w:val="28"/>
        </w:rPr>
      </w:pPr>
      <w:r w:rsidRPr="0057048B">
        <w:rPr>
          <w:b/>
          <w:bCs/>
          <w:sz w:val="28"/>
          <w:szCs w:val="28"/>
        </w:rPr>
        <w:t>Осадочные горные породы: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Образовались в результате осаждения органических и неорганических</w:t>
      </w:r>
      <w:r>
        <w:t xml:space="preserve"> </w:t>
      </w:r>
      <w:r w:rsidRPr="0057048B">
        <w:t>веществ на дне водных бассейнов и на поверхности Земли с последующим их</w:t>
      </w:r>
      <w:r>
        <w:t xml:space="preserve"> </w:t>
      </w:r>
      <w:r w:rsidRPr="0057048B">
        <w:t xml:space="preserve">уплотнением и </w:t>
      </w:r>
      <w:r>
        <w:t>изменен</w:t>
      </w:r>
      <w:r w:rsidRPr="0057048B">
        <w:t>ием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Мельчайшие частицы раздробленных водой и ветром изверженных пород</w:t>
      </w:r>
      <w:r>
        <w:t xml:space="preserve">,  </w:t>
      </w:r>
      <w:r w:rsidRPr="0057048B">
        <w:t>а также остатки животных и растительных организмов при осаждении</w:t>
      </w:r>
      <w:r>
        <w:t xml:space="preserve"> </w:t>
      </w:r>
      <w:r w:rsidRPr="0057048B">
        <w:t>образовывали слои и пласты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Эти породы по способу образования подразделяют на обломочные(механич</w:t>
      </w:r>
      <w:r>
        <w:t xml:space="preserve">.  </w:t>
      </w:r>
      <w:r w:rsidRPr="0057048B">
        <w:t>осадки)</w:t>
      </w:r>
      <w:r>
        <w:t xml:space="preserve">, </w:t>
      </w:r>
      <w:r w:rsidRPr="0057048B">
        <w:t>породы химического и смешенного происхождения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Осадочные горные породы-наиболее распространенные т</w:t>
      </w:r>
      <w:r>
        <w:t xml:space="preserve">. </w:t>
      </w:r>
      <w:r w:rsidRPr="0057048B">
        <w:t>к</w:t>
      </w:r>
      <w:r>
        <w:t xml:space="preserve">. </w:t>
      </w:r>
      <w:r w:rsidRPr="0057048B">
        <w:t>они покрывают</w:t>
      </w:r>
      <w:r>
        <w:t xml:space="preserve"> </w:t>
      </w:r>
      <w:r w:rsidRPr="0057048B">
        <w:t>около 75% всей Земной поверхности и составляют-10% массы Земной коры</w:t>
      </w:r>
      <w:r>
        <w:t xml:space="preserve"> </w:t>
      </w:r>
      <w:r w:rsidRPr="0057048B">
        <w:t>или как ее еще называют-литосферы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Осадочные горные породы представляют для нефтяников особый интерес</w:t>
      </w:r>
      <w:r>
        <w:t xml:space="preserve">,  </w:t>
      </w:r>
      <w:r w:rsidRPr="0057048B">
        <w:t>поскольку с ними связаны подавляющее число залежей нефти и газа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 мировой практике известны лишь отдельные случаи добычи нефти из</w:t>
      </w:r>
      <w:r>
        <w:t xml:space="preserve"> </w:t>
      </w:r>
      <w:r w:rsidRPr="0057048B">
        <w:t>изверженных и метаморфических пород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 соответствии со способами образования осадочных горных пород</w:t>
      </w:r>
      <w:r>
        <w:t xml:space="preserve">, </w:t>
      </w:r>
      <w:r w:rsidRPr="0057048B">
        <w:t>их можно и нужно описывать в определенной последовательности</w:t>
      </w:r>
      <w:r>
        <w:t xml:space="preserve">, </w:t>
      </w:r>
      <w:r w:rsidRPr="0057048B">
        <w:t>а именно: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Обломочные породы образовались в результате разрушения</w:t>
      </w:r>
      <w:r>
        <w:t xml:space="preserve">, </w:t>
      </w:r>
      <w:r w:rsidRPr="0057048B">
        <w:t>переноса и</w:t>
      </w:r>
      <w:r>
        <w:t xml:space="preserve"> </w:t>
      </w:r>
      <w:r w:rsidRPr="0057048B">
        <w:t>отложения мелких частиц разрушенных пород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 соответстви со структурными особенностями обломочные горные породы</w:t>
      </w:r>
      <w:r>
        <w:t xml:space="preserve"> </w:t>
      </w:r>
      <w:r w:rsidRPr="0057048B">
        <w:t>подразделяются на крупнообломочные(псефиты)</w:t>
      </w:r>
      <w:r>
        <w:t xml:space="preserve">, </w:t>
      </w:r>
      <w:r w:rsidRPr="0057048B">
        <w:t>среднеобломочные(псаммиты)</w:t>
      </w:r>
      <w:r>
        <w:t xml:space="preserve">,  </w:t>
      </w:r>
      <w:r w:rsidRPr="0057048B">
        <w:t>мелкообломочные(алевриты)и тонкообломочные(пелиты)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 обломочным горным породам относятся: Валуны</w:t>
      </w:r>
      <w:r>
        <w:t xml:space="preserve">, </w:t>
      </w:r>
      <w:r w:rsidRPr="0057048B">
        <w:t>галечники</w:t>
      </w:r>
      <w:r>
        <w:t xml:space="preserve">, </w:t>
      </w:r>
      <w:r w:rsidRPr="0057048B">
        <w:t>гравий</w:t>
      </w:r>
      <w:r>
        <w:t xml:space="preserve">, </w:t>
      </w:r>
      <w:r w:rsidRPr="0057048B">
        <w:t>пески</w:t>
      </w:r>
      <w:r>
        <w:t xml:space="preserve">,  </w:t>
      </w:r>
      <w:r w:rsidRPr="0057048B">
        <w:t>песчаники</w:t>
      </w:r>
      <w:r>
        <w:t xml:space="preserve">, </w:t>
      </w:r>
      <w:r w:rsidRPr="0057048B">
        <w:t>глины</w:t>
      </w:r>
      <w:r>
        <w:t xml:space="preserve">, </w:t>
      </w:r>
      <w:r w:rsidRPr="0057048B">
        <w:t>аргелиты и глинистые сланцы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Породы химического происхождения образовались в результате выпадения</w:t>
      </w:r>
      <w:r>
        <w:t xml:space="preserve"> </w:t>
      </w:r>
      <w:r w:rsidRPr="0057048B">
        <w:t>солей из водных растворов или в результате химических реакций в Земной</w:t>
      </w:r>
      <w:r>
        <w:t xml:space="preserve"> </w:t>
      </w:r>
      <w:r w:rsidRPr="0057048B">
        <w:t>коре</w:t>
      </w:r>
      <w:r>
        <w:t xml:space="preserve">. </w:t>
      </w:r>
      <w:r w:rsidRPr="0057048B">
        <w:t>Эти породы разбиты на следующие группы: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Карбонатные</w:t>
      </w:r>
      <w:r>
        <w:t xml:space="preserve">, </w:t>
      </w:r>
      <w:r w:rsidRPr="0057048B">
        <w:t>кремнистые</w:t>
      </w:r>
      <w:r>
        <w:t xml:space="preserve">, </w:t>
      </w:r>
      <w:r w:rsidRPr="0057048B">
        <w:t>железистые галлойдные соли</w:t>
      </w:r>
      <w:r>
        <w:t xml:space="preserve">, </w:t>
      </w:r>
      <w:r w:rsidRPr="0057048B">
        <w:t>сернокислые соли</w:t>
      </w:r>
      <w:r>
        <w:t xml:space="preserve">.  </w:t>
      </w:r>
      <w:r w:rsidRPr="0057048B">
        <w:t>Карбонатные породы-это известняки химического происхождения</w:t>
      </w:r>
      <w:r>
        <w:t xml:space="preserve">,  </w:t>
      </w:r>
      <w:r w:rsidRPr="0057048B">
        <w:t>солитовые известняки</w:t>
      </w:r>
      <w:r>
        <w:t xml:space="preserve">, </w:t>
      </w:r>
      <w:r w:rsidRPr="0057048B">
        <w:t>известковые туфы</w:t>
      </w:r>
      <w:r>
        <w:t xml:space="preserve">, </w:t>
      </w:r>
      <w:r w:rsidRPr="0057048B">
        <w:t>доломиты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Кремнистые порды-это кремнистые туфы</w:t>
      </w:r>
      <w:r>
        <w:t xml:space="preserve">, </w:t>
      </w:r>
      <w:r w:rsidRPr="0057048B">
        <w:t>которые образуются в результате</w:t>
      </w:r>
      <w:r>
        <w:t xml:space="preserve"> </w:t>
      </w:r>
      <w:r w:rsidRPr="0057048B">
        <w:t>выпадения аморфного кремнезита из воды горячих источников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 группе железистых пород относятся различные железные руды(бурые</w:t>
      </w:r>
      <w:r>
        <w:t xml:space="preserve"> </w:t>
      </w:r>
      <w:r w:rsidRPr="0057048B">
        <w:t>железняки</w:t>
      </w:r>
      <w:r>
        <w:t xml:space="preserve">, </w:t>
      </w:r>
      <w:r w:rsidRPr="0057048B">
        <w:t>железистые солиты)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 галлойдным солям относится каменная соль</w:t>
      </w:r>
      <w:r>
        <w:t xml:space="preserve">. </w:t>
      </w:r>
      <w:r w:rsidRPr="0057048B">
        <w:t>Ангидрид и гипс относятся к</w:t>
      </w:r>
      <w:r>
        <w:t xml:space="preserve"> </w:t>
      </w:r>
      <w:r w:rsidRPr="0057048B">
        <w:t>группе сернистых солей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 породам органического происхождения относятся известняки</w:t>
      </w:r>
      <w:r>
        <w:t xml:space="preserve">, </w:t>
      </w:r>
      <w:r w:rsidRPr="0057048B">
        <w:t>мел</w:t>
      </w:r>
      <w:r>
        <w:t xml:space="preserve">, </w:t>
      </w:r>
      <w:r w:rsidRPr="0057048B">
        <w:t>трепел и</w:t>
      </w:r>
      <w:r>
        <w:t xml:space="preserve"> </w:t>
      </w:r>
      <w:r w:rsidRPr="0057048B">
        <w:t>каустобоилиты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Породы смешенного происхождения состоят из материалов обломочного</w:t>
      </w:r>
      <w:r>
        <w:t xml:space="preserve">,  </w:t>
      </w:r>
      <w:r w:rsidRPr="0057048B">
        <w:t>органического и химического происхождения</w:t>
      </w:r>
      <w:r>
        <w:t xml:space="preserve">. </w:t>
      </w:r>
      <w:r w:rsidRPr="0057048B">
        <w:t>К породам смешенного</w:t>
      </w:r>
      <w:r>
        <w:t xml:space="preserve"> </w:t>
      </w:r>
      <w:r w:rsidRPr="0057048B">
        <w:t>происхождения</w:t>
      </w:r>
      <w:r>
        <w:t xml:space="preserve"> </w:t>
      </w:r>
      <w:r w:rsidRPr="0057048B">
        <w:t>относятся: Мергели</w:t>
      </w:r>
      <w:r>
        <w:t xml:space="preserve">, </w:t>
      </w:r>
      <w:r w:rsidRPr="0057048B">
        <w:t>песчанные и глинистые известняки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Глинистые минералы в чистом виде белые или безцветные</w:t>
      </w:r>
      <w:r>
        <w:t xml:space="preserve">, </w:t>
      </w:r>
      <w:r w:rsidRPr="0057048B">
        <w:t xml:space="preserve">поэтому в </w:t>
      </w:r>
      <w:r>
        <w:t xml:space="preserve"> </w:t>
      </w:r>
      <w:r w:rsidRPr="0057048B">
        <w:t>отсутствии хлорофоров породы имеют белую окраску иногда с желтым или</w:t>
      </w:r>
      <w:r>
        <w:t xml:space="preserve"> </w:t>
      </w:r>
      <w:r w:rsidRPr="0057048B">
        <w:t>светло-серым оттенком</w:t>
      </w:r>
      <w:r>
        <w:t xml:space="preserve">. </w:t>
      </w:r>
      <w:r w:rsidRPr="0057048B">
        <w:t>Бурый и красный цвета разной интенсивности и</w:t>
      </w:r>
      <w:r>
        <w:t xml:space="preserve"> </w:t>
      </w:r>
      <w:r w:rsidRPr="0057048B">
        <w:t>оттенков обусловлены присутствием окисных соеденений железа</w:t>
      </w:r>
      <w:r>
        <w:t xml:space="preserve">,  </w:t>
      </w:r>
      <w:r w:rsidRPr="0057048B">
        <w:t>присутствие повышенных количеств хлорита и зеленых гидрослюд часто</w:t>
      </w:r>
      <w:r>
        <w:t xml:space="preserve"> </w:t>
      </w:r>
      <w:r w:rsidRPr="0057048B">
        <w:t>придает породам</w:t>
      </w:r>
      <w:r>
        <w:t xml:space="preserve"> </w:t>
      </w:r>
      <w:r w:rsidRPr="0057048B">
        <w:t>серовато-зеленую окраску</w:t>
      </w:r>
      <w:r>
        <w:t xml:space="preserve">. </w:t>
      </w:r>
      <w:r w:rsidRPr="0057048B">
        <w:t xml:space="preserve">Как правило порода </w:t>
      </w:r>
      <w:r>
        <w:t xml:space="preserve"> </w:t>
      </w:r>
      <w:r w:rsidRPr="0057048B">
        <w:t>насыщенная глинистыми слоями имеет мелкозернистую структуру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 глинистых</w:t>
      </w:r>
      <w:r>
        <w:t xml:space="preserve"> </w:t>
      </w:r>
      <w:r w:rsidRPr="0057048B">
        <w:t>породах обнаружены почти все химические элементы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 xml:space="preserve">Оксиды кремния и аллюминия в сумме состовляют не менеее 70% 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 заметных количесвах присутствуют : железо</w:t>
      </w:r>
      <w:r>
        <w:t xml:space="preserve">, </w:t>
      </w:r>
      <w:r w:rsidRPr="0057048B">
        <w:t>кальций</w:t>
      </w:r>
      <w:r>
        <w:t xml:space="preserve">, </w:t>
      </w:r>
      <w:r w:rsidRPr="0057048B">
        <w:t>магний</w:t>
      </w:r>
      <w:r>
        <w:t xml:space="preserve">, </w:t>
      </w:r>
      <w:r w:rsidRPr="0057048B">
        <w:t>калий</w:t>
      </w:r>
      <w:r>
        <w:t xml:space="preserve">,  </w:t>
      </w:r>
      <w:r w:rsidRPr="0057048B">
        <w:t>натрий</w:t>
      </w:r>
      <w:r>
        <w:t xml:space="preserve">, </w:t>
      </w:r>
      <w:r w:rsidRPr="0057048B">
        <w:t>титан и водород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Содержание остальных элементов незначительно</w:t>
      </w:r>
      <w:r>
        <w:t xml:space="preserve">. </w:t>
      </w:r>
      <w:r w:rsidRPr="0057048B">
        <w:t>Глинистые породы</w:t>
      </w:r>
      <w:r>
        <w:t xml:space="preserve"> </w:t>
      </w:r>
      <w:r w:rsidRPr="0057048B">
        <w:t>обладают рядом свойств</w:t>
      </w:r>
      <w:r>
        <w:t xml:space="preserve"> </w:t>
      </w:r>
      <w:r w:rsidRPr="0057048B">
        <w:t>и признаков</w:t>
      </w:r>
      <w:r>
        <w:t xml:space="preserve">, </w:t>
      </w:r>
      <w:r w:rsidRPr="0057048B">
        <w:t>отличающих их</w:t>
      </w:r>
      <w:r>
        <w:t xml:space="preserve"> </w:t>
      </w:r>
      <w:r w:rsidRPr="0057048B">
        <w:t xml:space="preserve">от остальных </w:t>
      </w:r>
      <w:r>
        <w:t xml:space="preserve"> </w:t>
      </w:r>
      <w:r w:rsidRPr="0057048B">
        <w:t>осадочных образований</w:t>
      </w:r>
      <w:r>
        <w:t xml:space="preserve">. </w:t>
      </w:r>
      <w:r w:rsidRPr="0057048B">
        <w:t>Глины могут размокать в воде</w:t>
      </w:r>
      <w:r>
        <w:t xml:space="preserve">, </w:t>
      </w:r>
      <w:r w:rsidRPr="0057048B">
        <w:t xml:space="preserve">во влажном </w:t>
      </w:r>
      <w:r>
        <w:t xml:space="preserve"> </w:t>
      </w:r>
      <w:r w:rsidRPr="0057048B">
        <w:t>состоянии им свойственна пластичность</w:t>
      </w:r>
      <w:r>
        <w:t xml:space="preserve">. </w:t>
      </w:r>
      <w:r w:rsidRPr="0057048B">
        <w:t>Глины способны поглощать</w:t>
      </w:r>
      <w:r>
        <w:t xml:space="preserve"> </w:t>
      </w:r>
      <w:r w:rsidRPr="0057048B">
        <w:t>воду преимущественно пресную и за счет этого значительно увеличиваться в размерах</w:t>
      </w:r>
      <w:r>
        <w:t xml:space="preserve">. </w:t>
      </w:r>
      <w:r w:rsidRPr="0057048B">
        <w:t>При высыхании они растрескиваются</w:t>
      </w:r>
      <w:r>
        <w:t xml:space="preserve">, </w:t>
      </w:r>
      <w:r w:rsidRPr="0057048B">
        <w:t>а в некоторых случаях превращаются в мелкую щебенку</w:t>
      </w:r>
      <w:r>
        <w:t xml:space="preserve">. </w:t>
      </w:r>
    </w:p>
    <w:p w:rsidR="00741D0C" w:rsidRPr="0057048B" w:rsidRDefault="00741D0C" w:rsidP="00741D0C">
      <w:pPr>
        <w:spacing w:before="120"/>
        <w:jc w:val="center"/>
        <w:rPr>
          <w:b/>
          <w:bCs/>
          <w:sz w:val="28"/>
          <w:szCs w:val="28"/>
        </w:rPr>
      </w:pPr>
      <w:r w:rsidRPr="0057048B">
        <w:rPr>
          <w:b/>
          <w:bCs/>
          <w:sz w:val="28"/>
          <w:szCs w:val="28"/>
        </w:rPr>
        <w:t>Карбонатные породы: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Известняк-основная часть-кальцит</w:t>
      </w:r>
      <w:r>
        <w:t xml:space="preserve">. </w:t>
      </w:r>
      <w:r w:rsidRPr="0057048B">
        <w:t>Окраска весьма разнообразна</w:t>
      </w:r>
      <w:r>
        <w:t xml:space="preserve">, </w:t>
      </w:r>
      <w:r w:rsidRPr="0057048B">
        <w:t>но</w:t>
      </w:r>
      <w:r>
        <w:t xml:space="preserve"> </w:t>
      </w:r>
      <w:r w:rsidRPr="0057048B">
        <w:t>преимущественно серая</w:t>
      </w:r>
      <w:r>
        <w:t xml:space="preserve"> </w:t>
      </w:r>
      <w:r w:rsidRPr="0057048B">
        <w:t>различной интенсивности</w:t>
      </w:r>
      <w:r>
        <w:t xml:space="preserve">. </w:t>
      </w:r>
      <w:r w:rsidRPr="0057048B">
        <w:t xml:space="preserve">Нередко встречаются светло-серые известняки с желтым </w:t>
      </w:r>
      <w:r>
        <w:t xml:space="preserve">, </w:t>
      </w:r>
      <w:r w:rsidRPr="0057048B">
        <w:t>бурым</w:t>
      </w:r>
      <w:r>
        <w:t xml:space="preserve">, </w:t>
      </w:r>
      <w:r w:rsidRPr="0057048B">
        <w:t>зеленым или розовым</w:t>
      </w:r>
      <w:r>
        <w:t xml:space="preserve"> </w:t>
      </w:r>
      <w:r w:rsidRPr="0057048B">
        <w:t>оттенками</w:t>
      </w:r>
      <w:r>
        <w:t xml:space="preserve">. </w:t>
      </w:r>
      <w:r w:rsidRPr="0057048B">
        <w:t>Нефтеносные известняки имеют черный или буровато-</w:t>
      </w:r>
      <w:r>
        <w:t xml:space="preserve"> </w:t>
      </w:r>
      <w:r w:rsidRPr="0057048B">
        <w:t>черный цвет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 xml:space="preserve">Физические свойства известняков </w:t>
      </w:r>
      <w:r>
        <w:t xml:space="preserve">, </w:t>
      </w:r>
      <w:r w:rsidRPr="0057048B">
        <w:t>в следствии различаются в составе</w:t>
      </w:r>
      <w:r>
        <w:t xml:space="preserve">,  </w:t>
      </w:r>
      <w:r w:rsidRPr="0057048B">
        <w:t>структуре и текстуре</w:t>
      </w:r>
      <w:r>
        <w:t xml:space="preserve">, </w:t>
      </w:r>
      <w:r w:rsidRPr="0057048B">
        <w:t xml:space="preserve">изменяются в широком диапазоне </w:t>
      </w:r>
      <w:r>
        <w:t xml:space="preserve">, </w:t>
      </w:r>
      <w:r w:rsidRPr="0057048B">
        <w:t xml:space="preserve">есть очень </w:t>
      </w:r>
      <w:r>
        <w:t xml:space="preserve"> </w:t>
      </w:r>
      <w:r w:rsidRPr="0057048B">
        <w:t>плотные</w:t>
      </w:r>
      <w:r>
        <w:t xml:space="preserve">, </w:t>
      </w:r>
      <w:r w:rsidRPr="0057048B">
        <w:t>прочные и наоборот низкой плотности</w:t>
      </w:r>
      <w:r>
        <w:t xml:space="preserve">, </w:t>
      </w:r>
      <w:r w:rsidRPr="0057048B">
        <w:t>пористые</w:t>
      </w:r>
      <w:r>
        <w:t xml:space="preserve">, </w:t>
      </w:r>
      <w:r w:rsidRPr="0057048B">
        <w:t>не прочные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Главнейшие примеси в известняках представлены доломитом</w:t>
      </w:r>
      <w:r>
        <w:t xml:space="preserve">, </w:t>
      </w:r>
      <w:r w:rsidRPr="0057048B">
        <w:t>магнези-</w:t>
      </w:r>
      <w:r>
        <w:t xml:space="preserve"> </w:t>
      </w:r>
      <w:r w:rsidRPr="0057048B">
        <w:t>том</w:t>
      </w:r>
      <w:r>
        <w:t xml:space="preserve">, </w:t>
      </w:r>
      <w:r w:rsidRPr="0057048B">
        <w:t>глинистыми минералами</w:t>
      </w:r>
      <w:r>
        <w:t xml:space="preserve">, </w:t>
      </w:r>
      <w:r w:rsidRPr="0057048B">
        <w:t>тонкодисперсным органическим</w:t>
      </w:r>
      <w:r>
        <w:t xml:space="preserve"> </w:t>
      </w:r>
      <w:r w:rsidRPr="0057048B">
        <w:t>веществом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Реже присутствует алевритовый и песчаный материал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Структура породы определяется</w:t>
      </w:r>
      <w:r>
        <w:t xml:space="preserve"> </w:t>
      </w:r>
      <w:r w:rsidRPr="0057048B">
        <w:t xml:space="preserve">различиями </w:t>
      </w:r>
      <w:r>
        <w:t xml:space="preserve">, </w:t>
      </w:r>
      <w:r w:rsidRPr="0057048B">
        <w:t>такими как биоморфные</w:t>
      </w:r>
      <w:r>
        <w:t xml:space="preserve">,  </w:t>
      </w:r>
      <w:r w:rsidRPr="0057048B">
        <w:t>детритовые</w:t>
      </w:r>
      <w:r>
        <w:t xml:space="preserve">, </w:t>
      </w:r>
      <w:r w:rsidRPr="0057048B">
        <w:t>силамовые</w:t>
      </w:r>
      <w:r>
        <w:t xml:space="preserve">, </w:t>
      </w:r>
      <w:r w:rsidRPr="0057048B">
        <w:t>зернистые</w:t>
      </w:r>
      <w:r>
        <w:t xml:space="preserve">, </w:t>
      </w:r>
      <w:r w:rsidRPr="0057048B">
        <w:t>обломочные и другие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Химический состав СаО-55</w:t>
      </w:r>
      <w:r>
        <w:t xml:space="preserve">, </w:t>
      </w:r>
      <w:r w:rsidRPr="0057048B">
        <w:t xml:space="preserve">64% </w:t>
      </w:r>
      <w:r>
        <w:t xml:space="preserve">, </w:t>
      </w:r>
      <w:r w:rsidRPr="0057048B">
        <w:t>МgО-0</w:t>
      </w:r>
      <w:r>
        <w:t xml:space="preserve">, </w:t>
      </w:r>
      <w:r w:rsidRPr="0057048B">
        <w:t>02%</w:t>
      </w:r>
      <w:r>
        <w:t xml:space="preserve">, </w:t>
      </w:r>
      <w:r w:rsidRPr="0057048B">
        <w:t>СО2-43</w:t>
      </w:r>
      <w:r>
        <w:t xml:space="preserve">, </w:t>
      </w:r>
      <w:r w:rsidRPr="0057048B">
        <w:t>38%</w:t>
      </w:r>
      <w:r>
        <w:t xml:space="preserve">, </w:t>
      </w:r>
      <w:r w:rsidRPr="0057048B">
        <w:t>SiO2-0</w:t>
      </w:r>
      <w:r>
        <w:t xml:space="preserve">, </w:t>
      </w:r>
      <w:r w:rsidRPr="0057048B">
        <w:t>16%</w:t>
      </w:r>
      <w:r>
        <w:t xml:space="preserve">, </w:t>
      </w:r>
      <w:r w:rsidRPr="0057048B">
        <w:t>Al2O3</w:t>
      </w:r>
      <w:r>
        <w:t xml:space="preserve"> </w:t>
      </w:r>
      <w:r w:rsidRPr="0057048B">
        <w:t>0</w:t>
      </w:r>
      <w:r>
        <w:t xml:space="preserve">, </w:t>
      </w:r>
      <w:r w:rsidRPr="0057048B">
        <w:t>07 %</w:t>
      </w:r>
      <w:r>
        <w:t xml:space="preserve">, </w:t>
      </w:r>
      <w:r w:rsidRPr="0057048B">
        <w:t>P2O5-следы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Доломиты-породы</w:t>
      </w:r>
      <w:r>
        <w:t xml:space="preserve">, </w:t>
      </w:r>
      <w:r w:rsidRPr="0057048B">
        <w:t>преимущественно прочные</w:t>
      </w:r>
      <w:r>
        <w:t xml:space="preserve"> </w:t>
      </w:r>
      <w:r w:rsidRPr="0057048B">
        <w:t>низкопористые</w:t>
      </w:r>
      <w:r>
        <w:t xml:space="preserve">, </w:t>
      </w:r>
      <w:r w:rsidRPr="0057048B">
        <w:t>нередко</w:t>
      </w:r>
      <w:r>
        <w:t xml:space="preserve"> </w:t>
      </w:r>
      <w:r w:rsidRPr="0057048B">
        <w:t>трещиноватые</w:t>
      </w:r>
      <w:r>
        <w:t xml:space="preserve">. </w:t>
      </w:r>
      <w:r w:rsidRPr="0057048B">
        <w:t>Наиболее распространены</w:t>
      </w:r>
      <w:r>
        <w:t xml:space="preserve"> </w:t>
      </w:r>
      <w:r w:rsidRPr="0057048B">
        <w:t>хемогенные</w:t>
      </w:r>
      <w:r>
        <w:t xml:space="preserve">. </w:t>
      </w:r>
      <w:r w:rsidRPr="0057048B">
        <w:t>Состав в основном</w:t>
      </w:r>
      <w:r>
        <w:t xml:space="preserve"> </w:t>
      </w:r>
      <w:r w:rsidRPr="0057048B">
        <w:t>минералы доломита и содержат примеси</w:t>
      </w:r>
      <w:r>
        <w:t xml:space="preserve"> </w:t>
      </w:r>
      <w:r w:rsidRPr="0057048B">
        <w:t>гипса</w:t>
      </w:r>
      <w:r>
        <w:t xml:space="preserve">, </w:t>
      </w:r>
      <w:r w:rsidRPr="0057048B">
        <w:t>ангидрида</w:t>
      </w:r>
      <w:r>
        <w:t xml:space="preserve">, </w:t>
      </w:r>
      <w:r w:rsidRPr="0057048B">
        <w:t>кальцита</w:t>
      </w:r>
      <w:r>
        <w:t xml:space="preserve">, </w:t>
      </w:r>
      <w:r w:rsidRPr="0057048B">
        <w:t>глинистых частиц и др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Химические свойства СаО-30</w:t>
      </w:r>
      <w:r>
        <w:t xml:space="preserve">, </w:t>
      </w:r>
      <w:r w:rsidRPr="0057048B">
        <w:t>4%; MgO-21</w:t>
      </w:r>
      <w:r>
        <w:t xml:space="preserve">, </w:t>
      </w:r>
      <w:r w:rsidRPr="0057048B">
        <w:t>9%; (CaMg(CO3)2-47</w:t>
      </w:r>
      <w:r>
        <w:t xml:space="preserve">, </w:t>
      </w:r>
      <w:r w:rsidRPr="0057048B">
        <w:t>7%СО2)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Окраска доломитов преимущественно светлая</w:t>
      </w:r>
      <w:r>
        <w:t xml:space="preserve">, </w:t>
      </w:r>
      <w:r w:rsidRPr="0057048B">
        <w:t>голубовато-серая</w:t>
      </w:r>
      <w:r>
        <w:t xml:space="preserve">, </w:t>
      </w:r>
      <w:r w:rsidRPr="0057048B">
        <w:t>серовато-</w:t>
      </w:r>
      <w:r>
        <w:t xml:space="preserve"> </w:t>
      </w:r>
      <w:r w:rsidRPr="0057048B">
        <w:t>желтая</w:t>
      </w:r>
      <w:r>
        <w:t xml:space="preserve">, </w:t>
      </w:r>
      <w:r w:rsidRPr="0057048B">
        <w:t>кремовая зеленовато-серая</w:t>
      </w:r>
      <w:r>
        <w:t xml:space="preserve">. </w:t>
      </w:r>
      <w:r w:rsidRPr="0057048B">
        <w:t>Встречаются и темно цветные</w:t>
      </w:r>
      <w:r>
        <w:t xml:space="preserve">, </w:t>
      </w:r>
      <w:r w:rsidRPr="0057048B">
        <w:t>например</w:t>
      </w:r>
      <w:r>
        <w:t xml:space="preserve">,  </w:t>
      </w:r>
      <w:r w:rsidRPr="0057048B">
        <w:t>коричневато-черные и бурые нефтенасыщенные доломиты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Мел-состоит преимущественно из кальцита</w:t>
      </w:r>
      <w:r>
        <w:t xml:space="preserve">, </w:t>
      </w:r>
      <w:r w:rsidRPr="0057048B">
        <w:t>содержит незначительную</w:t>
      </w:r>
      <w:r>
        <w:t xml:space="preserve"> </w:t>
      </w:r>
      <w:r w:rsidRPr="0057048B">
        <w:t>примесь кремнозема</w:t>
      </w:r>
      <w:r>
        <w:t xml:space="preserve">, </w:t>
      </w:r>
      <w:r w:rsidRPr="0057048B">
        <w:t>а иногда глинистого и</w:t>
      </w:r>
      <w:r>
        <w:t xml:space="preserve"> </w:t>
      </w:r>
      <w:r w:rsidRPr="0057048B">
        <w:t>даже обломочного материала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Окраска породы-белая</w:t>
      </w:r>
      <w:r>
        <w:t xml:space="preserve">, </w:t>
      </w:r>
      <w:r w:rsidRPr="0057048B">
        <w:t>иногда с сероватым или слабым буроватым оттенком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 xml:space="preserve">Мел не прочен </w:t>
      </w:r>
      <w:r>
        <w:t xml:space="preserve">, </w:t>
      </w:r>
      <w:r w:rsidRPr="0057048B">
        <w:t>легко поддается обработке ножом</w:t>
      </w:r>
      <w:r>
        <w:t xml:space="preserve">, </w:t>
      </w:r>
      <w:r w:rsidRPr="0057048B">
        <w:t>стеклом</w:t>
      </w:r>
      <w:r>
        <w:t xml:space="preserve">, </w:t>
      </w:r>
      <w:r w:rsidRPr="0057048B">
        <w:t>пачкает руки</w:t>
      </w:r>
      <w:r>
        <w:t xml:space="preserve">,  </w:t>
      </w:r>
      <w:r w:rsidRPr="0057048B">
        <w:t>высоко порист(40-50%)</w:t>
      </w:r>
      <w:r>
        <w:t xml:space="preserve">, </w:t>
      </w:r>
      <w:r w:rsidRPr="0057048B">
        <w:t>хорошо впитывает воду</w:t>
      </w:r>
      <w:r>
        <w:t xml:space="preserve">. </w:t>
      </w:r>
    </w:p>
    <w:p w:rsidR="00741D0C" w:rsidRPr="0057048B" w:rsidRDefault="00741D0C" w:rsidP="00741D0C">
      <w:pPr>
        <w:spacing w:before="120"/>
        <w:jc w:val="center"/>
        <w:rPr>
          <w:b/>
          <w:bCs/>
          <w:sz w:val="28"/>
          <w:szCs w:val="28"/>
        </w:rPr>
      </w:pPr>
      <w:r w:rsidRPr="0057048B">
        <w:rPr>
          <w:b/>
          <w:bCs/>
          <w:sz w:val="28"/>
          <w:szCs w:val="28"/>
        </w:rPr>
        <w:t xml:space="preserve">2. Сброс - есть разрывное нарушение, у которго висячее крыло относительно лежачего смещено вниз.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Сбросы образуются либо при перемещении одного крыла</w:t>
      </w:r>
      <w:r>
        <w:t xml:space="preserve">, </w:t>
      </w:r>
      <w:r w:rsidRPr="0057048B">
        <w:t>либо при движении обоих крыльев в разных направлениях</w:t>
      </w:r>
      <w:r>
        <w:t xml:space="preserve">, </w:t>
      </w:r>
      <w:r w:rsidRPr="0057048B">
        <w:t>либо при разноскоростном</w:t>
      </w:r>
      <w:r>
        <w:t xml:space="preserve"> </w:t>
      </w:r>
      <w:r w:rsidRPr="0057048B">
        <w:t>движении обоих крыльев в одном направлении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При сбросе образуется образуется зона зияния</w:t>
      </w:r>
      <w:r>
        <w:t xml:space="preserve">. </w:t>
      </w:r>
      <w:r w:rsidRPr="0057048B">
        <w:t>Поэтому скважины</w:t>
      </w:r>
      <w:r>
        <w:t xml:space="preserve">,  </w:t>
      </w:r>
      <w:r w:rsidRPr="0057048B">
        <w:t>пересекающие сброс</w:t>
      </w:r>
      <w:r>
        <w:t xml:space="preserve">, </w:t>
      </w:r>
      <w:r w:rsidRPr="0057048B">
        <w:t>фиксируют выпадение части пластов из разреза</w:t>
      </w:r>
      <w:r>
        <w:t xml:space="preserve">. </w:t>
      </w:r>
    </w:p>
    <w:p w:rsidR="00741D0C" w:rsidRPr="0057048B" w:rsidRDefault="002D73CD" w:rsidP="00741D0C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332.25pt">
            <v:imagedata r:id="rId4" o:title=""/>
          </v:shape>
        </w:pic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K1-зона зияния; f-f—сместитель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Взбросом называется разрывное нарушение</w:t>
      </w:r>
      <w:r>
        <w:t xml:space="preserve">, </w:t>
      </w:r>
      <w:r w:rsidRPr="0057048B">
        <w:t>у которого висячее крыло</w:t>
      </w:r>
      <w:r>
        <w:t xml:space="preserve"> </w:t>
      </w:r>
      <w:r w:rsidRPr="0057048B">
        <w:t>относительно лежачего смещено вверх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</w:t>
      </w:r>
      <w:r>
        <w:t xml:space="preserve"> </w:t>
      </w:r>
      <w:r w:rsidRPr="0057048B">
        <w:t>результате образуются зоны перекрытий</w:t>
      </w:r>
      <w:r>
        <w:t xml:space="preserve">, </w:t>
      </w:r>
      <w:r w:rsidRPr="0057048B">
        <w:t>которые фиксируются в разрезе</w:t>
      </w:r>
      <w:r>
        <w:t xml:space="preserve"> </w:t>
      </w:r>
      <w:r w:rsidRPr="0057048B">
        <w:t>скважин повторением одних и тех же пластов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У взбросов угол наклона сместителя всегда больше 60 градусов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</w:p>
    <w:p w:rsidR="00741D0C" w:rsidRPr="0057048B" w:rsidRDefault="002D73CD" w:rsidP="00741D0C">
      <w:pPr>
        <w:spacing w:before="120"/>
        <w:ind w:firstLine="567"/>
        <w:jc w:val="both"/>
      </w:pPr>
      <w:r>
        <w:pict>
          <v:shape id="_x0000_i1026" type="#_x0000_t75" style="width:280.5pt;height:329.25pt">
            <v:imagedata r:id="rId5" o:title=""/>
          </v:shape>
        </w:pic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K2-зона перекрытия</w:t>
      </w:r>
      <w:r>
        <w:t xml:space="preserve">, </w:t>
      </w:r>
      <w:r w:rsidRPr="0057048B">
        <w:t>f-сместитель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Разрывные нарушения</w:t>
      </w:r>
      <w:r>
        <w:t xml:space="preserve">, </w:t>
      </w:r>
      <w:r w:rsidRPr="0057048B">
        <w:t>по форме напоменающие взбросы</w:t>
      </w:r>
      <w:r>
        <w:t xml:space="preserve">, </w:t>
      </w:r>
      <w:r w:rsidRPr="0057048B">
        <w:t>но с меньшими углами сместителя</w:t>
      </w:r>
      <w:r>
        <w:t xml:space="preserve">, </w:t>
      </w:r>
      <w:r w:rsidRPr="0057048B">
        <w:t>называются надвигами:</w:t>
      </w:r>
    </w:p>
    <w:p w:rsidR="00741D0C" w:rsidRPr="0057048B" w:rsidRDefault="002D73CD" w:rsidP="00741D0C">
      <w:pPr>
        <w:spacing w:before="120"/>
        <w:ind w:firstLine="567"/>
        <w:jc w:val="both"/>
      </w:pPr>
      <w:r>
        <w:pict>
          <v:shape id="_x0000_i1027" type="#_x0000_t75" style="width:280.5pt;height:213pt">
            <v:imagedata r:id="rId6" o:title=""/>
          </v:shape>
        </w:pic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Сдвигом называется разрывное нарушение</w:t>
      </w:r>
      <w:r>
        <w:t xml:space="preserve">, </w:t>
      </w:r>
      <w:r w:rsidRPr="0057048B">
        <w:t>при котором смещение пород</w:t>
      </w:r>
      <w:r>
        <w:t xml:space="preserve"> </w:t>
      </w:r>
      <w:r w:rsidRPr="0057048B">
        <w:t>происходит в горизонтальной плоскости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Наряду с неречисленными</w:t>
      </w:r>
      <w:r>
        <w:t xml:space="preserve">, </w:t>
      </w:r>
      <w:r w:rsidRPr="0057048B">
        <w:t>в природе встречаются более сложные разрывные</w:t>
      </w:r>
      <w:r>
        <w:t xml:space="preserve"> </w:t>
      </w:r>
      <w:r w:rsidRPr="0057048B">
        <w:t>нарушения: сбросо-сдвиги и взбросо-сдвиги</w:t>
      </w:r>
      <w:r>
        <w:t xml:space="preserve">. </w:t>
      </w:r>
      <w:r w:rsidRPr="0057048B">
        <w:t>: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Блок-диаграмма сбросо-сдвига:</w:t>
      </w:r>
    </w:p>
    <w:p w:rsidR="00741D0C" w:rsidRPr="0057048B" w:rsidRDefault="002D73CD" w:rsidP="00741D0C">
      <w:pPr>
        <w:spacing w:before="120"/>
        <w:ind w:firstLine="567"/>
        <w:jc w:val="both"/>
      </w:pPr>
      <w:r>
        <w:pict>
          <v:shape id="_x0000_i1028" type="#_x0000_t75" style="width:280.5pt;height:213pt">
            <v:imagedata r:id="rId7" o:title=""/>
          </v:shape>
        </w:pic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Грабеном называется блок горных пород</w:t>
      </w:r>
      <w:r>
        <w:t xml:space="preserve">, </w:t>
      </w:r>
      <w:r w:rsidRPr="0057048B">
        <w:t>ограниченный разрывными</w:t>
      </w:r>
      <w:r>
        <w:t xml:space="preserve"> </w:t>
      </w:r>
      <w:r w:rsidRPr="0057048B">
        <w:t>нарушениями и опущенный относительно смежных с ним блоков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К грабенам нередко приурочены речные долины</w:t>
      </w:r>
      <w:r>
        <w:t xml:space="preserve">, </w:t>
      </w:r>
      <w:r w:rsidRPr="0057048B">
        <w:t>а на дне океанов-</w:t>
      </w:r>
      <w:r>
        <w:t xml:space="preserve"> </w:t>
      </w:r>
      <w:r w:rsidRPr="0057048B">
        <w:t>-подводные рифы(долины)</w:t>
      </w:r>
      <w:r>
        <w:t xml:space="preserve">. </w:t>
      </w:r>
      <w:r w:rsidRPr="0057048B">
        <w:t>Грабены часто ослажняют своды складок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Они сопутствуют почти всем соляным куполам Северного Прикаспия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Горстом называется ограниченный разрывными нарушениями блок</w:t>
      </w:r>
      <w:r>
        <w:t xml:space="preserve"> </w:t>
      </w:r>
      <w:r w:rsidRPr="0057048B">
        <w:t>горных пород</w:t>
      </w:r>
      <w:r>
        <w:t xml:space="preserve">, </w:t>
      </w:r>
      <w:r w:rsidRPr="0057048B">
        <w:t>поднятый относительно смежных с ним блоков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Горсты могут быть тесно связанны с антиклинальными складками</w:t>
      </w:r>
      <w:r>
        <w:t xml:space="preserve">, </w:t>
      </w:r>
      <w:r w:rsidRPr="0057048B">
        <w:t>а также</w:t>
      </w:r>
      <w:r>
        <w:t xml:space="preserve"> </w:t>
      </w:r>
      <w:r w:rsidRPr="0057048B">
        <w:t>могут быть самостоятельными структурными формами</w:t>
      </w:r>
      <w:r>
        <w:t xml:space="preserve">. </w:t>
      </w:r>
    </w:p>
    <w:p w:rsidR="00741D0C" w:rsidRPr="0057048B" w:rsidRDefault="002D73CD" w:rsidP="00741D0C">
      <w:pPr>
        <w:spacing w:before="120"/>
        <w:ind w:firstLine="567"/>
        <w:jc w:val="both"/>
      </w:pPr>
      <w:r>
        <w:pict>
          <v:shape id="_x0000_i1029" type="#_x0000_t75" style="width:280.5pt;height:213pt">
            <v:imagedata r:id="rId8" o:title=""/>
          </v:shape>
        </w:pic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а –Горсты;</w:t>
      </w:r>
      <w:r>
        <w:t xml:space="preserve"> </w:t>
      </w:r>
      <w:r w:rsidRPr="0057048B">
        <w:t>в-Грабены;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Простейшими видами складок являются антиклинали</w:t>
      </w:r>
      <w:r>
        <w:t xml:space="preserve"> </w:t>
      </w:r>
      <w:r w:rsidRPr="0057048B">
        <w:t>и синклинали</w:t>
      </w:r>
    </w:p>
    <w:p w:rsidR="00741D0C" w:rsidRPr="0057048B" w:rsidRDefault="002D73CD" w:rsidP="00741D0C">
      <w:pPr>
        <w:spacing w:before="120"/>
        <w:ind w:firstLine="567"/>
        <w:jc w:val="both"/>
      </w:pPr>
      <w:r>
        <w:pict>
          <v:shape id="_x0000_i1030" type="#_x0000_t75" style="width:280.5pt;height:213pt">
            <v:imagedata r:id="rId9" o:title=""/>
          </v:shape>
        </w:pic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У антиклинали изгиб слоев обращен выпуклостью вверх</w:t>
      </w:r>
      <w:r>
        <w:t xml:space="preserve">, </w:t>
      </w:r>
      <w:r w:rsidRPr="0057048B">
        <w:t>у синклинали</w:t>
      </w:r>
      <w:r>
        <w:t xml:space="preserve"> </w:t>
      </w:r>
      <w:r w:rsidRPr="0057048B">
        <w:t>выпуклостью вниз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 каждой складке различают ее элементы</w:t>
      </w:r>
      <w:r>
        <w:t xml:space="preserve">. </w:t>
      </w:r>
      <w:r w:rsidRPr="0057048B">
        <w:t>Боковые поверхности</w:t>
      </w:r>
      <w:r>
        <w:t xml:space="preserve"> </w:t>
      </w:r>
      <w:r w:rsidRPr="0057048B">
        <w:t xml:space="preserve">складки называются крыльями; зона </w:t>
      </w:r>
      <w:r>
        <w:t xml:space="preserve">, </w:t>
      </w:r>
      <w:r w:rsidRPr="0057048B">
        <w:t>в которой сходятся крылья</w:t>
      </w:r>
      <w:r>
        <w:t xml:space="preserve">,  </w:t>
      </w:r>
      <w:r w:rsidRPr="0057048B">
        <w:t>характеризующаяся максимальной кривизной</w:t>
      </w:r>
      <w:r>
        <w:t xml:space="preserve">, </w:t>
      </w:r>
      <w:r w:rsidRPr="0057048B">
        <w:t>-замком</w:t>
      </w:r>
      <w:r>
        <w:t xml:space="preserve">, </w:t>
      </w:r>
      <w:r w:rsidRPr="0057048B">
        <w:t>или сводом</w:t>
      </w:r>
      <w:r>
        <w:t xml:space="preserve"> </w:t>
      </w:r>
      <w:r w:rsidRPr="0057048B">
        <w:t>складки; биссекторная плоскость угла между крыльями складки-</w:t>
      </w:r>
      <w:r>
        <w:t xml:space="preserve"> </w:t>
      </w:r>
      <w:r w:rsidRPr="0057048B">
        <w:t>-осевой плоскостью; линия пересечения осевой плоскости с замком-</w:t>
      </w:r>
      <w:r>
        <w:t xml:space="preserve"> </w:t>
      </w:r>
      <w:r w:rsidRPr="0057048B">
        <w:t>-шарниром</w:t>
      </w:r>
      <w:r>
        <w:t xml:space="preserve">, </w:t>
      </w:r>
      <w:r w:rsidRPr="0057048B">
        <w:t>а проекция шарнира на поверхность Земли-осью складки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Осевой поверхностью называют поверхность</w:t>
      </w:r>
      <w:r>
        <w:t xml:space="preserve">, </w:t>
      </w:r>
      <w:r w:rsidRPr="0057048B">
        <w:t>проходящую через</w:t>
      </w:r>
      <w:r>
        <w:t xml:space="preserve"> </w:t>
      </w:r>
      <w:r w:rsidRPr="0057048B">
        <w:t>шарниры всех слоев</w:t>
      </w:r>
      <w:r>
        <w:t xml:space="preserve">, </w:t>
      </w:r>
      <w:r w:rsidRPr="0057048B">
        <w:t>слогающих складку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Толща горных пород</w:t>
      </w:r>
      <w:r>
        <w:t xml:space="preserve">, </w:t>
      </w:r>
      <w:r w:rsidRPr="0057048B">
        <w:t>лежащая в перегибе антиклинальной или</w:t>
      </w:r>
      <w:r>
        <w:t xml:space="preserve"> </w:t>
      </w:r>
      <w:r w:rsidRPr="0057048B">
        <w:t>синклинальной складок</w:t>
      </w:r>
      <w:r>
        <w:t xml:space="preserve">, </w:t>
      </w:r>
      <w:r w:rsidRPr="0057048B">
        <w:t>является ядром складки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 ядре антиклинали залегают наиболее древние породы</w:t>
      </w:r>
      <w:r>
        <w:t xml:space="preserve">, </w:t>
      </w:r>
      <w:r w:rsidRPr="0057048B">
        <w:t>в ядре</w:t>
      </w:r>
      <w:r>
        <w:t xml:space="preserve"> </w:t>
      </w:r>
      <w:r w:rsidRPr="0057048B">
        <w:t>синклинали-наоборот</w:t>
      </w:r>
      <w:r>
        <w:t xml:space="preserve">, </w:t>
      </w:r>
      <w:r w:rsidRPr="0057048B">
        <w:t>наиболее молодые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Окончания антиклинальных складок называют переклинальными</w:t>
      </w:r>
      <w:r>
        <w:t xml:space="preserve">, </w:t>
      </w:r>
      <w:r w:rsidRPr="0057048B">
        <w:t xml:space="preserve">а </w:t>
      </w:r>
      <w:r>
        <w:t xml:space="preserve"> </w:t>
      </w:r>
      <w:r w:rsidRPr="0057048B">
        <w:t>синклинальных-центриклинальными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Длиной складок считается расстояние между их переклинальными или</w:t>
      </w:r>
      <w:r>
        <w:t xml:space="preserve"> </w:t>
      </w:r>
      <w:r w:rsidRPr="0057048B">
        <w:t>центриклинальными окончаниями</w:t>
      </w:r>
      <w:r>
        <w:t xml:space="preserve">, </w:t>
      </w:r>
      <w:r w:rsidRPr="0057048B">
        <w:t>шириной- расстояние между</w:t>
      </w:r>
      <w:r>
        <w:t xml:space="preserve"> </w:t>
      </w:r>
      <w:r w:rsidRPr="0057048B">
        <w:t>осевыми поверхностями в поперечном сечении</w:t>
      </w:r>
      <w:r>
        <w:t xml:space="preserve">, </w:t>
      </w:r>
      <w:r w:rsidRPr="0057048B">
        <w:t>ограничивающими складку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 xml:space="preserve">В складках </w:t>
      </w:r>
      <w:r>
        <w:t xml:space="preserve">, </w:t>
      </w:r>
      <w:r w:rsidRPr="0057048B">
        <w:t>развитых в пределах складчатых областей</w:t>
      </w:r>
      <w:r>
        <w:t xml:space="preserve">, </w:t>
      </w:r>
      <w:r w:rsidRPr="0057048B">
        <w:t>наблюдаются</w:t>
      </w:r>
      <w:r>
        <w:t xml:space="preserve"> </w:t>
      </w:r>
      <w:r w:rsidRPr="0057048B">
        <w:t>пластические перемещения некоторых горных пород</w:t>
      </w:r>
      <w:r>
        <w:t xml:space="preserve">, </w:t>
      </w:r>
      <w:r w:rsidRPr="0057048B">
        <w:t>ведущие к увеличению</w:t>
      </w:r>
      <w:r>
        <w:t xml:space="preserve"> </w:t>
      </w:r>
      <w:r w:rsidRPr="0057048B">
        <w:t>мощности слоев на сводах складок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Складки в этих областях расположены параллельными рядами</w:t>
      </w:r>
      <w:r>
        <w:t xml:space="preserve">, </w:t>
      </w:r>
      <w:r w:rsidRPr="0057048B">
        <w:t>причем</w:t>
      </w:r>
      <w:r>
        <w:t xml:space="preserve"> </w:t>
      </w:r>
      <w:r w:rsidRPr="0057048B">
        <w:t>антиклинали</w:t>
      </w:r>
      <w:r>
        <w:t xml:space="preserve"> </w:t>
      </w:r>
      <w:r w:rsidRPr="0057048B">
        <w:t>чередуются с сопряженными с ними синклиналями</w:t>
      </w:r>
      <w:r>
        <w:t xml:space="preserve">, </w:t>
      </w:r>
      <w:r w:rsidRPr="0057048B">
        <w:t>что</w:t>
      </w:r>
      <w:r>
        <w:t xml:space="preserve"> </w:t>
      </w:r>
      <w:r w:rsidRPr="0057048B">
        <w:t>соответствует полной складчатости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По морфологическим признакам выделяют: линейные складки с соотношением длины к ширине более чем 10:1</w:t>
      </w:r>
      <w:r>
        <w:t xml:space="preserve">, </w:t>
      </w:r>
      <w:r w:rsidRPr="0057048B">
        <w:t>брахиантиклинальные</w:t>
      </w:r>
      <w:r>
        <w:t xml:space="preserve"> </w:t>
      </w:r>
      <w:r w:rsidRPr="0057048B">
        <w:t>и</w:t>
      </w:r>
      <w:r>
        <w:t xml:space="preserve"> </w:t>
      </w:r>
      <w:r w:rsidRPr="0057048B">
        <w:t>брахисинклинальные складки с соотношением длины к ширине от 10:1 до</w:t>
      </w:r>
      <w:r>
        <w:t xml:space="preserve"> </w:t>
      </w:r>
      <w:r w:rsidRPr="0057048B">
        <w:t>2</w:t>
      </w:r>
      <w:r>
        <w:t xml:space="preserve">, </w:t>
      </w:r>
      <w:r w:rsidRPr="0057048B">
        <w:t>5:1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На окраинах складчатой области длина складок уменьшается и они могут</w:t>
      </w:r>
      <w:r>
        <w:t xml:space="preserve"> </w:t>
      </w:r>
      <w:r w:rsidRPr="0057048B">
        <w:t>иметь почти округлую форму (купола)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Брахиантиклинальная</w:t>
      </w:r>
      <w:r>
        <w:t xml:space="preserve"> </w:t>
      </w:r>
      <w:r w:rsidRPr="0057048B">
        <w:t>складка:</w:t>
      </w:r>
    </w:p>
    <w:p w:rsidR="00741D0C" w:rsidRPr="0057048B" w:rsidRDefault="002D73CD" w:rsidP="00741D0C">
      <w:pPr>
        <w:spacing w:before="120"/>
        <w:ind w:firstLine="567"/>
        <w:jc w:val="both"/>
      </w:pPr>
      <w:r>
        <w:pict>
          <v:shape id="_x0000_i1031" type="#_x0000_t75" style="width:280.5pt;height:213pt">
            <v:imagedata r:id="rId10" o:title=""/>
          </v:shape>
        </w:pic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Тип структуры-морфологический</w:t>
      </w:r>
      <w:r>
        <w:t xml:space="preserve">, </w:t>
      </w:r>
      <w:r w:rsidRPr="0057048B">
        <w:t>присущий платформенным областям</w:t>
      </w:r>
      <w:r>
        <w:t xml:space="preserve">,  </w:t>
      </w:r>
      <w:r w:rsidRPr="0057048B">
        <w:t>соотношение длины к ширине от5:1 и менее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В этом особенность определения данной геологической структуры</w:t>
      </w:r>
      <w:r>
        <w:t xml:space="preserve">. </w:t>
      </w:r>
    </w:p>
    <w:p w:rsidR="00741D0C" w:rsidRPr="001F6852" w:rsidRDefault="00741D0C" w:rsidP="00741D0C">
      <w:pPr>
        <w:spacing w:before="120"/>
        <w:jc w:val="center"/>
        <w:rPr>
          <w:b/>
          <w:bCs/>
          <w:sz w:val="28"/>
          <w:szCs w:val="28"/>
        </w:rPr>
      </w:pPr>
      <w:r w:rsidRPr="001F6852">
        <w:rPr>
          <w:b/>
          <w:bCs/>
          <w:sz w:val="28"/>
          <w:szCs w:val="28"/>
        </w:rPr>
        <w:t xml:space="preserve">Методика построения сводного стратиграфического разреза.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Стратиграфия (от лат</w:t>
      </w:r>
      <w:r>
        <w:t xml:space="preserve">. </w:t>
      </w:r>
      <w:r w:rsidRPr="0057048B">
        <w:t>stratum — настил</w:t>
      </w:r>
      <w:r>
        <w:t xml:space="preserve">, </w:t>
      </w:r>
      <w:r w:rsidRPr="0057048B">
        <w:t xml:space="preserve">слой и </w:t>
      </w:r>
      <w:r w:rsidRPr="001F6852">
        <w:t>. . . графия</w:t>
      </w:r>
      <w:r w:rsidRPr="0057048B">
        <w:t>)</w:t>
      </w:r>
      <w:r>
        <w:t xml:space="preserve">, </w:t>
      </w:r>
      <w:r w:rsidRPr="0057048B">
        <w:t>раздел геологии</w:t>
      </w:r>
      <w:r>
        <w:t xml:space="preserve">, </w:t>
      </w:r>
      <w:r w:rsidRPr="0057048B">
        <w:t>изучающий последовательность формирования геологических тел и их первоначальные пространственные взаимоотношения</w:t>
      </w:r>
      <w:r>
        <w:t xml:space="preserve">. </w:t>
      </w:r>
      <w:r w:rsidRPr="0057048B">
        <w:t>Для этих целей в первую очередь используется возможность прослеживания пластов осадочных горных пород и изучение их фациальных изменений в бассейнах прошлых геологических эпох</w:t>
      </w:r>
      <w:r>
        <w:t xml:space="preserve">. </w:t>
      </w:r>
      <w:r w:rsidRPr="0057048B">
        <w:t>Основное значение для установления одновозрастности изученных отложений имеет состав ископаемых организмов</w:t>
      </w:r>
      <w:r>
        <w:t xml:space="preserve">, </w:t>
      </w:r>
      <w:r w:rsidRPr="0057048B">
        <w:t>находимых в осадочных толщах</w:t>
      </w:r>
      <w:r>
        <w:t xml:space="preserve">, </w:t>
      </w:r>
      <w:r w:rsidRPr="0057048B">
        <w:t xml:space="preserve">отражающих необратимое развитие органического мира Земли </w:t>
      </w:r>
      <w:r>
        <w:t xml:space="preserve">. </w:t>
      </w:r>
      <w:r w:rsidRPr="0057048B">
        <w:t>Поэтому Страт</w:t>
      </w:r>
      <w:r>
        <w:t>и</w:t>
      </w:r>
      <w:r w:rsidRPr="0057048B">
        <w:t xml:space="preserve">графия тесно связана с </w:t>
      </w:r>
      <w:r w:rsidRPr="001F6852">
        <w:t>палеонтологией</w:t>
      </w:r>
      <w:r>
        <w:t xml:space="preserve">, </w:t>
      </w:r>
      <w:r w:rsidRPr="0057048B">
        <w:t xml:space="preserve">а также с </w:t>
      </w:r>
      <w:r w:rsidRPr="001F6852">
        <w:t xml:space="preserve">геохронологией </w:t>
      </w:r>
      <w:r w:rsidRPr="0057048B">
        <w:t>— учением о хронологической последовательности формирования и возрасте горных пород</w:t>
      </w:r>
      <w:r>
        <w:t xml:space="preserve">, </w:t>
      </w:r>
      <w:r w:rsidRPr="0057048B">
        <w:t>слагающих земную кору</w:t>
      </w:r>
      <w:r>
        <w:t xml:space="preserve">. </w:t>
      </w:r>
      <w:r w:rsidRPr="0057048B">
        <w:t>Возникновение Страт</w:t>
      </w:r>
      <w:r>
        <w:t>и</w:t>
      </w:r>
      <w:r w:rsidRPr="0057048B">
        <w:t xml:space="preserve">графии связано со становлением геологии как науки; она послужила основой создания геологических карт и </w:t>
      </w:r>
      <w:r>
        <w:t xml:space="preserve"> </w:t>
      </w:r>
      <w:r w:rsidRPr="0057048B">
        <w:t>геохронологической шкалы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Предмет и методы исследования Страт</w:t>
      </w:r>
      <w:r>
        <w:t>и</w:t>
      </w:r>
      <w:r w:rsidRPr="0057048B">
        <w:t>графии:</w:t>
      </w:r>
      <w:r>
        <w:t xml:space="preserve">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Основным положением в Страт</w:t>
      </w:r>
      <w:r>
        <w:t>и</w:t>
      </w:r>
      <w:r w:rsidRPr="0057048B">
        <w:t>графии является закон последовательности напластования</w:t>
      </w:r>
      <w:r>
        <w:t xml:space="preserve">, </w:t>
      </w:r>
      <w:r w:rsidRPr="0057048B">
        <w:t>когда при нормальном залегании пластов каждый подстилающий пласт древнее покрывающего; исключение из этого правила наблюдается только в том случае</w:t>
      </w:r>
      <w:r>
        <w:t xml:space="preserve">, </w:t>
      </w:r>
      <w:r w:rsidRPr="0057048B">
        <w:t>когда в результате тектонических деформаций первичное залегание пластов нарушается</w:t>
      </w:r>
      <w:r>
        <w:t xml:space="preserve">, </w:t>
      </w:r>
      <w:r w:rsidRPr="0057048B">
        <w:t>и они могут оказаться перевёрнутыми</w:t>
      </w:r>
      <w:r>
        <w:t xml:space="preserve">. </w:t>
      </w:r>
      <w:r w:rsidRPr="0057048B">
        <w:t>Пласты горных пород</w:t>
      </w:r>
      <w:r>
        <w:t xml:space="preserve">, </w:t>
      </w:r>
      <w:r w:rsidRPr="0057048B">
        <w:t>отлагавшиеся в бассейнах прошлых геологических периодов</w:t>
      </w:r>
      <w:r>
        <w:t xml:space="preserve">, </w:t>
      </w:r>
      <w:r w:rsidRPr="0057048B">
        <w:t>залегают в определённой последовательности</w:t>
      </w:r>
      <w:r>
        <w:t xml:space="preserve">, </w:t>
      </w:r>
      <w:r w:rsidRPr="0057048B">
        <w:t xml:space="preserve">изучая которую можно составить стратеграфическую колонку </w:t>
      </w:r>
      <w:r>
        <w:t xml:space="preserve">. </w:t>
      </w:r>
      <w:r w:rsidRPr="0057048B">
        <w:t>При сопоставлении этих колонок применяются различные методы</w:t>
      </w:r>
      <w:r>
        <w:t xml:space="preserve">, </w:t>
      </w:r>
      <w:r w:rsidRPr="0057048B">
        <w:t xml:space="preserve">из них наиболее распространённым и надёжным является </w:t>
      </w:r>
      <w:r w:rsidRPr="001F6852">
        <w:t>палеонтологический метод</w:t>
      </w:r>
      <w:r>
        <w:t xml:space="preserve">, </w:t>
      </w:r>
      <w:r w:rsidRPr="0057048B">
        <w:t>основанный на необратимом прогрессивном развитии органического мира Земли</w:t>
      </w:r>
      <w:r>
        <w:t xml:space="preserve">. </w:t>
      </w:r>
      <w:r w:rsidRPr="0057048B">
        <w:t xml:space="preserve">Палеонтологический метод может применяться только с учётом данных </w:t>
      </w:r>
      <w:r w:rsidRPr="001F6852">
        <w:t>палеоэкологии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По существу все группы ископаемых организмов могут быть использованы для целей стратиграфической корреляции; особенно большое значение имеют остатки мельчайших организмов</w:t>
      </w:r>
      <w:r>
        <w:t xml:space="preserve">, </w:t>
      </w:r>
      <w:r w:rsidRPr="0057048B">
        <w:t>встречающихся в массовом количестве (фораминиферы</w:t>
      </w:r>
      <w:r>
        <w:t xml:space="preserve">, </w:t>
      </w:r>
      <w:r w:rsidRPr="0057048B">
        <w:t>радиолярии</w:t>
      </w:r>
      <w:r>
        <w:t xml:space="preserve">, </w:t>
      </w:r>
      <w:r w:rsidRPr="0057048B">
        <w:t>нанопланктон</w:t>
      </w:r>
      <w:r>
        <w:t xml:space="preserve">, </w:t>
      </w:r>
      <w:r w:rsidRPr="0057048B">
        <w:t>диатомовые и др</w:t>
      </w:r>
      <w:r>
        <w:t xml:space="preserve">. </w:t>
      </w:r>
      <w:r w:rsidRPr="0057048B">
        <w:t>); даже небольшие куски осадочных горных пород содержат сотни и тысячи таких организмов</w:t>
      </w:r>
      <w:r>
        <w:t xml:space="preserve">, </w:t>
      </w:r>
      <w:r w:rsidRPr="0057048B">
        <w:t>что особенно важно при определении возраста пород в кернах буровых скважин</w:t>
      </w:r>
      <w:r>
        <w:t xml:space="preserve">. </w:t>
      </w:r>
      <w:r w:rsidRPr="0057048B">
        <w:t xml:space="preserve">Этими же особенностями отличается и применение </w:t>
      </w:r>
      <w:r w:rsidRPr="001F6852">
        <w:t>споровопыльцевого анализа</w:t>
      </w:r>
      <w:r>
        <w:t xml:space="preserve">, </w:t>
      </w:r>
      <w:r w:rsidRPr="0057048B">
        <w:t xml:space="preserve">который используется для определения возраста осадочных толщ всех подразделений фанерозоя </w:t>
      </w:r>
      <w:r>
        <w:t xml:space="preserve">. </w:t>
      </w:r>
      <w:r w:rsidRPr="0057048B">
        <w:t>Палеонтологический метод имеет широкое применение во всей фанерозойской истории Земли</w:t>
      </w:r>
      <w:r>
        <w:t xml:space="preserve">. </w:t>
      </w:r>
      <w:r w:rsidRPr="0057048B">
        <w:t>В более древних отложениях докембрия остатки животных встречаются крайне редко; в массовом количестве встречаются следы жизнедеятельности синезелёных водорослей</w:t>
      </w:r>
      <w:r>
        <w:t xml:space="preserve">, </w:t>
      </w:r>
      <w:r w:rsidRPr="0057048B">
        <w:t>которые в 1960-е гг</w:t>
      </w:r>
      <w:r>
        <w:t xml:space="preserve">. </w:t>
      </w:r>
      <w:r w:rsidRPr="0057048B">
        <w:t>начали с успехом использоваться для расчленения и корреляции карбонатных толщ верхнего докембрия; в более древних отложениях палеонтологический метод пока не применяется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Ведущее значение для более древних отложений приобретают данные изотопных определений</w:t>
      </w:r>
      <w:r>
        <w:t xml:space="preserve">, </w:t>
      </w:r>
      <w:r w:rsidRPr="0057048B">
        <w:t>основанные на радиоактивном распаде различных элементов (К</w:t>
      </w:r>
      <w:r>
        <w:t xml:space="preserve">, </w:t>
      </w:r>
      <w:r w:rsidRPr="0057048B">
        <w:t>U</w:t>
      </w:r>
      <w:r>
        <w:t xml:space="preserve">, </w:t>
      </w:r>
      <w:r w:rsidRPr="0057048B">
        <w:t>Pb)</w:t>
      </w:r>
      <w:r>
        <w:t xml:space="preserve">, </w:t>
      </w:r>
      <w:r w:rsidRPr="0057048B">
        <w:t xml:space="preserve">заключённых в минералах осадочных и магматических горных пород </w:t>
      </w:r>
      <w:r>
        <w:t xml:space="preserve">. </w:t>
      </w:r>
      <w:r w:rsidRPr="0057048B">
        <w:t>Информация по изотопному возрасту осадочных пород довольно скудна</w:t>
      </w:r>
      <w:r>
        <w:t xml:space="preserve">. </w:t>
      </w:r>
      <w:r w:rsidRPr="0057048B">
        <w:t>При калий-аргоновом методе датирования используются очень редкие калийные соли (карналлит) и обычный для осадочных пород глауконит</w:t>
      </w:r>
      <w:r>
        <w:t xml:space="preserve">. </w:t>
      </w:r>
      <w:r w:rsidRPr="0057048B">
        <w:t>Рубидий-стронциевый метод определения применяется при исследовании разнообразных глинистых пород и кислых эффузивов; урано-ториевым методом датируются цирконы из эффузивов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Значительно более полные данные о возрасте пород указанными методами могут быть получены для разнообразных интрузивных горных пород</w:t>
      </w:r>
      <w:r>
        <w:t xml:space="preserve">, </w:t>
      </w:r>
      <w:r w:rsidRPr="0057048B">
        <w:t>внедрявшихся в осадочные толщи; основная трудность заключается в том</w:t>
      </w:r>
      <w:r>
        <w:t xml:space="preserve">, </w:t>
      </w:r>
      <w:r w:rsidRPr="0057048B">
        <w:t>чтобы привязать эти точные цифры к стратиграфической колонке (для этих целей внимательно изучаются контакты интрузивного тела с осадочными слоистыми толщами)</w:t>
      </w:r>
      <w:r>
        <w:t xml:space="preserve">. </w:t>
      </w:r>
      <w:r w:rsidRPr="0057048B">
        <w:t>Во многих случаях истинный возраст интрузивных массивов может быть установлен только по результатам изотопных определений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Из др</w:t>
      </w:r>
      <w:r>
        <w:t xml:space="preserve">. </w:t>
      </w:r>
      <w:r w:rsidRPr="0057048B">
        <w:t xml:space="preserve">методов корреляции слоистых осадочных и вулканогенных толщ используются данные литологического и геохимического исследования (сопоставление по преобладанию тех или иных минералов или элементов) и различные </w:t>
      </w:r>
      <w:r w:rsidRPr="001F6852">
        <w:t>геофизические методы разведки</w:t>
      </w:r>
      <w:r w:rsidRPr="0057048B">
        <w:t xml:space="preserve"> — данные палеомагнитных</w:t>
      </w:r>
      <w:r>
        <w:t xml:space="preserve"> </w:t>
      </w:r>
      <w:r w:rsidRPr="0057048B">
        <w:t>и электрокаротажных определений</w:t>
      </w:r>
      <w:r>
        <w:t xml:space="preserve">, </w:t>
      </w:r>
      <w:r w:rsidRPr="0057048B">
        <w:t>которые применяются для сопоставления разрезов буровых скважин на разведочных площадях</w:t>
      </w:r>
      <w:r>
        <w:t xml:space="preserve">. </w:t>
      </w:r>
    </w:p>
    <w:p w:rsidR="00741D0C" w:rsidRPr="001F6852" w:rsidRDefault="00741D0C" w:rsidP="00741D0C">
      <w:pPr>
        <w:spacing w:before="120"/>
        <w:jc w:val="center"/>
        <w:rPr>
          <w:b/>
          <w:bCs/>
          <w:sz w:val="28"/>
          <w:szCs w:val="28"/>
        </w:rPr>
      </w:pPr>
      <w:r w:rsidRPr="001F6852">
        <w:rPr>
          <w:b/>
          <w:bCs/>
          <w:sz w:val="28"/>
          <w:szCs w:val="28"/>
        </w:rPr>
        <w:t xml:space="preserve">Стратиграфические подразделения и шкалы.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Применение всех методов корреляции дало возможность составить для всего земного шара общий сводный стратиграфический разрез</w:t>
      </w:r>
      <w:r>
        <w:t xml:space="preserve">, </w:t>
      </w:r>
      <w:r w:rsidRPr="0057048B">
        <w:t>на основе которого установлена строгая иерархия стратиграфических подразделений</w:t>
      </w:r>
      <w:r>
        <w:t xml:space="preserve">. </w:t>
      </w:r>
      <w:r w:rsidRPr="0057048B">
        <w:t>Такая система стратиграфических подразделений</w:t>
      </w:r>
      <w:r>
        <w:t xml:space="preserve">, </w:t>
      </w:r>
      <w:r w:rsidRPr="0057048B">
        <w:t>или стратиграфическая шкала</w:t>
      </w:r>
      <w:r>
        <w:t xml:space="preserve">, </w:t>
      </w:r>
      <w:r w:rsidRPr="0057048B">
        <w:t>была впервые утверждена на Международном геологическом конгрессе в Болонье в 1881</w:t>
      </w:r>
      <w:r>
        <w:t xml:space="preserve">. </w:t>
      </w:r>
      <w:r w:rsidRPr="0057048B">
        <w:t>В середине 20 в</w:t>
      </w:r>
      <w:r>
        <w:t xml:space="preserve">. </w:t>
      </w:r>
      <w:r w:rsidRPr="0057048B">
        <w:t>она была дополнена введением эонотемы — наиболее крупного подразделения стратиграфической шкалы</w:t>
      </w:r>
      <w:r>
        <w:t xml:space="preserve">, </w:t>
      </w:r>
      <w:r w:rsidRPr="0057048B">
        <w:t>сформировавшегося в течение эона; применявшийся ранее термин «группа»</w:t>
      </w:r>
      <w:r>
        <w:t xml:space="preserve">, </w:t>
      </w:r>
      <w:r w:rsidRPr="0057048B">
        <w:t>обозначавший отложения</w:t>
      </w:r>
      <w:r>
        <w:t xml:space="preserve">, </w:t>
      </w:r>
      <w:r w:rsidRPr="0057048B">
        <w:t>сформировавшиеся в течение эры</w:t>
      </w:r>
      <w:r>
        <w:t xml:space="preserve">, </w:t>
      </w:r>
      <w:r w:rsidRPr="0057048B">
        <w:t>заменяется термином «эратема»</w:t>
      </w:r>
      <w:r>
        <w:t xml:space="preserve">. </w:t>
      </w:r>
      <w:r w:rsidRPr="0057048B">
        <w:t>С этими дополнениями и изменениями соподчинённость принятых подразделений имеет следующий вид (справа указаны соответствующие им геохронологическис подразделения):</w:t>
      </w:r>
    </w:p>
    <w:tbl>
      <w:tblPr>
        <w:tblW w:w="0" w:type="auto"/>
        <w:tblInd w:w="-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2909"/>
      </w:tblGrid>
      <w:tr w:rsidR="00741D0C" w:rsidRPr="0057048B" w:rsidTr="000C7BA2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Общие стратиграфические подразделения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Геохронологические подразделения</w:t>
            </w:r>
          </w:p>
        </w:tc>
      </w:tr>
      <w:tr w:rsidR="00741D0C" w:rsidRPr="0057048B" w:rsidTr="000C7BA2"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Эонотема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Эон</w:t>
            </w:r>
          </w:p>
        </w:tc>
      </w:tr>
      <w:tr w:rsidR="00741D0C" w:rsidRPr="0057048B" w:rsidTr="000C7BA2"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Эратема (группа)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Эра</w:t>
            </w:r>
          </w:p>
        </w:tc>
      </w:tr>
      <w:tr w:rsidR="00741D0C" w:rsidRPr="0057048B" w:rsidTr="000C7BA2"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Система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Период</w:t>
            </w:r>
          </w:p>
        </w:tc>
      </w:tr>
      <w:tr w:rsidR="00741D0C" w:rsidRPr="0057048B" w:rsidTr="000C7BA2"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Отдел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Эпоха</w:t>
            </w:r>
          </w:p>
        </w:tc>
      </w:tr>
      <w:tr w:rsidR="00741D0C" w:rsidRPr="0057048B" w:rsidTr="000C7BA2"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Ярус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Век</w:t>
            </w:r>
          </w:p>
        </w:tc>
      </w:tr>
      <w:tr w:rsidR="00741D0C" w:rsidRPr="0057048B" w:rsidTr="000C7BA2"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Зона (хронозона)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Время</w:t>
            </w:r>
          </w:p>
        </w:tc>
      </w:tr>
    </w:tbl>
    <w:p w:rsidR="00741D0C" w:rsidRDefault="00741D0C" w:rsidP="00741D0C">
      <w:pPr>
        <w:spacing w:before="120"/>
        <w:ind w:firstLine="567"/>
        <w:jc w:val="both"/>
      </w:pPr>
      <w:r w:rsidRPr="0057048B">
        <w:t>Каждое из указанных стратиграфических подразделений отвечает естественному этапу развития Земли и её органического мира; они распознаются на всех материках и</w:t>
      </w:r>
      <w:r>
        <w:t xml:space="preserve">, </w:t>
      </w:r>
      <w:r w:rsidRPr="0057048B">
        <w:t>как показало бурение</w:t>
      </w:r>
      <w:r>
        <w:t xml:space="preserve">, </w:t>
      </w:r>
      <w:r w:rsidRPr="0057048B">
        <w:t>проведённое в 1970-х гг</w:t>
      </w:r>
      <w:r>
        <w:t xml:space="preserve">. , </w:t>
      </w:r>
      <w:r w:rsidRPr="0057048B">
        <w:t>и в океанических впадинах</w:t>
      </w:r>
      <w:r>
        <w:t xml:space="preserve">. </w:t>
      </w:r>
      <w:r w:rsidRPr="0057048B">
        <w:t>По мнению некоторых исследователей</w:t>
      </w:r>
      <w:r>
        <w:t xml:space="preserve">, </w:t>
      </w:r>
      <w:r w:rsidRPr="001F6852">
        <w:t>ярусы геологические</w:t>
      </w:r>
      <w:r w:rsidRPr="0057048B">
        <w:t xml:space="preserve"> и </w:t>
      </w:r>
      <w:r w:rsidRPr="001F6852">
        <w:t>зоны стратиграфические</w:t>
      </w:r>
      <w:r w:rsidRPr="0057048B">
        <w:t xml:space="preserve"> имеют только местное значение; это положение справедливо в тех случаях</w:t>
      </w:r>
      <w:r>
        <w:t xml:space="preserve">, </w:t>
      </w:r>
      <w:r w:rsidRPr="0057048B">
        <w:t>когда ярус и зона выделяются на материале изолированных палеобассейнов</w:t>
      </w:r>
      <w:r>
        <w:t xml:space="preserve">, </w:t>
      </w:r>
      <w:r w:rsidRPr="0057048B">
        <w:t>фауна которых развивалась обособленно и не была связана с Мировым океаном (например</w:t>
      </w:r>
      <w:r>
        <w:t xml:space="preserve">, </w:t>
      </w:r>
      <w:r w:rsidRPr="0057048B">
        <w:t>неогеновые отложения Черноморско-Каспийского бассейна)</w:t>
      </w:r>
      <w:r>
        <w:t xml:space="preserve">. </w:t>
      </w:r>
      <w:r w:rsidRPr="0057048B">
        <w:t>Если за стратотип ярусов и зон берутся разрезы открытых океанических бассейнов</w:t>
      </w:r>
      <w:r>
        <w:t xml:space="preserve">, </w:t>
      </w:r>
      <w:r w:rsidRPr="0057048B">
        <w:t>эти подразделения могут быть прослежены практически по всему земному шару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r w:rsidRPr="0057048B">
        <w:t>Отделы</w:t>
      </w:r>
      <w:r>
        <w:t xml:space="preserve">, </w:t>
      </w:r>
      <w:r w:rsidRPr="0057048B">
        <w:t>ярусы и зоны единой или общей стратиграфической шкалы не везде распознаются с желаемой точностью и не отражают местные особенности строения разрезов</w:t>
      </w:r>
      <w:r>
        <w:t xml:space="preserve">. </w:t>
      </w:r>
      <w:r w:rsidRPr="0057048B">
        <w:t>Поэтому основой стратиграфической классификации во многих районах являются так называемые местные стратиграфические подразделения; если они имеют палеонтологическое обоснование и включают отложения</w:t>
      </w:r>
      <w:r>
        <w:t xml:space="preserve">, </w:t>
      </w:r>
      <w:r w:rsidRPr="0057048B">
        <w:t>значительно изменяющие свой состав по простиранию</w:t>
      </w:r>
      <w:r>
        <w:t xml:space="preserve">, </w:t>
      </w:r>
      <w:r w:rsidRPr="0057048B">
        <w:t xml:space="preserve">то выделяют </w:t>
      </w:r>
      <w:r w:rsidRPr="001F6852">
        <w:t>горизонты</w:t>
      </w:r>
      <w:r>
        <w:t xml:space="preserve">. </w:t>
      </w:r>
      <w:r w:rsidRPr="0057048B">
        <w:t>(примерно отвечающие по объёму ярусу или подъярусу) и лоны (локальные зоны)</w:t>
      </w:r>
      <w:r>
        <w:t xml:space="preserve">. </w:t>
      </w:r>
      <w:r w:rsidRPr="0057048B">
        <w:t>Наоборот</w:t>
      </w:r>
      <w:r>
        <w:t xml:space="preserve">, </w:t>
      </w:r>
      <w:r w:rsidRPr="0057048B">
        <w:t>если ведущими при выделении местного подразделения являются особенности литологического состава горных пород</w:t>
      </w:r>
      <w:r>
        <w:t xml:space="preserve">, </w:t>
      </w:r>
      <w:r w:rsidRPr="0057048B">
        <w:t>то в этом случае принимается особая система литостратиграфических подразделений; их соподчинение</w:t>
      </w:r>
      <w:r>
        <w:t xml:space="preserve">, </w:t>
      </w:r>
      <w:r w:rsidRPr="0057048B">
        <w:t>принятое в России</w:t>
      </w:r>
      <w:r>
        <w:t xml:space="preserve">, </w:t>
      </w:r>
      <w:r w:rsidRPr="0057048B">
        <w:t>следующее (справа указаны эквивалентные им подразделения</w:t>
      </w:r>
      <w:r>
        <w:t xml:space="preserve">, </w:t>
      </w:r>
      <w:r w:rsidRPr="0057048B">
        <w:t>принятые в США):</w:t>
      </w:r>
      <w:r>
        <w:t xml:space="preserve"> </w:t>
      </w:r>
    </w:p>
    <w:tbl>
      <w:tblPr>
        <w:tblW w:w="0" w:type="auto"/>
        <w:tblInd w:w="-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694"/>
      </w:tblGrid>
      <w:tr w:rsidR="00741D0C" w:rsidRPr="0057048B" w:rsidTr="000C7BA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США</w:t>
            </w:r>
          </w:p>
        </w:tc>
      </w:tr>
      <w:tr w:rsidR="00741D0C" w:rsidRPr="0057048B" w:rsidTr="000C7BA2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Серия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Группа (group)</w:t>
            </w:r>
          </w:p>
        </w:tc>
      </w:tr>
      <w:tr w:rsidR="00741D0C" w:rsidRPr="0057048B" w:rsidTr="000C7BA2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Свита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Формация (formation)</w:t>
            </w:r>
          </w:p>
        </w:tc>
      </w:tr>
      <w:tr w:rsidR="00741D0C" w:rsidRPr="0057048B" w:rsidTr="000C7BA2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Пачка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0C" w:rsidRPr="0057048B" w:rsidRDefault="00741D0C" w:rsidP="000C7BA2">
            <w:pPr>
              <w:jc w:val="both"/>
            </w:pPr>
            <w:r w:rsidRPr="0057048B">
              <w:t>Член (member)</w:t>
            </w:r>
          </w:p>
        </w:tc>
      </w:tr>
    </w:tbl>
    <w:p w:rsidR="00741D0C" w:rsidRDefault="00741D0C" w:rsidP="00741D0C">
      <w:pPr>
        <w:spacing w:before="120"/>
        <w:ind w:firstLine="567"/>
        <w:jc w:val="both"/>
      </w:pPr>
      <w:r w:rsidRPr="0057048B">
        <w:t>Местные подразделения по своему объёму могут не отвечать подразделениям общей шкалы</w:t>
      </w:r>
      <w:r>
        <w:t xml:space="preserve">. </w:t>
      </w:r>
    </w:p>
    <w:p w:rsidR="00741D0C" w:rsidRPr="0057048B" w:rsidRDefault="00741D0C" w:rsidP="00741D0C">
      <w:pPr>
        <w:spacing w:before="120"/>
        <w:ind w:firstLine="567"/>
        <w:jc w:val="both"/>
      </w:pPr>
      <w:r w:rsidRPr="0057048B">
        <w:t>Основная проблема</w:t>
      </w:r>
      <w:r>
        <w:t xml:space="preserve">, </w:t>
      </w:r>
      <w:r w:rsidRPr="0057048B">
        <w:t>стоящая перед современной Стратеграфией</w:t>
      </w:r>
      <w:r>
        <w:t xml:space="preserve">, </w:t>
      </w:r>
      <w:r w:rsidRPr="0057048B">
        <w:t>— выяснение общей последовательности отложений</w:t>
      </w:r>
      <w:r>
        <w:t xml:space="preserve">, </w:t>
      </w:r>
      <w:r w:rsidRPr="0057048B">
        <w:t>слагающих земную кору</w:t>
      </w:r>
      <w:r>
        <w:t xml:space="preserve">. </w:t>
      </w:r>
      <w:r w:rsidRPr="0057048B">
        <w:t xml:space="preserve">Эта задача особенно актуальна для древнейших отложений </w:t>
      </w:r>
      <w:r w:rsidRPr="001F6852">
        <w:t>докембрия</w:t>
      </w:r>
      <w:r>
        <w:t xml:space="preserve">. </w:t>
      </w:r>
      <w:r w:rsidRPr="0057048B">
        <w:t>Новейшая (фанерозойская) история Земли (моложе 570 млн</w:t>
      </w:r>
      <w:r>
        <w:t xml:space="preserve">. </w:t>
      </w:r>
      <w:r w:rsidRPr="0057048B">
        <w:t>лет) выяснена несравненно лучше</w:t>
      </w:r>
      <w:r>
        <w:t xml:space="preserve">, </w:t>
      </w:r>
      <w:r w:rsidRPr="0057048B">
        <w:t>но и здесь предстоит работа по уточнению ныне принятого подразделения</w:t>
      </w:r>
      <w:r>
        <w:t xml:space="preserve">, </w:t>
      </w:r>
      <w:r w:rsidRPr="0057048B">
        <w:t>созданию глобальных ярусных и зональных стратиграфических схем</w:t>
      </w:r>
      <w:r>
        <w:t xml:space="preserve">, </w:t>
      </w:r>
      <w:r w:rsidRPr="0057048B">
        <w:t>а также построение детальных местных стратиграфических шкал и увязка их с общей шкалой</w:t>
      </w:r>
      <w:r>
        <w:t xml:space="preserve">. </w:t>
      </w:r>
    </w:p>
    <w:p w:rsidR="00741D0C" w:rsidRDefault="00741D0C" w:rsidP="00741D0C">
      <w:pPr>
        <w:spacing w:before="120"/>
        <w:ind w:firstLine="567"/>
        <w:jc w:val="both"/>
      </w:pPr>
      <w:bookmarkStart w:id="0" w:name="part_13523"/>
      <w:bookmarkEnd w:id="0"/>
      <w:r w:rsidRPr="0057048B">
        <w:t>Практическое применение</w:t>
      </w:r>
      <w:r>
        <w:t xml:space="preserve">. </w:t>
      </w:r>
      <w:r w:rsidRPr="0057048B">
        <w:t>Стратеграфия является основой при регионально-геологических исследованиях</w:t>
      </w:r>
      <w:r>
        <w:t xml:space="preserve">, </w:t>
      </w:r>
      <w:r w:rsidRPr="0057048B">
        <w:t>позволяющих понять особенности тектоники территории</w:t>
      </w:r>
      <w:r>
        <w:t xml:space="preserve">, </w:t>
      </w:r>
      <w:r w:rsidRPr="0057048B">
        <w:t>определить направление поисков и разведки полезных ископаемых; особенно это относится к пластовым месторождениям (нефть</w:t>
      </w:r>
      <w:r>
        <w:t xml:space="preserve">, </w:t>
      </w:r>
      <w:r w:rsidRPr="0057048B">
        <w:t>уголь</w:t>
      </w:r>
      <w:r>
        <w:t xml:space="preserve">, </w:t>
      </w:r>
      <w:r w:rsidRPr="0057048B">
        <w:t>железные и марганцевые руды</w:t>
      </w:r>
      <w:r>
        <w:t xml:space="preserve">, </w:t>
      </w:r>
      <w:r w:rsidRPr="0057048B">
        <w:t>фосфориты</w:t>
      </w:r>
      <w:r>
        <w:t xml:space="preserve">, </w:t>
      </w:r>
      <w:r w:rsidRPr="0057048B">
        <w:t>бокситы</w:t>
      </w:r>
      <w:r>
        <w:t xml:space="preserve">, </w:t>
      </w:r>
      <w:r w:rsidRPr="0057048B">
        <w:t>каменные и калийные соли</w:t>
      </w:r>
      <w:r>
        <w:t xml:space="preserve">, </w:t>
      </w:r>
      <w:r w:rsidRPr="0057048B">
        <w:t>чёрные урансодержащие сланцы и др</w:t>
      </w:r>
      <w:r>
        <w:t xml:space="preserve">. </w:t>
      </w:r>
      <w:r w:rsidRPr="0057048B">
        <w:t>)</w:t>
      </w:r>
      <w:r>
        <w:t xml:space="preserve">, </w:t>
      </w:r>
      <w:r w:rsidRPr="0057048B">
        <w:t>которые строго приурочены к определённым стратиграфическим уровням</w:t>
      </w:r>
      <w:r>
        <w:t xml:space="preserve">. </w:t>
      </w:r>
      <w:r w:rsidRPr="0057048B">
        <w:t>Без детального изучения стратиграфического разреза не могут быть составлены геологические карты и проведены различные инженерно-геологические работы</w:t>
      </w:r>
      <w:r>
        <w:t xml:space="preserve">. </w:t>
      </w:r>
    </w:p>
    <w:p w:rsidR="00B42C45" w:rsidRDefault="00B42C45">
      <w:bookmarkStart w:id="1" w:name="_GoBack"/>
      <w:bookmarkEnd w:id="1"/>
    </w:p>
    <w:sectPr w:rsidR="00B42C45" w:rsidSect="005704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78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D0C"/>
    <w:rsid w:val="000C7BA2"/>
    <w:rsid w:val="001F6852"/>
    <w:rsid w:val="002D73CD"/>
    <w:rsid w:val="0057048B"/>
    <w:rsid w:val="00616072"/>
    <w:rsid w:val="00741D0C"/>
    <w:rsid w:val="008567A9"/>
    <w:rsid w:val="008B35EE"/>
    <w:rsid w:val="00B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86A76885-1CD5-42D6-AC1F-ADC094A2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0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a3">
    <w:name w:val="Balloon Text"/>
    <w:basedOn w:val="a"/>
    <w:link w:val="a4"/>
    <w:uiPriority w:val="99"/>
    <w:semiHidden/>
    <w:rsid w:val="00741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741D0C"/>
    <w:rPr>
      <w:color w:val="0000FF"/>
      <w:u w:val="single"/>
    </w:rPr>
  </w:style>
  <w:style w:type="paragraph" w:styleId="a6">
    <w:name w:val="Normal (Web)"/>
    <w:basedOn w:val="a"/>
    <w:uiPriority w:val="99"/>
    <w:rsid w:val="00741D0C"/>
    <w:pPr>
      <w:spacing w:before="100" w:beforeAutospacing="1" w:after="100" w:afterAutospacing="1"/>
    </w:pPr>
  </w:style>
  <w:style w:type="character" w:customStyle="1" w:styleId="accented">
    <w:name w:val="accented"/>
    <w:basedOn w:val="a0"/>
    <w:uiPriority w:val="99"/>
    <w:rsid w:val="00741D0C"/>
  </w:style>
  <w:style w:type="paragraph" w:styleId="a7">
    <w:name w:val="header"/>
    <w:basedOn w:val="a"/>
    <w:link w:val="a8"/>
    <w:uiPriority w:val="99"/>
    <w:rsid w:val="00741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paragraph" w:styleId="a9">
    <w:name w:val="footer"/>
    <w:basedOn w:val="a"/>
    <w:link w:val="aa"/>
    <w:uiPriority w:val="99"/>
    <w:rsid w:val="00741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3345</Words>
  <Characters>19071</Characters>
  <Application>Microsoft Office Word</Application>
  <DocSecurity>0</DocSecurity>
  <Lines>158</Lines>
  <Paragraphs>44</Paragraphs>
  <ScaleCrop>false</ScaleCrop>
  <Company>Home</Company>
  <LinksUpToDate>false</LinksUpToDate>
  <CharactersWithSpaces>22372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геология</dc:title>
  <dc:subject/>
  <dc:creator>User</dc:creator>
  <cp:keywords/>
  <dc:description/>
  <cp:lastModifiedBy>admin</cp:lastModifiedBy>
  <cp:revision>2</cp:revision>
  <dcterms:created xsi:type="dcterms:W3CDTF">2014-02-19T14:10:00Z</dcterms:created>
  <dcterms:modified xsi:type="dcterms:W3CDTF">2014-02-19T14:10:00Z</dcterms:modified>
</cp:coreProperties>
</file>