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FE" w:rsidRPr="000031FE" w:rsidRDefault="000031FE" w:rsidP="000031FE">
      <w:pPr>
        <w:pStyle w:val="afb"/>
      </w:pPr>
      <w:r>
        <w:t>Содержание</w:t>
      </w:r>
    </w:p>
    <w:p w:rsidR="000031FE" w:rsidRDefault="000031FE" w:rsidP="000031FE">
      <w:pPr>
        <w:widowControl w:val="0"/>
        <w:ind w:firstLine="709"/>
      </w:pP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Введение</w:t>
      </w: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1. Преступления против личных прав и свобод человека</w:t>
      </w: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2. Преступления против политических прав гражданина</w:t>
      </w: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3. Преступления против трудовых прав и свобод</w:t>
      </w: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4. Преступления против интеллектуальной собственности</w:t>
      </w: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Заключение</w:t>
      </w:r>
    </w:p>
    <w:p w:rsidR="000031FE" w:rsidRDefault="000031FE">
      <w:pPr>
        <w:pStyle w:val="22"/>
        <w:rPr>
          <w:smallCaps w:val="0"/>
          <w:noProof/>
          <w:sz w:val="24"/>
          <w:szCs w:val="24"/>
        </w:rPr>
      </w:pPr>
      <w:r w:rsidRPr="00C6308E">
        <w:rPr>
          <w:rStyle w:val="af1"/>
          <w:noProof/>
        </w:rPr>
        <w:t>Список нормативных источников и литература</w:t>
      </w:r>
    </w:p>
    <w:p w:rsidR="000031FE" w:rsidRPr="000031FE" w:rsidRDefault="000031FE" w:rsidP="000031FE">
      <w:pPr>
        <w:widowControl w:val="0"/>
        <w:ind w:firstLine="709"/>
      </w:pPr>
    </w:p>
    <w:p w:rsidR="00D813D8" w:rsidRPr="000031FE" w:rsidRDefault="000031FE" w:rsidP="000031FE">
      <w:pPr>
        <w:pStyle w:val="2"/>
      </w:pPr>
      <w:r>
        <w:br w:type="page"/>
      </w:r>
      <w:bookmarkStart w:id="0" w:name="_Toc268718466"/>
      <w:r>
        <w:t>Введение</w:t>
      </w:r>
      <w:bookmarkEnd w:id="0"/>
    </w:p>
    <w:p w:rsidR="000031FE" w:rsidRDefault="000031FE" w:rsidP="000031FE">
      <w:pPr>
        <w:widowControl w:val="0"/>
        <w:ind w:firstLine="709"/>
      </w:pPr>
    </w:p>
    <w:p w:rsidR="000031FE" w:rsidRDefault="001C0631" w:rsidP="000031FE">
      <w:pPr>
        <w:widowControl w:val="0"/>
        <w:ind w:firstLine="709"/>
      </w:pPr>
      <w:r w:rsidRPr="000031FE">
        <w:t>Конституционные права и свободы человека и гражданина занимают особое место в системе прав граждан, так как они составляют основу, юридический фундамент правового статуса личности в обществе</w:t>
      </w:r>
      <w:r w:rsidR="000031FE" w:rsidRPr="000031FE">
        <w:t xml:space="preserve">. </w:t>
      </w:r>
      <w:r w:rsidRPr="000031FE">
        <w:t>Конституционные права и свободы личности закрепляют и гарантируют наиболее существенные, неизменно важные общественные отношения с точки зрения взаимодействия человека и общества</w:t>
      </w:r>
      <w:r w:rsidR="000031FE" w:rsidRPr="000031FE">
        <w:t xml:space="preserve">. </w:t>
      </w:r>
      <w:r w:rsidRPr="000031FE">
        <w:t>Конституционные права воплощают основные социальные возможности личности по пользованию благами и ценностями жизни, а свободы гарантируют способы реализации предусмотренных конституцией возможностей</w:t>
      </w:r>
      <w:r w:rsidR="000031FE" w:rsidRPr="000031FE">
        <w:t>.</w:t>
      </w:r>
    </w:p>
    <w:p w:rsidR="000031FE" w:rsidRDefault="001C0631" w:rsidP="000031FE">
      <w:pPr>
        <w:widowControl w:val="0"/>
        <w:ind w:firstLine="709"/>
      </w:pPr>
      <w:r w:rsidRPr="000031FE">
        <w:t>Права и свободы человека и гражданина закреплены в главе второй Конституции РФ</w:t>
      </w:r>
      <w:r w:rsidR="000031FE" w:rsidRPr="000031FE">
        <w:t xml:space="preserve">. </w:t>
      </w:r>
      <w:r w:rsidRPr="000031FE">
        <w:t>Регламентация порядка осуществления конституционных прав и свобод личности и их охрана осуществляется отраслевым законодательством</w:t>
      </w:r>
      <w:r w:rsidR="000031FE" w:rsidRPr="000031FE">
        <w:t>.</w:t>
      </w:r>
    </w:p>
    <w:p w:rsidR="000031FE" w:rsidRDefault="001C0631" w:rsidP="000031FE">
      <w:pPr>
        <w:widowControl w:val="0"/>
        <w:ind w:firstLine="709"/>
      </w:pPr>
      <w:r w:rsidRPr="000031FE">
        <w:t>В ч</w:t>
      </w:r>
      <w:r w:rsidR="000031FE">
        <w:t>.1</w:t>
      </w:r>
      <w:r w:rsidRPr="000031FE">
        <w:t xml:space="preserve"> ст</w:t>
      </w:r>
      <w:r w:rsidR="000031FE">
        <w:t>.2</w:t>
      </w:r>
      <w:r w:rsidRPr="000031FE">
        <w:t xml:space="preserve"> УК РФ охрана прав и свобод человека и гражданина закреплена как одна из основных задач</w:t>
      </w:r>
      <w:r w:rsidR="000031FE" w:rsidRPr="000031FE">
        <w:t xml:space="preserve">. </w:t>
      </w:r>
      <w:r w:rsidRPr="000031FE">
        <w:t>Соответствующими нормами Особенной части УК РФ охраняются от преступных посягательств основные конституционные права и свободы личности</w:t>
      </w:r>
      <w:r w:rsidR="000031FE" w:rsidRPr="000031FE">
        <w:t xml:space="preserve">. </w:t>
      </w:r>
      <w:r w:rsidRPr="000031FE">
        <w:t xml:space="preserve">В первую очередь такие нормы содержатся в разделе </w:t>
      </w:r>
      <w:r w:rsidRPr="000031FE">
        <w:rPr>
          <w:lang w:val="en-US"/>
        </w:rPr>
        <w:t>VII</w:t>
      </w:r>
      <w:r w:rsidRPr="000031FE">
        <w:t xml:space="preserve"> УК РФ</w:t>
      </w:r>
      <w:r w:rsidR="000031FE">
        <w:t xml:space="preserve"> "</w:t>
      </w:r>
      <w:r w:rsidRPr="000031FE">
        <w:t>Преступления против личности</w:t>
      </w:r>
      <w:r w:rsidR="000031FE">
        <w:t xml:space="preserve">". </w:t>
      </w:r>
      <w:r w:rsidRPr="000031FE">
        <w:t>В главе 19 этого раздела выделена отдельная группа преступлений, посягающих на конституционные права и свободы человека и гражданина</w:t>
      </w:r>
      <w:r w:rsidR="000031FE" w:rsidRPr="000031FE">
        <w:t>.</w:t>
      </w:r>
    </w:p>
    <w:p w:rsidR="000031FE" w:rsidRDefault="00220311" w:rsidP="000031FE">
      <w:pPr>
        <w:widowControl w:val="0"/>
        <w:ind w:firstLine="709"/>
      </w:pPr>
      <w:r w:rsidRPr="000031FE">
        <w:t>Отличительной чертой конституционных прав и свобод является тот факт, что они присущи любому человеку</w:t>
      </w:r>
      <w:r w:rsidR="000031FE" w:rsidRPr="000031FE">
        <w:t xml:space="preserve"> </w:t>
      </w:r>
      <w:r w:rsidRPr="000031FE">
        <w:t>и неотделимы от его личности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Видовым объектом преступлений, о которых говорится в гл</w:t>
      </w:r>
      <w:r w:rsidR="000031FE">
        <w:t>. 19</w:t>
      </w:r>
      <w:r w:rsidRPr="000031FE">
        <w:t xml:space="preserve"> УК РФ, являются права и свободы личности, предусмотренные в Конституции России</w:t>
      </w:r>
      <w:r w:rsidR="000031FE" w:rsidRPr="000031FE">
        <w:t xml:space="preserve">. </w:t>
      </w:r>
      <w:r w:rsidRPr="000031FE">
        <w:t>При этом, с одной стороны, закон разграничивает объем прав и свобод, принадлежащих любому человеку, а с другой</w:t>
      </w:r>
      <w:r w:rsidR="000031FE" w:rsidRPr="000031FE">
        <w:t xml:space="preserve"> - </w:t>
      </w:r>
      <w:r w:rsidRPr="000031FE">
        <w:t>объем прав и свобод, принадлежащих гражданину Российской Федерации</w:t>
      </w:r>
      <w:r w:rsidR="000031FE">
        <w:t xml:space="preserve"> (</w:t>
      </w:r>
      <w:r w:rsidRPr="000031FE">
        <w:t>последние в основном составляют политические права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Наряду с Конституцией РФ такие права и свободы личности гарантированы действующему для России международному стандарту ООН по защите прав человека, включающему в себя Всеобщую декларацию прав человека от 10 декабря 1948 г</w:t>
      </w:r>
      <w:r w:rsidR="000031FE">
        <w:t>.,</w:t>
      </w:r>
      <w:r w:rsidRPr="000031FE">
        <w:t xml:space="preserve"> Международный пакт об экономических, социальных и культурных правах от 16 декабря 1966 г</w:t>
      </w:r>
      <w:r w:rsidR="000031FE">
        <w:t>.,</w:t>
      </w:r>
      <w:r w:rsidRPr="000031FE">
        <w:t xml:space="preserve"> Международный пакт о гражданских и политических правах от 16 декабря 1966 г</w:t>
      </w:r>
      <w:r w:rsidR="000031FE">
        <w:t>.;</w:t>
      </w:r>
      <w:r w:rsidR="000031FE" w:rsidRPr="000031FE">
        <w:t xml:space="preserve"> </w:t>
      </w:r>
      <w:r w:rsidRPr="000031FE">
        <w:t>Европейскую конвенцию о защите прав человека и основных свобод от 4 ноября 1950 г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Особое значение в понимании преступлений против конституционных прав и свобод человека и гражданина имеют решения Европейского суда по правам человека, являющиеся неотъемлемой частью Европейской конвенции о защите прав и свобод и, соответственно, составной частью правовой системы Российской Федерации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зависимости от нарушаемых прав эти преступления можно условно разделить на следующие подгруппы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преступления против личных прав и свобод человека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36-14</w:t>
      </w:r>
      <w:r w:rsidR="000031FE">
        <w:t>0,</w:t>
      </w:r>
      <w:r w:rsidRPr="000031FE">
        <w:t>148 УК РФ</w:t>
      </w:r>
      <w:r w:rsidR="000031FE" w:rsidRPr="000031FE">
        <w:t>);</w:t>
      </w:r>
    </w:p>
    <w:p w:rsidR="000031FE" w:rsidRDefault="00D813D8" w:rsidP="000031FE">
      <w:pPr>
        <w:widowControl w:val="0"/>
        <w:ind w:firstLine="709"/>
      </w:pPr>
      <w:r w:rsidRPr="000031FE">
        <w:t>преступления против политических прав гражданина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41-14</w:t>
      </w:r>
      <w:r w:rsidR="000031FE">
        <w:t>2.1,</w:t>
      </w:r>
      <w:r w:rsidRPr="000031FE">
        <w:t>149 УК РФ</w:t>
      </w:r>
      <w:r w:rsidR="000031FE" w:rsidRPr="000031FE">
        <w:t>);</w:t>
      </w:r>
    </w:p>
    <w:p w:rsidR="000031FE" w:rsidRDefault="00D813D8" w:rsidP="000031FE">
      <w:pPr>
        <w:widowControl w:val="0"/>
        <w:ind w:firstLine="709"/>
      </w:pPr>
      <w:r w:rsidRPr="000031FE">
        <w:t>преступления против трудовых прав и свобод человека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43-145</w:t>
      </w:r>
      <w:r w:rsidR="000031FE">
        <w:t>.1</w:t>
      </w:r>
      <w:r w:rsidRPr="000031FE">
        <w:t xml:space="preserve"> УК РФ</w:t>
      </w:r>
      <w:r w:rsidR="000031FE" w:rsidRPr="000031FE">
        <w:t>);</w:t>
      </w:r>
    </w:p>
    <w:p w:rsidR="000031FE" w:rsidRDefault="00D813D8" w:rsidP="000031FE">
      <w:pPr>
        <w:widowControl w:val="0"/>
        <w:ind w:firstLine="709"/>
      </w:pPr>
      <w:r w:rsidRPr="000031FE">
        <w:t>преступления против интеллектуальной собственности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46-147 УК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Объективная сторона преступлений против конституционных прав и свобод, как правило, носит формальный характер</w:t>
      </w:r>
      <w:r w:rsidR="000031FE" w:rsidRPr="000031FE">
        <w:t xml:space="preserve">; </w:t>
      </w:r>
      <w:r w:rsidRPr="000031FE">
        <w:t>они считаются оконченными при совершении описанных в законе деяний</w:t>
      </w:r>
      <w:r w:rsidR="000031FE">
        <w:t xml:space="preserve"> (</w:t>
      </w:r>
      <w:r w:rsidRPr="000031FE">
        <w:t>в подавляющем большинстве</w:t>
      </w:r>
      <w:r w:rsidR="000031FE" w:rsidRPr="000031FE">
        <w:t xml:space="preserve"> - </w:t>
      </w:r>
      <w:r w:rsidRPr="000031FE">
        <w:t>действий</w:t>
      </w:r>
      <w:r w:rsidR="000031FE" w:rsidRPr="000031FE">
        <w:t xml:space="preserve">). </w:t>
      </w:r>
      <w:r w:rsidRPr="000031FE">
        <w:t>Некоторые составы преступлений являются материальными</w:t>
      </w:r>
      <w:r w:rsidR="000031FE">
        <w:t xml:space="preserve"> (</w:t>
      </w:r>
      <w:r w:rsidRPr="000031FE">
        <w:t>например, ст</w:t>
      </w:r>
      <w:r w:rsidR="000031FE">
        <w:t>.1</w:t>
      </w:r>
      <w:r w:rsidRPr="000031FE">
        <w:t>43 УК РФ</w:t>
      </w:r>
      <w:r w:rsidR="000031FE" w:rsidRPr="000031FE">
        <w:t>),</w:t>
      </w:r>
      <w:r w:rsidRPr="000031FE">
        <w:t xml:space="preserve"> а в ряде составов наступление последствий считается квалифицирующим признаком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 преступлений против конституционных прав и свобод, как правило общий, лицо с 16 лет</w:t>
      </w:r>
      <w:r w:rsidR="000031FE" w:rsidRPr="000031FE">
        <w:t xml:space="preserve">. </w:t>
      </w:r>
      <w:r w:rsidRPr="000031FE">
        <w:t>Но ряд преступлений может быть совершен только специальным субъектом</w:t>
      </w:r>
      <w:r w:rsidR="000031FE">
        <w:t xml:space="preserve"> (</w:t>
      </w:r>
      <w:r w:rsidRPr="000031FE">
        <w:t>например, должностным лицом</w:t>
      </w:r>
      <w:r w:rsidR="000031FE" w:rsidRPr="000031FE">
        <w:t xml:space="preserve"> - </w:t>
      </w:r>
      <w:r w:rsidRPr="000031FE">
        <w:t>ст</w:t>
      </w:r>
      <w:r w:rsidR="000031FE">
        <w:t>.1</w:t>
      </w:r>
      <w:r w:rsidRPr="000031FE">
        <w:t>40, 149 УК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 этих преступлений обычно выражается в прямом умысле</w:t>
      </w:r>
      <w:r w:rsidR="000031FE" w:rsidRPr="000031FE">
        <w:t xml:space="preserve">. </w:t>
      </w:r>
      <w:r w:rsidRPr="000031FE">
        <w:t>По отношению к последствиям в некоторых составах прямо указывается на неосторожную форму вины</w:t>
      </w:r>
      <w:r w:rsidR="000031FE" w:rsidRPr="000031FE">
        <w:t>.</w:t>
      </w:r>
    </w:p>
    <w:p w:rsidR="000031FE" w:rsidRDefault="00220311" w:rsidP="000031FE">
      <w:pPr>
        <w:widowControl w:val="0"/>
        <w:ind w:firstLine="709"/>
      </w:pPr>
      <w:r w:rsidRPr="000031FE">
        <w:t xml:space="preserve">Цель работы </w:t>
      </w:r>
      <w:r w:rsidR="000031FE">
        <w:t>-</w:t>
      </w:r>
      <w:r w:rsidR="00663832" w:rsidRPr="000031FE">
        <w:t xml:space="preserve"> дать общую характеристику преступлений против конституционных прав и свобод человека и гражданина</w:t>
      </w:r>
      <w:r w:rsidR="000031FE" w:rsidRPr="000031FE">
        <w:t>.</w:t>
      </w:r>
    </w:p>
    <w:p w:rsidR="000031FE" w:rsidRDefault="00220311" w:rsidP="000031FE">
      <w:pPr>
        <w:widowControl w:val="0"/>
        <w:ind w:firstLine="709"/>
      </w:pPr>
      <w:r w:rsidRPr="000031FE">
        <w:t>Соответственно цели сформулируем задачи</w:t>
      </w:r>
      <w:r w:rsidR="000031FE" w:rsidRPr="000031FE">
        <w:t>:</w:t>
      </w:r>
    </w:p>
    <w:p w:rsidR="000031FE" w:rsidRDefault="00663832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Рассмотреть виды нарушений в области личных прав и свобод человека</w:t>
      </w:r>
      <w:r w:rsidR="000031FE" w:rsidRPr="000031FE">
        <w:t>;</w:t>
      </w:r>
    </w:p>
    <w:p w:rsidR="000031FE" w:rsidRDefault="00663832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Определить содержание преступлений против политических прав гражданина и выявить их характерные черты</w:t>
      </w:r>
      <w:r w:rsidR="000031FE" w:rsidRPr="000031FE">
        <w:t>;</w:t>
      </w:r>
    </w:p>
    <w:p w:rsidR="000031FE" w:rsidRDefault="00663832" w:rsidP="000031FE">
      <w:pPr>
        <w:widowControl w:val="0"/>
        <w:ind w:firstLine="709"/>
      </w:pPr>
      <w:r w:rsidRPr="000031FE">
        <w:t>3</w:t>
      </w:r>
      <w:r w:rsidR="000031FE" w:rsidRPr="000031FE">
        <w:t xml:space="preserve">. </w:t>
      </w:r>
      <w:r w:rsidRPr="000031FE">
        <w:t>Раскрыть понятие и виды преступлений против трудовых прав и свобод человека</w:t>
      </w:r>
      <w:r w:rsidR="000031FE" w:rsidRPr="000031FE">
        <w:t>;</w:t>
      </w:r>
    </w:p>
    <w:p w:rsidR="000031FE" w:rsidRDefault="00663832" w:rsidP="000031FE">
      <w:pPr>
        <w:widowControl w:val="0"/>
        <w:ind w:firstLine="709"/>
      </w:pPr>
      <w:r w:rsidRPr="000031FE">
        <w:t>4</w:t>
      </w:r>
      <w:r w:rsidR="000031FE" w:rsidRPr="000031FE">
        <w:t xml:space="preserve">. </w:t>
      </w:r>
      <w:r w:rsidRPr="000031FE">
        <w:t>Проанализировать основные нарушения в области прав интеллектуальной собственности</w:t>
      </w:r>
      <w:r w:rsidR="000031FE" w:rsidRPr="000031FE">
        <w:t>.</w:t>
      </w:r>
    </w:p>
    <w:p w:rsidR="00D813D8" w:rsidRPr="000031FE" w:rsidRDefault="000031FE" w:rsidP="000031FE">
      <w:pPr>
        <w:pStyle w:val="2"/>
      </w:pPr>
      <w:r>
        <w:br w:type="page"/>
      </w:r>
      <w:bookmarkStart w:id="1" w:name="_Toc268718467"/>
      <w:r w:rsidR="00220311" w:rsidRPr="000031FE">
        <w:t>1</w:t>
      </w:r>
      <w:r w:rsidRPr="000031FE">
        <w:t xml:space="preserve">. </w:t>
      </w:r>
      <w:r>
        <w:t>П</w:t>
      </w:r>
      <w:r w:rsidRPr="000031FE">
        <w:t>реступления против личных прав и свобод человека</w:t>
      </w:r>
      <w:bookmarkEnd w:id="1"/>
    </w:p>
    <w:p w:rsidR="000031FE" w:rsidRDefault="000031FE" w:rsidP="000031FE">
      <w:pPr>
        <w:widowControl w:val="0"/>
        <w:ind w:firstLine="709"/>
      </w:pP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Непосредственный объект </w:t>
      </w:r>
      <w:r w:rsidRPr="000031FE">
        <w:t>нарушения равенства прав и свобод человека и гражданина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36 УК РФ</w:t>
      </w:r>
      <w:r w:rsidR="000031FE" w:rsidRPr="000031FE">
        <w:t xml:space="preserve">) - </w:t>
      </w:r>
      <w:r w:rsidRPr="000031FE">
        <w:t>право равенства каждого человека вне зависимости от социально-демографических признаков</w:t>
      </w:r>
      <w:r w:rsidR="000031FE">
        <w:t xml:space="preserve"> (</w:t>
      </w:r>
      <w:r w:rsidRPr="000031FE">
        <w:t>ст</w:t>
      </w:r>
      <w:r w:rsidR="000031FE">
        <w:t>. 19</w:t>
      </w:r>
      <w:r w:rsidRPr="000031FE">
        <w:t xml:space="preserve">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преступления состоит в совершении акта дискриминации, выразившегося в нарушении равноправия граждан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Данный состав имеет формальный состав</w:t>
      </w:r>
      <w:r w:rsidR="000031FE" w:rsidRPr="000031FE">
        <w:t xml:space="preserve"> - </w:t>
      </w:r>
      <w:r w:rsidRPr="000031FE">
        <w:t>преступление окончено при совершении акта дискриминации как такового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Классическими примерами актов дискриминации могут быть отказ в приеме на работу или учебу, увольнение с работы, создание худших условий труда или учебы, недопущение лица в общественные места, произведенные по вышеуказанным основаниям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Гражданка Кипра Л</w:t>
      </w:r>
      <w:r w:rsidR="000031FE">
        <w:t>.,</w:t>
      </w:r>
      <w:r w:rsidRPr="000031FE">
        <w:t xml:space="preserve"> гречанка-киприотка, выросла на севере страны, где владела несколькими участками земли</w:t>
      </w:r>
      <w:r w:rsidR="000031FE" w:rsidRPr="000031FE">
        <w:t xml:space="preserve">. </w:t>
      </w:r>
      <w:r w:rsidRPr="000031FE">
        <w:t>В 1972 г</w:t>
      </w:r>
      <w:r w:rsidR="000031FE">
        <w:t xml:space="preserve">.Л. </w:t>
      </w:r>
      <w:r w:rsidRPr="000031FE">
        <w:t>вышла замуж и переехала с мужем в столицу Кипра</w:t>
      </w:r>
      <w:r w:rsidR="000031FE" w:rsidRPr="000031FE">
        <w:t xml:space="preserve"> - </w:t>
      </w:r>
      <w:r w:rsidRPr="000031FE">
        <w:t>Никосию</w:t>
      </w:r>
      <w:r w:rsidR="000031FE" w:rsidRPr="000031FE">
        <w:t xml:space="preserve">. </w:t>
      </w:r>
      <w:r w:rsidRPr="000031FE">
        <w:t>Начиная с 1974 г</w:t>
      </w:r>
      <w:r w:rsidR="000031FE" w:rsidRPr="000031FE">
        <w:t xml:space="preserve">. </w:t>
      </w:r>
      <w:r w:rsidRPr="000031FE">
        <w:t>она была лишена возможности доступа к указанной выше собственности из-за раздела Кипра на греческую и турецкую части</w:t>
      </w:r>
      <w:r w:rsidR="000031FE" w:rsidRPr="000031FE">
        <w:t xml:space="preserve">. </w:t>
      </w:r>
      <w:r w:rsidRPr="000031FE">
        <w:t>Такой отказ в доступе к собственности</w:t>
      </w:r>
      <w:r w:rsidR="00220311" w:rsidRPr="000031FE">
        <w:t xml:space="preserve"> </w:t>
      </w:r>
      <w:r w:rsidRPr="000031FE">
        <w:t>признан Европейский судом по правам человека дискриминацией по национальному признаку</w:t>
      </w:r>
      <w:r w:rsidR="00220311" w:rsidRPr="000031FE">
        <w:rPr>
          <w:rStyle w:val="a7"/>
          <w:i/>
          <w:iCs/>
          <w:color w:val="000000"/>
        </w:rPr>
        <w:footnoteReference w:id="1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Кроме того, в решениях Европейского суда по правам человека в качестве актов дискриминации признавались</w:t>
      </w:r>
      <w:r w:rsidR="000031FE" w:rsidRPr="000031FE">
        <w:t xml:space="preserve">: </w:t>
      </w:r>
      <w:r w:rsidRPr="000031FE">
        <w:t>ограничение наследственных и имущественных прав детей, рожденных вне законного брака по сравнению с законнорожденными детьми</w:t>
      </w:r>
      <w:r w:rsidR="000031FE" w:rsidRPr="000031FE">
        <w:t xml:space="preserve">; </w:t>
      </w:r>
      <w:r w:rsidRPr="000031FE">
        <w:t>ограничения доступа к правосудию по причине дороговизны процесса и невозможности оплатить судебные издержки</w:t>
      </w:r>
      <w:r w:rsidR="000031FE" w:rsidRPr="000031FE">
        <w:t xml:space="preserve">; </w:t>
      </w:r>
      <w:r w:rsidRPr="000031FE">
        <w:t>ограничение политической деятельности по мотивам, прямо не запрещенным в законодательстве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Квалифицированный вид</w:t>
      </w:r>
      <w:r w:rsidR="000031FE">
        <w:rPr>
          <w:i/>
          <w:iCs/>
        </w:rPr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36 УК РФ</w:t>
      </w:r>
      <w:r w:rsidR="000031FE" w:rsidRPr="000031FE">
        <w:t xml:space="preserve">) </w:t>
      </w:r>
      <w:r w:rsidRPr="000031FE">
        <w:t xml:space="preserve">предусматривает ответственность за совершение этого преступления </w:t>
      </w:r>
      <w:r w:rsidRPr="000031FE">
        <w:rPr>
          <w:i/>
          <w:iCs/>
        </w:rPr>
        <w:t xml:space="preserve">специальным </w:t>
      </w:r>
      <w:r w:rsidRPr="000031FE">
        <w:t>субъектом</w:t>
      </w:r>
      <w:r w:rsidR="000031FE" w:rsidRPr="000031FE">
        <w:t xml:space="preserve"> - </w:t>
      </w:r>
      <w:r w:rsidRPr="000031FE">
        <w:t>лицом с использованием своего служебного положения</w:t>
      </w:r>
      <w:r w:rsidR="000031FE">
        <w:t xml:space="preserve"> (</w:t>
      </w:r>
      <w:r w:rsidRPr="000031FE">
        <w:t>как должностным</w:t>
      </w:r>
      <w:r w:rsidR="005E40B0" w:rsidRPr="000031FE">
        <w:t xml:space="preserve"> ли</w:t>
      </w:r>
      <w:r w:rsidRPr="000031FE">
        <w:t>цом, так и лицом, выполняющим организационно-распорядительные или административно-хозяйственные обязанности в коммерческих и иных организациях</w:t>
      </w:r>
      <w:r w:rsidR="000031FE" w:rsidRPr="000031FE">
        <w:t xml:space="preserve">; </w:t>
      </w:r>
      <w:r w:rsidRPr="000031FE">
        <w:t>признаки этих лиц определены в примечаниях к ст</w:t>
      </w:r>
      <w:r w:rsidR="000031FE">
        <w:t>. 20</w:t>
      </w:r>
      <w:r w:rsidRPr="000031FE">
        <w:t>1, 285 УК РФ</w:t>
      </w:r>
      <w:r w:rsidR="000031FE" w:rsidRPr="000031FE">
        <w:t xml:space="preserve">). </w:t>
      </w:r>
      <w:r w:rsidRPr="000031FE">
        <w:t>Аналогичное понимание использования субъектом своего служебного положения характерно и для других статей гл</w:t>
      </w:r>
      <w:r w:rsidR="000031FE">
        <w:t>. 19</w:t>
      </w:r>
      <w:r w:rsidRPr="000031FE">
        <w:t xml:space="preserve"> УК РФ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нарушения неприкосновенности частной жизни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37 УК РФ</w:t>
      </w:r>
      <w:r w:rsidR="000031FE" w:rsidRPr="000031FE">
        <w:t xml:space="preserve">) </w:t>
      </w:r>
      <w:r w:rsidRPr="000031FE">
        <w:t>является право каждого на неприкосновенность частной жизни, личной и семейной тайны</w:t>
      </w:r>
      <w:r w:rsidR="000031FE">
        <w:t xml:space="preserve"> (</w:t>
      </w:r>
      <w:r w:rsidRPr="000031FE">
        <w:t>ст</w:t>
      </w:r>
      <w:r w:rsidR="000031FE">
        <w:t>.2</w:t>
      </w:r>
      <w:r w:rsidRPr="000031FE">
        <w:t>3, 24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 действующим законодательством к тайне личной и семейной жизни могут относиться только те сведения, которые составляют частный интерес самого лица</w:t>
      </w:r>
      <w:r w:rsidR="000031FE" w:rsidRPr="000031FE">
        <w:t xml:space="preserve">. </w:t>
      </w:r>
      <w:r w:rsidRPr="000031FE">
        <w:t>При этом преступление, предусмотренное этой статьей, является общей нормой по отношению к ст</w:t>
      </w:r>
      <w:r w:rsidR="000031FE">
        <w:t>.1</w:t>
      </w:r>
      <w:r w:rsidRPr="000031FE">
        <w:t>38,139 УК РФ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Очевидно, что в понятие</w:t>
      </w:r>
      <w:r w:rsidR="000031FE">
        <w:t xml:space="preserve"> "</w:t>
      </w:r>
      <w:r w:rsidRPr="000031FE">
        <w:t>частный интерес</w:t>
      </w:r>
      <w:r w:rsidR="000031FE">
        <w:t xml:space="preserve">" </w:t>
      </w:r>
      <w:r w:rsidRPr="000031FE">
        <w:t xml:space="preserve">входит все, что связано с интимной, семейной сторонами жизни человека, с его дружескими отношениями, индивидуальными увлечениями и </w:t>
      </w:r>
      <w:r w:rsidR="000031FE">
        <w:t>т.п.</w:t>
      </w:r>
      <w:r w:rsidR="000031FE" w:rsidRPr="000031FE">
        <w:t xml:space="preserve"> </w:t>
      </w:r>
      <w:r w:rsidRPr="000031FE">
        <w:t>Понимание частного интереса настолько обширно, что дать его исчерпывающий перечень невозможно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Личную и семейную тайну образуют самые различные сведения о личной или семейной жизни, в т</w:t>
      </w:r>
      <w:r w:rsidR="000031FE" w:rsidRPr="000031FE">
        <w:t xml:space="preserve">. </w:t>
      </w:r>
      <w:r w:rsidRPr="000031FE">
        <w:t>ч</w:t>
      </w:r>
      <w:r w:rsidR="000031FE" w:rsidRPr="000031FE">
        <w:t xml:space="preserve">. </w:t>
      </w:r>
      <w:r w:rsidRPr="000031FE">
        <w:t>и интимного характера</w:t>
      </w:r>
      <w:r w:rsidR="000031FE">
        <w:t xml:space="preserve"> (</w:t>
      </w:r>
      <w:r w:rsidRPr="000031FE">
        <w:t>сведения о здоровье лица, его привычках, образе жизни, увлечениях, творческих занятиях, отношении к религии, родственных и дружеских связях и пр</w:t>
      </w:r>
      <w:r w:rsidR="000031FE" w:rsidRPr="000031FE">
        <w:t xml:space="preserve">). </w:t>
      </w:r>
      <w:r w:rsidRPr="000031FE">
        <w:t>Указанные сведения могут быть предметом охраняемой законом профессиональной тайны</w:t>
      </w:r>
      <w:r w:rsidR="000031FE">
        <w:t xml:space="preserve"> (</w:t>
      </w:r>
      <w:r w:rsidRPr="000031FE">
        <w:t>медицинской, адвокатской</w:t>
      </w:r>
      <w:r w:rsidR="000031FE" w:rsidRPr="000031FE">
        <w:t>),</w:t>
      </w:r>
      <w:r w:rsidRPr="000031FE">
        <w:t xml:space="preserve"> нотариальных действий, денежных вкладов, исповеди и пр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В силу ряда прецедентных решений Европейского суда по правам человека к содержанию тайны личной и семейной жизни относятся следующие сведения</w:t>
      </w:r>
      <w:r w:rsidR="000031FE">
        <w:t xml:space="preserve"> (</w:t>
      </w:r>
      <w:r w:rsidRPr="000031FE">
        <w:t>кроме вышеназванных</w:t>
      </w:r>
      <w:r w:rsidR="000031FE" w:rsidRPr="000031FE">
        <w:t xml:space="preserve">): </w:t>
      </w:r>
      <w:r w:rsidRPr="000031FE">
        <w:t>сведения медицинского характера</w:t>
      </w:r>
      <w:r w:rsidR="000031FE" w:rsidRPr="000031FE">
        <w:t xml:space="preserve">; </w:t>
      </w:r>
      <w:r w:rsidRPr="000031FE">
        <w:t>сведения о сексуальной ориентации и психосоциальном типе личности</w:t>
      </w:r>
      <w:r w:rsidR="000031FE" w:rsidRPr="000031FE">
        <w:t xml:space="preserve">; </w:t>
      </w:r>
      <w:r w:rsidRPr="000031FE">
        <w:t>сведения о смене пола и имени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Неприкосновенность тайны личной жизни напрямую связывается с желанием самого человека сохранить конфиденциальность таких сведений</w:t>
      </w:r>
      <w:r w:rsidR="000031FE" w:rsidRPr="000031FE">
        <w:t xml:space="preserve">. </w:t>
      </w:r>
      <w:r w:rsidRPr="000031FE">
        <w:t>Если другое лицо получило согласие на разглашение тех или иных сведений о частной или семейной жизни, основание для уголовной ответственности по ст</w:t>
      </w:r>
      <w:r w:rsidR="000031FE">
        <w:t>.1</w:t>
      </w:r>
      <w:r w:rsidRPr="000031FE">
        <w:t>37 УК РФ отсутствует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Однако в случаях, когда подобные сведения составляют личную</w:t>
      </w:r>
      <w:r w:rsidR="000031FE">
        <w:t xml:space="preserve"> (</w:t>
      </w:r>
      <w:r w:rsidRPr="000031FE">
        <w:t>семейную</w:t>
      </w:r>
      <w:r w:rsidR="000031FE" w:rsidRPr="000031FE">
        <w:t xml:space="preserve">) </w:t>
      </w:r>
      <w:r w:rsidRPr="000031FE">
        <w:t>тайну нескольких лиц, такое согласие должно быть получено от каждого из них</w:t>
      </w:r>
      <w:r w:rsidR="000031FE" w:rsidRPr="000031FE">
        <w:t>.</w:t>
      </w:r>
    </w:p>
    <w:p w:rsidR="00D813D8" w:rsidRPr="000031FE" w:rsidRDefault="00D813D8" w:rsidP="000031FE">
      <w:pPr>
        <w:widowControl w:val="0"/>
        <w:ind w:firstLine="709"/>
      </w:pPr>
      <w:r w:rsidRPr="000031FE">
        <w:t>В силу прецедентных решений Европейского суда по правам человека правом на неприкосновенность частной жизни обладает любой человек,</w:t>
      </w:r>
      <w:r w:rsidR="005E40B0" w:rsidRPr="000031FE">
        <w:t xml:space="preserve"> </w:t>
      </w:r>
      <w:r w:rsidRPr="000031FE">
        <w:t>в т ч</w:t>
      </w:r>
      <w:r w:rsidR="000031FE" w:rsidRPr="000031FE">
        <w:t xml:space="preserve">. </w:t>
      </w:r>
      <w:r w:rsidRPr="000031FE">
        <w:t>страдающий психическим заболеванием либо физическим дефектом</w:t>
      </w:r>
      <w:r w:rsidR="000031FE" w:rsidRPr="000031FE">
        <w:t xml:space="preserve">. </w:t>
      </w:r>
      <w:r w:rsidRPr="000031FE">
        <w:t>При этом реализация уголовного преследования проходит в соответствии с положениями национального уголовно-процессуального закона, если они не противоречат Европейской Конвенции о правах человека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Объективную сторону </w:t>
      </w:r>
      <w:r w:rsidRPr="000031FE">
        <w:t>данного преступления образует совершение виновным любого из следующих действий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Незаконное собирание или распространение сведений о частной жизни лица, составляющих его личную или семейную тайну, без его согласия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Распространение этих сведений в публичном выступлении, публично демонстрируемом произведении или средствах массовой информации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Заявитель</w:t>
      </w:r>
      <w:r w:rsidR="000031FE" w:rsidRPr="000031FE">
        <w:t xml:space="preserve"> - </w:t>
      </w:r>
      <w:r w:rsidRPr="000031FE">
        <w:t xml:space="preserve">финская гражданка </w:t>
      </w:r>
      <w:r w:rsidRPr="000031FE">
        <w:rPr>
          <w:lang w:val="en-US"/>
        </w:rPr>
        <w:t>Z</w:t>
      </w:r>
      <w:r w:rsidR="000031FE" w:rsidRPr="000031FE">
        <w:t>. -</w:t>
      </w:r>
      <w:r w:rsidR="000031FE">
        <w:t xml:space="preserve"> </w:t>
      </w:r>
      <w:r w:rsidRPr="000031FE">
        <w:t xml:space="preserve">была замужем за </w:t>
      </w:r>
      <w:r w:rsidRPr="000031FE">
        <w:rPr>
          <w:lang w:val="en-US"/>
        </w:rPr>
        <w:t>X</w:t>
      </w:r>
      <w:r w:rsidR="000031FE" w:rsidRPr="000031FE">
        <w:t xml:space="preserve">. </w:t>
      </w:r>
      <w:r w:rsidRPr="000031FE">
        <w:t>Они развелись в сентябре 1995 г</w:t>
      </w:r>
      <w:r w:rsidR="000031FE" w:rsidRPr="000031FE">
        <w:t xml:space="preserve">. </w:t>
      </w:r>
      <w:r w:rsidRPr="000031FE">
        <w:t>Оба ВИЧ-инфицированы</w:t>
      </w:r>
      <w:r w:rsidR="000031FE" w:rsidRPr="000031FE">
        <w:t xml:space="preserve">. </w:t>
      </w:r>
      <w:r w:rsidRPr="000031FE">
        <w:t>В период с декабря 1991 г</w:t>
      </w:r>
      <w:r w:rsidR="000031FE" w:rsidRPr="000031FE">
        <w:t xml:space="preserve">. </w:t>
      </w:r>
      <w:r w:rsidRPr="000031FE">
        <w:t>по сентябрь 1992 г</w:t>
      </w:r>
      <w:r w:rsidR="000031FE" w:rsidRPr="000031FE">
        <w:t xml:space="preserve">. </w:t>
      </w:r>
      <w:r w:rsidRPr="000031FE">
        <w:rPr>
          <w:lang w:val="en-US"/>
        </w:rPr>
        <w:t>X</w:t>
      </w:r>
      <w:r w:rsidR="000031FE" w:rsidRPr="000031FE">
        <w:t xml:space="preserve">. </w:t>
      </w:r>
      <w:r w:rsidRPr="000031FE">
        <w:t>совершил ряд преступлений сексуального характера</w:t>
      </w:r>
      <w:r w:rsidR="000031FE">
        <w:t>.1</w:t>
      </w:r>
      <w:r w:rsidRPr="000031FE">
        <w:t>0 марта 1992 г</w:t>
      </w:r>
      <w:r w:rsidR="000031FE" w:rsidRPr="000031FE">
        <w:t xml:space="preserve">. </w:t>
      </w:r>
      <w:r w:rsidRPr="000031FE">
        <w:t>за изнасилование он был осужден к лишению свободы с отсрочкой исполнения, а позже был обвинен в нескольких покушениях на непреднамеренное убийство на том основании, что он сознательно подвергал свои жертвы риску ВИЧ-инфицирования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  <w:rPr>
          <w:vertAlign w:val="superscript"/>
        </w:rPr>
      </w:pPr>
      <w:r w:rsidRPr="000031FE">
        <w:t>В ходе уголовных процессов в городском суде Хельсинки ряд врачей и психиатр, которые лечили заявителя, были вынуждены дать показания о заболевании заявителя</w:t>
      </w:r>
      <w:r w:rsidR="000031FE" w:rsidRPr="000031FE">
        <w:t xml:space="preserve">. </w:t>
      </w:r>
      <w:r w:rsidRPr="000031FE">
        <w:t xml:space="preserve">Сама </w:t>
      </w:r>
      <w:r w:rsidRPr="000031FE">
        <w:rPr>
          <w:lang w:val="en-US"/>
        </w:rPr>
        <w:t>Z</w:t>
      </w:r>
      <w:r w:rsidR="000031FE" w:rsidRPr="000031FE">
        <w:t xml:space="preserve">. </w:t>
      </w:r>
      <w:r w:rsidRPr="000031FE">
        <w:t xml:space="preserve">отказалась давать показания, а показания врачей были необходимы, чтобы установить дату, когда </w:t>
      </w:r>
      <w:r w:rsidRPr="000031FE">
        <w:rPr>
          <w:lang w:val="en-US"/>
        </w:rPr>
        <w:t>X</w:t>
      </w:r>
      <w:r w:rsidR="000031FE" w:rsidRPr="000031FE">
        <w:t xml:space="preserve">. </w:t>
      </w:r>
      <w:r w:rsidRPr="000031FE">
        <w:t>впервые узнал или имел основания подозревать, что он был ВИЧ-инфицирован</w:t>
      </w:r>
      <w:r w:rsidR="000031FE" w:rsidRPr="000031FE">
        <w:t xml:space="preserve">. </w:t>
      </w:r>
      <w:r w:rsidRPr="000031FE">
        <w:t xml:space="preserve">Кроме того, истории болезни </w:t>
      </w:r>
      <w:r w:rsidRPr="000031FE">
        <w:rPr>
          <w:lang w:val="en-US"/>
        </w:rPr>
        <w:t>X</w:t>
      </w:r>
      <w:r w:rsidR="000031FE" w:rsidRPr="000031FE">
        <w:t xml:space="preserve">. </w:t>
      </w:r>
      <w:r w:rsidRPr="000031FE">
        <w:t xml:space="preserve">и </w:t>
      </w:r>
      <w:r w:rsidRPr="000031FE">
        <w:rPr>
          <w:lang w:val="en-US"/>
        </w:rPr>
        <w:t>Z</w:t>
      </w:r>
      <w:r w:rsidR="000031FE" w:rsidRPr="000031FE">
        <w:t xml:space="preserve">. </w:t>
      </w:r>
      <w:r w:rsidRPr="000031FE">
        <w:t>были изъяты во время полицейского обыска в больнице, где они оба лечились, и фотокопии этих документов были приобщены к материалам дела</w:t>
      </w:r>
      <w:r w:rsidR="000031FE" w:rsidRPr="000031FE">
        <w:t xml:space="preserve">. </w:t>
      </w:r>
      <w:r w:rsidRPr="000031FE">
        <w:t xml:space="preserve">Хотя слушания были закрытыми, отчеты о судебных заседаниях появлялись в крупных </w:t>
      </w:r>
      <w:r w:rsidR="005E40B0" w:rsidRPr="000031FE">
        <w:t>газетах,</w:t>
      </w:r>
      <w:r w:rsidRPr="000031FE">
        <w:t xml:space="preserve"> по крайней </w:t>
      </w:r>
      <w:r w:rsidR="005E40B0" w:rsidRPr="000031FE">
        <w:t>мере,</w:t>
      </w:r>
      <w:r w:rsidRPr="000031FE">
        <w:t xml:space="preserve"> два раза</w:t>
      </w:r>
      <w:r w:rsidR="000031FE">
        <w:t>.1</w:t>
      </w:r>
      <w:r w:rsidRPr="000031FE">
        <w:t>0 декабря 1993 г</w:t>
      </w:r>
      <w:r w:rsidR="000031FE" w:rsidRPr="000031FE">
        <w:t xml:space="preserve">. </w:t>
      </w:r>
      <w:r w:rsidRPr="000031FE">
        <w:t>апелляционный суд подтвердил решение городского суда и в добавление к этому осудил его еще по двум преступлениям, что увеличило общий срок лишения свободы до одиннадцати с лишним лет</w:t>
      </w:r>
      <w:r w:rsidR="000031FE" w:rsidRPr="000031FE">
        <w:t xml:space="preserve">. </w:t>
      </w:r>
      <w:r w:rsidRPr="000031FE">
        <w:t xml:space="preserve">Приговор, в котором указаны полностью имена </w:t>
      </w:r>
      <w:r w:rsidRPr="000031FE">
        <w:rPr>
          <w:lang w:val="en-US"/>
        </w:rPr>
        <w:t>X</w:t>
      </w:r>
      <w:r w:rsidR="000031FE" w:rsidRPr="000031FE">
        <w:t xml:space="preserve">. </w:t>
      </w:r>
      <w:r w:rsidRPr="000031FE">
        <w:t xml:space="preserve">и </w:t>
      </w:r>
      <w:r w:rsidRPr="000031FE">
        <w:rPr>
          <w:lang w:val="en-US"/>
        </w:rPr>
        <w:t>Z</w:t>
      </w:r>
      <w:r w:rsidR="000031FE" w:rsidRPr="000031FE">
        <w:t xml:space="preserve">. </w:t>
      </w:r>
      <w:r w:rsidRPr="000031FE">
        <w:t>и обстоятельства их ВИЧ-инфицирования, стал доступен журналистам</w:t>
      </w:r>
      <w:r w:rsidR="000031FE" w:rsidRPr="000031FE">
        <w:t xml:space="preserve">. </w:t>
      </w:r>
      <w:r w:rsidRPr="000031FE">
        <w:t xml:space="preserve">Европейский суд по правам человека установил в этих фактах нарушение неприкосновенности частной жизни </w:t>
      </w:r>
      <w:r w:rsidRPr="000031FE">
        <w:rPr>
          <w:lang w:val="en-US"/>
        </w:rPr>
        <w:t>Z</w:t>
      </w:r>
      <w:r w:rsidR="000031FE" w:rsidRPr="000031FE">
        <w:t xml:space="preserve">. </w:t>
      </w:r>
      <w:r w:rsidR="005E40B0" w:rsidRPr="000031FE">
        <w:rPr>
          <w:rStyle w:val="a7"/>
          <w:i/>
          <w:iCs/>
          <w:color w:val="000000"/>
        </w:rPr>
        <w:footnoteReference w:id="2"/>
      </w:r>
    </w:p>
    <w:p w:rsidR="000031FE" w:rsidRDefault="00D813D8" w:rsidP="000031FE">
      <w:pPr>
        <w:widowControl w:val="0"/>
        <w:ind w:firstLine="709"/>
      </w:pPr>
      <w:r w:rsidRPr="000031FE">
        <w:t>В силу действующей редакции ст</w:t>
      </w:r>
      <w:r w:rsidR="000031FE">
        <w:t>.1</w:t>
      </w:r>
      <w:r w:rsidRPr="000031FE">
        <w:t>37 УК РФ состав по конструкции является формальным</w:t>
      </w:r>
      <w:r w:rsidR="000031FE" w:rsidRPr="000031FE">
        <w:t xml:space="preserve"> - </w:t>
      </w:r>
      <w:r w:rsidRPr="000031FE">
        <w:t>преступление окончено при совершении любого из</w:t>
      </w:r>
      <w:r w:rsidR="005E40B0" w:rsidRPr="000031FE">
        <w:t xml:space="preserve"> </w:t>
      </w:r>
      <w:r w:rsidRPr="000031FE">
        <w:t>указанных действий</w:t>
      </w:r>
      <w:r w:rsidR="000031FE" w:rsidRPr="000031FE">
        <w:t xml:space="preserve">. </w:t>
      </w:r>
      <w:r w:rsidRPr="000031FE">
        <w:t>Данное положение выгодно отличает действующую редакцию ст</w:t>
      </w:r>
      <w:r w:rsidR="000031FE">
        <w:t>.1</w:t>
      </w:r>
      <w:r w:rsidRPr="000031FE">
        <w:t>37 УК РФ от ранее существовавшей, когда для наступления уголовной ответственности требовалось наступление последствия в виде причинения вреда правам и законным интересам граждан</w:t>
      </w:r>
      <w:r w:rsidR="000031FE" w:rsidRPr="000031FE">
        <w:t xml:space="preserve">. </w:t>
      </w:r>
      <w:r w:rsidRPr="000031FE">
        <w:rPr>
          <w:i/>
          <w:iCs/>
        </w:rPr>
        <w:t>Субъект</w:t>
      </w:r>
      <w:r w:rsidR="000031FE" w:rsidRPr="000031FE">
        <w:rPr>
          <w:i/>
          <w:iCs/>
        </w:rPr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Субъективную сторону </w:t>
      </w:r>
      <w:r w:rsidRPr="000031FE">
        <w:t>данного преступления составляет прямой умысел виновного</w:t>
      </w:r>
      <w:r w:rsidR="000031FE" w:rsidRPr="000031FE">
        <w:t xml:space="preserve">. </w:t>
      </w:r>
      <w:r w:rsidRPr="000031FE">
        <w:t>Мотив его действий в отличие от прежней редакции ст</w:t>
      </w:r>
      <w:r w:rsidR="000031FE">
        <w:t>.1</w:t>
      </w:r>
      <w:r w:rsidRPr="000031FE">
        <w:t>37 УК РФ на квалификацию не влияет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Квалифицированный вид </w:t>
      </w:r>
      <w:r w:rsidRPr="000031FE">
        <w:t>данного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37 УК РФ</w:t>
      </w:r>
      <w:r w:rsidR="000031FE" w:rsidRPr="000031FE">
        <w:t xml:space="preserve">) - </w:t>
      </w:r>
      <w:r w:rsidRPr="000031FE">
        <w:t>его совершение лицом, использующим свое служебное положение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нарушения тайны переписки, телефонных переговоров, почтовых, телеграфных или иных сообщений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38 УК РФ</w:t>
      </w:r>
      <w:r w:rsidR="000031FE" w:rsidRPr="000031FE">
        <w:t xml:space="preserve">) </w:t>
      </w:r>
      <w:r w:rsidRPr="000031FE">
        <w:t>является право человека на тайну переписки, телефонных переговоров, почтовых, телеграфных и иных сообщений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.2</w:t>
      </w:r>
      <w:r w:rsidRPr="000031FE">
        <w:t>3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Тайна корреспонденции, переговоров и иных сообщений граждан состоит в закрытом характере любых сведений, содержащихся в переписке, телефонных переговорах, почтовых, телеграфных и иных сообщениях человека</w:t>
      </w:r>
      <w:r w:rsidR="000031FE" w:rsidRPr="000031FE">
        <w:t>.</w:t>
      </w:r>
      <w:r w:rsidR="000031FE">
        <w:t xml:space="preserve"> "</w:t>
      </w:r>
      <w:r w:rsidRPr="000031FE">
        <w:t>Иные</w:t>
      </w:r>
      <w:r w:rsidR="000031FE">
        <w:t xml:space="preserve">" </w:t>
      </w:r>
      <w:r w:rsidRPr="000031FE">
        <w:t>сообщения могут содержаться в телекоммуникационных, компьютерных, сетевых и прочих носителях информации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Право на неприкосновенность тайны личной корреспонденции может быть ограничено в соответствии с законом</w:t>
      </w:r>
      <w:r w:rsidR="000031FE" w:rsidRPr="000031FE">
        <w:t xml:space="preserve">. </w:t>
      </w:r>
      <w:r w:rsidRPr="000031FE">
        <w:t>Так, в соответствии с действующим уголовно-процессуальным законодательством и п</w:t>
      </w:r>
      <w:r w:rsidR="000031FE">
        <w:t>.1</w:t>
      </w:r>
      <w:r w:rsidRPr="000031FE">
        <w:t xml:space="preserve"> постановления Пленума Верховного Суда РФ от 24 декабря 1993 г</w:t>
      </w:r>
      <w:r w:rsidR="000031FE" w:rsidRPr="000031FE">
        <w:t xml:space="preserve">. </w:t>
      </w:r>
      <w:r w:rsidRPr="000031FE">
        <w:t>№ 13</w:t>
      </w:r>
      <w:r w:rsidR="000031FE">
        <w:t xml:space="preserve"> "</w:t>
      </w:r>
      <w:r w:rsidRPr="000031FE">
        <w:t>О некоторых вопросах, связанных с применением статей 23 и 25 Конституции Российской Федерации</w:t>
      </w:r>
      <w:r w:rsidR="000031FE">
        <w:t>"</w:t>
      </w:r>
      <w:r w:rsidR="005E40B0" w:rsidRPr="000031FE">
        <w:rPr>
          <w:rStyle w:val="a7"/>
          <w:color w:val="000000"/>
        </w:rPr>
        <w:footnoteReference w:id="3"/>
      </w:r>
      <w:r w:rsidRPr="000031FE">
        <w:t xml:space="preserve"> ограничение права на тайну переписки, телефонных переговоров, почтовых, телеграфных и иных сообщений допускается только на основании судебного решения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 решениями Европейского суда по правам человека легальное ограничение права на тайну личной корреспонденции, вводимое без согласия лица, должно соответствовать следующим критериям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Юридическим основанием для такого ограничения должен быть реальный конфликт частного интереса сохранения тайны личной корреспонденции и более значимых публичных интересов государственной безопасности, общественной безопасности</w:t>
      </w:r>
      <w:r w:rsidR="000031FE">
        <w:t xml:space="preserve"> ("</w:t>
      </w:r>
      <w:r w:rsidRPr="000031FE">
        <w:t>общественного спокойствия</w:t>
      </w:r>
      <w:r w:rsidR="000031FE">
        <w:t>"</w:t>
      </w:r>
      <w:r w:rsidR="000031FE" w:rsidRPr="000031FE">
        <w:t>),</w:t>
      </w:r>
      <w:r w:rsidRPr="000031FE">
        <w:t xml:space="preserve"> экономической безопасности государства</w:t>
      </w:r>
      <w:r w:rsidR="000031FE">
        <w:t xml:space="preserve"> ("</w:t>
      </w:r>
      <w:r w:rsidRPr="000031FE">
        <w:t>экономического благосостояния страны</w:t>
      </w:r>
      <w:r w:rsidR="000031FE">
        <w:t>"</w:t>
      </w:r>
      <w:r w:rsidR="000031FE" w:rsidRPr="000031FE">
        <w:t>),</w:t>
      </w:r>
      <w:r w:rsidRPr="000031FE">
        <w:t xml:space="preserve"> предотвращения беспорядков, предотвращения преступлений, охраны здоровья или нравственности, защиты прав и свобод других лиц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Вмешательство должно быть</w:t>
      </w:r>
      <w:r w:rsidR="000031FE">
        <w:t xml:space="preserve"> "</w:t>
      </w:r>
      <w:r w:rsidRPr="000031FE">
        <w:t>необходимым</w:t>
      </w:r>
      <w:r w:rsidR="000031FE">
        <w:t xml:space="preserve">" </w:t>
      </w:r>
      <w:r w:rsidRPr="000031FE">
        <w:t xml:space="preserve">и временным, </w:t>
      </w:r>
      <w:r w:rsidR="000031FE">
        <w:t>т.е.</w:t>
      </w:r>
      <w:r w:rsidR="000031FE" w:rsidRPr="000031FE">
        <w:t xml:space="preserve"> </w:t>
      </w:r>
      <w:r w:rsidRPr="000031FE">
        <w:t>в каждом случае должно быть доказано, что без ограничения права на тайну личной корреспонденции вред защищаемым публичным интересам будет причинен неминуемо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апреле 1985 г</w:t>
      </w:r>
      <w:r w:rsidR="000031FE" w:rsidRPr="000031FE">
        <w:t xml:space="preserve">. </w:t>
      </w:r>
      <w:r w:rsidRPr="000031FE">
        <w:t>обвинительная палата Апелляционного суда Тулузы направила дело К</w:t>
      </w:r>
      <w:r w:rsidR="000031FE" w:rsidRPr="000031FE">
        <w:t xml:space="preserve">. </w:t>
      </w:r>
      <w:r w:rsidRPr="000031FE">
        <w:t>в суд по обвинению его в пособничестве и подстрекательстве к убийству, краже при отягчающих обстоятельствах и попытке совершения кражи также при отягчающих обстоятельствах</w:t>
      </w:r>
      <w:r w:rsidR="000031FE" w:rsidRPr="000031FE">
        <w:t xml:space="preserve">. </w:t>
      </w:r>
      <w:r w:rsidRPr="000031FE">
        <w:t>Одной из улик явилась запись телефонного разговора, который заявитель вел по аппарату, принадлежащему третьему лицу</w:t>
      </w:r>
      <w:r w:rsidR="000031FE" w:rsidRPr="000031FE">
        <w:t xml:space="preserve">. </w:t>
      </w:r>
      <w:r w:rsidRPr="000031FE">
        <w:t>Запись была сделана по просьбе судьи в связи с процессом по другому делу</w:t>
      </w:r>
      <w:r w:rsidR="000031FE" w:rsidRPr="000031FE">
        <w:t xml:space="preserve">. </w:t>
      </w:r>
      <w:r w:rsidRPr="000031FE">
        <w:t>Жалоба К</w:t>
      </w:r>
      <w:r w:rsidR="000031FE" w:rsidRPr="000031FE">
        <w:t xml:space="preserve">. </w:t>
      </w:r>
      <w:r w:rsidRPr="000031FE">
        <w:t>в Кассационный суд относительно законности прослушивания его телефонных разговоров была отклонена</w:t>
      </w:r>
      <w:r w:rsidR="000031FE" w:rsidRPr="000031FE">
        <w:t xml:space="preserve">. </w:t>
      </w:r>
      <w:r w:rsidRPr="000031FE">
        <w:t>Европейский суд по правам человека установил, что на момент принятия решения о прослушивании переговоров К</w:t>
      </w:r>
      <w:r w:rsidR="000031FE" w:rsidRPr="000031FE">
        <w:t xml:space="preserve">. </w:t>
      </w:r>
      <w:r w:rsidRPr="000031FE">
        <w:t>ни в одном документе французского права не были определены категории лиц, телефоны которых могут быть прослушаны по постановлению суда, равно как не определен характер правонарушений, при котором возможно прослушивание</w:t>
      </w:r>
      <w:r w:rsidR="000031FE" w:rsidRPr="000031FE">
        <w:t xml:space="preserve">. </w:t>
      </w:r>
      <w:r w:rsidRPr="000031FE">
        <w:t>Ничто не обязывает судью определить продолжительность данной меры</w:t>
      </w:r>
      <w:r w:rsidR="000031FE" w:rsidRPr="000031FE">
        <w:t xml:space="preserve">. </w:t>
      </w:r>
      <w:r w:rsidRPr="000031FE">
        <w:t>Равным образом не установлен порядок составления итоговых протоколов, фиксирующих прослушанные разговоры</w:t>
      </w:r>
      <w:r w:rsidR="000031FE" w:rsidRPr="000031FE">
        <w:t xml:space="preserve">. </w:t>
      </w:r>
      <w:r w:rsidRPr="000031FE">
        <w:t>Не оговорены меры предосторожности, которые должны приниматься для сохранения записей в целости и сохранности на случай возможной проверки их судьей или адвокатом</w:t>
      </w:r>
      <w:r w:rsidR="000031FE" w:rsidRPr="000031FE">
        <w:t xml:space="preserve">. </w:t>
      </w:r>
      <w:r w:rsidRPr="000031FE">
        <w:t>Не определены обстоятельства, при которых записи могут или должны быть размагничены, а также когда необходимо уничтожать ленты с записями</w:t>
      </w:r>
      <w:r w:rsidR="000031FE">
        <w:t xml:space="preserve"> (</w:t>
      </w:r>
      <w:r w:rsidRPr="000031FE">
        <w:t>например, при снятии обвинения или при оправдании судом</w:t>
      </w:r>
      <w:r w:rsidR="000031FE" w:rsidRPr="000031FE">
        <w:t xml:space="preserve">). </w:t>
      </w:r>
      <w:r w:rsidRPr="000031FE">
        <w:t>Таким образом, К</w:t>
      </w:r>
      <w:r w:rsidR="000031FE" w:rsidRPr="000031FE">
        <w:t xml:space="preserve">. </w:t>
      </w:r>
      <w:r w:rsidRPr="000031FE">
        <w:t>не была гарантирована минимальная степень защиты права на тайну телефонных переговоров, на которую имеют право граждане в условиях верховенства права в демократическом обществе</w:t>
      </w:r>
      <w:r w:rsidR="009B5C3F" w:rsidRPr="000031FE">
        <w:rPr>
          <w:rStyle w:val="a7"/>
          <w:i/>
          <w:iCs/>
          <w:color w:val="000000"/>
        </w:rPr>
        <w:footnoteReference w:id="4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состава носит формальный характер, и преступление считается оконченным с момента совершения любого несанкционированного действия, выражающегося в нарушении тайны личной корреспонденции</w:t>
      </w:r>
      <w:r w:rsidR="000031FE">
        <w:t xml:space="preserve"> (</w:t>
      </w:r>
      <w:r w:rsidRPr="000031FE">
        <w:t>например, прослушивание телефонного разговора, ознакомление с содержанием переписки другого человека, взлом электронной корреспонденции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Представляется, что уголовная ответственность за нарушение тайны корреспонденции и сообщений имеет место только при отсутствии согласия лица на нарушение неприкосновенности сведений, составляющих личную корреспонденцию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Субъективная сторона</w:t>
      </w:r>
      <w:r w:rsidR="000031FE" w:rsidRPr="000031FE">
        <w:rPr>
          <w:i/>
          <w:iCs/>
        </w:rPr>
        <w:t xml:space="preserve"> - </w:t>
      </w:r>
      <w:r w:rsidRPr="000031FE">
        <w:t>прямой умысел виновного вне зависимости от мотивов его поведения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Квалифицированные виды </w:t>
      </w:r>
      <w:r w:rsidRPr="000031FE">
        <w:t>данного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38 УК РФ</w:t>
      </w:r>
      <w:r w:rsidR="000031FE" w:rsidRPr="000031FE">
        <w:t xml:space="preserve">) </w:t>
      </w:r>
      <w:r w:rsidRPr="000031FE">
        <w:t>отягчают ответственность при совершении этого преступления лицом с использованием своего служебного положения либо использовании любым лицом специальных технических средств, предназначенных для незаконного получения информации</w:t>
      </w:r>
      <w:r w:rsidR="000031FE" w:rsidRPr="000031FE">
        <w:t>.</w:t>
      </w:r>
    </w:p>
    <w:p w:rsidR="00D813D8" w:rsidRPr="000031FE" w:rsidRDefault="00D813D8" w:rsidP="000031FE">
      <w:pPr>
        <w:widowControl w:val="0"/>
        <w:ind w:firstLine="709"/>
      </w:pPr>
      <w:r w:rsidRPr="000031FE">
        <w:t>В соответствии со ст</w:t>
      </w:r>
      <w:r w:rsidR="000031FE">
        <w:t>.6</w:t>
      </w:r>
      <w:r w:rsidRPr="000031FE">
        <w:t>, 7 Федерального закона от 12 августа 1995 г</w:t>
      </w:r>
      <w:r w:rsidR="000031FE" w:rsidRPr="000031FE">
        <w:t xml:space="preserve">. </w:t>
      </w:r>
      <w:r w:rsidRPr="000031FE">
        <w:t>№ 144-ФЗ</w:t>
      </w:r>
      <w:r w:rsidR="000031FE">
        <w:t xml:space="preserve"> "</w:t>
      </w:r>
      <w:r w:rsidRPr="000031FE">
        <w:t>Об оперативно-розыскной деятельности</w:t>
      </w:r>
      <w:r w:rsidR="000031FE">
        <w:t xml:space="preserve">" </w:t>
      </w:r>
      <w:r w:rsidRPr="000031FE">
        <w:t>специальные технические средства</w:t>
      </w:r>
      <w:r w:rsidR="000031FE" w:rsidRPr="000031FE">
        <w:t xml:space="preserve"> - </w:t>
      </w:r>
      <w:r w:rsidRPr="000031FE">
        <w:t>это любые технические средства и приспособления, с помощью которых добывается информация например</w:t>
      </w:r>
      <w:r w:rsidR="000031FE" w:rsidRPr="000031FE">
        <w:t xml:space="preserve">: </w:t>
      </w:r>
      <w:r w:rsidRPr="000031FE">
        <w:t>видео</w:t>
      </w:r>
      <w:r w:rsidR="000031FE" w:rsidRPr="000031FE">
        <w:t xml:space="preserve"> - </w:t>
      </w:r>
      <w:r w:rsidRPr="000031FE">
        <w:t>и аудиозапись, кино</w:t>
      </w:r>
      <w:r w:rsidR="000031FE" w:rsidRPr="000031FE">
        <w:t xml:space="preserve"> - </w:t>
      </w:r>
      <w:r w:rsidRPr="000031FE">
        <w:t>и фотосъемка и др</w:t>
      </w:r>
      <w:r w:rsidR="000031FE" w:rsidRPr="000031FE">
        <w:t xml:space="preserve">. </w:t>
      </w:r>
      <w:r w:rsidR="009B5C3F" w:rsidRPr="000031FE">
        <w:rPr>
          <w:rStyle w:val="a7"/>
          <w:color w:val="000000"/>
        </w:rPr>
        <w:footnoteReference w:id="5"/>
      </w:r>
    </w:p>
    <w:p w:rsidR="000031FE" w:rsidRDefault="00D813D8" w:rsidP="000031FE">
      <w:pPr>
        <w:widowControl w:val="0"/>
        <w:ind w:firstLine="709"/>
      </w:pPr>
      <w:r w:rsidRPr="000031FE">
        <w:t>В ч</w:t>
      </w:r>
      <w:r w:rsidR="000031FE">
        <w:t>.3</w:t>
      </w:r>
      <w:r w:rsidRPr="000031FE">
        <w:t xml:space="preserve"> ст</w:t>
      </w:r>
      <w:r w:rsidR="000031FE">
        <w:t>.1</w:t>
      </w:r>
      <w:r w:rsidRPr="000031FE">
        <w:t xml:space="preserve">38 УК РФ содержится </w:t>
      </w:r>
      <w:r w:rsidRPr="000031FE">
        <w:rPr>
          <w:i/>
          <w:iCs/>
        </w:rPr>
        <w:t xml:space="preserve">самостоятельный состав </w:t>
      </w:r>
      <w:r w:rsidRPr="000031FE">
        <w:t>преступления, предусматривающий ответственность за незаконные производство, сбыт и приобретение в целях сбыта специальных технических средств, предназначенных для негласного получения информации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нарушения неприкосновенности жилища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39 УК РФ</w:t>
      </w:r>
      <w:r w:rsidR="000031FE" w:rsidRPr="000031FE">
        <w:t xml:space="preserve">) </w:t>
      </w:r>
      <w:r w:rsidRPr="000031FE">
        <w:t>является право каждого человека на неприкосновенность своего жилища</w:t>
      </w:r>
      <w:r w:rsidR="000031FE">
        <w:t xml:space="preserve"> (</w:t>
      </w:r>
      <w:r w:rsidRPr="000031FE">
        <w:t>ст</w:t>
      </w:r>
      <w:r w:rsidR="000031FE">
        <w:t>.2</w:t>
      </w:r>
      <w:r w:rsidRPr="000031FE">
        <w:t>5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 примечанием к ст</w:t>
      </w:r>
      <w:r w:rsidR="000031FE">
        <w:t>.1</w:t>
      </w:r>
      <w:r w:rsidRPr="000031FE">
        <w:t xml:space="preserve">39 УК РФ под </w:t>
      </w:r>
      <w:r w:rsidRPr="000031FE">
        <w:rPr>
          <w:i/>
          <w:iCs/>
        </w:rPr>
        <w:t xml:space="preserve">жилищем </w:t>
      </w:r>
      <w:r w:rsidRPr="000031FE">
        <w:t>понимаются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пригодное для постоянного или временного проживания, а равно иные помещения или строения, не входящие в жилищный фонд, но предназначенные для временного проживания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Право на неприкосновенность жилища может быть ограничено</w:t>
      </w:r>
      <w:r w:rsidR="000031FE" w:rsidRPr="000031FE">
        <w:t xml:space="preserve">. </w:t>
      </w:r>
      <w:r w:rsidRPr="000031FE">
        <w:t>В соответствии с п</w:t>
      </w:r>
      <w:r w:rsidR="000031FE">
        <w:t>.2</w:t>
      </w:r>
      <w:r w:rsidRPr="000031FE">
        <w:t xml:space="preserve"> постановления Пленума Верховного Суда РФ от 24 декабря 1993 г</w:t>
      </w:r>
      <w:r w:rsidR="000031FE" w:rsidRPr="000031FE">
        <w:t xml:space="preserve">. </w:t>
      </w:r>
      <w:r w:rsidRPr="000031FE">
        <w:t>№ 13</w:t>
      </w:r>
      <w:r w:rsidR="000031FE">
        <w:t xml:space="preserve"> "</w:t>
      </w:r>
      <w:r w:rsidRPr="000031FE">
        <w:t>О некоторых вопросах, связанных с применением статей 23 и 25 Конституции Российской Федерации</w:t>
      </w:r>
      <w:r w:rsidR="000031FE">
        <w:t>"</w:t>
      </w:r>
      <w:r w:rsidR="003A072A" w:rsidRPr="000031FE">
        <w:rPr>
          <w:rStyle w:val="a7"/>
          <w:color w:val="000000"/>
        </w:rPr>
        <w:footnoteReference w:id="6"/>
      </w:r>
      <w:r w:rsidRPr="000031FE">
        <w:t xml:space="preserve"> ограничение права на неприкосновенность жилища допускается только на основании судебного решения при производстве по уголовному делу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Как и в случае с тайной личной корреспонденции, Европейский суд по правам человека допускает ограничение права на неприкосновенность жилища в случае конфликта частного интереса лица и публичного</w:t>
      </w:r>
      <w:r w:rsidR="000031FE">
        <w:t xml:space="preserve"> (</w:t>
      </w:r>
      <w:r w:rsidRPr="000031FE">
        <w:t>общественного</w:t>
      </w:r>
      <w:r w:rsidR="000031FE" w:rsidRPr="000031FE">
        <w:t xml:space="preserve">) </w:t>
      </w:r>
      <w:r w:rsidRPr="000031FE">
        <w:t>интереса</w:t>
      </w:r>
      <w:r w:rsidR="000031FE" w:rsidRPr="000031FE">
        <w:t xml:space="preserve">. </w:t>
      </w:r>
      <w:r w:rsidRPr="000031FE">
        <w:t>Легальное нарушение права на неприкосновенность жилища, не связанное с волеизъявлением проживающего лица, должно быть оправданным в каждом случае, предусмотренном в национальном законодательстве, и носить временный характер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Ф</w:t>
      </w:r>
      <w:r w:rsidR="000031FE">
        <w:t>.,</w:t>
      </w:r>
      <w:r w:rsidRPr="000031FE">
        <w:t xml:space="preserve"> гражданин Германии, работал торговым представителем и проживал во Франции</w:t>
      </w:r>
      <w:r w:rsidR="000031FE" w:rsidRPr="000031FE">
        <w:t xml:space="preserve">. </w:t>
      </w:r>
      <w:r w:rsidRPr="000031FE">
        <w:t>В связи с расследованием возможных нарушений законодательства о зарубежных финансовых операциях службы таможни вместе с представителем судебной полиции провели 14 января 1980 г</w:t>
      </w:r>
      <w:r w:rsidR="000031FE" w:rsidRPr="000031FE">
        <w:t xml:space="preserve">. </w:t>
      </w:r>
      <w:r w:rsidRPr="000031FE">
        <w:t>обыск по месту жительства Ф</w:t>
      </w:r>
      <w:r w:rsidR="000031FE">
        <w:t>.,</w:t>
      </w:r>
      <w:r w:rsidRPr="000031FE">
        <w:t xml:space="preserve"> изъяв ряд документов и предметов</w:t>
      </w:r>
      <w:r w:rsidR="000031FE" w:rsidRPr="000031FE">
        <w:t xml:space="preserve">. </w:t>
      </w:r>
      <w:r w:rsidRPr="000031FE">
        <w:t>Европейский суд по права человека в своем решении указал, что государства вправе прибегнуть к некоторым мерам, например, осмотру жилища и изъятиям, для установления вещественных доказательств</w:t>
      </w:r>
      <w:r w:rsidR="000031FE" w:rsidRPr="000031FE">
        <w:t xml:space="preserve">. </w:t>
      </w:r>
      <w:r w:rsidRPr="000031FE">
        <w:t>При этом необходимо, чтобы в законодательстве и практике были достаточные гарантии для защиты от злоупотреблений</w:t>
      </w:r>
      <w:r w:rsidR="000031FE" w:rsidRPr="000031FE">
        <w:t xml:space="preserve">. </w:t>
      </w:r>
      <w:r w:rsidRPr="000031FE">
        <w:t>Однако в данном случае дело обстояло иначе</w:t>
      </w:r>
      <w:r w:rsidR="000031FE" w:rsidRPr="000031FE">
        <w:t xml:space="preserve">. </w:t>
      </w:r>
      <w:r w:rsidRPr="000031FE">
        <w:t>В тот период, когда имели место данные обстоятельства, таможенная администрация обладала значительными правами</w:t>
      </w:r>
      <w:r w:rsidR="000031FE" w:rsidRPr="000031FE">
        <w:t xml:space="preserve">; </w:t>
      </w:r>
      <w:r w:rsidRPr="000031FE">
        <w:t>в частности, она имела право сама определять, какие проводить проверки, когда, в каком количестве и в течение какого срока</w:t>
      </w:r>
      <w:r w:rsidR="000031FE" w:rsidRPr="000031FE">
        <w:t xml:space="preserve">. </w:t>
      </w:r>
      <w:r w:rsidRPr="000031FE">
        <w:t>Без соответствующего судебного мандата предусмотренные в законодательстве ограничения и требования, на которые ссылается Правительство Франции, были слишком слабыми и неполными, чтобы можно было признать вмешательство в права заявителя соразмерным преследуемой законной цели</w:t>
      </w:r>
      <w:r w:rsidR="000031FE" w:rsidRPr="000031FE">
        <w:t xml:space="preserve">. </w:t>
      </w:r>
      <w:r w:rsidRPr="000031FE">
        <w:t>Кроме того, таможенная администрация никогда не предъявляла Ф</w:t>
      </w:r>
      <w:r w:rsidR="000031FE" w:rsidRPr="000031FE">
        <w:t xml:space="preserve">. </w:t>
      </w:r>
      <w:r w:rsidRPr="000031FE">
        <w:t>прямых обвинений в нарушении соответствующего валютного и финансового законодательства</w:t>
      </w:r>
      <w:r w:rsidR="000031FE" w:rsidRPr="000031FE">
        <w:t xml:space="preserve">. </w:t>
      </w:r>
      <w:r w:rsidRPr="000031FE">
        <w:t>По этим причинам Европейский суд по правам человека признал факт нарушения неприкосновенности жилища, не оправданного необходимостью защиты публичных интересов</w:t>
      </w:r>
      <w:r w:rsidR="003A072A" w:rsidRPr="000031FE">
        <w:rPr>
          <w:rStyle w:val="a7"/>
          <w:i/>
          <w:iCs/>
          <w:color w:val="000000"/>
        </w:rPr>
        <w:footnoteReference w:id="7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данного состава носит формальный характер, и преступление окончено при совершении действия в виде любого вторжения с нарушением законного порядка проникновения в жилище против воли проживающих в нем лиц</w:t>
      </w:r>
      <w:r w:rsidR="000031FE" w:rsidRPr="000031FE">
        <w:t xml:space="preserve">. </w:t>
      </w:r>
      <w:r w:rsidRPr="000031FE">
        <w:t>При этом вторжение в жилище в отсутствие проживающего в нем лица также является незаконным, ведь согласие последнего должно быть явно выраженным</w:t>
      </w:r>
      <w:r w:rsidR="000031FE" w:rsidRPr="000031FE">
        <w:t xml:space="preserve">. </w:t>
      </w:r>
      <w:r w:rsidRPr="000031FE">
        <w:t>Представляется, что в ситуации, когда согласие на присутствие в жилище постороннего имеется только со стороны одного лица из нескольких, проживающих в данном жилище, то состав преступления отсутствует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Если незаконное проникновение в жилище является квалифицирующим признаком другого состава преступления</w:t>
      </w:r>
      <w:r w:rsidR="000031FE">
        <w:t xml:space="preserve"> (</w:t>
      </w:r>
      <w:r w:rsidRPr="000031FE">
        <w:t>например, при краже, грабеже,</w:t>
      </w:r>
      <w:r w:rsidR="003A072A" w:rsidRPr="000031FE">
        <w:t xml:space="preserve"> </w:t>
      </w:r>
      <w:r w:rsidRPr="000031FE">
        <w:t>разбое</w:t>
      </w:r>
      <w:r w:rsidR="000031FE" w:rsidRPr="000031FE">
        <w:t>),</w:t>
      </w:r>
      <w:r w:rsidRPr="000031FE">
        <w:t xml:space="preserve"> то в силу правила конкуренции норм рассматриваемый состав самостоятельно не вменяется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Квалифицированный вид</w:t>
      </w:r>
      <w:r w:rsidR="000031FE">
        <w:rPr>
          <w:i/>
          <w:iCs/>
        </w:rPr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39 УК РФ</w:t>
      </w:r>
      <w:r w:rsidR="000031FE" w:rsidRPr="000031FE">
        <w:t xml:space="preserve">) - </w:t>
      </w:r>
      <w:r w:rsidRPr="000031FE">
        <w:t>нарушение неприкосновенности жилища с применением насилия или с угрозой его применения</w:t>
      </w:r>
      <w:r w:rsidR="000031FE" w:rsidRPr="000031FE">
        <w:t xml:space="preserve">. </w:t>
      </w:r>
      <w:r w:rsidRPr="000031FE">
        <w:t>Максимальный объем физического насилия, не требующий дополнительной квалификации,</w:t>
      </w:r>
      <w:r w:rsidR="000031FE" w:rsidRPr="000031FE">
        <w:t xml:space="preserve"> - </w:t>
      </w:r>
      <w:r w:rsidRPr="000031FE">
        <w:t>умышленное причинение легкого вреда здоровью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Особо квалифицированный </w:t>
      </w:r>
      <w:r w:rsidRPr="000031FE">
        <w:t>вид</w:t>
      </w:r>
      <w:r w:rsidR="000031FE">
        <w:t xml:space="preserve"> (</w:t>
      </w:r>
      <w:r w:rsidRPr="000031FE">
        <w:t>ч</w:t>
      </w:r>
      <w:r w:rsidR="000031FE">
        <w:t>.3</w:t>
      </w:r>
      <w:r w:rsidRPr="000031FE">
        <w:t xml:space="preserve"> ст</w:t>
      </w:r>
      <w:r w:rsidR="000031FE">
        <w:t>.1</w:t>
      </w:r>
      <w:r w:rsidRPr="000031FE">
        <w:t>39 УК РФ</w:t>
      </w:r>
      <w:r w:rsidR="000031FE" w:rsidRPr="000031FE">
        <w:t xml:space="preserve">) - </w:t>
      </w:r>
      <w:r w:rsidRPr="000031FE">
        <w:t>нарушение неприкосновенности жилища, совершенное лицом с использованием своего служебного положения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отказа в предоставлении гражданину информации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40 УК РФ</w:t>
      </w:r>
      <w:r w:rsidR="000031FE" w:rsidRPr="000031FE">
        <w:t xml:space="preserve">) </w:t>
      </w:r>
      <w:r w:rsidRPr="000031FE">
        <w:t>является право каждого на получение информацию любым законным способом</w:t>
      </w:r>
      <w:r w:rsidR="000031FE">
        <w:t xml:space="preserve"> (</w:t>
      </w:r>
      <w:r w:rsidRPr="000031FE">
        <w:t>ст</w:t>
      </w:r>
      <w:r w:rsidR="000031FE">
        <w:t>.2</w:t>
      </w:r>
      <w:r w:rsidRPr="000031FE">
        <w:t>4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данного преступления носит альтернативный характер и выражается в бездействии в виде неправомерного отказа должностного лица в предоставлении собранных в установленном порядке документов и материалов, непосредственно затрагивающих права и свободы гражданина, либо в действии в виде предоставления гражданину информации, но неполной либо заведомо ложной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Состав является материальным, и преступление считается оконченным с момента причинения вреда правам и законным интересам граждан вследствие описанного деяния</w:t>
      </w:r>
      <w:r w:rsidR="000031FE" w:rsidRPr="000031FE">
        <w:t xml:space="preserve">. </w:t>
      </w:r>
      <w:r w:rsidRPr="000031FE">
        <w:t>Таким образом, последствия носят оценочный характер, и их установление зависит от фактических обстоятельств содеянного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 </w:t>
      </w:r>
      <w:r w:rsidRPr="000031FE">
        <w:t>специальный</w:t>
      </w:r>
      <w:r w:rsidR="000031FE" w:rsidRPr="000031FE">
        <w:t xml:space="preserve"> - </w:t>
      </w:r>
      <w:r w:rsidRPr="000031FE">
        <w:t>должностное лицо, признаки которого определены в примечании к ст</w:t>
      </w:r>
      <w:r w:rsidR="000031FE">
        <w:t>.2</w:t>
      </w:r>
      <w:r w:rsidRPr="000031FE">
        <w:t>85 УК РФ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Субъективная сторона</w:t>
      </w:r>
      <w:r w:rsidR="000031FE" w:rsidRPr="000031FE">
        <w:rPr>
          <w:i/>
          <w:iCs/>
        </w:rPr>
        <w:t xml:space="preserve"> - </w:t>
      </w:r>
      <w:r w:rsidRPr="000031FE">
        <w:t>прямой или косвенный умысел в отношении указанных в ст</w:t>
      </w:r>
      <w:r w:rsidR="000031FE">
        <w:t>.1</w:t>
      </w:r>
      <w:r w:rsidRPr="000031FE">
        <w:t>40 УК РФ последствий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Непосредственный объект </w:t>
      </w:r>
      <w:r w:rsidRPr="000031FE">
        <w:t>воспрепятствования осуществлению права на свободу совести и вероисповеданий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48 УК РФ</w:t>
      </w:r>
      <w:r w:rsidR="000031FE" w:rsidRPr="000031FE">
        <w:t xml:space="preserve">) - </w:t>
      </w:r>
      <w:r w:rsidRPr="000031FE">
        <w:t>свобода вероисповедания, включая право исповедовать любую религию, свободно выбирать, иметь и распространять религиозные убеждения и действовать в соответствии с ними</w:t>
      </w:r>
      <w:r w:rsidR="000031FE">
        <w:t xml:space="preserve"> (</w:t>
      </w:r>
      <w:r w:rsidRPr="000031FE">
        <w:t>ст</w:t>
      </w:r>
      <w:r w:rsidR="000031FE">
        <w:t>.2</w:t>
      </w:r>
      <w:r w:rsidRPr="000031FE">
        <w:t>8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этого преступления имеет формальный характер и выражается в действии или бездействии, препятствующем деятельности религиозных организаций или совершению религиозных обрядов, не нарушающих общественного порядка</w:t>
      </w:r>
      <w:r w:rsidR="000031FE">
        <w:t xml:space="preserve"> (</w:t>
      </w:r>
      <w:r w:rsidRPr="000031FE">
        <w:t xml:space="preserve">незаконное запрещение деятельности религиозной организации, незаконное запрещение проведения религиозного обряда, физическое воспрепятствование его совершению, незаконное закрытие церкви и </w:t>
      </w:r>
      <w:r w:rsidR="000031FE">
        <w:t>т.д.)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D813D8" w:rsidRPr="000031FE" w:rsidRDefault="000031FE" w:rsidP="000031FE">
      <w:pPr>
        <w:pStyle w:val="2"/>
      </w:pPr>
      <w:r>
        <w:br w:type="page"/>
      </w:r>
      <w:bookmarkStart w:id="2" w:name="_Toc268718468"/>
      <w:r w:rsidR="00242948" w:rsidRPr="000031FE">
        <w:t>2</w:t>
      </w:r>
      <w:r w:rsidRPr="000031FE">
        <w:t xml:space="preserve">. </w:t>
      </w:r>
      <w:r>
        <w:t>П</w:t>
      </w:r>
      <w:r w:rsidRPr="000031FE">
        <w:t>реступления против политических прав гражданина</w:t>
      </w:r>
      <w:bookmarkEnd w:id="2"/>
    </w:p>
    <w:p w:rsidR="000031FE" w:rsidRDefault="000031FE" w:rsidP="000031FE">
      <w:pPr>
        <w:widowControl w:val="0"/>
        <w:ind w:firstLine="709"/>
        <w:rPr>
          <w:i/>
          <w:iCs/>
        </w:rPr>
      </w:pP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воспрепятствования осуществлению избирательных прав или работе избирательных комиссий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41 УК РФ</w:t>
      </w:r>
      <w:r w:rsidR="000031FE" w:rsidRPr="000031FE">
        <w:t>),</w:t>
      </w:r>
      <w:r w:rsidRPr="000031FE">
        <w:t xml:space="preserve"> равно как и преступлений, предусмотренных ст</w:t>
      </w:r>
      <w:r w:rsidR="000031FE">
        <w:t>.1</w:t>
      </w:r>
      <w:r w:rsidRPr="000031FE">
        <w:t>4</w:t>
      </w:r>
      <w:r w:rsidR="000031FE">
        <w:t>1.1</w:t>
      </w:r>
      <w:r w:rsidRPr="000031FE">
        <w:t>, 142, 14</w:t>
      </w:r>
      <w:r w:rsidR="000031FE">
        <w:t>2.1</w:t>
      </w:r>
      <w:r w:rsidRPr="000031FE">
        <w:t xml:space="preserve"> УК РФ, является избирательное право граждан России, </w:t>
      </w:r>
      <w:r w:rsidR="000031FE">
        <w:t>т.е.</w:t>
      </w:r>
      <w:r w:rsidR="000031FE" w:rsidRPr="000031FE">
        <w:t xml:space="preserve"> </w:t>
      </w:r>
      <w:r w:rsidRPr="000031FE">
        <w:t>право граждан России избирать и быть избранными в органы государственной власти и органы местного самоуправления, а также участвовать в референдуме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.3</w:t>
      </w:r>
      <w:r w:rsidRPr="000031FE">
        <w:t>2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Содержание избирательных прав и порядок организации выборов и проведения референдума определяются в законах, в частности в Федеральном конституционном законе от 28 июня 2004 г</w:t>
      </w:r>
      <w:r w:rsidR="000031FE" w:rsidRPr="000031FE">
        <w:t xml:space="preserve">. </w:t>
      </w:r>
      <w:r w:rsidRPr="000031FE">
        <w:t>№ 5-ФКЗ</w:t>
      </w:r>
      <w:r w:rsidR="000031FE">
        <w:t xml:space="preserve"> "</w:t>
      </w:r>
      <w:r w:rsidRPr="000031FE">
        <w:t>О референдуме Российской Федерации</w:t>
      </w:r>
      <w:r w:rsidR="000031FE">
        <w:t xml:space="preserve">", </w:t>
      </w:r>
      <w:r w:rsidRPr="000031FE">
        <w:t>Федеральном законе от 12 июня 2002 г</w:t>
      </w:r>
      <w:r w:rsidR="000031FE" w:rsidRPr="000031FE">
        <w:t xml:space="preserve">. </w:t>
      </w:r>
      <w:r w:rsidRPr="000031FE">
        <w:t>№ 67-ФЗ</w:t>
      </w:r>
      <w:r w:rsidR="000031FE">
        <w:t xml:space="preserve"> "</w:t>
      </w:r>
      <w:r w:rsidRPr="000031FE">
        <w:t>Об основных гарантиях избирательных прав и права на участие в референдуме граждан Российской Федерации</w:t>
      </w:r>
      <w:r w:rsidR="000031FE">
        <w:t xml:space="preserve">", </w:t>
      </w:r>
      <w:r w:rsidRPr="000031FE">
        <w:t>Федеральном законе от 10 января 2003 г</w:t>
      </w:r>
      <w:r w:rsidR="000031FE" w:rsidRPr="000031FE">
        <w:t xml:space="preserve">. </w:t>
      </w:r>
      <w:r w:rsidRPr="000031FE">
        <w:t>№ 19-ФЗ</w:t>
      </w:r>
      <w:r w:rsidR="000031FE">
        <w:t xml:space="preserve"> "</w:t>
      </w:r>
      <w:r w:rsidRPr="000031FE">
        <w:t>О выборах Президента Российской Федерации</w:t>
      </w:r>
      <w:r w:rsidR="000031FE">
        <w:t xml:space="preserve">", </w:t>
      </w:r>
      <w:r w:rsidRPr="000031FE">
        <w:t>Федеральном законе от 24 июня 1999 г</w:t>
      </w:r>
      <w:r w:rsidR="000031FE" w:rsidRPr="000031FE">
        <w:t xml:space="preserve">. </w:t>
      </w:r>
      <w:r w:rsidRPr="000031FE">
        <w:t>№ 121-ФЗ</w:t>
      </w:r>
      <w:r w:rsidR="000031FE">
        <w:t xml:space="preserve"> "</w:t>
      </w:r>
      <w:r w:rsidRPr="000031FE">
        <w:t>О выборах депутатов Государственной Думы Федерального Собрания Российской Федерации</w:t>
      </w:r>
      <w:r w:rsidR="000031FE">
        <w:t xml:space="preserve">", </w:t>
      </w:r>
      <w:r w:rsidRPr="000031FE">
        <w:t>Федеральном законе от 26 ноября 1996 г</w:t>
      </w:r>
      <w:r w:rsidR="000031FE" w:rsidRPr="000031FE">
        <w:t xml:space="preserve">. </w:t>
      </w:r>
      <w:r w:rsidRPr="000031FE">
        <w:t>№ 138-ФЗ</w:t>
      </w:r>
      <w:r w:rsidR="000031FE">
        <w:t xml:space="preserve"> "</w:t>
      </w:r>
      <w:r w:rsidRPr="000031FE">
        <w:t>Об обеспечении конституционных прав граждан Российской Федерации избирать и быть избранными в органы местного самоуправления</w:t>
      </w:r>
      <w:r w:rsidR="000031FE">
        <w:t>".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основного состава преступления, предусмотренного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41 УК РФ, носит формальный характер, и преступление окончено при совершении виновным какого-либо из следующих действий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) </w:t>
      </w:r>
      <w:r w:rsidRPr="000031FE">
        <w:t xml:space="preserve">любого рода воспрепятствование свободному осуществлению гражданином своих избирательных прав или права на участие в референдуме, например, создание трудностей при выдвижении кандидатов избирательными объединениями, воспрепятствование кандидатам в их участии в предвыборной кампании и </w:t>
      </w:r>
      <w:r w:rsidR="000031FE">
        <w:t>т.д.;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) </w:t>
      </w:r>
      <w:r w:rsidRPr="000031FE">
        <w:t>нарушение тайны голосования</w:t>
      </w:r>
      <w:r w:rsidR="000031FE" w:rsidRPr="000031FE">
        <w:t xml:space="preserve">; </w:t>
      </w:r>
      <w:r w:rsidRPr="000031FE">
        <w:t>может иметь место как непосредственно в момент голосования, так и после его окончания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3</w:t>
      </w:r>
      <w:r w:rsidR="000031FE" w:rsidRPr="000031FE">
        <w:t xml:space="preserve">) </w:t>
      </w:r>
      <w:r w:rsidRPr="000031FE">
        <w:t>воспрепятствование работе избирательных комиссий или комиссий по проведению референдума либо деятельности члена таких комиссий, связанной с исполнением им своих обязанностей, например,</w:t>
      </w:r>
      <w:r w:rsidR="005301C0" w:rsidRPr="000031FE">
        <w:t xml:space="preserve"> </w:t>
      </w:r>
      <w:r w:rsidRPr="000031FE">
        <w:t>препятствование нормальной процедуре голосования, подсчету голосов избирательными комиссиями и установлению итогов голосования</w:t>
      </w:r>
      <w:r w:rsidR="000031FE" w:rsidRPr="000031FE">
        <w:t xml:space="preserve">; </w:t>
      </w:r>
      <w:r w:rsidRPr="000031FE">
        <w:t xml:space="preserve">несанкционированное направление этих итогов в средства массовой информации и </w:t>
      </w:r>
      <w:r w:rsidR="000031FE">
        <w:t>т.д.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Квалифицированные виды </w:t>
      </w:r>
      <w:r w:rsidRPr="000031FE">
        <w:t>данного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41 УК РФ</w:t>
      </w:r>
      <w:r w:rsidR="000031FE" w:rsidRPr="000031FE">
        <w:t xml:space="preserve">) </w:t>
      </w:r>
      <w:r w:rsidRPr="000031FE">
        <w:t>предусматривают ответственность за его совершение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сопряженное с подкупом, обманом, принуждением, применением насилия или угрозой применения насилия</w:t>
      </w:r>
      <w:r w:rsidR="000031FE" w:rsidRPr="000031FE">
        <w:t xml:space="preserve">; </w:t>
      </w:r>
      <w:r w:rsidRPr="000031FE">
        <w:t>при этом максимальный объем физического насилия, не требующий дополнительной квалификации,</w:t>
      </w:r>
      <w:r w:rsidR="000031FE" w:rsidRPr="000031FE">
        <w:t xml:space="preserve"> - </w:t>
      </w:r>
      <w:r w:rsidRPr="000031FE">
        <w:t>причинение легкого вреда здоровью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лицом, использующим свое служебное положение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группой лиц по предварительному сговору или организованной группой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ч</w:t>
      </w:r>
      <w:r w:rsidR="000031FE">
        <w:t>.3</w:t>
      </w:r>
      <w:r w:rsidRPr="000031FE">
        <w:t xml:space="preserve"> ст</w:t>
      </w:r>
      <w:r w:rsidR="000031FE">
        <w:t>.1</w:t>
      </w:r>
      <w:r w:rsidRPr="000031FE">
        <w:t xml:space="preserve">41 УК РФ содержится </w:t>
      </w:r>
      <w:r w:rsidRPr="000031FE">
        <w:rPr>
          <w:i/>
          <w:iCs/>
        </w:rPr>
        <w:t xml:space="preserve">самостоятельный состав </w:t>
      </w:r>
      <w:r w:rsidRPr="000031FE">
        <w:t xml:space="preserve">преступления, предусматривающий ответственность </w:t>
      </w:r>
      <w:r w:rsidRPr="000031FE">
        <w:rPr>
          <w:i/>
          <w:iCs/>
        </w:rPr>
        <w:t xml:space="preserve">специального субъекта </w:t>
      </w:r>
      <w:r w:rsidRPr="000031FE">
        <w:t>за любое вмешательство с использованием должностного или служебного положения в осуществление избирательной комиссией, комиссией референдума ее полномочий, установленных законодательством о выборах и референдумах, с целью повлиять на ее решения, а именно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требование или указание должностного лица по вопросам регистрации кандидатов, списков кандидатов, подсчета голосов избирателей, участников референдума и по иным вопросам, относящимся к исключительной компетенции избирательной комиссии, комиссии референдума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неправомерное вмешательство в работу Государственной автоматизированной системы Российской Федерации</w:t>
      </w:r>
      <w:r w:rsidR="000031FE">
        <w:t xml:space="preserve"> "</w:t>
      </w:r>
      <w:r w:rsidRPr="000031FE">
        <w:t>Выборы</w:t>
      </w:r>
      <w:r w:rsidR="000031FE">
        <w:t>".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Субъективная сторона </w:t>
      </w:r>
      <w:r w:rsidRPr="000031FE">
        <w:t>включает наряду с прямым умыслом лица, использующего свое должностное или служебное положение, обязательную цель</w:t>
      </w:r>
      <w:r w:rsidR="000031FE" w:rsidRPr="000031FE">
        <w:t xml:space="preserve"> - </w:t>
      </w:r>
      <w:r w:rsidRPr="000031FE">
        <w:t>влияние на решения избирательной комиссии или комиссии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ст</w:t>
      </w:r>
      <w:r w:rsidR="000031FE">
        <w:t>.1</w:t>
      </w:r>
      <w:r w:rsidRPr="000031FE">
        <w:t>4</w:t>
      </w:r>
      <w:r w:rsidR="000031FE">
        <w:t>1.1</w:t>
      </w:r>
      <w:r w:rsidRPr="000031FE">
        <w:t xml:space="preserve"> УК РФ</w:t>
      </w:r>
      <w:r w:rsidR="000031FE" w:rsidRPr="000031FE">
        <w:t xml:space="preserve"> - </w:t>
      </w:r>
      <w:r w:rsidRPr="000031FE">
        <w:t>нарушение порядка финансирования избирательной кампании кандидата, избирательного объединения, деятельности инициативной группы по проведению референдума, иной группы участников референдума</w:t>
      </w:r>
      <w:r w:rsidR="000031FE" w:rsidRPr="000031FE">
        <w:t xml:space="preserve"> - </w:t>
      </w:r>
      <w:r w:rsidRPr="000031FE">
        <w:t>содержатся два самостоятельных состава преступления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</w:t>
      </w:r>
      <w:r w:rsidR="000031FE">
        <w:t>1.1</w:t>
      </w:r>
      <w:r w:rsidRPr="000031FE">
        <w:t xml:space="preserve"> УК РФ </w:t>
      </w:r>
      <w:r w:rsidRPr="000031FE">
        <w:rPr>
          <w:i/>
          <w:iCs/>
        </w:rPr>
        <w:t xml:space="preserve">объективную сторону </w:t>
      </w:r>
      <w:r w:rsidRPr="000031FE">
        <w:t>образуют альтернативно совершаемые действия, представляющие собой различного рода нарушения финансирования избирательной кампании кандидата, избирательного объединения, а также нарушения порядка инициации референдума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Передача кандидату, избирательному объединению в целях достижения определенного результата на выборах денежных средств в крупных размерах, минуя соответствующий избирательный фонд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Расходование в целях достижения определенного результата на выборах не перечисленных в избирательные фонды денежных средств в крупных размерах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3</w:t>
      </w:r>
      <w:r w:rsidR="000031FE" w:rsidRPr="000031FE">
        <w:t xml:space="preserve">. </w:t>
      </w:r>
      <w:r w:rsidRPr="000031FE">
        <w:t>Передача кандидату,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4</w:t>
      </w:r>
      <w:r w:rsidR="000031FE" w:rsidRPr="000031FE">
        <w:t xml:space="preserve">. </w:t>
      </w:r>
      <w:r w:rsidRPr="000031FE">
        <w:t>Выполнение оплачиваемых работ, реализация товаров, оказание платных услуг, прямо или косвенно связанных с выборами и направленных на получение определенного результата на выборах,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5</w:t>
      </w:r>
      <w:r w:rsidR="000031FE" w:rsidRPr="000031FE">
        <w:t xml:space="preserve">. </w:t>
      </w:r>
      <w:r w:rsidRPr="000031FE">
        <w:t>Передача инициативной группе по проведению референдума, иной группе участников референдума в целях достижения определенного результата на референдуме денежных средств в крупных размерах, минуя соответствующий фонд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6</w:t>
      </w:r>
      <w:r w:rsidR="000031FE" w:rsidRPr="000031FE">
        <w:t xml:space="preserve">. </w:t>
      </w:r>
      <w:r w:rsidRPr="000031FE">
        <w:t>Расходование в целях достижения определенного результата на референдуме не перечисленных в фонды референдума денежных средств в крупных размерах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7</w:t>
      </w:r>
      <w:r w:rsidR="000031FE" w:rsidRPr="000031FE">
        <w:t xml:space="preserve">. </w:t>
      </w:r>
      <w:r w:rsidRPr="000031FE">
        <w:t>Передача инициативной группе по проведению референдума,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8</w:t>
      </w:r>
      <w:r w:rsidR="000031FE" w:rsidRPr="000031FE">
        <w:t xml:space="preserve">. </w:t>
      </w:r>
      <w:r w:rsidRPr="000031FE">
        <w:t>Выполнение оплачиваемых работ, реализация товаров, оказание платных услуг, прямо или косвенно связанных с референдумом и направленных на выдвижение инициативы проведения референдума, на достижение определенного результата на референдуме,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9</w:t>
      </w:r>
      <w:r w:rsidR="000031FE" w:rsidRPr="000031FE">
        <w:t xml:space="preserve">. </w:t>
      </w:r>
      <w:r w:rsidRPr="000031FE">
        <w:t>Внесение пожертвований в крупных размерах в избирательный фонд, фонд референдума через подставных лиц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 примечанием к ст</w:t>
      </w:r>
      <w:r w:rsidR="000031FE">
        <w:t>.1</w:t>
      </w:r>
      <w:r w:rsidRPr="000031FE">
        <w:t>4</w:t>
      </w:r>
      <w:r w:rsidR="000031FE">
        <w:t>1.1</w:t>
      </w:r>
      <w:r w:rsidRPr="000031FE">
        <w:t xml:space="preserve"> УК РФ </w:t>
      </w:r>
      <w:r w:rsidRPr="000031FE">
        <w:rPr>
          <w:i/>
          <w:iCs/>
        </w:rPr>
        <w:t xml:space="preserve">крупным размером </w:t>
      </w:r>
      <w:r w:rsidRPr="000031FE">
        <w:t xml:space="preserve">признаются размеры суммы денег, стоимости имущества или выгод имущественного характера, которые превышают одну десятую предельной суммы всех расходов средств избирательного фонда соответственно кандидата, избирательного объединения, фонда референдума, установленной законодательством о выборах и референдумах на момент совершения деяния, предусмотренного настоящей статьей, но при этом составляют не менее 1 </w:t>
      </w:r>
      <w:r w:rsidR="005301C0" w:rsidRPr="000031FE">
        <w:t>млн</w:t>
      </w:r>
      <w:r w:rsidR="000031FE" w:rsidRPr="000031FE">
        <w:t xml:space="preserve">. </w:t>
      </w:r>
      <w:r w:rsidRPr="000031FE">
        <w:t>рублей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</w:t>
      </w:r>
      <w:r w:rsidR="000031FE">
        <w:t>1.1</w:t>
      </w:r>
      <w:r w:rsidRPr="000031FE">
        <w:t xml:space="preserve"> УК РФ установлена самостоятельная уголовная ответственность за </w:t>
      </w:r>
      <w:r w:rsidRPr="000031FE">
        <w:rPr>
          <w:i/>
          <w:iCs/>
        </w:rPr>
        <w:t xml:space="preserve">незаконное использование </w:t>
      </w:r>
      <w:r w:rsidRPr="000031FE">
        <w:t>средств, необходимых для проведения выборов или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этого преступления носит формальный характер и выражается в совершении любого из следующих действий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Использование в крупных размерах помимо средств соответствующего избирательного фонда финансовой</w:t>
      </w:r>
      <w:r w:rsidR="000031FE">
        <w:t xml:space="preserve"> (</w:t>
      </w:r>
      <w:r w:rsidRPr="000031FE">
        <w:t>материальной</w:t>
      </w:r>
      <w:r w:rsidR="000031FE" w:rsidRPr="000031FE">
        <w:t xml:space="preserve">) </w:t>
      </w:r>
      <w:r w:rsidRPr="000031FE">
        <w:t>поддержки для проведения избирательной кампании кандидата, избирательного объединения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Использование в крупных размерах помимо средств соответствующего фонда референдума финансовой</w:t>
      </w:r>
      <w:r w:rsidR="000031FE">
        <w:t xml:space="preserve"> (</w:t>
      </w:r>
      <w:r w:rsidRPr="000031FE">
        <w:t>материальной</w:t>
      </w:r>
      <w:r w:rsidR="000031FE" w:rsidRPr="000031FE">
        <w:t xml:space="preserve">) </w:t>
      </w:r>
      <w:r w:rsidRPr="000031FE">
        <w:t>поддержки для выдвижения инициативы проведения референдума, получения определенного результата на референдуме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3</w:t>
      </w:r>
      <w:r w:rsidR="000031FE" w:rsidRPr="000031FE">
        <w:t xml:space="preserve">. </w:t>
      </w:r>
      <w:r w:rsidRPr="000031FE">
        <w:t>Расходование в крупных размерах пожертвований, запрещенных законодательством о выборах и референдумах и перечисленных на специальный избирательный счет фонда, специальный счет фонда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Крупный размер </w:t>
      </w:r>
      <w:r w:rsidRPr="000031FE">
        <w:t>недопустимого использования или расходования средств при проведении выборов либо референдума понимается аналогично таковому в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</w:t>
      </w:r>
      <w:r w:rsidR="000031FE">
        <w:t>1.1</w:t>
      </w:r>
      <w:r w:rsidRPr="000031FE">
        <w:t xml:space="preserve"> УК РФ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Субъект</w:t>
      </w:r>
      <w:r w:rsidR="000031FE" w:rsidRPr="000031FE">
        <w:rPr>
          <w:i/>
          <w:iCs/>
        </w:rPr>
        <w:t xml:space="preserve"> - </w:t>
      </w:r>
      <w:r w:rsidRPr="000031FE">
        <w:t>специальный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при проведении избирательной кампании</w:t>
      </w:r>
      <w:r w:rsidR="000031FE" w:rsidRPr="000031FE">
        <w:t xml:space="preserve">: </w:t>
      </w:r>
      <w:r w:rsidRPr="000031FE">
        <w:t>кандидат, его уполномоченный представитель по финансовым вопросам, уполномоченный представитель по финансовым вопросам избирательного объединения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при проведении кампании по предстоящему референдуму</w:t>
      </w:r>
      <w:r w:rsidR="000031FE" w:rsidRPr="000031FE">
        <w:t xml:space="preserve">: </w:t>
      </w:r>
      <w:r w:rsidRPr="000031FE">
        <w:t>уполномоченный представитель по финансовым вопросам инициативной группы по проведению референдума, иной группы участников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Предметом </w:t>
      </w:r>
      <w:r w:rsidRPr="000031FE">
        <w:t>фальсификации избирательных документов, документов референдума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42 УК РФ</w:t>
      </w:r>
      <w:r w:rsidR="000031FE" w:rsidRPr="000031FE">
        <w:t xml:space="preserve">) </w:t>
      </w:r>
      <w:r w:rsidRPr="000031FE">
        <w:t>являются списки избирателей, удостоверения на право голосования, избирательные бюллетени и другие избирательные документы и документы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действующей редакции ст</w:t>
      </w:r>
      <w:r w:rsidR="000031FE">
        <w:t>.1</w:t>
      </w:r>
      <w:r w:rsidRPr="000031FE">
        <w:t>42 УК РФ содержатся три самостоятельных состава преступления</w:t>
      </w:r>
      <w:r w:rsidR="009D1EA0" w:rsidRPr="000031FE">
        <w:rPr>
          <w:rStyle w:val="a7"/>
          <w:color w:val="000000"/>
        </w:rPr>
        <w:footnoteReference w:id="8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Состав преступления, предусмотренный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42 УК РФ, носит формальный характер</w:t>
      </w:r>
      <w:r w:rsidR="000031FE" w:rsidRPr="000031FE">
        <w:t xml:space="preserve"> - </w:t>
      </w:r>
      <w:r w:rsidRPr="000031FE">
        <w:t xml:space="preserve">его </w:t>
      </w:r>
      <w:r w:rsidRPr="000031FE">
        <w:rPr>
          <w:i/>
          <w:iCs/>
        </w:rPr>
        <w:t xml:space="preserve">объективную сторону </w:t>
      </w:r>
      <w:r w:rsidRPr="000031FE">
        <w:t>образует действие в виде фальсификации избирательных документов, документов референдума</w:t>
      </w:r>
      <w:r w:rsidR="000031FE" w:rsidRPr="000031FE">
        <w:t xml:space="preserve">. </w:t>
      </w:r>
      <w:r w:rsidRPr="000031FE">
        <w:t>Под</w:t>
      </w:r>
      <w:r w:rsidR="005301C0" w:rsidRPr="000031FE">
        <w:t xml:space="preserve"> </w:t>
      </w:r>
      <w:r w:rsidRPr="000031FE">
        <w:t>такой фальсификацией понимается подлог избирательных документов и документов референдума</w:t>
      </w:r>
      <w:r w:rsidR="000031FE">
        <w:t xml:space="preserve"> (</w:t>
      </w:r>
      <w:r w:rsidRPr="000031FE">
        <w:t xml:space="preserve">составление поддельных документов, внесение в подлинный документ заведомо ложных сведений и </w:t>
      </w:r>
      <w:r w:rsidR="000031FE">
        <w:t>т.д.)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 </w:t>
      </w:r>
      <w:r w:rsidRPr="000031FE">
        <w:t>этого преступления</w:t>
      </w:r>
      <w:r w:rsidR="000031FE" w:rsidRPr="000031FE">
        <w:t xml:space="preserve"> - </w:t>
      </w:r>
      <w:r w:rsidRPr="000031FE">
        <w:rPr>
          <w:i/>
          <w:iCs/>
        </w:rPr>
        <w:t xml:space="preserve">специальный, </w:t>
      </w:r>
      <w:r w:rsidRPr="000031FE">
        <w:t>а именно</w:t>
      </w:r>
      <w:r w:rsidR="000031FE" w:rsidRPr="000031FE">
        <w:t xml:space="preserve">: </w:t>
      </w:r>
      <w:r w:rsidRPr="000031FE">
        <w:t>член избирательной комиссии</w:t>
      </w:r>
      <w:r w:rsidR="000031FE">
        <w:t xml:space="preserve"> (</w:t>
      </w:r>
      <w:r w:rsidRPr="000031FE">
        <w:t>комиссии референдума</w:t>
      </w:r>
      <w:r w:rsidR="000031FE" w:rsidRPr="000031FE">
        <w:t>),</w:t>
      </w:r>
      <w:r w:rsidRPr="000031FE">
        <w:t xml:space="preserve"> уполномоченный представителя избирательного объединения</w:t>
      </w:r>
      <w:r w:rsidR="000031FE">
        <w:t xml:space="preserve"> (</w:t>
      </w:r>
      <w:r w:rsidRPr="000031FE">
        <w:t>группы избирателей</w:t>
      </w:r>
      <w:r w:rsidR="000031FE" w:rsidRPr="000031FE">
        <w:t>),</w:t>
      </w:r>
      <w:r w:rsidRPr="000031FE">
        <w:t xml:space="preserve"> уполномоченный инициативной группы по проведению референдума</w:t>
      </w:r>
      <w:r w:rsidR="000031FE">
        <w:t xml:space="preserve"> (</w:t>
      </w:r>
      <w:r w:rsidRPr="000031FE">
        <w:t>иной группы участников референдума</w:t>
      </w:r>
      <w:r w:rsidR="000031FE" w:rsidRPr="000031FE">
        <w:t>),</w:t>
      </w:r>
      <w:r w:rsidRPr="000031FE">
        <w:t xml:space="preserve"> кандидат и уполномоченный им представитель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Состав преступления, предусмотренного 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42 УК РФ, носит составной формально-материальный характер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Объективную сторону </w:t>
      </w:r>
      <w:r w:rsidRPr="000031FE">
        <w:t>этого преступления изначально образует любое из следующих деяний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Подделка подписей избирателей, участников референдума в поддержку выдвижения кандидата</w:t>
      </w:r>
      <w:r w:rsidR="000031FE" w:rsidRPr="000031FE">
        <w:t xml:space="preserve">; </w:t>
      </w:r>
      <w:r w:rsidRPr="000031FE">
        <w:t>списка кандидатов, выдвинутого избирательным объединением, инициативы проведения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Заверение заведомо подделанных подписей</w:t>
      </w:r>
      <w:r w:rsidR="000031FE">
        <w:t xml:space="preserve"> (</w:t>
      </w:r>
      <w:r w:rsidRPr="000031FE">
        <w:t>подписных листов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Такого рода фальсификация избирательных документов или документов референдума влечет уголовную ответственность, если имеется хотя бы одно из нижеперечисленных обстоятельств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деяние совершено группой лиц по предварительному сговору или организованной группой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деяние соединено с подкупом, принуждением, применением насилия или угрозой его применения, а также с уничтожением имущества или угрозой его уничтожения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деяние повлекло последствие в виде существенного нарушения прав и законных интересов граждан или организаций либо охраняемых законом интересов общества или государства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 xml:space="preserve">По смыслу закона </w:t>
      </w:r>
      <w:r w:rsidRPr="000031FE">
        <w:rPr>
          <w:i/>
          <w:iCs/>
        </w:rPr>
        <w:t xml:space="preserve">субъект </w:t>
      </w:r>
      <w:r w:rsidRPr="000031FE">
        <w:t>этого преступления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Субъективная сторона </w:t>
      </w:r>
      <w:r w:rsidRPr="000031FE">
        <w:t>выражается в форме прямого умысла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Предметом </w:t>
      </w:r>
      <w:r w:rsidRPr="000031FE">
        <w:t>преступления, предусмотренного ч</w:t>
      </w:r>
      <w:r w:rsidR="000031FE">
        <w:t>.3</w:t>
      </w:r>
      <w:r w:rsidRPr="000031FE">
        <w:t xml:space="preserve"> ст</w:t>
      </w:r>
      <w:r w:rsidR="000031FE">
        <w:t>.1</w:t>
      </w:r>
      <w:r w:rsidRPr="000031FE">
        <w:t>42 УК РФ, являются незаконно изготовленные избирательные бюллетени и бюллетени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носит формальный характер и может состоять в совершении любого действия в виде незаконного изготовления указанных предметов, их хранения либо перевозки</w:t>
      </w:r>
      <w:r w:rsidR="000031FE" w:rsidRPr="000031FE">
        <w:t xml:space="preserve">. </w:t>
      </w:r>
      <w:r w:rsidRPr="000031FE">
        <w:t>Юридическое понимание этих действий носит общеуголовный характер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В ст</w:t>
      </w:r>
      <w:r w:rsidR="000031FE">
        <w:t>.1</w:t>
      </w:r>
      <w:r w:rsidRPr="000031FE">
        <w:t>4</w:t>
      </w:r>
      <w:r w:rsidR="000031FE">
        <w:t>2.1</w:t>
      </w:r>
      <w:r w:rsidRPr="000031FE">
        <w:t xml:space="preserve"> УК РФ установлена ответственность за фальсификацию итогов голосования</w:t>
      </w:r>
      <w:r w:rsidR="009D1EA0" w:rsidRPr="000031FE">
        <w:rPr>
          <w:rStyle w:val="a7"/>
          <w:color w:val="000000"/>
        </w:rPr>
        <w:footnoteReference w:id="9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этого преступления имеет формальный характер и выражается в совершении виновным любого из следующих видов фальсификации итогов голосования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Включение неучтенных бюллетеней в число бюллетеней, использованных при голосовании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Представление заведомо неверных сведений об избирателях, участниках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3</w:t>
      </w:r>
      <w:r w:rsidR="000031FE" w:rsidRPr="000031FE">
        <w:t xml:space="preserve">. </w:t>
      </w:r>
      <w:r w:rsidRPr="000031FE">
        <w:t>Заведомо неправильное составление списков избирателей, участников референдума, выражающееся во включении в них лиц, не обладающих активным избирательным правом, правом на участие в референдуме, или вымышленных лиц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4</w:t>
      </w:r>
      <w:r w:rsidR="000031FE" w:rsidRPr="000031FE">
        <w:t xml:space="preserve">. </w:t>
      </w:r>
      <w:r w:rsidRPr="000031FE">
        <w:t>Фальсификация подписей избирателей, участников референдума в списках избирателей, участников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5</w:t>
      </w:r>
      <w:r w:rsidR="000031FE" w:rsidRPr="000031FE">
        <w:t xml:space="preserve">. </w:t>
      </w:r>
      <w:r w:rsidRPr="000031FE">
        <w:t>Замена действительных бюллетеней с отметками избирателей, участников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6</w:t>
      </w:r>
      <w:r w:rsidR="000031FE" w:rsidRPr="000031FE">
        <w:t xml:space="preserve">. </w:t>
      </w:r>
      <w:r w:rsidRPr="000031FE">
        <w:t>Порча бюллетеней, приводящая к невозможности определить волеизъявление избирателей, участников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7</w:t>
      </w:r>
      <w:r w:rsidR="000031FE" w:rsidRPr="000031FE">
        <w:t xml:space="preserve">. </w:t>
      </w:r>
      <w:r w:rsidRPr="000031FE">
        <w:t>Незаконное уничтожение бюллетеней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8</w:t>
      </w:r>
      <w:r w:rsidR="000031FE" w:rsidRPr="000031FE">
        <w:t xml:space="preserve">. </w:t>
      </w:r>
      <w:r w:rsidRPr="000031FE">
        <w:t>Заведомо неправильный подсчет голосов избирателей, участников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9</w:t>
      </w:r>
      <w:r w:rsidR="000031FE" w:rsidRPr="000031FE">
        <w:t xml:space="preserve">. </w:t>
      </w:r>
      <w:r w:rsidRPr="000031FE">
        <w:t>Подписание членами избирательной комиссии, комиссии референдума протокола об итогах голосования до подсчета голосов или установления итогов голосования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10</w:t>
      </w:r>
      <w:r w:rsidR="000031FE" w:rsidRPr="000031FE">
        <w:t xml:space="preserve">. </w:t>
      </w:r>
      <w:r w:rsidRPr="000031FE">
        <w:t>Заведомо неверное</w:t>
      </w:r>
      <w:r w:rsidR="000031FE">
        <w:t xml:space="preserve"> (</w:t>
      </w:r>
      <w:r w:rsidRPr="000031FE">
        <w:t>не соответствующее действительным итогам голосования</w:t>
      </w:r>
      <w:r w:rsidR="000031FE" w:rsidRPr="000031FE">
        <w:t xml:space="preserve">) </w:t>
      </w:r>
      <w:r w:rsidRPr="000031FE">
        <w:t>составление протокола об итогах голосования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11</w:t>
      </w:r>
      <w:r w:rsidR="000031FE" w:rsidRPr="000031FE">
        <w:t xml:space="preserve">. </w:t>
      </w:r>
      <w:r w:rsidRPr="000031FE">
        <w:t>Незаконное внесение в протокол об итогах голосования изменений после его заполнения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12</w:t>
      </w:r>
      <w:r w:rsidR="000031FE" w:rsidRPr="000031FE">
        <w:t xml:space="preserve">. </w:t>
      </w:r>
      <w:r w:rsidRPr="000031FE">
        <w:t>Заведомо неправильное установление итогов голосования, определение результатов выборов, референдума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 xml:space="preserve">Несмотря на то что </w:t>
      </w:r>
      <w:r w:rsidRPr="000031FE">
        <w:rPr>
          <w:i/>
          <w:iCs/>
        </w:rPr>
        <w:t xml:space="preserve">субъект </w:t>
      </w:r>
      <w:r w:rsidRPr="000031FE">
        <w:t>фальсификации итогов голосования в ст</w:t>
      </w:r>
      <w:r w:rsidR="000031FE">
        <w:t>.1</w:t>
      </w:r>
      <w:r w:rsidRPr="000031FE">
        <w:t>4</w:t>
      </w:r>
      <w:r w:rsidR="000031FE">
        <w:t>2.1</w:t>
      </w:r>
      <w:r w:rsidRPr="000031FE">
        <w:t xml:space="preserve"> УК РФ не назван, на основании действующего избирательного законодательства можно утверждать, что он является </w:t>
      </w:r>
      <w:r w:rsidRPr="000031FE">
        <w:rPr>
          <w:i/>
          <w:iCs/>
        </w:rPr>
        <w:t>специальным</w:t>
      </w:r>
      <w:r w:rsidR="000031FE" w:rsidRPr="000031FE">
        <w:rPr>
          <w:i/>
          <w:iCs/>
        </w:rPr>
        <w:t xml:space="preserve">. </w:t>
      </w:r>
      <w:r w:rsidRPr="000031FE">
        <w:t>Нести ответственность по данной статье УК РФ может лицо, в чьи полномочия входят правомочия контролировать ход выборов, подсчитывать избирательные бюллетени, составлять протокол об итогах голосования, устанавливать итоги проведенного голосования</w:t>
      </w:r>
      <w:r w:rsidR="000031FE" w:rsidRPr="000031FE">
        <w:t xml:space="preserve">. </w:t>
      </w:r>
      <w:r w:rsidRPr="000031FE">
        <w:t xml:space="preserve">Таким образом, </w:t>
      </w:r>
      <w:r w:rsidRPr="000031FE">
        <w:rPr>
          <w:i/>
          <w:iCs/>
        </w:rPr>
        <w:t xml:space="preserve">субъект </w:t>
      </w:r>
      <w:r w:rsidRPr="000031FE">
        <w:t>преступления при совершении различных форм фальсификации также является различным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воспрепятствования проведению собрания, митинга, демонстрации, шествия, пикетирования или участию в них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49 УК РФ</w:t>
      </w:r>
      <w:r w:rsidR="000031FE" w:rsidRPr="000031FE">
        <w:t xml:space="preserve">) </w:t>
      </w:r>
      <w:r w:rsidRPr="000031FE">
        <w:t>является политическое право граждан Российской Федерации на проведение собраний, митингов, демонстраций, шествий и пикетирования</w:t>
      </w:r>
      <w:r w:rsidR="000031FE">
        <w:t xml:space="preserve"> (</w:t>
      </w:r>
      <w:r w:rsidRPr="000031FE">
        <w:t>ст</w:t>
      </w:r>
      <w:r w:rsidR="000031FE">
        <w:t>.3</w:t>
      </w:r>
      <w:r w:rsidRPr="000031FE">
        <w:t>1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 xml:space="preserve">Под </w:t>
      </w:r>
      <w:r w:rsidRPr="000031FE">
        <w:rPr>
          <w:i/>
          <w:iCs/>
        </w:rPr>
        <w:t xml:space="preserve">митингом </w:t>
      </w:r>
      <w:r w:rsidRPr="000031FE">
        <w:t>понимается собрание граждан для публичного выражения отношения к действиям лиц и организаций, событиям общественно-политической жизни</w:t>
      </w:r>
      <w:r w:rsidR="000031FE" w:rsidRPr="000031FE">
        <w:t xml:space="preserve">; </w:t>
      </w:r>
      <w:r w:rsidRPr="000031FE">
        <w:t xml:space="preserve">под </w:t>
      </w:r>
      <w:r w:rsidRPr="000031FE">
        <w:rPr>
          <w:i/>
          <w:iCs/>
        </w:rPr>
        <w:t>демонстрацией</w:t>
      </w:r>
      <w:r w:rsidR="000031FE" w:rsidRPr="000031FE">
        <w:rPr>
          <w:i/>
          <w:iCs/>
        </w:rPr>
        <w:t xml:space="preserve"> - </w:t>
      </w:r>
      <w:r w:rsidRPr="000031FE">
        <w:t>публичное выражение группой</w:t>
      </w:r>
      <w:r w:rsidR="005301C0" w:rsidRPr="000031FE">
        <w:t xml:space="preserve"> </w:t>
      </w:r>
      <w:r w:rsidRPr="000031FE">
        <w:t>людей общественно-политических настроений с использованием во время шествия плакатов, транспарантов и иных наглядных средств</w:t>
      </w:r>
      <w:r w:rsidR="000031FE" w:rsidRPr="000031FE">
        <w:t xml:space="preserve">; </w:t>
      </w:r>
      <w:r w:rsidRPr="000031FE">
        <w:t xml:space="preserve">под </w:t>
      </w:r>
      <w:r w:rsidRPr="000031FE">
        <w:rPr>
          <w:i/>
          <w:iCs/>
        </w:rPr>
        <w:t>уличным шествием</w:t>
      </w:r>
      <w:r w:rsidR="000031FE" w:rsidRPr="000031FE">
        <w:rPr>
          <w:i/>
          <w:iCs/>
        </w:rPr>
        <w:t xml:space="preserve"> - </w:t>
      </w:r>
      <w:r w:rsidRPr="000031FE">
        <w:t>организованное массовое движение людей по пешеходной или проезжей части улицы с целью привлечения внимания к каким-либо проблемам</w:t>
      </w:r>
      <w:r w:rsidR="000031FE" w:rsidRPr="000031FE">
        <w:t xml:space="preserve">; </w:t>
      </w:r>
      <w:r w:rsidRPr="000031FE">
        <w:t xml:space="preserve">под </w:t>
      </w:r>
      <w:r w:rsidRPr="000031FE">
        <w:rPr>
          <w:i/>
          <w:iCs/>
        </w:rPr>
        <w:t>пикетированием</w:t>
      </w:r>
      <w:r w:rsidR="000031FE" w:rsidRPr="000031FE">
        <w:rPr>
          <w:i/>
          <w:iCs/>
        </w:rPr>
        <w:t xml:space="preserve"> - </w:t>
      </w:r>
      <w:r w:rsidRPr="000031FE">
        <w:t>наглядная демонстрация группой граждан своих намерений и взглядов без шествия и звуковых сигналов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Условия правомерности проведения названных акций содержатся в нормативных актах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Объективную сторону </w:t>
      </w:r>
      <w:r w:rsidRPr="000031FE">
        <w:t>преступления образуют действия, выражающиеся в незаконном воспрепятствовании проведению названных акций или принуждению к участию в этих акциях, совершенных должностным лицом с использованием своего служебного положения либо частным лицом с применением насилия или с угрозой его применения</w:t>
      </w:r>
      <w:r w:rsidR="000031FE" w:rsidRPr="000031FE">
        <w:t xml:space="preserve">. </w:t>
      </w:r>
      <w:r w:rsidRPr="000031FE">
        <w:t>При этом максимальный объем физического насилия, не требующий дополнительной квалификации,</w:t>
      </w:r>
      <w:r w:rsidR="000031FE" w:rsidRPr="000031FE">
        <w:t xml:space="preserve"> - </w:t>
      </w:r>
      <w:r w:rsidRPr="000031FE">
        <w:t>причинение легкого вреда здоровью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Субъект</w:t>
      </w:r>
      <w:r w:rsidR="000031FE" w:rsidRPr="000031FE">
        <w:rPr>
          <w:i/>
          <w:iCs/>
        </w:rPr>
        <w:t xml:space="preserve"> - </w:t>
      </w:r>
      <w:r w:rsidRPr="000031FE">
        <w:t>альтернативный</w:t>
      </w:r>
      <w:r w:rsidR="000031FE" w:rsidRPr="000031FE">
        <w:t xml:space="preserve">: </w:t>
      </w:r>
      <w:r w:rsidRPr="000031FE">
        <w:t>по общему правилу</w:t>
      </w:r>
      <w:r w:rsidR="000031FE" w:rsidRPr="000031FE">
        <w:t xml:space="preserve"> - </w:t>
      </w:r>
      <w:r w:rsidRPr="000031FE">
        <w:t>должностное лицо, а в случае применения физического или психического насилия субъект является общим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0031FE" w:rsidP="000031FE">
      <w:pPr>
        <w:pStyle w:val="2"/>
      </w:pPr>
      <w:r>
        <w:br w:type="page"/>
      </w:r>
      <w:bookmarkStart w:id="3" w:name="_Toc268718469"/>
      <w:r w:rsidR="005301C0" w:rsidRPr="000031FE">
        <w:t>3</w:t>
      </w:r>
      <w:r w:rsidRPr="000031FE">
        <w:t xml:space="preserve">. </w:t>
      </w:r>
      <w:r>
        <w:t>П</w:t>
      </w:r>
      <w:r w:rsidRPr="000031FE">
        <w:t>реступления против трудовых прав и свобод</w:t>
      </w:r>
      <w:bookmarkEnd w:id="3"/>
    </w:p>
    <w:p w:rsidR="000031FE" w:rsidRDefault="000031FE" w:rsidP="000031FE">
      <w:pPr>
        <w:widowControl w:val="0"/>
        <w:ind w:firstLine="709"/>
        <w:rPr>
          <w:i/>
          <w:iCs/>
        </w:rPr>
      </w:pP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Непосредственный объект </w:t>
      </w:r>
      <w:r w:rsidRPr="000031FE">
        <w:t>нарушения правил охраны труда</w:t>
      </w:r>
      <w:r w:rsidR="000031FE">
        <w:t xml:space="preserve"> (</w:t>
      </w:r>
      <w:r w:rsidRPr="000031FE">
        <w:t>ч</w:t>
      </w:r>
      <w:r w:rsidR="000031FE">
        <w:t>.1</w:t>
      </w:r>
      <w:r w:rsidR="005301C0" w:rsidRPr="000031FE">
        <w:t xml:space="preserve"> </w:t>
      </w:r>
      <w:r w:rsidRPr="000031FE">
        <w:t>ст</w:t>
      </w:r>
      <w:r w:rsidR="000031FE">
        <w:t>.1</w:t>
      </w:r>
      <w:r w:rsidRPr="000031FE">
        <w:t>43 УК РФ</w:t>
      </w:r>
      <w:r w:rsidR="000031FE" w:rsidRPr="000031FE">
        <w:t xml:space="preserve">) - </w:t>
      </w:r>
      <w:r w:rsidRPr="000031FE">
        <w:t>право человека на условия труда, отвечающие требованиям безопасности и гигиены</w:t>
      </w:r>
      <w:r w:rsidR="000031FE">
        <w:t xml:space="preserve"> (</w:t>
      </w:r>
      <w:r w:rsidRPr="000031FE">
        <w:t>ч</w:t>
      </w:r>
      <w:r w:rsidR="000031FE">
        <w:t>.3</w:t>
      </w:r>
      <w:r w:rsidRPr="000031FE">
        <w:t xml:space="preserve"> ст</w:t>
      </w:r>
      <w:r w:rsidR="000031FE">
        <w:t>.3</w:t>
      </w:r>
      <w:r w:rsidRPr="000031FE">
        <w:t>7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со ст</w:t>
      </w:r>
      <w:r w:rsidR="000031FE">
        <w:t>. 20</w:t>
      </w:r>
      <w:r w:rsidRPr="000031FE">
        <w:t>9 Трудового кодекса РФ охрана труда</w:t>
      </w:r>
      <w:r w:rsidR="000031FE" w:rsidRPr="000031FE">
        <w:t xml:space="preserve"> - </w:t>
      </w:r>
      <w:r w:rsidRPr="000031FE"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 w:rsidR="009D1EA0" w:rsidRPr="000031FE">
        <w:rPr>
          <w:rStyle w:val="a7"/>
          <w:color w:val="000000"/>
        </w:rPr>
        <w:footnoteReference w:id="10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данного преступления заключается в нарушении правил техники безопасности или иных правил охраны труда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Таким образом, диспозиция ст</w:t>
      </w:r>
      <w:r w:rsidR="000031FE">
        <w:t>.1</w:t>
      </w:r>
      <w:r w:rsidRPr="000031FE">
        <w:t>43 УК РФ является бланкетной, и для признания в деянии лица наличия состава преступления необходимо установить, какие конкретные правила по технике безопасности или иные правила охраны труда были нарушены</w:t>
      </w:r>
      <w:r w:rsidR="000031FE" w:rsidRPr="000031FE">
        <w:t xml:space="preserve">. </w:t>
      </w:r>
      <w:r w:rsidRPr="000031FE">
        <w:t>Правила по технике безопасности, а также иные правила охраны труда устанавливаются нормативными актами Правительства РФ, министерств и ведомств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Нарушение правил техники безопасности может, например, выражаться в непроведении инструктажа</w:t>
      </w:r>
      <w:r w:rsidR="000031FE" w:rsidRPr="000031FE">
        <w:t xml:space="preserve">; </w:t>
      </w:r>
      <w:r w:rsidRPr="000031FE">
        <w:t>нарушение иных правил охраны труда</w:t>
      </w:r>
      <w:r w:rsidR="000031FE" w:rsidRPr="000031FE">
        <w:t xml:space="preserve"> - </w:t>
      </w:r>
      <w:r w:rsidRPr="000031FE">
        <w:t>в нарушении правил промышленной санитарии, в допущении неквал</w:t>
      </w:r>
      <w:r w:rsidR="005301C0" w:rsidRPr="000031FE">
        <w:t>ифициро</w:t>
      </w:r>
      <w:r w:rsidRPr="000031FE">
        <w:t>ванных лиц или несовершеннолетних к работам, требующим специального допуска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Состав носит материальный характер</w:t>
      </w:r>
      <w:r w:rsidR="000031FE" w:rsidRPr="000031FE">
        <w:t xml:space="preserve"> - </w:t>
      </w:r>
      <w:r w:rsidRPr="000031FE">
        <w:t>необходимо установление последствий в виде причинения по неосторожности тяжкого вреда здоровью человека</w:t>
      </w:r>
      <w:r w:rsidR="000031FE" w:rsidRPr="000031FE">
        <w:t xml:space="preserve">. </w:t>
      </w:r>
      <w:r w:rsidRPr="000031FE">
        <w:t>Безусловно, что такое последствие должно находиться в прямой причинной связи с нарушением правил охраны труда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 </w:t>
      </w:r>
      <w:r w:rsidRPr="000031FE">
        <w:t>специальный</w:t>
      </w:r>
      <w:r w:rsidR="000031FE" w:rsidRPr="000031FE">
        <w:t xml:space="preserve"> - </w:t>
      </w:r>
      <w:r w:rsidRPr="000031FE">
        <w:t>лицо, на котором лежит правовая обязанность контролировать соблюдение работниками техники безопасности и иных правил охраны труда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 xml:space="preserve">Особенностью </w:t>
      </w:r>
      <w:r w:rsidRPr="000031FE">
        <w:rPr>
          <w:i/>
          <w:iCs/>
        </w:rPr>
        <w:t xml:space="preserve">субъективной стороны </w:t>
      </w:r>
      <w:r w:rsidRPr="000031FE">
        <w:t>является необходимость установления неосторожной вины по отношению к последствию</w:t>
      </w:r>
      <w:r w:rsidR="000031FE" w:rsidRPr="000031FE">
        <w:t xml:space="preserve">. </w:t>
      </w:r>
      <w:r w:rsidRPr="000031FE">
        <w:t>Если доказан умысел виновного в отношении указанных последствий, то содеянное квалифицируется как соответствующее преступление против жизни и здоровья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Квалифицированный вид </w:t>
      </w:r>
      <w:r w:rsidRPr="000031FE">
        <w:t>данного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43 УК РФ</w:t>
      </w:r>
      <w:r w:rsidR="000031FE" w:rsidRPr="000031FE">
        <w:t xml:space="preserve">) - </w:t>
      </w:r>
      <w:r w:rsidRPr="000031FE">
        <w:t>неосторожное причинение смерти человеку в результате нарушения правил охраны труда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воспрепятствования законной профессиональной деятельности журналистов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44 УК РФ</w:t>
      </w:r>
      <w:r w:rsidR="000031FE" w:rsidRPr="000031FE">
        <w:t xml:space="preserve">) </w:t>
      </w:r>
      <w:r w:rsidRPr="000031FE">
        <w:t>является профессиональное право журналиста на получение и распространение информации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Дополнительный объект</w:t>
      </w:r>
      <w:r w:rsidR="000031FE" w:rsidRPr="000031FE">
        <w:rPr>
          <w:i/>
          <w:iCs/>
        </w:rPr>
        <w:t xml:space="preserve"> - </w:t>
      </w:r>
      <w:r w:rsidRPr="000031FE">
        <w:t>право граждан на получение информации любым законным способом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этого состава носит формальный характер</w:t>
      </w:r>
      <w:r w:rsidR="000031FE" w:rsidRPr="000031FE">
        <w:t xml:space="preserve">. </w:t>
      </w:r>
      <w:r w:rsidRPr="000031FE">
        <w:t>Преступление окончено при совершении деяния</w:t>
      </w:r>
      <w:r w:rsidR="000031FE" w:rsidRPr="000031FE">
        <w:t xml:space="preserve"> - </w:t>
      </w:r>
      <w:r w:rsidRPr="000031FE">
        <w:t>воспрепятствования законной деятельности журналистов, которое может выражаться в двух формах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) </w:t>
      </w:r>
      <w:r w:rsidRPr="000031FE">
        <w:t xml:space="preserve">принуждение к распространению информации, </w:t>
      </w:r>
      <w:r w:rsidR="000031FE">
        <w:t>т.е.</w:t>
      </w:r>
      <w:r w:rsidR="000031FE" w:rsidRPr="000031FE">
        <w:t xml:space="preserve"> </w:t>
      </w:r>
      <w:r w:rsidRPr="000031FE">
        <w:t>оказание физического и психического давления на журналиста с этой целью</w:t>
      </w:r>
      <w:r w:rsidR="000031FE" w:rsidRPr="000031FE">
        <w:t xml:space="preserve">; </w:t>
      </w:r>
      <w:r w:rsidRPr="000031FE">
        <w:t>максимально допустимый объем физического насилия при принуждении</w:t>
      </w:r>
      <w:r w:rsidR="000031FE" w:rsidRPr="000031FE">
        <w:t xml:space="preserve"> - </w:t>
      </w:r>
      <w:r w:rsidRPr="000031FE">
        <w:t>причинение вреда здоровью легкой степени тяжести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) </w:t>
      </w:r>
      <w:r w:rsidRPr="000031FE">
        <w:t>принуждение к отказу от распространения информации</w:t>
      </w:r>
      <w:r w:rsidR="000031FE" w:rsidRPr="000031FE">
        <w:t xml:space="preserve">. </w:t>
      </w:r>
      <w:r w:rsidRPr="000031FE">
        <w:rPr>
          <w:i/>
          <w:iCs/>
        </w:rPr>
        <w:t>Субъект</w:t>
      </w:r>
      <w:r w:rsidR="000031FE" w:rsidRPr="000031FE">
        <w:rPr>
          <w:i/>
          <w:iCs/>
        </w:rPr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Субъективная сторона</w:t>
      </w:r>
      <w:r w:rsidR="000031FE" w:rsidRPr="000031FE">
        <w:t xml:space="preserve"> - </w:t>
      </w:r>
      <w:r w:rsidRPr="000031FE">
        <w:t>прямой умысел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Квалифицированный вид </w:t>
      </w:r>
      <w:r w:rsidRPr="000031FE">
        <w:t>этого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44 УК РФ</w:t>
      </w:r>
      <w:r w:rsidR="000031FE" w:rsidRPr="000031FE">
        <w:t xml:space="preserve">) </w:t>
      </w:r>
      <w:r w:rsidRPr="000031FE">
        <w:t>устанавливает повышенную ответственность за его совершение специальным субъектом</w:t>
      </w:r>
      <w:r w:rsidR="000031FE" w:rsidRPr="000031FE">
        <w:t xml:space="preserve"> - </w:t>
      </w:r>
      <w:r w:rsidRPr="000031FE">
        <w:t>лицом с использованием своего служебного положения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необоснованного отказа в приеме на работу или необоснованное увольнение беременной женщины или женщины, имеющей детей в возрасте до трех лет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45 УК РФ</w:t>
      </w:r>
      <w:r w:rsidR="000031FE" w:rsidRPr="000031FE">
        <w:t>),</w:t>
      </w:r>
      <w:r w:rsidRPr="000031FE">
        <w:t xml:space="preserve"> является наряду с ее трудовыми правами охрана материнства и детства, которую в соответствии со ст</w:t>
      </w:r>
      <w:r w:rsidR="000031FE">
        <w:t>.3</w:t>
      </w:r>
      <w:r w:rsidRPr="000031FE">
        <w:t>8 Конституции РФ должно обеспечивать государство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Объективную сторону </w:t>
      </w:r>
      <w:r w:rsidRPr="000031FE">
        <w:t>образует альтернативное действие</w:t>
      </w:r>
      <w:r w:rsidR="000031FE" w:rsidRPr="000031FE">
        <w:t xml:space="preserve"> - </w:t>
      </w:r>
      <w:r w:rsidRPr="000031FE">
        <w:t>необоснованный отказ в приеме на работу или необоснованное увольнение указанной потерпевшей</w:t>
      </w:r>
      <w:r w:rsidR="000031FE" w:rsidRPr="000031FE">
        <w:t xml:space="preserve">. </w:t>
      </w:r>
      <w:r w:rsidRPr="000031FE">
        <w:t>Необоснованность таких действий означает их противоречие действующему трудовому законодательству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 </w:t>
      </w:r>
      <w:r w:rsidRPr="000031FE">
        <w:t>специальный</w:t>
      </w:r>
      <w:r w:rsidR="000031FE" w:rsidRPr="000031FE">
        <w:t xml:space="preserve"> - </w:t>
      </w:r>
      <w:r w:rsidRPr="000031FE">
        <w:t>лицо, имеющее право решать вопрос о приеме на работу либо увольнении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Субъективная сторона</w:t>
      </w:r>
      <w:r w:rsidR="000031FE" w:rsidRPr="000031FE">
        <w:rPr>
          <w:i/>
          <w:iCs/>
        </w:rPr>
        <w:t xml:space="preserve"> - </w:t>
      </w:r>
      <w:r w:rsidRPr="000031FE">
        <w:t>прямой умысел, включающий наличие у виновного мотива совершения этих действий</w:t>
      </w:r>
      <w:r w:rsidR="000031FE">
        <w:t xml:space="preserve"> (</w:t>
      </w:r>
      <w:r w:rsidRPr="000031FE">
        <w:t>их совершение</w:t>
      </w:r>
      <w:r w:rsidR="000031FE">
        <w:t xml:space="preserve"> "</w:t>
      </w:r>
      <w:r w:rsidRPr="000031FE">
        <w:t>по мотиву беременности</w:t>
      </w:r>
      <w:r w:rsidR="000031FE">
        <w:t>"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невыплаты заработной платы, пенсий, стипендий, пособий и иных выплат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45</w:t>
      </w:r>
      <w:r w:rsidR="000031FE">
        <w:t>.1</w:t>
      </w:r>
      <w:r w:rsidRPr="000031FE">
        <w:t xml:space="preserve"> УК РФ</w:t>
      </w:r>
      <w:r w:rsidR="000031FE" w:rsidRPr="000031FE">
        <w:t xml:space="preserve">) </w:t>
      </w:r>
      <w:r w:rsidRPr="000031FE">
        <w:t>является право человека на справедливое вознаграждение за труд, а также на получение пенсий или иных социальных пособий</w:t>
      </w:r>
      <w:r w:rsidR="000031FE">
        <w:t xml:space="preserve"> (</w:t>
      </w:r>
      <w:r w:rsidRPr="000031FE">
        <w:t>ст</w:t>
      </w:r>
      <w:r w:rsidR="000031FE">
        <w:t>.3</w:t>
      </w:r>
      <w:r w:rsidRPr="000031FE">
        <w:t>7 Конституции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преступления носит формальный характер и состоит в невыплате указанных предметов в течение срока, превышающего два</w:t>
      </w:r>
      <w:r w:rsidR="009D1EA0" w:rsidRPr="000031FE">
        <w:t xml:space="preserve"> </w:t>
      </w:r>
      <w:r w:rsidRPr="000031FE">
        <w:t>месяца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 </w:t>
      </w:r>
      <w:r w:rsidRPr="000031FE">
        <w:t>специальный</w:t>
      </w:r>
      <w:r w:rsidR="000031FE" w:rsidRPr="000031FE">
        <w:t xml:space="preserve"> - </w:t>
      </w:r>
      <w:r w:rsidRPr="000031FE">
        <w:t>руководитель предприятия, учреждения, организации вне зависимости от формы собственности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 xml:space="preserve">Особенностью </w:t>
      </w:r>
      <w:r w:rsidRPr="000031FE">
        <w:rPr>
          <w:i/>
          <w:iCs/>
        </w:rPr>
        <w:t xml:space="preserve">субъективной стороны </w:t>
      </w:r>
      <w:r w:rsidRPr="000031FE">
        <w:t>является обязательное установление, помимо прямого умысла, мотива действий виновного</w:t>
      </w:r>
      <w:r w:rsidR="000031FE" w:rsidRPr="000031FE">
        <w:t xml:space="preserve"> - </w:t>
      </w:r>
      <w:r w:rsidRPr="000031FE">
        <w:t>его корыстной или иной личной заинтересованности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Квалифицированный вид </w:t>
      </w:r>
      <w:r w:rsidRPr="000031FE">
        <w:t>этого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45</w:t>
      </w:r>
      <w:r w:rsidR="000031FE">
        <w:t>.1</w:t>
      </w:r>
      <w:r w:rsidRPr="000031FE">
        <w:t xml:space="preserve"> УК РФ</w:t>
      </w:r>
      <w:r w:rsidR="000031FE" w:rsidRPr="000031FE">
        <w:t xml:space="preserve">) - </w:t>
      </w:r>
      <w:r w:rsidRPr="000031FE">
        <w:t>причинение тяжких последствий</w:t>
      </w:r>
      <w:r w:rsidR="000031FE" w:rsidRPr="000031FE">
        <w:t>.</w:t>
      </w:r>
    </w:p>
    <w:p w:rsidR="00D813D8" w:rsidRPr="000031FE" w:rsidRDefault="000031FE" w:rsidP="000031FE">
      <w:pPr>
        <w:pStyle w:val="2"/>
      </w:pPr>
      <w:r>
        <w:br w:type="page"/>
      </w:r>
      <w:bookmarkStart w:id="4" w:name="_Toc268718470"/>
      <w:r w:rsidR="009D1EA0" w:rsidRPr="000031FE">
        <w:t>4</w:t>
      </w:r>
      <w:r w:rsidRPr="000031FE">
        <w:t xml:space="preserve">. </w:t>
      </w:r>
      <w:r>
        <w:t>П</w:t>
      </w:r>
      <w:r w:rsidRPr="000031FE">
        <w:t>реступления против интеллектуальной собственности</w:t>
      </w:r>
      <w:bookmarkEnd w:id="4"/>
    </w:p>
    <w:p w:rsidR="000031FE" w:rsidRDefault="000031FE" w:rsidP="000031FE">
      <w:pPr>
        <w:widowControl w:val="0"/>
        <w:ind w:firstLine="709"/>
        <w:rPr>
          <w:i/>
          <w:iCs/>
        </w:rPr>
      </w:pP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Непосредственным объектом </w:t>
      </w:r>
      <w:r w:rsidRPr="000031FE">
        <w:t>этой группы преступлений является право интеллектуальной собственности лица, которое включает в себя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 xml:space="preserve">Интеллектуальные права на произведения науки, литературы и искусства, которые являются </w:t>
      </w:r>
      <w:r w:rsidRPr="000031FE">
        <w:rPr>
          <w:i/>
          <w:iCs/>
        </w:rPr>
        <w:t>авторскими правами</w:t>
      </w:r>
      <w:r w:rsidR="000031FE" w:rsidRPr="000031FE">
        <w:rPr>
          <w:i/>
          <w:iCs/>
        </w:rPr>
        <w:t xml:space="preserve">. </w:t>
      </w:r>
      <w:r w:rsidRPr="000031FE">
        <w:t>В соответствии с 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255 ГК РФ автору произведения принадлежат следующие права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а</w:t>
      </w:r>
      <w:r w:rsidR="000031FE" w:rsidRPr="000031FE">
        <w:t xml:space="preserve">) </w:t>
      </w:r>
      <w:r w:rsidRPr="000031FE">
        <w:t>исключительное право на произведение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б</w:t>
      </w:r>
      <w:r w:rsidR="000031FE" w:rsidRPr="000031FE">
        <w:t xml:space="preserve">) </w:t>
      </w:r>
      <w:r w:rsidRPr="000031FE">
        <w:t>право авторства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в</w:t>
      </w:r>
      <w:r w:rsidR="000031FE" w:rsidRPr="000031FE">
        <w:t xml:space="preserve">) </w:t>
      </w:r>
      <w:r w:rsidRPr="000031FE">
        <w:t>право автора на имя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г</w:t>
      </w:r>
      <w:r w:rsidR="000031FE" w:rsidRPr="000031FE">
        <w:t xml:space="preserve">) </w:t>
      </w:r>
      <w:r w:rsidRPr="000031FE">
        <w:t>право на неприкосновенность произведения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д</w:t>
      </w:r>
      <w:r w:rsidR="000031FE" w:rsidRPr="000031FE">
        <w:t xml:space="preserve">) </w:t>
      </w:r>
      <w:r w:rsidRPr="000031FE">
        <w:t>право на обнародование произведения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Интеллектуальные права на результаты исполнительской деятельности</w:t>
      </w:r>
      <w:r w:rsidR="000031FE">
        <w:t xml:space="preserve"> (</w:t>
      </w:r>
      <w:r w:rsidRPr="000031FE">
        <w:t>исполнения</w:t>
      </w:r>
      <w:r w:rsidR="000031FE" w:rsidRPr="000031FE">
        <w:t>),</w:t>
      </w:r>
      <w:r w:rsidRPr="000031FE">
        <w:t xml:space="preserve"> на фонограммы, на сообщение в эфир или по кабелю радио</w:t>
      </w:r>
      <w:r w:rsidR="000031FE" w:rsidRPr="000031FE">
        <w:t xml:space="preserve"> - </w:t>
      </w:r>
      <w:r w:rsidRPr="000031FE">
        <w:t>и телепередач</w:t>
      </w:r>
      <w:r w:rsidR="000031FE">
        <w:t xml:space="preserve"> (</w:t>
      </w:r>
      <w:r w:rsidRPr="000031FE">
        <w:t>вещание организаций эфирного и кабельного вещания</w:t>
      </w:r>
      <w:r w:rsidR="000031FE" w:rsidRPr="000031FE">
        <w:t>),</w:t>
      </w:r>
      <w:r w:rsidRPr="000031FE">
        <w:t xml:space="preserve"> на содержание баз данных, а также на произведения науки, литературы и искусства, впервые обнародованные после их перехода в общественное достояние, являются смежными с авторскими правами, или </w:t>
      </w:r>
      <w:r w:rsidRPr="000031FE">
        <w:rPr>
          <w:i/>
          <w:iCs/>
        </w:rPr>
        <w:t>смежными правами</w:t>
      </w:r>
      <w:r w:rsidR="000031FE">
        <w:rPr>
          <w:i/>
          <w:iCs/>
        </w:rPr>
        <w:t xml:space="preserve"> (</w:t>
      </w:r>
      <w:r w:rsidRPr="000031FE">
        <w:t>ст</w:t>
      </w:r>
      <w:r w:rsidR="000031FE">
        <w:t>.1</w:t>
      </w:r>
      <w:r w:rsidRPr="000031FE">
        <w:t>303 ГК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3</w:t>
      </w:r>
      <w:r w:rsidR="000031FE" w:rsidRPr="000031FE">
        <w:t xml:space="preserve">. </w:t>
      </w:r>
      <w:r w:rsidRPr="000031FE">
        <w:t xml:space="preserve">Интеллектуальные права на изобретения, полезные модели и промышленные образцы, являются </w:t>
      </w:r>
      <w:r w:rsidRPr="000031FE">
        <w:rPr>
          <w:i/>
          <w:iCs/>
        </w:rPr>
        <w:t>патентными правами</w:t>
      </w:r>
      <w:r w:rsidR="000031FE" w:rsidRPr="000031FE">
        <w:rPr>
          <w:i/>
          <w:iCs/>
        </w:rPr>
        <w:t xml:space="preserve">. </w:t>
      </w:r>
      <w:r w:rsidRPr="000031FE">
        <w:t>Согласно ст</w:t>
      </w:r>
      <w:r w:rsidR="000031FE">
        <w:t>.1</w:t>
      </w:r>
      <w:r w:rsidRPr="000031FE">
        <w:t>345 ГК РФ автору изобретения, полезной модели или промышленного образца принадлежат следующие права</w:t>
      </w:r>
      <w:r w:rsidR="000031FE" w:rsidRPr="000031FE">
        <w:t xml:space="preserve">: </w:t>
      </w:r>
      <w:r w:rsidRPr="000031FE">
        <w:t>а</w:t>
      </w:r>
      <w:r w:rsidR="000031FE" w:rsidRPr="000031FE">
        <w:t xml:space="preserve">) </w:t>
      </w:r>
      <w:r w:rsidRPr="000031FE">
        <w:t>исключительное право</w:t>
      </w:r>
      <w:r w:rsidR="000031FE" w:rsidRPr="000031FE">
        <w:t xml:space="preserve">; </w:t>
      </w:r>
      <w:r w:rsidRPr="000031FE">
        <w:t>б</w:t>
      </w:r>
      <w:r w:rsidR="000031FE" w:rsidRPr="000031FE">
        <w:t xml:space="preserve">) </w:t>
      </w:r>
      <w:r w:rsidRPr="000031FE">
        <w:t>право авторства</w:t>
      </w:r>
      <w:r w:rsidR="000031FE" w:rsidRPr="000031FE">
        <w:t xml:space="preserve">; </w:t>
      </w:r>
      <w:r w:rsidRPr="000031FE">
        <w:t>в</w:t>
      </w:r>
      <w:r w:rsidR="000031FE" w:rsidRPr="000031FE">
        <w:t xml:space="preserve">) </w:t>
      </w:r>
      <w:r w:rsidRPr="000031FE">
        <w:t>другие права, в т</w:t>
      </w:r>
      <w:r w:rsidR="000031FE" w:rsidRPr="000031FE">
        <w:t xml:space="preserve">. </w:t>
      </w:r>
      <w:r w:rsidRPr="000031FE">
        <w:t>ч</w:t>
      </w:r>
      <w:r w:rsidR="000031FE" w:rsidRPr="000031FE">
        <w:t xml:space="preserve">. </w:t>
      </w:r>
      <w:r w:rsidRPr="000031FE">
        <w:t>право на получение патента, право на вознаграждение за использование служебного изобретения, полезной модели или промышленного образца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Как указывал Верховный Суд РФ, автор изобретения может по своему выбору требовать либо признания своего авторства с передачей государству исключительного права на изобретение, либо признания своего авторства с закреплением за ним исключительного права на изобретение</w:t>
      </w:r>
      <w:r w:rsidR="000031FE" w:rsidRPr="000031FE">
        <w:t xml:space="preserve">. </w:t>
      </w:r>
      <w:r w:rsidRPr="000031FE">
        <w:t>В первом случае на изобретение выдается авторское свидетельство, во втором случае</w:t>
      </w:r>
      <w:r w:rsidR="000031FE" w:rsidRPr="000031FE">
        <w:t xml:space="preserve"> - </w:t>
      </w:r>
      <w:r w:rsidRPr="000031FE">
        <w:t>патент</w:t>
      </w:r>
      <w:r w:rsidR="009D1EA0" w:rsidRPr="000031FE">
        <w:rPr>
          <w:rStyle w:val="a7"/>
          <w:color w:val="000000"/>
        </w:rPr>
        <w:footnoteReference w:id="11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Интеллектуальные права не зависят от права собственности на материальный носитель</w:t>
      </w:r>
      <w:r w:rsidR="000031FE">
        <w:t xml:space="preserve"> (</w:t>
      </w:r>
      <w:r w:rsidRPr="000031FE">
        <w:t>вещь</w:t>
      </w:r>
      <w:r w:rsidR="000031FE" w:rsidRPr="000031FE">
        <w:t>),</w:t>
      </w:r>
      <w:r w:rsidRPr="000031FE">
        <w:t xml:space="preserve"> в котором выражены соответствующие результат интеллектуальной деятельности или средство индивидуализации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227 ГК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В соответствии с гражданским законодательством физическое или юридическое лицо</w:t>
      </w:r>
      <w:r w:rsidR="000031FE">
        <w:t xml:space="preserve"> (</w:t>
      </w:r>
      <w:r w:rsidRPr="000031FE">
        <w:t>лица</w:t>
      </w:r>
      <w:r w:rsidR="000031FE" w:rsidRPr="000031FE">
        <w:t>),</w:t>
      </w:r>
      <w:r w:rsidRPr="000031FE">
        <w:t xml:space="preserve"> обладающее исключительным правом на результат интеллектуальной деятельности или на средство индивидуализации</w:t>
      </w:r>
      <w:r w:rsidR="000031FE">
        <w:t xml:space="preserve"> (</w:t>
      </w:r>
      <w:r w:rsidRPr="000031FE">
        <w:t>правообладатель</w:t>
      </w:r>
      <w:r w:rsidR="000031FE" w:rsidRPr="000031FE">
        <w:t>),</w:t>
      </w:r>
      <w:r w:rsidRPr="000031FE">
        <w:t xml:space="preserve"> вправе использовать такой результат или такое средство по своему усмотрению любым не противоречащим закону способом</w:t>
      </w:r>
      <w:r w:rsidR="000031FE" w:rsidRPr="000031FE">
        <w:t xml:space="preserve">. </w:t>
      </w:r>
      <w:r w:rsidRPr="000031FE">
        <w:t>Правообладатель может распоряжаться исключительным правом на результат интеллектуальной деятельности или на средство индивидуализации, если ГК РФ не предусмотрено иное</w:t>
      </w:r>
      <w:r w:rsidR="000031FE" w:rsidRPr="000031FE">
        <w:t xml:space="preserve">. </w:t>
      </w:r>
      <w:r w:rsidRPr="000031FE">
        <w:t>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индивидуализации, но отсутствие такого запрета не считается согласием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229 ГК РФ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Предметом </w:t>
      </w:r>
      <w:r w:rsidRPr="000031FE">
        <w:t>нарушения авторских и смежных прав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46 УК РФ</w:t>
      </w:r>
      <w:r w:rsidR="000031FE" w:rsidRPr="000031FE">
        <w:t xml:space="preserve">) </w:t>
      </w:r>
      <w:r w:rsidRPr="000031FE">
        <w:t>являются произведения науки, литературы и искусства, являющиеся результатом творческой деятельности, независимо от назначения и достоинства произведения, а также от способа его выражения</w:t>
      </w:r>
      <w:r w:rsidR="000031FE">
        <w:t xml:space="preserve"> (</w:t>
      </w:r>
      <w:r w:rsidRPr="000031FE">
        <w:t>произведения научной и художественной литературы, живописи, скульптуры, графики, дизайна, декоративно-прикладного искусства, архитектуры, а также компьютерные программы, видео-, фото-, кино-, аудиоматериалы и пр</w:t>
      </w:r>
      <w:r w:rsidR="000031FE" w:rsidRPr="000031FE">
        <w:t>).</w:t>
      </w:r>
    </w:p>
    <w:p w:rsidR="000031FE" w:rsidRDefault="00D813D8" w:rsidP="000031FE">
      <w:pPr>
        <w:widowControl w:val="0"/>
        <w:ind w:firstLine="709"/>
      </w:pPr>
      <w:r w:rsidRPr="000031FE">
        <w:t>Не являются предметами данного преступления официальные документы, государственные символы и знаки, информационные сообщения о событиях и фактах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преступления, предусмотренного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46 УК РФ, носит материальный характер</w:t>
      </w:r>
      <w:r w:rsidR="000031FE" w:rsidRPr="000031FE">
        <w:t xml:space="preserve">: </w:t>
      </w:r>
      <w:r w:rsidRPr="000031FE">
        <w:t>деяние в виде присвоения авторства</w:t>
      </w:r>
      <w:r w:rsidR="000031FE">
        <w:t xml:space="preserve"> (</w:t>
      </w:r>
      <w:r w:rsidRPr="000031FE">
        <w:t>плагиат</w:t>
      </w:r>
      <w:r w:rsidR="000031FE" w:rsidRPr="000031FE">
        <w:t xml:space="preserve">) </w:t>
      </w:r>
      <w:r w:rsidRPr="000031FE">
        <w:t>должно причинить последствие в виде крупного ущерба автору или иному правообладателю</w:t>
      </w:r>
      <w:r w:rsidR="000031FE" w:rsidRPr="000031FE">
        <w:t xml:space="preserve">. </w:t>
      </w:r>
      <w:r w:rsidRPr="000031FE">
        <w:t>Значимость ущерба должна оцениваться самим автором либо обладателем авторского права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Присвоение авторства имеет место при выпуске под своим именем чужого произведения</w:t>
      </w:r>
      <w:r w:rsidR="000031FE" w:rsidRPr="000031FE">
        <w:t xml:space="preserve">; </w:t>
      </w:r>
      <w:r w:rsidRPr="000031FE">
        <w:t>использовании в своих трудах произведений других авторов без ссылки на них</w:t>
      </w:r>
      <w:r w:rsidR="000031FE" w:rsidRPr="000031FE">
        <w:t xml:space="preserve">; </w:t>
      </w:r>
      <w:r w:rsidRPr="000031FE">
        <w:t>выпуске произведения, созданного совместно с другими авторами, без указания соавторов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15 февраля 2006 г</w:t>
      </w:r>
      <w:r w:rsidR="000031FE" w:rsidRPr="000031FE">
        <w:t xml:space="preserve">. </w:t>
      </w:r>
      <w:r w:rsidRPr="000031FE">
        <w:t>Автозаводский районный суд г</w:t>
      </w:r>
      <w:r w:rsidR="000031FE" w:rsidRPr="000031FE">
        <w:t xml:space="preserve">. </w:t>
      </w:r>
      <w:r w:rsidRPr="000031FE">
        <w:t>Тольятти вынес приговор в отношении руководителей ООО</w:t>
      </w:r>
      <w:r w:rsidR="000031FE">
        <w:t xml:space="preserve"> "</w:t>
      </w:r>
      <w:r w:rsidRPr="000031FE">
        <w:t>Файн</w:t>
      </w:r>
      <w:r w:rsidR="000031FE">
        <w:t xml:space="preserve">" </w:t>
      </w:r>
      <w:r w:rsidRPr="000031FE">
        <w:t>М</w:t>
      </w:r>
      <w:r w:rsidR="000031FE" w:rsidRPr="000031FE">
        <w:t xml:space="preserve">. </w:t>
      </w:r>
      <w:r w:rsidRPr="000031FE">
        <w:t>и ООО</w:t>
      </w:r>
      <w:r w:rsidR="000031FE">
        <w:t xml:space="preserve"> "</w:t>
      </w:r>
      <w:r w:rsidRPr="000031FE">
        <w:t>Амбрелла</w:t>
      </w:r>
      <w:r w:rsidR="000031FE">
        <w:t xml:space="preserve">" </w:t>
      </w:r>
      <w:r w:rsidRPr="000031FE">
        <w:t>Г</w:t>
      </w:r>
      <w:r w:rsidR="000031FE">
        <w:t>.,</w:t>
      </w:r>
      <w:r w:rsidRPr="000031FE">
        <w:t xml:space="preserve"> признав их виновными по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46 УК РФ</w:t>
      </w:r>
      <w:r w:rsidR="000031FE" w:rsidRPr="000031FE">
        <w:t xml:space="preserve">. </w:t>
      </w:r>
      <w:r w:rsidRPr="000031FE">
        <w:t>Судом установлено, что М</w:t>
      </w:r>
      <w:r w:rsidR="000031FE" w:rsidRPr="000031FE">
        <w:t xml:space="preserve">. </w:t>
      </w:r>
      <w:r w:rsidRPr="000031FE">
        <w:t>и Г</w:t>
      </w:r>
      <w:r w:rsidR="000031FE" w:rsidRPr="000031FE">
        <w:t xml:space="preserve">. </w:t>
      </w:r>
      <w:r w:rsidRPr="000031FE">
        <w:t>в период с июня по июль 2005 г</w:t>
      </w:r>
      <w:r w:rsidR="000031FE" w:rsidRPr="000031FE">
        <w:t xml:space="preserve">. </w:t>
      </w:r>
      <w:r w:rsidRPr="000031FE">
        <w:t>установили и использовали контрафактные копии программного обеспечения корпорации</w:t>
      </w:r>
      <w:r w:rsidR="000031FE">
        <w:t xml:space="preserve"> "</w:t>
      </w:r>
      <w:r w:rsidRPr="000031FE">
        <w:rPr>
          <w:lang w:val="en-US"/>
        </w:rPr>
        <w:t>Microsoft</w:t>
      </w:r>
      <w:r w:rsidR="000031FE">
        <w:t xml:space="preserve">". </w:t>
      </w:r>
      <w:r w:rsidRPr="000031FE">
        <w:t>В результате этих действий корпорации был причинен ущерб в размере 228,286 тыс</w:t>
      </w:r>
      <w:r w:rsidR="000031FE" w:rsidRPr="000031FE">
        <w:t xml:space="preserve">. </w:t>
      </w:r>
      <w:r w:rsidRPr="000031FE">
        <w:t>рублей</w:t>
      </w:r>
      <w:r w:rsidR="000031FE" w:rsidRPr="000031FE">
        <w:t xml:space="preserve">. </w:t>
      </w:r>
      <w:r w:rsidRPr="000031FE">
        <w:t>Руководством корпорации</w:t>
      </w:r>
      <w:r w:rsidR="000031FE">
        <w:t xml:space="preserve"> "</w:t>
      </w:r>
      <w:r w:rsidRPr="000031FE">
        <w:rPr>
          <w:lang w:val="en-US"/>
        </w:rPr>
        <w:t>Microsoft</w:t>
      </w:r>
      <w:r w:rsidR="000031FE">
        <w:t xml:space="preserve">" </w:t>
      </w:r>
      <w:r w:rsidRPr="000031FE">
        <w:t>на имя прокурора Самарской области направлено письмо с выражением п</w:t>
      </w:r>
      <w:r w:rsidR="009D1EA0" w:rsidRPr="000031FE">
        <w:t>ризнательности сотрудникам орга</w:t>
      </w:r>
      <w:r w:rsidRPr="000031FE">
        <w:t>нов областной прокуратуры по защите их авторских прав и отмечено, что</w:t>
      </w:r>
      <w:r w:rsidR="000031FE">
        <w:t xml:space="preserve"> "</w:t>
      </w:r>
      <w:r w:rsidRPr="000031FE">
        <w:t>уголовное дело в отношении ООО</w:t>
      </w:r>
      <w:r w:rsidR="000031FE">
        <w:t xml:space="preserve"> "</w:t>
      </w:r>
      <w:r w:rsidRPr="000031FE">
        <w:t>Файн</w:t>
      </w:r>
      <w:r w:rsidR="000031FE">
        <w:t xml:space="preserve">" </w:t>
      </w:r>
      <w:r w:rsidRPr="000031FE">
        <w:t>является прецедентом в практике России по привлечению к уголовной ответственности руководителя предприятия по ст</w:t>
      </w:r>
      <w:r w:rsidR="000031FE">
        <w:t>.1</w:t>
      </w:r>
      <w:r w:rsidRPr="000031FE">
        <w:t>46 УК РФ</w:t>
      </w:r>
      <w:r w:rsidR="000031FE">
        <w:t>"</w:t>
      </w:r>
      <w:r w:rsidR="009D1EA0" w:rsidRPr="000031FE">
        <w:rPr>
          <w:rStyle w:val="a7"/>
          <w:i/>
          <w:iCs/>
          <w:color w:val="000000"/>
        </w:rPr>
        <w:footnoteReference w:id="12"/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преступления, предусмотренного 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46 УК РФ, носит формальный характер и состоит в совершении виновным любого из следующих действий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Незаконное использование объектов авторского права или смежных прав, например, их опубликование, воспроизведение и распространение без согласия автора или иного правообладателя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Приобретение, хранение или перевозка контрафактных</w:t>
      </w:r>
      <w:r w:rsidR="000031FE">
        <w:t xml:space="preserve"> ("</w:t>
      </w:r>
      <w:r w:rsidRPr="000031FE">
        <w:t>пиратских</w:t>
      </w:r>
      <w:r w:rsidR="000031FE">
        <w:t>"</w:t>
      </w:r>
      <w:r w:rsidR="000031FE" w:rsidRPr="000031FE">
        <w:t xml:space="preserve">) </w:t>
      </w:r>
      <w:r w:rsidRPr="000031FE">
        <w:t xml:space="preserve">экземпляров произведений или фонограмм в целях сбыта, совершенные в крупном размере, </w:t>
      </w:r>
      <w:r w:rsidR="000031FE">
        <w:t>т.е.</w:t>
      </w:r>
      <w:r w:rsidR="000031FE" w:rsidRPr="000031FE">
        <w:t xml:space="preserve"> </w:t>
      </w:r>
      <w:r w:rsidRPr="000031FE">
        <w:t>на сумму, превышающую 50 тыс</w:t>
      </w:r>
      <w:r w:rsidR="000031FE" w:rsidRPr="000031FE">
        <w:t xml:space="preserve">. </w:t>
      </w:r>
      <w:r w:rsidRPr="000031FE">
        <w:t>рублей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 </w:t>
      </w:r>
      <w:r w:rsidRPr="000031FE">
        <w:t>преступлений, предусмотренных ч</w:t>
      </w:r>
      <w:r w:rsidR="000031FE">
        <w:t>.1</w:t>
      </w:r>
      <w:r w:rsidRPr="000031FE">
        <w:t>, 2 ст</w:t>
      </w:r>
      <w:r w:rsidR="000031FE">
        <w:t>.1</w:t>
      </w:r>
      <w:r w:rsidRPr="000031FE">
        <w:t>46 УК РФ,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Субъективная сторона </w:t>
      </w:r>
      <w:r w:rsidRPr="000031FE">
        <w:t>этих преступлений выражается в прямом умысле на совершение указанных деяний, но может состоять в прямом или косвенном умысле виновного по отношению к последствиям, указанным в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46 УК РФ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Квалифицированные виды </w:t>
      </w:r>
      <w:r w:rsidRPr="000031FE">
        <w:t>нарушений авторских и смежных прав</w:t>
      </w:r>
      <w:r w:rsidR="000031FE">
        <w:t xml:space="preserve"> (</w:t>
      </w:r>
      <w:r w:rsidRPr="000031FE">
        <w:t>ч</w:t>
      </w:r>
      <w:r w:rsidR="000031FE">
        <w:t>.3</w:t>
      </w:r>
      <w:r w:rsidRPr="000031FE">
        <w:t xml:space="preserve"> ст</w:t>
      </w:r>
      <w:r w:rsidR="000031FE">
        <w:t>.1</w:t>
      </w:r>
      <w:r w:rsidRPr="000031FE">
        <w:t>46 УК РФ</w:t>
      </w:r>
      <w:r w:rsidR="000031FE" w:rsidRPr="000031FE">
        <w:t xml:space="preserve">) - </w:t>
      </w:r>
      <w:r w:rsidRPr="000031FE">
        <w:t>совершение этих преступлений группой лиц по предварительному сговору или организованной группой</w:t>
      </w:r>
      <w:r w:rsidR="000031FE" w:rsidRPr="000031FE">
        <w:t xml:space="preserve">; </w:t>
      </w:r>
      <w:r w:rsidRPr="000031FE">
        <w:t xml:space="preserve">лицом с использованием своего служебного положения, а также приобретение, хранение или перевозка контрафактных экземпляров произведений или фонограмм в целях сбыта в особо крупном размере, </w:t>
      </w:r>
      <w:r w:rsidR="000031FE">
        <w:t>т.е.</w:t>
      </w:r>
      <w:r w:rsidR="000031FE" w:rsidRPr="000031FE">
        <w:t xml:space="preserve"> </w:t>
      </w:r>
      <w:r w:rsidRPr="000031FE">
        <w:t>на сумму, превышающую 250 тыс</w:t>
      </w:r>
      <w:r w:rsidR="000031FE" w:rsidRPr="000031FE">
        <w:t xml:space="preserve">. </w:t>
      </w:r>
      <w:r w:rsidRPr="000031FE">
        <w:t>рублей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Так как непосредственным объектом нарушения авторских и смежных прав являются интересы интеллектуальной собственности физического лица, то сопряженные с этим преступлением преступления экономического характера</w:t>
      </w:r>
      <w:r w:rsidR="000031FE">
        <w:t xml:space="preserve"> (</w:t>
      </w:r>
      <w:r w:rsidRPr="000031FE">
        <w:t>например, незаконное предпринимательство, неуплата налогов</w:t>
      </w:r>
      <w:r w:rsidR="000031FE" w:rsidRPr="000031FE">
        <w:t xml:space="preserve">) </w:t>
      </w:r>
      <w:r w:rsidRPr="000031FE">
        <w:t>требуют дополнительной квалификации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Предметом </w:t>
      </w:r>
      <w:r w:rsidRPr="000031FE">
        <w:t>нарушения изобретательских и патентных прав</w:t>
      </w:r>
      <w:r w:rsidR="000031FE">
        <w:t xml:space="preserve"> (</w:t>
      </w:r>
      <w:r w:rsidRPr="000031FE">
        <w:t>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47 УК РФ</w:t>
      </w:r>
      <w:r w:rsidR="000031FE" w:rsidRPr="000031FE">
        <w:t xml:space="preserve">) </w:t>
      </w:r>
      <w:r w:rsidRPr="000031FE">
        <w:t>являются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а</w:t>
      </w:r>
      <w:r w:rsidR="000031FE" w:rsidRPr="000031FE">
        <w:t xml:space="preserve">) </w:t>
      </w:r>
      <w:r w:rsidRPr="000031FE">
        <w:t>изобретение</w:t>
      </w:r>
      <w:r w:rsidR="000031FE" w:rsidRPr="000031FE">
        <w:t xml:space="preserve"> - </w:t>
      </w:r>
      <w:r w:rsidRPr="000031FE">
        <w:t>решение технической задачи, отличающееся существенной новизной</w:t>
      </w:r>
      <w:r w:rsidR="000031FE" w:rsidRPr="000031FE">
        <w:t xml:space="preserve">; </w:t>
      </w:r>
      <w:r w:rsidRPr="000031FE">
        <w:t>ему представляется правовая охрана, если оно является новым, имеет изобретательский уровень и промышленно применимо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б</w:t>
      </w:r>
      <w:r w:rsidR="000031FE" w:rsidRPr="000031FE">
        <w:t xml:space="preserve">) </w:t>
      </w:r>
      <w:r w:rsidRPr="000031FE">
        <w:t>полезная модель</w:t>
      </w:r>
      <w:r w:rsidR="000031FE" w:rsidRPr="000031FE">
        <w:t xml:space="preserve"> - </w:t>
      </w:r>
      <w:r w:rsidRPr="000031FE">
        <w:t>конструктивное выполнение средств производства и предметов потребления</w:t>
      </w:r>
      <w:r w:rsidR="000031FE" w:rsidRPr="000031FE">
        <w:t>;</w:t>
      </w:r>
    </w:p>
    <w:p w:rsidR="000031FE" w:rsidRDefault="00D813D8" w:rsidP="000031FE">
      <w:pPr>
        <w:widowControl w:val="0"/>
        <w:ind w:firstLine="709"/>
      </w:pPr>
      <w:r w:rsidRPr="000031FE">
        <w:t>в</w:t>
      </w:r>
      <w:r w:rsidR="000031FE" w:rsidRPr="000031FE">
        <w:t xml:space="preserve">) </w:t>
      </w:r>
      <w:r w:rsidRPr="000031FE">
        <w:t>промышленный образец</w:t>
      </w:r>
      <w:r w:rsidR="000031FE" w:rsidRPr="000031FE">
        <w:t xml:space="preserve"> - </w:t>
      </w:r>
      <w:r w:rsidRPr="000031FE">
        <w:t>художественно-конструкторское решение изделия, определяющее его внешний вид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Право на изобретение и промышленный образец подтверждает патент, право на полезную модель</w:t>
      </w:r>
      <w:r w:rsidR="000031FE" w:rsidRPr="000031FE">
        <w:t xml:space="preserve"> - </w:t>
      </w:r>
      <w:r w:rsidRPr="000031FE">
        <w:t>свидетельство</w:t>
      </w:r>
      <w:r w:rsidR="000031FE" w:rsidRPr="000031FE">
        <w:t xml:space="preserve">. </w:t>
      </w:r>
      <w:r w:rsidRPr="000031FE">
        <w:t>Патентообладателю принадлежит исключительное право использования изобретения, полезной модели или промышленного образца в соответствии со ст</w:t>
      </w:r>
      <w:r w:rsidR="000031FE">
        <w:t>.1</w:t>
      </w:r>
      <w:r w:rsidRPr="000031FE">
        <w:t>229 ГК РФ любым не противоречащим закону способом</w:t>
      </w:r>
      <w:r w:rsidR="000031FE">
        <w:t xml:space="preserve"> (</w:t>
      </w:r>
      <w:r w:rsidRPr="000031FE">
        <w:t>исключительное право на изобретение, полезную модель или промышленный образец</w:t>
      </w:r>
      <w:r w:rsidR="000031FE" w:rsidRPr="000031FE">
        <w:t>),</w:t>
      </w:r>
      <w:r w:rsidRPr="000031FE">
        <w:t xml:space="preserve"> в т</w:t>
      </w:r>
      <w:r w:rsidR="000031FE" w:rsidRPr="000031FE">
        <w:t xml:space="preserve">. </w:t>
      </w:r>
      <w:r w:rsidRPr="000031FE">
        <w:t>ч</w:t>
      </w:r>
      <w:r w:rsidR="000031FE" w:rsidRPr="000031FE">
        <w:t xml:space="preserve">. </w:t>
      </w:r>
      <w:r w:rsidRPr="000031FE">
        <w:t>способами, предусмотренными п</w:t>
      </w:r>
      <w:r w:rsidR="000031FE">
        <w:t>.2</w:t>
      </w:r>
      <w:r w:rsidRPr="000031FE">
        <w:t>, 3 ст</w:t>
      </w:r>
      <w:r w:rsidR="000031FE">
        <w:t>.1</w:t>
      </w:r>
      <w:r w:rsidRPr="000031FE">
        <w:t>358 ГК РФ</w:t>
      </w:r>
      <w:r w:rsidR="000031FE" w:rsidRPr="000031FE">
        <w:t xml:space="preserve">. </w:t>
      </w:r>
      <w:r w:rsidRPr="000031FE">
        <w:t>Патентообладатель может распоряжаться исключительным правом на изобретение, полезную модель или промышленный образец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Объективная сторона </w:t>
      </w:r>
      <w:r w:rsidRPr="000031FE">
        <w:t>преступления включает в себя альтернативное совершение следующих действий</w:t>
      </w:r>
      <w:r w:rsidR="000031FE" w:rsidRPr="000031FE">
        <w:t>:</w:t>
      </w:r>
    </w:p>
    <w:p w:rsidR="000031FE" w:rsidRDefault="00D813D8" w:rsidP="000031FE">
      <w:pPr>
        <w:widowControl w:val="0"/>
        <w:ind w:firstLine="709"/>
      </w:pPr>
      <w:r w:rsidRPr="000031FE">
        <w:t>1</w:t>
      </w:r>
      <w:r w:rsidR="000031FE" w:rsidRPr="000031FE">
        <w:t xml:space="preserve">. </w:t>
      </w:r>
      <w:r w:rsidRPr="000031FE">
        <w:t>Незаконное использование названных предметов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2</w:t>
      </w:r>
      <w:r w:rsidR="000031FE" w:rsidRPr="000031FE">
        <w:t xml:space="preserve">. </w:t>
      </w:r>
      <w:r w:rsidRPr="000031FE">
        <w:t>Разглашение без согласия автора или заявителя сущности изобретения, полезной модели или промышленного образца до официальной публикации сведений о них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3</w:t>
      </w:r>
      <w:r w:rsidR="000031FE" w:rsidRPr="000031FE">
        <w:t xml:space="preserve">. </w:t>
      </w:r>
      <w:r w:rsidRPr="000031FE">
        <w:t>Присвоение авторства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4</w:t>
      </w:r>
      <w:r w:rsidR="000031FE" w:rsidRPr="000031FE">
        <w:t xml:space="preserve">. </w:t>
      </w:r>
      <w:r w:rsidRPr="000031FE">
        <w:t>Принуждение к соавторству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Состав носит материальный характер, и уголовная ответственность наступает при причинении последствий, аналогичных указанным в ч</w:t>
      </w:r>
      <w:r w:rsidR="000031FE">
        <w:t>.1</w:t>
      </w:r>
      <w:r w:rsidRPr="000031FE">
        <w:t xml:space="preserve"> ст</w:t>
      </w:r>
      <w:r w:rsidR="000031FE">
        <w:t>.1</w:t>
      </w:r>
      <w:r w:rsidRPr="000031FE">
        <w:t>46 УК РФ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t>Субъект</w:t>
      </w:r>
      <w:r w:rsidR="000031FE" w:rsidRPr="000031FE">
        <w:t xml:space="preserve"> - </w:t>
      </w:r>
      <w:r w:rsidRPr="000031FE">
        <w:t>общий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>Субъективная сторона</w:t>
      </w:r>
      <w:r w:rsidR="000031FE" w:rsidRPr="000031FE">
        <w:rPr>
          <w:i/>
          <w:iCs/>
        </w:rPr>
        <w:t xml:space="preserve"> - </w:t>
      </w:r>
      <w:r w:rsidRPr="000031FE">
        <w:t>прямой умысел при осуществлении любого из указанных действий</w:t>
      </w:r>
      <w:r w:rsidR="000031FE" w:rsidRPr="000031FE">
        <w:t xml:space="preserve">; </w:t>
      </w:r>
      <w:r w:rsidRPr="000031FE">
        <w:t>прямой или косвенный умысел виновного по отношению к последствиям</w:t>
      </w:r>
      <w:r w:rsidR="000031FE" w:rsidRPr="000031FE">
        <w:t>.</w:t>
      </w:r>
    </w:p>
    <w:p w:rsidR="000031FE" w:rsidRDefault="00D813D8" w:rsidP="000031FE">
      <w:pPr>
        <w:widowControl w:val="0"/>
        <w:ind w:firstLine="709"/>
      </w:pPr>
      <w:r w:rsidRPr="000031FE">
        <w:rPr>
          <w:i/>
          <w:iCs/>
        </w:rPr>
        <w:t xml:space="preserve">Квалифицированный вид </w:t>
      </w:r>
      <w:r w:rsidRPr="000031FE">
        <w:t>этого преступления</w:t>
      </w:r>
      <w:r w:rsidR="000031FE">
        <w:t xml:space="preserve"> (</w:t>
      </w:r>
      <w:r w:rsidRPr="000031FE">
        <w:t>ч</w:t>
      </w:r>
      <w:r w:rsidR="000031FE">
        <w:t>.2</w:t>
      </w:r>
      <w:r w:rsidRPr="000031FE">
        <w:t xml:space="preserve"> ст</w:t>
      </w:r>
      <w:r w:rsidR="000031FE">
        <w:t>.1</w:t>
      </w:r>
      <w:r w:rsidRPr="000031FE">
        <w:t>47 УК РФ</w:t>
      </w:r>
      <w:r w:rsidR="000031FE" w:rsidRPr="000031FE">
        <w:t xml:space="preserve">) - </w:t>
      </w:r>
      <w:r w:rsidRPr="000031FE">
        <w:t>его совершение группой лиц по предварительному сговору или организованной группой</w:t>
      </w:r>
      <w:r w:rsidR="000031FE" w:rsidRPr="000031FE">
        <w:t>.</w:t>
      </w:r>
    </w:p>
    <w:p w:rsidR="00673D45" w:rsidRPr="000031FE" w:rsidRDefault="000031FE" w:rsidP="000031FE">
      <w:pPr>
        <w:pStyle w:val="2"/>
      </w:pPr>
      <w:r>
        <w:br w:type="page"/>
      </w:r>
      <w:bookmarkStart w:id="5" w:name="_Toc268718471"/>
      <w:r>
        <w:t>Заключение</w:t>
      </w:r>
      <w:bookmarkEnd w:id="5"/>
    </w:p>
    <w:p w:rsidR="000031FE" w:rsidRDefault="000031FE" w:rsidP="000031FE">
      <w:pPr>
        <w:widowControl w:val="0"/>
        <w:ind w:firstLine="709"/>
      </w:pPr>
    </w:p>
    <w:p w:rsidR="000031FE" w:rsidRDefault="00673D45" w:rsidP="000031FE">
      <w:pPr>
        <w:widowControl w:val="0"/>
        <w:ind w:firstLine="709"/>
      </w:pPr>
      <w:r w:rsidRPr="000031FE">
        <w:t>В зависимости от содержания и социального назначения все права и свободы личности, охраняемые в главе 19 УК, можно объединить в три группы, соответствующие непосредственному объекту посягательства</w:t>
      </w:r>
      <w:r w:rsidR="000031FE" w:rsidRPr="000031FE">
        <w:t>.</w:t>
      </w:r>
    </w:p>
    <w:p w:rsidR="000031FE" w:rsidRDefault="00673D45" w:rsidP="000031FE">
      <w:pPr>
        <w:widowControl w:val="0"/>
        <w:ind w:firstLine="709"/>
      </w:pPr>
      <w:r w:rsidRPr="000031FE">
        <w:t>Первую группу составляют преступления, посягающие на политические права и свободы личности</w:t>
      </w:r>
      <w:r w:rsidR="000031FE" w:rsidRPr="000031FE">
        <w:t xml:space="preserve">: </w:t>
      </w:r>
      <w:r w:rsidRPr="000031FE">
        <w:t>нарушение равенства прав и свобод человека и гражданина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36 УК</w:t>
      </w:r>
      <w:r w:rsidR="000031FE" w:rsidRPr="000031FE">
        <w:t xml:space="preserve">); </w:t>
      </w:r>
      <w:r w:rsidRPr="000031FE">
        <w:t>воспрепятствование осуществлению избирательных прав или работе избирательных комиссий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41 УК</w:t>
      </w:r>
      <w:r w:rsidR="000031FE" w:rsidRPr="000031FE">
        <w:t xml:space="preserve">); </w:t>
      </w:r>
      <w:r w:rsidRPr="000031FE">
        <w:t>нарушение порядка финансирования избирательной кампании кандидата, избирательного блока, деятельности инициативной группы по проведению референдума, иной группы участников референдума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41</w:t>
      </w:r>
      <w:r w:rsidRPr="000031FE">
        <w:rPr>
          <w:vertAlign w:val="superscript"/>
        </w:rPr>
        <w:t>1</w:t>
      </w:r>
      <w:r w:rsidRPr="000031FE">
        <w:t xml:space="preserve"> УК</w:t>
      </w:r>
      <w:r w:rsidR="000031FE" w:rsidRPr="000031FE">
        <w:t xml:space="preserve">); </w:t>
      </w:r>
      <w:r w:rsidRPr="000031FE">
        <w:t>фальсификация избирательных документов, документов референдума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42 УК</w:t>
      </w:r>
      <w:r w:rsidR="000031FE" w:rsidRPr="000031FE">
        <w:t>),</w:t>
      </w:r>
      <w:r w:rsidRPr="000031FE">
        <w:t xml:space="preserve"> фальсификация итогов голосования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42</w:t>
      </w:r>
      <w:r w:rsidRPr="000031FE">
        <w:rPr>
          <w:vertAlign w:val="superscript"/>
        </w:rPr>
        <w:t xml:space="preserve">1 </w:t>
      </w:r>
      <w:r w:rsidRPr="000031FE">
        <w:t>УК</w:t>
      </w:r>
      <w:r w:rsidR="000031FE" w:rsidRPr="000031FE">
        <w:t xml:space="preserve">); </w:t>
      </w:r>
      <w:r w:rsidRPr="000031FE">
        <w:t>воспрепятствование проведению собрания, митинга, демонстрации, шествия, пикетирования или участию в них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49 УК</w:t>
      </w:r>
      <w:r w:rsidR="000031FE" w:rsidRPr="000031FE">
        <w:t>).</w:t>
      </w:r>
    </w:p>
    <w:p w:rsidR="000031FE" w:rsidRDefault="00673D45" w:rsidP="000031FE">
      <w:pPr>
        <w:widowControl w:val="0"/>
        <w:ind w:firstLine="709"/>
      </w:pPr>
      <w:r w:rsidRPr="000031FE">
        <w:t>Вторую группу составляют преступления, посягающие на личные права и свободы человека</w:t>
      </w:r>
      <w:r w:rsidR="000031FE" w:rsidRPr="000031FE">
        <w:t xml:space="preserve">: </w:t>
      </w:r>
      <w:r w:rsidRPr="000031FE">
        <w:t>нарушение неприкосновенности частной жизни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37 УК</w:t>
      </w:r>
      <w:r w:rsidR="000031FE" w:rsidRPr="000031FE">
        <w:t xml:space="preserve">); </w:t>
      </w:r>
      <w:r w:rsidRPr="000031FE">
        <w:t>нарушение тайны переписки, телефонных переговоров, почтовых, телеграфных или иных сообщений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38 УК</w:t>
      </w:r>
      <w:r w:rsidR="000031FE" w:rsidRPr="000031FE">
        <w:t xml:space="preserve">); </w:t>
      </w:r>
      <w:r w:rsidRPr="000031FE">
        <w:t>нарушение неприкосновенности жилища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39 УК</w:t>
      </w:r>
      <w:r w:rsidR="000031FE" w:rsidRPr="000031FE">
        <w:t xml:space="preserve">); </w:t>
      </w:r>
      <w:r w:rsidRPr="000031FE">
        <w:t>отказ в предоставлении гражданину информации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40 УК</w:t>
      </w:r>
      <w:r w:rsidR="000031FE" w:rsidRPr="000031FE">
        <w:t xml:space="preserve">); </w:t>
      </w:r>
      <w:r w:rsidRPr="000031FE">
        <w:t>воспрепятствование осуществлению права на свободу совести и вероисповеданий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48 УК</w:t>
      </w:r>
      <w:r w:rsidR="000031FE" w:rsidRPr="000031FE">
        <w:t>).</w:t>
      </w:r>
    </w:p>
    <w:p w:rsidR="000031FE" w:rsidRDefault="00673D45" w:rsidP="000031FE">
      <w:pPr>
        <w:widowControl w:val="0"/>
        <w:ind w:firstLine="709"/>
      </w:pPr>
      <w:r w:rsidRPr="000031FE">
        <w:t>В третью группу входят преступления, посягающие на трудовые и иные социально-экономические права и свободы человека</w:t>
      </w:r>
      <w:r w:rsidR="000031FE" w:rsidRPr="000031FE">
        <w:t xml:space="preserve">: </w:t>
      </w:r>
      <w:r w:rsidRPr="000031FE">
        <w:t>нарушение правил охраны труда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43 УК</w:t>
      </w:r>
      <w:r w:rsidR="000031FE" w:rsidRPr="000031FE">
        <w:t xml:space="preserve">); </w:t>
      </w:r>
      <w:r w:rsidRPr="000031FE">
        <w:t>воспрепятствование законной профессиональной деятельности журналистов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44 УК</w:t>
      </w:r>
      <w:r w:rsidR="000031FE" w:rsidRPr="000031FE">
        <w:t xml:space="preserve">); </w:t>
      </w:r>
      <w:r w:rsidRPr="000031FE">
        <w:t>необоснованный отказ в приеме на работу или необоснованное увольнение беременной женщины или женщины, имеющей детей до грех лет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45 УК</w:t>
      </w:r>
      <w:r w:rsidR="000031FE" w:rsidRPr="000031FE">
        <w:t xml:space="preserve">); </w:t>
      </w:r>
      <w:r w:rsidRPr="000031FE">
        <w:t>невыплата заработной платы, пенсий, стипендий, пособий и иных выплат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45</w:t>
      </w:r>
      <w:r w:rsidRPr="000031FE">
        <w:rPr>
          <w:vertAlign w:val="superscript"/>
        </w:rPr>
        <w:t>1</w:t>
      </w:r>
      <w:r w:rsidRPr="000031FE">
        <w:t xml:space="preserve"> УК</w:t>
      </w:r>
      <w:r w:rsidR="000031FE" w:rsidRPr="000031FE">
        <w:t xml:space="preserve">); </w:t>
      </w:r>
      <w:r w:rsidRPr="000031FE">
        <w:t>нарушение авторских и смежных прав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46 УК</w:t>
      </w:r>
      <w:r w:rsidR="000031FE" w:rsidRPr="000031FE">
        <w:t xml:space="preserve">); </w:t>
      </w:r>
      <w:r w:rsidRPr="000031FE">
        <w:t>нарушение изобретательских и патентных прав</w:t>
      </w:r>
      <w:r w:rsidR="000031FE">
        <w:t xml:space="preserve"> (</w:t>
      </w:r>
      <w:r w:rsidRPr="000031FE">
        <w:t>ст</w:t>
      </w:r>
      <w:r w:rsidR="000031FE">
        <w:t>.1</w:t>
      </w:r>
      <w:r w:rsidRPr="000031FE">
        <w:t>47 УК</w:t>
      </w:r>
      <w:r w:rsidR="000031FE" w:rsidRPr="000031FE">
        <w:t>).</w:t>
      </w:r>
    </w:p>
    <w:p w:rsidR="000031FE" w:rsidRDefault="00673D45" w:rsidP="000031FE">
      <w:pPr>
        <w:widowControl w:val="0"/>
        <w:ind w:firstLine="709"/>
      </w:pPr>
      <w:r w:rsidRPr="000031FE">
        <w:t>Система преступлений против конституционных прав и свобод челов</w:t>
      </w:r>
      <w:r w:rsidR="003C2779" w:rsidRPr="000031FE">
        <w:t>ека и</w:t>
      </w:r>
      <w:r w:rsidR="000031FE" w:rsidRPr="000031FE">
        <w:t xml:space="preserve"> </w:t>
      </w:r>
      <w:r w:rsidRPr="000031FE">
        <w:t>гражданина еще не сформировалась и претерпевает постоянные изменения</w:t>
      </w:r>
      <w:r w:rsidR="000031FE" w:rsidRPr="000031FE">
        <w:t xml:space="preserve">. </w:t>
      </w:r>
      <w:r w:rsidRPr="000031FE">
        <w:t xml:space="preserve">В </w:t>
      </w:r>
      <w:r w:rsidR="003C2779" w:rsidRPr="000031FE">
        <w:t>пер</w:t>
      </w:r>
      <w:r w:rsidRPr="000031FE">
        <w:t>вую очередь это связано с формированием и изменениями отраслевого зако</w:t>
      </w:r>
      <w:r w:rsidR="003C2779" w:rsidRPr="000031FE">
        <w:t>нода</w:t>
      </w:r>
      <w:r w:rsidRPr="000031FE">
        <w:t>тельства, затрагивающего права и свободы личности</w:t>
      </w:r>
      <w:r w:rsidR="000031FE" w:rsidRPr="000031FE">
        <w:t xml:space="preserve">. </w:t>
      </w:r>
      <w:r w:rsidRPr="000031FE">
        <w:t>Так, уже после прин</w:t>
      </w:r>
      <w:r w:rsidR="003C2779" w:rsidRPr="000031FE">
        <w:t>ятия</w:t>
      </w:r>
      <w:r w:rsidR="000031FE" w:rsidRPr="000031FE">
        <w:t xml:space="preserve"> </w:t>
      </w:r>
      <w:r w:rsidRPr="000031FE">
        <w:t xml:space="preserve">УК РФ принято избирательное законодательство, Трудовой кодекс РФ и </w:t>
      </w:r>
      <w:r w:rsidR="000031FE">
        <w:t>т.д.</w:t>
      </w:r>
      <w:r w:rsidR="000031FE" w:rsidRPr="000031FE">
        <w:t xml:space="preserve"> </w:t>
      </w:r>
      <w:r w:rsidRPr="000031FE">
        <w:t>Это повлекло изменение и дополнение норм главы 19 УК РФ</w:t>
      </w:r>
      <w:r w:rsidR="000031FE" w:rsidRPr="000031FE">
        <w:t xml:space="preserve">. </w:t>
      </w:r>
      <w:r w:rsidRPr="000031FE">
        <w:t xml:space="preserve">В частности, </w:t>
      </w:r>
      <w:r w:rsidR="003C2779" w:rsidRPr="000031FE">
        <w:t xml:space="preserve">были </w:t>
      </w:r>
      <w:r w:rsidRPr="000031FE">
        <w:t>внесены изменения в ст</w:t>
      </w:r>
      <w:r w:rsidR="000031FE">
        <w:t>.1</w:t>
      </w:r>
      <w:r w:rsidRPr="000031FE">
        <w:t>36,139,141,142,146 УК</w:t>
      </w:r>
      <w:r w:rsidR="000031FE" w:rsidRPr="000031FE">
        <w:t xml:space="preserve">. </w:t>
      </w:r>
      <w:r w:rsidRPr="000031FE">
        <w:t>Глава была дополнена нов</w:t>
      </w:r>
      <w:r w:rsidR="003C2779" w:rsidRPr="000031FE">
        <w:t>ыми</w:t>
      </w:r>
      <w:r w:rsidR="000031FE" w:rsidRPr="000031FE">
        <w:t xml:space="preserve"> </w:t>
      </w:r>
      <w:r w:rsidRPr="000031FE">
        <w:t>статьями</w:t>
      </w:r>
      <w:r w:rsidR="000031FE" w:rsidRPr="000031FE">
        <w:t xml:space="preserve"> - </w:t>
      </w:r>
      <w:r w:rsidRPr="000031FE">
        <w:t>141</w:t>
      </w:r>
      <w:r w:rsidR="003C2779" w:rsidRPr="000031FE">
        <w:rPr>
          <w:vertAlign w:val="superscript"/>
        </w:rPr>
        <w:t>1</w:t>
      </w:r>
      <w:r w:rsidR="003C2779" w:rsidRPr="000031FE">
        <w:t>,</w:t>
      </w:r>
      <w:r w:rsidRPr="000031FE">
        <w:t xml:space="preserve"> 142</w:t>
      </w:r>
      <w:r w:rsidRPr="000031FE">
        <w:rPr>
          <w:vertAlign w:val="superscript"/>
        </w:rPr>
        <w:t>1</w:t>
      </w:r>
      <w:r w:rsidRPr="000031FE">
        <w:t>,145</w:t>
      </w:r>
      <w:r w:rsidRPr="000031FE">
        <w:rPr>
          <w:vertAlign w:val="superscript"/>
        </w:rPr>
        <w:t>1</w:t>
      </w:r>
      <w:r w:rsidRPr="000031FE">
        <w:t xml:space="preserve"> УК</w:t>
      </w:r>
      <w:r w:rsidR="000031FE" w:rsidRPr="000031FE">
        <w:t xml:space="preserve">. </w:t>
      </w:r>
      <w:r w:rsidRPr="000031FE">
        <w:t>На формирование системы преступлений пр</w:t>
      </w:r>
      <w:r w:rsidR="003C2779" w:rsidRPr="000031FE">
        <w:t>отив</w:t>
      </w:r>
      <w:r w:rsidR="000031FE" w:rsidRPr="000031FE">
        <w:t xml:space="preserve"> </w:t>
      </w:r>
      <w:r w:rsidRPr="000031FE">
        <w:t>конституционных прав и свобод человека и гражданина влияет и отсутс</w:t>
      </w:r>
      <w:r w:rsidR="003C2779" w:rsidRPr="000031FE">
        <w:t>твие</w:t>
      </w:r>
      <w:r w:rsidR="000031FE" w:rsidRPr="000031FE">
        <w:t xml:space="preserve"> </w:t>
      </w:r>
      <w:r w:rsidRPr="000031FE">
        <w:t>сложившейся в общественном сознании значимости прав и свобод человек</w:t>
      </w:r>
      <w:r w:rsidR="003C2779" w:rsidRPr="000031FE">
        <w:t>а как</w:t>
      </w:r>
      <w:r w:rsidR="000031FE" w:rsidRPr="000031FE">
        <w:t xml:space="preserve"> </w:t>
      </w:r>
      <w:r w:rsidRPr="000031FE">
        <w:t>абсолютных ценностей</w:t>
      </w:r>
      <w:r w:rsidR="000031FE" w:rsidRPr="000031FE">
        <w:t>.</w:t>
      </w:r>
    </w:p>
    <w:p w:rsidR="000031FE" w:rsidRDefault="00673D45" w:rsidP="000031FE">
      <w:pPr>
        <w:widowControl w:val="0"/>
        <w:ind w:firstLine="709"/>
      </w:pPr>
      <w:r w:rsidRPr="000031FE">
        <w:t>Несмотря на довольно широкую распространенность нарушений конст</w:t>
      </w:r>
      <w:r w:rsidR="003C2779" w:rsidRPr="000031FE">
        <w:t>итуционн</w:t>
      </w:r>
      <w:r w:rsidRPr="000031FE">
        <w:t>ых прав человека и гражданина, применение норм главы 19 УК кр</w:t>
      </w:r>
      <w:r w:rsidR="003C2779" w:rsidRPr="000031FE">
        <w:t>айне</w:t>
      </w:r>
      <w:r w:rsidRPr="000031FE">
        <w:t xml:space="preserve"> редко в судебной практике</w:t>
      </w:r>
      <w:r w:rsidR="000031FE" w:rsidRPr="000031FE">
        <w:t xml:space="preserve">. </w:t>
      </w:r>
      <w:r w:rsidRPr="000031FE">
        <w:t xml:space="preserve">Высокая латентность, трудность доказывания </w:t>
      </w:r>
      <w:r w:rsidR="003C2779" w:rsidRPr="000031FE">
        <w:t>п</w:t>
      </w:r>
      <w:r w:rsidRPr="000031FE">
        <w:t>реступлений и заниженная оценка их социальной опасности снижают эф</w:t>
      </w:r>
      <w:r w:rsidR="003C2779" w:rsidRPr="000031FE">
        <w:t>фективн</w:t>
      </w:r>
      <w:r w:rsidRPr="000031FE">
        <w:t>ост</w:t>
      </w:r>
      <w:r w:rsidR="003C2779" w:rsidRPr="000031FE">
        <w:t>ь</w:t>
      </w:r>
      <w:r w:rsidR="000031FE" w:rsidRPr="000031FE">
        <w:t xml:space="preserve"> </w:t>
      </w:r>
      <w:r w:rsidRPr="000031FE">
        <w:t>действия уголовного запрета в этой сфере</w:t>
      </w:r>
      <w:r w:rsidR="000031FE" w:rsidRPr="000031FE">
        <w:t>.</w:t>
      </w:r>
    </w:p>
    <w:p w:rsidR="00D813D8" w:rsidRPr="000031FE" w:rsidRDefault="000031FE" w:rsidP="000031FE">
      <w:pPr>
        <w:pStyle w:val="2"/>
      </w:pPr>
      <w:r>
        <w:br w:type="page"/>
      </w:r>
      <w:bookmarkStart w:id="6" w:name="_Toc268718472"/>
      <w:r>
        <w:t>С</w:t>
      </w:r>
      <w:r w:rsidRPr="000031FE">
        <w:t xml:space="preserve">писок нормативных источников и </w:t>
      </w:r>
      <w:r>
        <w:t>литература</w:t>
      </w:r>
      <w:bookmarkEnd w:id="6"/>
    </w:p>
    <w:p w:rsidR="000031FE" w:rsidRDefault="000031FE" w:rsidP="000031FE">
      <w:pPr>
        <w:widowControl w:val="0"/>
        <w:ind w:firstLine="709"/>
      </w:pPr>
    </w:p>
    <w:p w:rsidR="000031FE" w:rsidRDefault="003C2779" w:rsidP="000031FE">
      <w:pPr>
        <w:pStyle w:val="a0"/>
        <w:widowControl w:val="0"/>
        <w:tabs>
          <w:tab w:val="left" w:pos="402"/>
        </w:tabs>
        <w:ind w:firstLine="0"/>
      </w:pPr>
      <w:r w:rsidRPr="000031FE">
        <w:t>Конституция Российской Федерации</w:t>
      </w:r>
      <w:r w:rsidR="000031FE">
        <w:t xml:space="preserve"> (</w:t>
      </w:r>
      <w:r w:rsidRPr="000031FE">
        <w:t>принята всенародным голосованием 1</w:t>
      </w:r>
      <w:r w:rsidR="000031FE">
        <w:t>2.12.19</w:t>
      </w:r>
      <w:r w:rsidRPr="000031FE">
        <w:t>93</w:t>
      </w:r>
      <w:r w:rsidR="000031FE" w:rsidRPr="000031FE">
        <w:t>)</w:t>
      </w:r>
    </w:p>
    <w:p w:rsidR="000031FE" w:rsidRDefault="005C7B57" w:rsidP="000031FE">
      <w:pPr>
        <w:pStyle w:val="a0"/>
        <w:widowControl w:val="0"/>
        <w:tabs>
          <w:tab w:val="left" w:pos="402"/>
        </w:tabs>
        <w:ind w:firstLine="0"/>
      </w:pPr>
      <w:r w:rsidRPr="000031FE">
        <w:t>Уголовный кодекс Российской Федерации от 13</w:t>
      </w:r>
      <w:r w:rsidR="000031FE">
        <w:t>.06.19</w:t>
      </w:r>
      <w:r w:rsidRPr="000031FE">
        <w:t>96 N 63-</w:t>
      </w:r>
      <w:r w:rsidR="003C2779" w:rsidRPr="000031FE">
        <w:t>ФЗ</w:t>
      </w:r>
      <w:r w:rsidR="000031FE" w:rsidRPr="000031FE">
        <w:t xml:space="preserve">. </w:t>
      </w:r>
      <w:r w:rsidR="003C2779" w:rsidRPr="000031FE">
        <w:t>Принят ГД ФС РФ 24</w:t>
      </w:r>
      <w:r w:rsidR="000031FE">
        <w:t>.05.19</w:t>
      </w:r>
      <w:r w:rsidR="003C2779" w:rsidRPr="000031FE">
        <w:t>96</w:t>
      </w:r>
      <w:r w:rsidR="000031FE" w:rsidRPr="000031FE">
        <w:t>.</w:t>
      </w:r>
      <w:r w:rsidR="000031FE">
        <w:t xml:space="preserve"> (</w:t>
      </w:r>
      <w:r w:rsidRPr="000031FE">
        <w:t>в ред</w:t>
      </w:r>
      <w:r w:rsidR="000031FE" w:rsidRPr="000031FE">
        <w:t xml:space="preserve">. </w:t>
      </w:r>
      <w:r w:rsidRPr="000031FE">
        <w:t>от 22</w:t>
      </w:r>
      <w:r w:rsidR="000031FE">
        <w:t>.07.20</w:t>
      </w:r>
      <w:r w:rsidRPr="000031FE">
        <w:t>08 N 145-ФЗ</w:t>
      </w:r>
      <w:r w:rsidR="000031FE" w:rsidRPr="000031FE">
        <w:t>)</w:t>
      </w:r>
      <w:r w:rsidR="000031FE">
        <w:t xml:space="preserve"> // </w:t>
      </w:r>
      <w:r w:rsidRPr="000031FE">
        <w:t>Консультант Плюс</w:t>
      </w:r>
      <w:r w:rsidR="000031FE" w:rsidRPr="000031FE">
        <w:t>.</w:t>
      </w:r>
    </w:p>
    <w:p w:rsidR="000031FE" w:rsidRDefault="005C7B57" w:rsidP="000031FE">
      <w:pPr>
        <w:pStyle w:val="a0"/>
        <w:widowControl w:val="0"/>
        <w:tabs>
          <w:tab w:val="left" w:pos="402"/>
        </w:tabs>
        <w:ind w:firstLine="0"/>
      </w:pPr>
      <w:r w:rsidRPr="000031FE">
        <w:t>Гражданский Кодекс Российской Федерации от 30</w:t>
      </w:r>
      <w:r w:rsidR="000031FE">
        <w:t>.11.19</w:t>
      </w:r>
      <w:r w:rsidRPr="000031FE">
        <w:t>94 N 51-ФЗ</w:t>
      </w:r>
      <w:r w:rsidR="000031FE">
        <w:t xml:space="preserve"> (</w:t>
      </w:r>
      <w:r w:rsidRPr="000031FE">
        <w:t>принят ГД ФС РФ 2</w:t>
      </w:r>
      <w:r w:rsidR="000031FE">
        <w:t xml:space="preserve">1.10 </w:t>
      </w:r>
      <w:r w:rsidRPr="000031FE">
        <w:t>1994</w:t>
      </w:r>
      <w:r w:rsidR="000031FE" w:rsidRPr="000031FE">
        <w:t>)</w:t>
      </w:r>
      <w:r w:rsidR="000031FE">
        <w:t xml:space="preserve"> (</w:t>
      </w:r>
      <w:r w:rsidRPr="000031FE">
        <w:t>ред</w:t>
      </w:r>
      <w:r w:rsidR="000031FE" w:rsidRPr="000031FE">
        <w:t xml:space="preserve">. </w:t>
      </w:r>
      <w:r w:rsidRPr="000031FE">
        <w:t>от 26</w:t>
      </w:r>
      <w:r w:rsidR="000031FE">
        <w:t>.06.20</w:t>
      </w:r>
      <w:r w:rsidRPr="000031FE">
        <w:t>07</w:t>
      </w:r>
      <w:r w:rsidR="000031FE" w:rsidRPr="000031FE">
        <w:t>)</w:t>
      </w:r>
    </w:p>
    <w:p w:rsidR="000031FE" w:rsidRDefault="005C7B57" w:rsidP="000031FE">
      <w:pPr>
        <w:pStyle w:val="a0"/>
        <w:widowControl w:val="0"/>
        <w:tabs>
          <w:tab w:val="left" w:pos="402"/>
        </w:tabs>
        <w:ind w:firstLine="0"/>
      </w:pPr>
      <w:r w:rsidRPr="000031FE">
        <w:t>Трудовой Кодекс Российской Федерации от 30</w:t>
      </w:r>
      <w:r w:rsidR="000031FE">
        <w:t>.12.20</w:t>
      </w:r>
      <w:r w:rsidRPr="000031FE">
        <w:t>01 N 197-ФЗ</w:t>
      </w:r>
      <w:r w:rsidR="000031FE">
        <w:t xml:space="preserve"> (</w:t>
      </w:r>
      <w:r w:rsidRPr="000031FE">
        <w:t>принят ГД ФС РФ 2</w:t>
      </w:r>
      <w:r w:rsidR="000031FE">
        <w:t>1.12.20</w:t>
      </w:r>
      <w:r w:rsidRPr="000031FE">
        <w:t>01</w:t>
      </w:r>
      <w:r w:rsidR="000031FE" w:rsidRPr="000031FE">
        <w:t>)</w:t>
      </w:r>
      <w:r w:rsidR="000031FE">
        <w:t xml:space="preserve"> (</w:t>
      </w:r>
      <w:r w:rsidRPr="000031FE">
        <w:t>ред</w:t>
      </w:r>
      <w:r w:rsidR="000031FE" w:rsidRPr="000031FE">
        <w:t xml:space="preserve">. </w:t>
      </w:r>
      <w:r w:rsidRPr="000031FE">
        <w:t>от 18</w:t>
      </w:r>
      <w:r w:rsidR="000031FE">
        <w:t>.10.20</w:t>
      </w:r>
      <w:r w:rsidRPr="000031FE">
        <w:t>07</w:t>
      </w:r>
      <w:r w:rsidR="000031FE" w:rsidRPr="000031FE">
        <w:t>)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Постановление Пленума Верховного Суда РФ от 24 декабря 1993 г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№ 13</w:t>
      </w:r>
      <w:r w:rsidR="000031FE">
        <w:t xml:space="preserve"> "</w:t>
      </w:r>
      <w:r w:rsidRPr="000031FE">
        <w:t>О некоторых вопросах, связанных с применением статей 23 и 25 Конституции Российской Федерации</w:t>
      </w:r>
      <w:r w:rsidR="000031FE">
        <w:t xml:space="preserve">" // </w:t>
      </w:r>
      <w:r w:rsidRPr="000031FE">
        <w:t>БВС РФ</w:t>
      </w:r>
      <w:r w:rsidR="000031FE">
        <w:t>. 19</w:t>
      </w:r>
      <w:r w:rsidRPr="000031FE">
        <w:t>94</w:t>
      </w:r>
      <w:r w:rsidR="000031FE" w:rsidRPr="000031FE">
        <w:t xml:space="preserve">. </w:t>
      </w:r>
      <w:r w:rsidRPr="000031FE">
        <w:t>№ 3</w:t>
      </w:r>
      <w:r w:rsidR="000031FE" w:rsidRPr="000031FE">
        <w:t xml:space="preserve">. </w:t>
      </w:r>
      <w:r w:rsidRPr="000031FE">
        <w:t>С</w:t>
      </w:r>
      <w:r w:rsidR="000031FE">
        <w:t>.5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Федеральный</w:t>
      </w:r>
      <w:r w:rsidR="000031FE" w:rsidRPr="000031FE">
        <w:t xml:space="preserve"> </w:t>
      </w:r>
      <w:r w:rsidRPr="000031FE">
        <w:t>конституционный закон от 28 июня 2004 г</w:t>
      </w:r>
      <w:r w:rsidR="000031FE" w:rsidRPr="000031FE">
        <w:t xml:space="preserve">. </w:t>
      </w:r>
      <w:r w:rsidRPr="000031FE">
        <w:t>№ 5-ФКЗ</w:t>
      </w:r>
      <w:r w:rsidR="000031FE">
        <w:t xml:space="preserve"> "</w:t>
      </w:r>
      <w:r w:rsidRPr="000031FE">
        <w:t>О ре</w:t>
      </w:r>
      <w:r w:rsidR="006B7D11" w:rsidRPr="000031FE">
        <w:t>ферендуме Российской Федерации</w:t>
      </w:r>
      <w:r w:rsidR="000031FE">
        <w:t>"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Федеральн</w:t>
      </w:r>
      <w:r w:rsidR="006B7D11" w:rsidRPr="000031FE">
        <w:t>ый</w:t>
      </w:r>
      <w:r w:rsidR="000031FE" w:rsidRPr="000031FE">
        <w:t xml:space="preserve"> </w:t>
      </w:r>
      <w:r w:rsidRPr="000031FE">
        <w:t>закон от 12 июня 2002 г</w:t>
      </w:r>
      <w:r w:rsidR="000031FE" w:rsidRPr="000031FE">
        <w:t xml:space="preserve">. </w:t>
      </w:r>
      <w:r w:rsidRPr="000031FE">
        <w:t>№ 67-ФЗ</w:t>
      </w:r>
      <w:r w:rsidR="000031FE">
        <w:t xml:space="preserve"> "</w:t>
      </w:r>
      <w:r w:rsidRPr="000031FE">
        <w:t>Об основных гарантиях избирательных прав и права на участие в референдуме граждан Российской Федерации</w:t>
      </w:r>
      <w:r w:rsidR="000031FE">
        <w:t>"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Федераль</w:t>
      </w:r>
      <w:r w:rsidR="006B7D11" w:rsidRPr="000031FE">
        <w:t>ный закон</w:t>
      </w:r>
      <w:r w:rsidRPr="000031FE">
        <w:t xml:space="preserve"> от 10 января 2003 г</w:t>
      </w:r>
      <w:r w:rsidR="000031FE" w:rsidRPr="000031FE">
        <w:t xml:space="preserve">. </w:t>
      </w:r>
      <w:r w:rsidRPr="000031FE">
        <w:t>№ 19-ФЗ</w:t>
      </w:r>
      <w:r w:rsidR="000031FE">
        <w:t xml:space="preserve"> "</w:t>
      </w:r>
      <w:r w:rsidRPr="000031FE">
        <w:t>О выборах Президента Российской Федерации</w:t>
      </w:r>
      <w:r w:rsidR="000031FE">
        <w:t>"</w:t>
      </w:r>
    </w:p>
    <w:p w:rsidR="000031FE" w:rsidRDefault="006B7D11" w:rsidP="000031FE">
      <w:pPr>
        <w:pStyle w:val="a0"/>
        <w:widowControl w:val="0"/>
        <w:tabs>
          <w:tab w:val="left" w:pos="402"/>
        </w:tabs>
        <w:ind w:firstLine="0"/>
      </w:pPr>
      <w:r w:rsidRPr="000031FE">
        <w:t>Федеральный</w:t>
      </w:r>
      <w:r w:rsidR="00242948" w:rsidRPr="000031FE">
        <w:t xml:space="preserve"> закон от 24 июня 1999 г</w:t>
      </w:r>
      <w:r w:rsidR="000031FE" w:rsidRPr="000031FE">
        <w:t xml:space="preserve">. </w:t>
      </w:r>
      <w:r w:rsidR="00242948" w:rsidRPr="000031FE">
        <w:t>№ 121-ФЗ</w:t>
      </w:r>
      <w:r w:rsidR="000031FE">
        <w:t xml:space="preserve"> "</w:t>
      </w:r>
      <w:r w:rsidR="00242948" w:rsidRPr="000031FE">
        <w:t>О выборах депутатов Государственной Думы Федерального</w:t>
      </w:r>
      <w:r w:rsidR="00D16F81" w:rsidRPr="000031FE">
        <w:t xml:space="preserve"> Собрания Российской Федерации</w:t>
      </w:r>
      <w:r w:rsidR="000031FE">
        <w:t>"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Федеральн</w:t>
      </w:r>
      <w:r w:rsidR="00D16F81" w:rsidRPr="000031FE">
        <w:t>ый</w:t>
      </w:r>
      <w:r w:rsidRPr="000031FE">
        <w:t xml:space="preserve"> закон от 26 ноября 1996 г</w:t>
      </w:r>
      <w:r w:rsidR="000031FE" w:rsidRPr="000031FE">
        <w:t xml:space="preserve">. </w:t>
      </w:r>
      <w:r w:rsidRPr="000031FE">
        <w:t>№ 138-ФЗ</w:t>
      </w:r>
      <w:r w:rsidR="000031FE">
        <w:t xml:space="preserve"> "</w:t>
      </w:r>
      <w:r w:rsidRPr="000031FE">
        <w:t>Об обеспечении конституционных прав граждан Российской Федерации избирать и быть избранными в органы местного самоуправления</w:t>
      </w:r>
      <w:r w:rsidR="000031FE">
        <w:t>".</w:t>
      </w:r>
    </w:p>
    <w:p w:rsidR="000031FE" w:rsidRDefault="00D16F81" w:rsidP="000031FE">
      <w:pPr>
        <w:pStyle w:val="a0"/>
        <w:widowControl w:val="0"/>
        <w:tabs>
          <w:tab w:val="left" w:pos="402"/>
        </w:tabs>
        <w:ind w:firstLine="0"/>
      </w:pPr>
      <w:r w:rsidRPr="000031FE">
        <w:t>Федеральный закон от 12 августа 1995 г</w:t>
      </w:r>
      <w:r w:rsidR="000031FE" w:rsidRPr="000031FE">
        <w:t xml:space="preserve">. </w:t>
      </w:r>
      <w:r w:rsidRPr="000031FE">
        <w:t>№ 144-ФЗ</w:t>
      </w:r>
      <w:r w:rsidR="000031FE">
        <w:t xml:space="preserve"> "</w:t>
      </w:r>
      <w:r w:rsidRPr="000031FE">
        <w:t>Об оперативно-розыскной деятельности</w:t>
      </w:r>
      <w:r w:rsidR="000031FE">
        <w:t>"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Бушков Д</w:t>
      </w:r>
      <w:r w:rsidR="000031FE">
        <w:t xml:space="preserve">.В., </w:t>
      </w:r>
      <w:r w:rsidRPr="000031FE">
        <w:t>Кибальник А</w:t>
      </w:r>
      <w:r w:rsidR="000031FE">
        <w:t xml:space="preserve">.Г., </w:t>
      </w:r>
      <w:r w:rsidRPr="000031FE">
        <w:t>Соломоненко И</w:t>
      </w:r>
      <w:r w:rsidR="000031FE">
        <w:t xml:space="preserve">.Г. </w:t>
      </w:r>
      <w:r w:rsidRPr="000031FE">
        <w:t>Тайна личной корреспонденции в уголовном праве России</w:t>
      </w:r>
      <w:r w:rsidR="000031FE" w:rsidRPr="000031FE">
        <w:t xml:space="preserve">. </w:t>
      </w:r>
      <w:r w:rsidRPr="000031FE">
        <w:t>Ставрополь, 2005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Европейский суд по правам человека</w:t>
      </w:r>
      <w:r w:rsidR="000031FE" w:rsidRPr="000031FE">
        <w:t xml:space="preserve">. </w:t>
      </w:r>
      <w:r w:rsidRPr="000031FE">
        <w:t>Избранные решения</w:t>
      </w:r>
      <w:r w:rsidR="000031FE" w:rsidRPr="000031FE">
        <w:t xml:space="preserve">. </w:t>
      </w:r>
      <w:r w:rsidRPr="000031FE">
        <w:t>Т</w:t>
      </w:r>
      <w:r w:rsidR="000031FE">
        <w:t xml:space="preserve">.1,2.М., </w:t>
      </w:r>
      <w:r w:rsidR="000031FE" w:rsidRPr="000031FE">
        <w:t>20</w:t>
      </w:r>
      <w:r w:rsidRPr="000031FE">
        <w:t>00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Зубкова В</w:t>
      </w:r>
      <w:r w:rsidR="000031FE">
        <w:t xml:space="preserve">.И. </w:t>
      </w:r>
      <w:r w:rsidRPr="000031FE">
        <w:t>Ответственность за преступления против личности по законодательству России</w:t>
      </w:r>
      <w:r w:rsidR="000031FE">
        <w:t xml:space="preserve">. М., </w:t>
      </w:r>
      <w:r w:rsidR="000031FE" w:rsidRPr="000031FE">
        <w:t>20</w:t>
      </w:r>
      <w:r w:rsidRPr="000031FE">
        <w:t>05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Кибальник А</w:t>
      </w:r>
      <w:r w:rsidR="000031FE">
        <w:t xml:space="preserve">.Г., </w:t>
      </w:r>
      <w:r w:rsidRPr="000031FE">
        <w:t>Клочков В</w:t>
      </w:r>
      <w:r w:rsidR="000031FE">
        <w:t xml:space="preserve">.Н., </w:t>
      </w:r>
      <w:r w:rsidRPr="000031FE">
        <w:t>Соломоненко И</w:t>
      </w:r>
      <w:r w:rsidR="000031FE">
        <w:t xml:space="preserve">.Г. </w:t>
      </w:r>
      <w:r w:rsidRPr="000031FE">
        <w:t>Уголовная ответственность за нарушение неприкосновенности частной жизни</w:t>
      </w:r>
      <w:r w:rsidR="000031FE" w:rsidRPr="000031FE">
        <w:t xml:space="preserve">. </w:t>
      </w:r>
      <w:r w:rsidRPr="000031FE">
        <w:t>Ставрополь, 2005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Комментарий к Уголовному кодексу РФ / Под ред</w:t>
      </w:r>
      <w:r w:rsidR="000031FE" w:rsidRPr="000031FE">
        <w:t xml:space="preserve">. </w:t>
      </w:r>
      <w:r w:rsidRPr="000031FE">
        <w:t>А</w:t>
      </w:r>
      <w:r w:rsidR="000031FE">
        <w:t xml:space="preserve">.В. </w:t>
      </w:r>
      <w:r w:rsidRPr="000031FE">
        <w:t>Наумова</w:t>
      </w:r>
      <w:r w:rsidR="000031FE" w:rsidRPr="000031FE">
        <w:t xml:space="preserve">. </w:t>
      </w:r>
      <w:r w:rsidRPr="000031FE">
        <w:t>М</w:t>
      </w:r>
      <w:r w:rsidR="000031FE">
        <w:t>.:</w:t>
      </w:r>
      <w:r w:rsidR="000031FE" w:rsidRPr="000031FE">
        <w:t xml:space="preserve"> </w:t>
      </w:r>
      <w:r w:rsidRPr="000031FE">
        <w:t>Норма, 2008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 xml:space="preserve">Красиков </w:t>
      </w:r>
      <w:r w:rsidRPr="000031FE">
        <w:rPr>
          <w:lang w:val="en-US"/>
        </w:rPr>
        <w:t>AM</w:t>
      </w:r>
      <w:r w:rsidR="000031FE" w:rsidRPr="000031FE">
        <w:t xml:space="preserve">. </w:t>
      </w:r>
      <w:r w:rsidRPr="000031FE">
        <w:t>Преступления против личности</w:t>
      </w:r>
      <w:r w:rsidR="000031FE" w:rsidRPr="000031FE">
        <w:t xml:space="preserve">. </w:t>
      </w:r>
      <w:r w:rsidRPr="000031FE">
        <w:t>Саратов, 1999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Мачковский Л</w:t>
      </w:r>
      <w:r w:rsidR="000031FE">
        <w:t xml:space="preserve">.Г. </w:t>
      </w:r>
      <w:r w:rsidRPr="000031FE">
        <w:t>Охрана личных, политических и трудовых прав в уголовном законодательстве России и зарубежных государств</w:t>
      </w:r>
      <w:r w:rsidR="000031FE">
        <w:t xml:space="preserve">. М., </w:t>
      </w:r>
      <w:r w:rsidR="000031FE" w:rsidRPr="000031FE">
        <w:t>20</w:t>
      </w:r>
      <w:r w:rsidRPr="000031FE">
        <w:t>04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Международная защита прав и свобод человека</w:t>
      </w:r>
      <w:r w:rsidR="000031FE" w:rsidRPr="000031FE">
        <w:t xml:space="preserve">. </w:t>
      </w:r>
      <w:r w:rsidRPr="000031FE">
        <w:t>Сборник документов, М</w:t>
      </w:r>
      <w:r w:rsidR="000031FE" w:rsidRPr="000031FE">
        <w:t>., 19</w:t>
      </w:r>
      <w:r w:rsidRPr="000031FE">
        <w:t>90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Никулин СИ</w:t>
      </w:r>
      <w:r w:rsidR="000031FE" w:rsidRPr="000031FE">
        <w:t xml:space="preserve">. </w:t>
      </w:r>
      <w:r w:rsidRPr="000031FE">
        <w:t>Уголовный закон и частный интерес</w:t>
      </w:r>
      <w:r w:rsidR="000031FE">
        <w:t xml:space="preserve">. М., </w:t>
      </w:r>
      <w:r w:rsidR="000031FE" w:rsidRPr="000031FE">
        <w:t>19</w:t>
      </w:r>
      <w:r w:rsidRPr="000031FE">
        <w:t>94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Нуркаева Т</w:t>
      </w:r>
      <w:r w:rsidR="000031FE">
        <w:t xml:space="preserve">.Н. </w:t>
      </w:r>
      <w:r w:rsidRPr="000031FE">
        <w:t>Личные</w:t>
      </w:r>
      <w:r w:rsidR="000031FE">
        <w:t xml:space="preserve"> (</w:t>
      </w:r>
      <w:r w:rsidRPr="000031FE">
        <w:t>гражданские</w:t>
      </w:r>
      <w:r w:rsidR="000031FE" w:rsidRPr="000031FE">
        <w:t xml:space="preserve">) </w:t>
      </w:r>
      <w:r w:rsidRPr="000031FE">
        <w:t>права и свободы человека и их охрана уголовно-правовыми средствами</w:t>
      </w:r>
      <w:r w:rsidR="000031FE" w:rsidRPr="000031FE">
        <w:t xml:space="preserve">. </w:t>
      </w:r>
      <w:r w:rsidRPr="000031FE">
        <w:t>СПб</w:t>
      </w:r>
      <w:r w:rsidR="000031FE" w:rsidRPr="000031FE">
        <w:t>., 20</w:t>
      </w:r>
      <w:r w:rsidRPr="000031FE">
        <w:t>03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Трудовое право</w:t>
      </w:r>
      <w:r w:rsidR="000031FE" w:rsidRPr="000031FE">
        <w:t xml:space="preserve">: </w:t>
      </w:r>
      <w:r w:rsidRPr="000031FE">
        <w:t>учеб</w:t>
      </w:r>
      <w:r w:rsidR="000031FE" w:rsidRPr="000031FE">
        <w:t xml:space="preserve">. </w:t>
      </w:r>
      <w:r w:rsidRPr="000031FE">
        <w:t>/ Н</w:t>
      </w:r>
      <w:r w:rsidR="000031FE">
        <w:t xml:space="preserve">.А. </w:t>
      </w:r>
      <w:r w:rsidRPr="000031FE">
        <w:t>Бриллиантова и др</w:t>
      </w:r>
      <w:r w:rsidR="000031FE">
        <w:t>.;</w:t>
      </w:r>
      <w:r w:rsidR="000031FE" w:rsidRPr="000031FE">
        <w:t xml:space="preserve"> </w:t>
      </w:r>
      <w:r w:rsidRPr="000031FE">
        <w:t>под ред</w:t>
      </w:r>
      <w:r w:rsidR="000031FE" w:rsidRPr="000031FE">
        <w:t xml:space="preserve">. </w:t>
      </w:r>
      <w:r w:rsidRPr="000031FE">
        <w:t>О</w:t>
      </w:r>
      <w:r w:rsidR="000031FE">
        <w:t xml:space="preserve">.В. </w:t>
      </w:r>
      <w:r w:rsidRPr="000031FE">
        <w:t>Смирнова, И</w:t>
      </w:r>
      <w:r w:rsidR="000031FE">
        <w:t xml:space="preserve">.О. </w:t>
      </w:r>
      <w:r w:rsidRPr="000031FE">
        <w:t>Снигиревой</w:t>
      </w:r>
      <w:r w:rsidR="000031FE" w:rsidRPr="000031FE">
        <w:t>. -</w:t>
      </w:r>
      <w:r w:rsidR="000031FE">
        <w:t xml:space="preserve"> </w:t>
      </w:r>
      <w:r w:rsidRPr="000031FE">
        <w:t>3-е изд</w:t>
      </w:r>
      <w:r w:rsidR="000031FE">
        <w:t>.,</w:t>
      </w:r>
      <w:r w:rsidRPr="000031FE">
        <w:t xml:space="preserve"> перераб</w:t>
      </w:r>
      <w:r w:rsidR="000031FE" w:rsidRPr="000031FE">
        <w:t xml:space="preserve">. </w:t>
      </w:r>
      <w:r w:rsidRPr="000031FE">
        <w:t>и доп</w:t>
      </w:r>
      <w:r w:rsidR="000031FE" w:rsidRPr="000031FE">
        <w:t>. -</w:t>
      </w:r>
      <w:r w:rsidR="000031FE">
        <w:t xml:space="preserve"> </w:t>
      </w:r>
      <w:r w:rsidRPr="000031FE">
        <w:t>М</w:t>
      </w:r>
      <w:r w:rsidR="000031FE">
        <w:t>.:</w:t>
      </w:r>
      <w:r w:rsidR="000031FE" w:rsidRPr="000031FE">
        <w:t xml:space="preserve"> </w:t>
      </w:r>
      <w:r w:rsidRPr="000031FE">
        <w:t>ТК Велби, Изд-во Проспект, 2008</w:t>
      </w:r>
      <w:r w:rsidR="000031FE" w:rsidRPr="000031FE">
        <w:t>.</w:t>
      </w:r>
    </w:p>
    <w:p w:rsidR="000031FE" w:rsidRDefault="00242948" w:rsidP="000031FE">
      <w:pPr>
        <w:pStyle w:val="a0"/>
        <w:widowControl w:val="0"/>
        <w:tabs>
          <w:tab w:val="left" w:pos="402"/>
        </w:tabs>
        <w:ind w:firstLine="0"/>
      </w:pPr>
      <w:r w:rsidRPr="000031FE">
        <w:t>Уголовное право России</w:t>
      </w:r>
      <w:r w:rsidR="000031FE" w:rsidRPr="000031FE">
        <w:t xml:space="preserve">. </w:t>
      </w:r>
      <w:r w:rsidRPr="000031FE">
        <w:t>Практический курс</w:t>
      </w:r>
      <w:r w:rsidR="000031FE" w:rsidRPr="000031FE">
        <w:t xml:space="preserve">: </w:t>
      </w:r>
      <w:r w:rsidRPr="000031FE">
        <w:t>учеб</w:t>
      </w:r>
      <w:r w:rsidR="000031FE" w:rsidRPr="000031FE">
        <w:t>. -</w:t>
      </w:r>
      <w:r w:rsidR="000031FE">
        <w:t xml:space="preserve"> </w:t>
      </w:r>
      <w:r w:rsidRPr="000031FE">
        <w:t>прак</w:t>
      </w:r>
      <w:r w:rsidR="000031FE" w:rsidRPr="000031FE">
        <w:t xml:space="preserve">. </w:t>
      </w:r>
      <w:r w:rsidRPr="000031FE">
        <w:t>пособие</w:t>
      </w:r>
      <w:r w:rsidR="000031FE" w:rsidRPr="000031FE">
        <w:t xml:space="preserve">: </w:t>
      </w:r>
      <w:r w:rsidRPr="000031FE">
        <w:t>3-изд</w:t>
      </w:r>
      <w:r w:rsidR="000031FE">
        <w:t>.,</w:t>
      </w:r>
      <w:r w:rsidRPr="000031FE">
        <w:t xml:space="preserve"> перераб</w:t>
      </w:r>
      <w:r w:rsidR="000031FE" w:rsidRPr="000031FE">
        <w:t xml:space="preserve">. </w:t>
      </w:r>
      <w:r w:rsidRPr="000031FE">
        <w:t>и доп</w:t>
      </w:r>
      <w:r w:rsidR="000031FE" w:rsidRPr="000031FE">
        <w:t>. -</w:t>
      </w:r>
      <w:r w:rsidR="000031FE">
        <w:t xml:space="preserve"> </w:t>
      </w:r>
      <w:r w:rsidRPr="000031FE">
        <w:t>М</w:t>
      </w:r>
      <w:r w:rsidR="000031FE">
        <w:t>.:</w:t>
      </w:r>
      <w:r w:rsidR="000031FE" w:rsidRPr="000031FE">
        <w:t xml:space="preserve"> </w:t>
      </w:r>
      <w:r w:rsidRPr="000031FE">
        <w:t>Волтерс Клувер, 2007</w:t>
      </w:r>
      <w:r w:rsidR="000031FE" w:rsidRPr="000031FE">
        <w:t>.</w:t>
      </w:r>
    </w:p>
    <w:p w:rsidR="00242948" w:rsidRPr="000031FE" w:rsidRDefault="00242948" w:rsidP="000031FE">
      <w:pPr>
        <w:widowControl w:val="0"/>
        <w:ind w:firstLine="709"/>
      </w:pPr>
      <w:bookmarkStart w:id="7" w:name="_GoBack"/>
      <w:bookmarkEnd w:id="7"/>
    </w:p>
    <w:sectPr w:rsidR="00242948" w:rsidRPr="000031FE" w:rsidSect="000031FE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20" w:rsidRDefault="009B3020" w:rsidP="000031FE">
      <w:pPr>
        <w:widowControl w:val="0"/>
        <w:ind w:firstLine="709"/>
      </w:pPr>
      <w:r>
        <w:separator/>
      </w:r>
    </w:p>
  </w:endnote>
  <w:endnote w:type="continuationSeparator" w:id="0">
    <w:p w:rsidR="009B3020" w:rsidRDefault="009B3020" w:rsidP="000031FE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20" w:rsidRDefault="009B3020" w:rsidP="000031FE">
      <w:pPr>
        <w:widowControl w:val="0"/>
        <w:ind w:firstLine="709"/>
      </w:pPr>
      <w:r>
        <w:separator/>
      </w:r>
    </w:p>
  </w:footnote>
  <w:footnote w:type="continuationSeparator" w:id="0">
    <w:p w:rsidR="009B3020" w:rsidRDefault="009B3020" w:rsidP="000031FE">
      <w:pPr>
        <w:widowControl w:val="0"/>
        <w:ind w:firstLine="709"/>
      </w:pPr>
      <w:r>
        <w:continuationSeparator/>
      </w:r>
    </w:p>
  </w:footnote>
  <w:footnote w:id="1">
    <w:p w:rsidR="009B3020" w:rsidRDefault="000031FE" w:rsidP="000031FE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5E40B0">
        <w:t>Судебное решение от 18 декабря 1996 г. // Европейский суд по правам человека. Избранные решения. Т. 2. М., 2000. С. 362-390.</w:t>
      </w:r>
    </w:p>
  </w:footnote>
  <w:footnote w:id="2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5E40B0">
        <w:t>Судебное решение от 25 февраля 1997 г. // Европейский суд по пра</w:t>
      </w:r>
      <w:r w:rsidRPr="005E40B0">
        <w:softHyphen/>
        <w:t>вам человека. Избранные решения. Т. 2. М., 2000. С. 412-419.</w:t>
      </w:r>
    </w:p>
  </w:footnote>
  <w:footnote w:id="3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 Постановле</w:t>
      </w:r>
      <w:r w:rsidRPr="005E40B0">
        <w:t>ни</w:t>
      </w:r>
      <w:r>
        <w:t>е</w:t>
      </w:r>
      <w:r w:rsidRPr="005E40B0">
        <w:t xml:space="preserve"> Пленума Верховного Суда РФ от 24 декабря 1993 г. № 13</w:t>
      </w:r>
      <w:r>
        <w:t xml:space="preserve"> </w:t>
      </w:r>
      <w:r w:rsidRPr="005E40B0">
        <w:t xml:space="preserve"> «О некоторых вопросах, </w:t>
      </w:r>
      <w:r>
        <w:t>с</w:t>
      </w:r>
      <w:r w:rsidRPr="005E40B0">
        <w:t>вязанных с применением статей 23 и 25 Конституции Российской Федерации»</w:t>
      </w:r>
      <w:r>
        <w:t xml:space="preserve"> // </w:t>
      </w:r>
      <w:r w:rsidRPr="005E40B0">
        <w:t>БВС РФ. 1994. № 3. С. 5.</w:t>
      </w:r>
    </w:p>
  </w:footnote>
  <w:footnote w:id="4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9B5C3F">
        <w:t>Судебное решение от 24 апреля 1990 г. // Европейский суд по правам человека. Избранные решения. Т. 1. М., 2000. С. 668-674.</w:t>
      </w:r>
    </w:p>
  </w:footnote>
  <w:footnote w:id="5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Федеральный</w:t>
      </w:r>
      <w:r w:rsidRPr="009B5C3F">
        <w:t xml:space="preserve"> закон от 12 августа 1995 г. № 144-ФЗ «Об оперативно-розыскной деятельности»</w:t>
      </w:r>
    </w:p>
  </w:footnote>
  <w:footnote w:id="6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П</w:t>
      </w:r>
      <w:r w:rsidRPr="003A072A">
        <w:t>остановлени</w:t>
      </w:r>
      <w:r>
        <w:t>е</w:t>
      </w:r>
      <w:r w:rsidRPr="003A072A">
        <w:t xml:space="preserve"> Пленума Верховного Суда РФ от 24 декабря 1993 г. № 13 «О некоторых вопросах, связанных с применением статей 23 и 25 Конституции Российской Федерации»</w:t>
      </w:r>
      <w:r>
        <w:t xml:space="preserve"> // </w:t>
      </w:r>
      <w:r w:rsidRPr="00D16F81">
        <w:t>БВС РФ. 1994. № 3. С. 5.</w:t>
      </w:r>
    </w:p>
  </w:footnote>
  <w:footnote w:id="7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3A072A">
        <w:t>Судебное решение от 25 февраля 1993 г. // Европейский суд по правам человека. Избранные решения. Т. 1. М., 2000. С. 788-795.</w:t>
      </w:r>
    </w:p>
  </w:footnote>
  <w:footnote w:id="8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D16F81">
        <w:t xml:space="preserve">Комментарий к Уголовному кодексу РФ / Под ред. А.В. Наумова. М.: Норма, 2008. </w:t>
      </w:r>
    </w:p>
  </w:footnote>
  <w:footnote w:id="9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D16F81">
        <w:t>Комментарий к Уголовному кодексу РФ / Под ред. А.В. Наумова. М.: Норма, 2008.</w:t>
      </w:r>
    </w:p>
  </w:footnote>
  <w:footnote w:id="10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574B71">
        <w:t>Трудовое право: учеб. / Н.А. Бриллиантова и др.; под ред. О.В. Смирнова, И.О. Снигиревой. —</w:t>
      </w:r>
      <w:r>
        <w:t xml:space="preserve"> 3-е изд., перераб. и доп. — М.</w:t>
      </w:r>
      <w:r w:rsidRPr="00574B71">
        <w:t>: ТК Велби, Изд-во Проспект, 2008.</w:t>
      </w:r>
    </w:p>
  </w:footnote>
  <w:footnote w:id="11">
    <w:p w:rsidR="009B3020" w:rsidRDefault="000031FE" w:rsidP="000031FE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9D1EA0">
        <w:t>БВС РФ. 2000. № 12. С. 2.</w:t>
      </w:r>
    </w:p>
  </w:footnote>
  <w:footnote w:id="12">
    <w:p w:rsidR="009B3020" w:rsidRDefault="000031FE" w:rsidP="000031FE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5C7B57">
        <w:t>Официальный сайт Генеральной прокуратуры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FE" w:rsidRDefault="00C6308E" w:rsidP="000031FE">
    <w:pPr>
      <w:pStyle w:val="a9"/>
    </w:pPr>
    <w:r>
      <w:rPr>
        <w:rStyle w:val="af7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6ED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A2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84C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28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E7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4046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4989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7BCE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34C9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3A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60280E"/>
    <w:multiLevelType w:val="hybridMultilevel"/>
    <w:tmpl w:val="95404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7A3B82"/>
    <w:multiLevelType w:val="hybridMultilevel"/>
    <w:tmpl w:val="2FDA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159EB"/>
    <w:multiLevelType w:val="hybridMultilevel"/>
    <w:tmpl w:val="97A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0381E"/>
    <w:multiLevelType w:val="hybridMultilevel"/>
    <w:tmpl w:val="430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81C29"/>
    <w:multiLevelType w:val="hybridMultilevel"/>
    <w:tmpl w:val="03D8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3D8"/>
    <w:rsid w:val="000031FE"/>
    <w:rsid w:val="001C0631"/>
    <w:rsid w:val="001C0A0C"/>
    <w:rsid w:val="001E42DE"/>
    <w:rsid w:val="001F2B70"/>
    <w:rsid w:val="002137D7"/>
    <w:rsid w:val="00220311"/>
    <w:rsid w:val="00242948"/>
    <w:rsid w:val="0039767A"/>
    <w:rsid w:val="003A072A"/>
    <w:rsid w:val="003C2779"/>
    <w:rsid w:val="005301C0"/>
    <w:rsid w:val="00574B71"/>
    <w:rsid w:val="005C7B57"/>
    <w:rsid w:val="005E40B0"/>
    <w:rsid w:val="00663832"/>
    <w:rsid w:val="00673D45"/>
    <w:rsid w:val="006B7D11"/>
    <w:rsid w:val="007C22F6"/>
    <w:rsid w:val="009B3020"/>
    <w:rsid w:val="009B5C3F"/>
    <w:rsid w:val="009D1EA0"/>
    <w:rsid w:val="00C6308E"/>
    <w:rsid w:val="00D16F81"/>
    <w:rsid w:val="00D813D8"/>
    <w:rsid w:val="00E91A7B"/>
    <w:rsid w:val="00EC4675"/>
    <w:rsid w:val="00F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3DBB2A-E00A-4D4C-BFCA-850E26F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031F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0031FE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0031FE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031FE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31FE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31FE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31FE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31FE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31FE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0031FE"/>
    <w:pPr>
      <w:widowControl w:val="0"/>
      <w:ind w:firstLine="709"/>
    </w:pPr>
    <w:rPr>
      <w:color w:val="000000"/>
      <w:sz w:val="20"/>
      <w:szCs w:val="20"/>
    </w:rPr>
  </w:style>
  <w:style w:type="character" w:styleId="a7">
    <w:name w:val="footnote reference"/>
    <w:uiPriority w:val="99"/>
    <w:semiHidden/>
    <w:rsid w:val="000031FE"/>
    <w:rPr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0031FE"/>
    <w:rPr>
      <w:noProof/>
      <w:kern w:val="16"/>
      <w:sz w:val="28"/>
      <w:szCs w:val="28"/>
      <w:lang w:val="ru-RU" w:eastAsia="ru-RU"/>
    </w:rPr>
  </w:style>
  <w:style w:type="paragraph" w:styleId="a8">
    <w:name w:val="Normal (Web)"/>
    <w:basedOn w:val="a2"/>
    <w:uiPriority w:val="99"/>
    <w:rsid w:val="000031FE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header"/>
    <w:basedOn w:val="a2"/>
    <w:next w:val="aa"/>
    <w:uiPriority w:val="99"/>
    <w:rsid w:val="000031FE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0031FE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0031FE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031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d"/>
    <w:uiPriority w:val="99"/>
    <w:locked/>
    <w:rsid w:val="000031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Body Text"/>
    <w:basedOn w:val="a2"/>
    <w:link w:val="ae"/>
    <w:uiPriority w:val="99"/>
    <w:rsid w:val="000031FE"/>
    <w:pPr>
      <w:widowControl w:val="0"/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0031FE"/>
    <w:rPr>
      <w:kern w:val="16"/>
      <w:sz w:val="24"/>
      <w:szCs w:val="24"/>
    </w:rPr>
  </w:style>
  <w:style w:type="paragraph" w:customStyle="1" w:styleId="af0">
    <w:name w:val="выделение"/>
    <w:uiPriority w:val="99"/>
    <w:rsid w:val="000031F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0031F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0031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031FE"/>
    <w:pPr>
      <w:widowControl w:val="0"/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Plain Text"/>
    <w:basedOn w:val="a2"/>
    <w:link w:val="12"/>
    <w:uiPriority w:val="99"/>
    <w:rsid w:val="000031FE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0031FE"/>
    <w:rPr>
      <w:vertAlign w:val="superscript"/>
    </w:rPr>
  </w:style>
  <w:style w:type="paragraph" w:customStyle="1" w:styleId="a0">
    <w:name w:val="лит"/>
    <w:autoRedefine/>
    <w:uiPriority w:val="99"/>
    <w:rsid w:val="000031FE"/>
    <w:pPr>
      <w:numPr>
        <w:numId w:val="6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0031F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0031FE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0031FE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0031FE"/>
    <w:pPr>
      <w:widowControl w:val="0"/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031FE"/>
    <w:pPr>
      <w:widowControl w:val="0"/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031FE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031FE"/>
    <w:pPr>
      <w:widowControl w:val="0"/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31FE"/>
    <w:pPr>
      <w:widowControl w:val="0"/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31FE"/>
    <w:pPr>
      <w:widowControl w:val="0"/>
      <w:ind w:left="958" w:firstLine="709"/>
    </w:pPr>
  </w:style>
  <w:style w:type="paragraph" w:styleId="23">
    <w:name w:val="Body Text Indent 2"/>
    <w:basedOn w:val="a2"/>
    <w:link w:val="24"/>
    <w:uiPriority w:val="99"/>
    <w:rsid w:val="000031FE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031FE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0031F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0031F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31FE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31FE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031F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031F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031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31FE"/>
    <w:rPr>
      <w:i/>
      <w:iCs/>
    </w:rPr>
  </w:style>
  <w:style w:type="paragraph" w:customStyle="1" w:styleId="afc">
    <w:name w:val="ТАБЛИЦА"/>
    <w:next w:val="a2"/>
    <w:autoRedefine/>
    <w:uiPriority w:val="99"/>
    <w:rsid w:val="000031FE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0031FE"/>
  </w:style>
  <w:style w:type="paragraph" w:customStyle="1" w:styleId="afd">
    <w:name w:val="Стиль ТАБЛИЦА + Междустр.интервал:  полуторный"/>
    <w:basedOn w:val="afc"/>
    <w:uiPriority w:val="99"/>
    <w:rsid w:val="000031FE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0031FE"/>
  </w:style>
  <w:style w:type="table" w:customStyle="1" w:styleId="15">
    <w:name w:val="Стиль таблицы1"/>
    <w:basedOn w:val="a4"/>
    <w:uiPriority w:val="99"/>
    <w:rsid w:val="000031F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031FE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0031FE"/>
    <w:pPr>
      <w:widowControl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0031F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031F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8369</Words>
  <Characters>47705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2014-03-06T13:16:00Z</dcterms:created>
  <dcterms:modified xsi:type="dcterms:W3CDTF">2014-03-06T13:16:00Z</dcterms:modified>
</cp:coreProperties>
</file>