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F3" w:rsidRDefault="006B64EA">
      <w:pPr>
        <w:pStyle w:val="1"/>
        <w:jc w:val="center"/>
      </w:pPr>
      <w:r>
        <w:t>Общее представление о гомеопатии и фитотерапии</w:t>
      </w:r>
    </w:p>
    <w:p w:rsidR="007911F3" w:rsidRPr="006B64EA" w:rsidRDefault="006B64EA">
      <w:pPr>
        <w:pStyle w:val="a3"/>
        <w:divId w:val="1170676111"/>
      </w:pPr>
      <w:r>
        <w:t>РЕФЕРАТ</w:t>
      </w:r>
    </w:p>
    <w:p w:rsidR="007911F3" w:rsidRDefault="006B64EA">
      <w:pPr>
        <w:pStyle w:val="a3"/>
        <w:divId w:val="1170676111"/>
      </w:pPr>
      <w:r>
        <w:t>Антипова А.И.</w:t>
      </w:r>
    </w:p>
    <w:p w:rsidR="007911F3" w:rsidRDefault="006B64EA">
      <w:pPr>
        <w:pStyle w:val="a3"/>
        <w:divId w:val="1170676111"/>
      </w:pPr>
      <w:r>
        <w:t xml:space="preserve">ПО ВАЛЕОЛОГИИ </w:t>
      </w:r>
    </w:p>
    <w:p w:rsidR="007911F3" w:rsidRDefault="006B64EA">
      <w:pPr>
        <w:pStyle w:val="a3"/>
        <w:divId w:val="1170676111"/>
      </w:pPr>
      <w:r>
        <w:t>НА ТЕМУ</w:t>
      </w:r>
    </w:p>
    <w:p w:rsidR="007911F3" w:rsidRDefault="006B64EA">
      <w:pPr>
        <w:pStyle w:val="a3"/>
        <w:divId w:val="1170676111"/>
      </w:pPr>
      <w:r>
        <w:rPr>
          <w:b/>
          <w:bCs/>
        </w:rPr>
        <w:t> </w:t>
      </w:r>
    </w:p>
    <w:p w:rsidR="007911F3" w:rsidRDefault="006B64EA">
      <w:pPr>
        <w:pStyle w:val="a3"/>
        <w:divId w:val="1170676111"/>
      </w:pPr>
      <w:r>
        <w:rPr>
          <w:b/>
          <w:bCs/>
        </w:rPr>
        <w:t>Общее представление о гомеопатии, фитотерапии.</w:t>
      </w:r>
    </w:p>
    <w:p w:rsidR="007911F3" w:rsidRDefault="006B64EA">
      <w:pPr>
        <w:pStyle w:val="a3"/>
        <w:divId w:val="1170676111"/>
      </w:pPr>
      <w:r>
        <w:rPr>
          <w:b/>
          <w:bCs/>
        </w:rPr>
        <w:t>Достоинства и недостатки.</w:t>
      </w:r>
    </w:p>
    <w:p w:rsidR="007911F3" w:rsidRDefault="007911F3">
      <w:pPr>
        <w:divId w:val="1170676111"/>
      </w:pPr>
    </w:p>
    <w:p w:rsidR="007911F3" w:rsidRPr="006B64EA" w:rsidRDefault="006B64EA">
      <w:pPr>
        <w:pStyle w:val="a3"/>
        <w:divId w:val="1170676111"/>
      </w:pPr>
      <w:r>
        <w:rPr>
          <w:b/>
          <w:bCs/>
        </w:rPr>
        <w:t>Таганрог, 1999.</w:t>
      </w:r>
      <w:r>
        <w:rPr>
          <w:b/>
          <w:bCs/>
        </w:rPr>
        <w:br/>
        <w:t>Общее представление о гомеопатии, фитотерапии.</w:t>
      </w:r>
    </w:p>
    <w:p w:rsidR="007911F3" w:rsidRDefault="006B64EA">
      <w:pPr>
        <w:pStyle w:val="a3"/>
        <w:divId w:val="1170676111"/>
      </w:pPr>
      <w:r>
        <w:rPr>
          <w:b/>
          <w:bCs/>
        </w:rPr>
        <w:t>Достоинства и недостатки.</w:t>
      </w:r>
    </w:p>
    <w:p w:rsidR="007911F3" w:rsidRDefault="006B64EA">
      <w:pPr>
        <w:pStyle w:val="a3"/>
        <w:divId w:val="1170676111"/>
      </w:pPr>
      <w:r>
        <w:t>Терапия, как один из больших разделов медицинской науки, родилась одновременно с появлением первобытного человека, и по природе своей она была, и отчасти и осталась, наукой эмпирической. Человек стал искать в окружающей его природе средства, помогающие излечить его повреждения, укусы ядовитых насекомых и животных и т.п. Из наблюдения за тем, как действуют на пострадавшего эти средства, эмпирически собирался опыт самоврачевания. Он передавался из рода в род и постепенно обогащался, что и дало начало возникновению народной медицины, которая была эмпирической.</w:t>
      </w:r>
    </w:p>
    <w:p w:rsidR="007911F3" w:rsidRDefault="006B64EA">
      <w:pPr>
        <w:pStyle w:val="a3"/>
        <w:divId w:val="1170676111"/>
      </w:pPr>
      <w:r>
        <w:t>Но народные средства иногда действовали, а иногда и нет. Пришлось ознакомиться, с одной стороны, с действием лекарства, а с другой — с причинами и сущностью болезней, а также с различием между больным и здоровым состоянием человека. Оказалось необходимым изучить строение и функции здорового человека, а затем и изменения, возникающие в нем при болезни. Так получились первоначальные понятия об анатомии, физиологии и патологии, с одной стороны, а с другой — о лекарственных и врачебных мероприятиях вообще, т.е. о терапии.</w:t>
      </w:r>
    </w:p>
    <w:p w:rsidR="007911F3" w:rsidRDefault="006B64EA">
      <w:pPr>
        <w:pStyle w:val="a3"/>
        <w:divId w:val="1170676111"/>
      </w:pPr>
      <w:r>
        <w:t>Накопившийся таким образом научный материал и новые открытия во всех областях медицинских знаний требовали их систематизации. При этом логическая обработка, систематизация и умозаключения порождали в каждой науке свои теории. С появление новых факторов и новых установок теории постоянно менялись и не всегда давали удовлетворительные объяснения фактам врачебной практики. Из-за этого часто приходилось снова обращаться к эмпирических, уже испытанным лечебным средствам и разочаровываться в постоянно меняющихся и не достигающих лечебной цели теоретических знаниях и указаниях.</w:t>
      </w:r>
    </w:p>
    <w:p w:rsidR="007911F3" w:rsidRDefault="006B64EA">
      <w:pPr>
        <w:pStyle w:val="a3"/>
        <w:divId w:val="1170676111"/>
      </w:pPr>
      <w:r>
        <w:t>            Таким образом, вся медицина того времени, да и теперь это встречается, шла по двум почти обособленным направлениям: научно-теоретическому и эмпирико-практическому (лечебному). Нередко работники теоретической науки отрывались от лечебной практики, и, не имея дела с больными, создавали сообразно с направлением научной мысли, а также философскими установками своего времени и вновь полученными сведениями, свои собственные теории о здоровье, о болезнях и о том, какие методы и мероприятия (теоретически) должны были бы оказываться полезными в соответствующих случаях.</w:t>
      </w:r>
    </w:p>
    <w:p w:rsidR="007911F3" w:rsidRDefault="006B64EA">
      <w:pPr>
        <w:pStyle w:val="a3"/>
        <w:divId w:val="1170676111"/>
      </w:pPr>
      <w:r>
        <w:t>Практика же нередко замечала, что именно пользуясь этими (иной раз надуманными) советами, она попадала впросак и поэтому предпочитала оставаться на позиции своей эмпирии. А в это же время теоретическая наука шла быстрыми темпами вперед, зачастую обращая мало внимания на практическую и лечебную сторону медицины. Так обстояло вплоть до эпохи врачебного нигилизма, возникшего в конце XIX в.</w:t>
      </w:r>
    </w:p>
    <w:p w:rsidR="007911F3" w:rsidRDefault="006B64EA">
      <w:pPr>
        <w:pStyle w:val="a3"/>
        <w:divId w:val="1170676111"/>
      </w:pPr>
      <w:r>
        <w:t>Естественно, не все что не все врачи были эмпиристами, и величайший из них Гиппократ (460-377 гг. до н. э.) советовал врачам “наблюдать и наблюдать”.  Он заметил, что некоторые болезни излечиваются “по принципу подобия”, т.е. теми средствами, которые в больших дозах могут вызывать болезненные проявления, сходные с теми, которую с их помощью удается излечить или облегчить, а другие — по принципу “противоположения”. Он также изучил и описал около 200 лекарственных растений.</w:t>
      </w:r>
    </w:p>
    <w:p w:rsidR="007911F3" w:rsidRDefault="006B64EA">
      <w:pPr>
        <w:pStyle w:val="a3"/>
        <w:divId w:val="1170676111"/>
      </w:pPr>
      <w:r>
        <w:t>Авиценна (980-1037 гг.) отразил данные в известной цивилизованному миру книге “Канон врачебной науки” о лечебных свойствах и показаниях к применению 811 простейших лекарств, в которых 612 растительного происхождения.</w:t>
      </w:r>
    </w:p>
    <w:p w:rsidR="007911F3" w:rsidRDefault="006B64EA">
      <w:pPr>
        <w:pStyle w:val="a3"/>
        <w:divId w:val="1170676111"/>
      </w:pPr>
      <w:r>
        <w:t xml:space="preserve">Парацельс (XVI в.), применяя лечебные средства, выбирал, основываясь на “сигнатурах” — указаниях со стороны лекарства, а болезни он иногда называл именем того лекарства, которое имело свойство вызывать ту же болезнь. В этом отношении он до известной степени был предтечей Ганемана, который глубоко заинтересовался так называемыми “лекарственными болезнями” для получения из этого необходимой лечебной информации. </w:t>
      </w:r>
    </w:p>
    <w:p w:rsidR="007911F3" w:rsidRDefault="006B64EA">
      <w:pPr>
        <w:pStyle w:val="a3"/>
        <w:divId w:val="1170676111"/>
      </w:pPr>
      <w:r>
        <w:t>Итак, в настоящем реферате мы остановимся на двух терапевтических метода: гомеопатии и фитотерапии.</w:t>
      </w:r>
    </w:p>
    <w:p w:rsidR="007911F3" w:rsidRDefault="007911F3">
      <w:pPr>
        <w:divId w:val="1170676111"/>
      </w:pPr>
    </w:p>
    <w:p w:rsidR="007911F3" w:rsidRDefault="006B64EA">
      <w:pPr>
        <w:pStyle w:val="2"/>
        <w:divId w:val="1170676111"/>
      </w:pPr>
      <w:r>
        <w:t>Гомеопатия</w:t>
      </w:r>
    </w:p>
    <w:p w:rsidR="007911F3" w:rsidRPr="006B64EA" w:rsidRDefault="006B64EA">
      <w:pPr>
        <w:pStyle w:val="a3"/>
        <w:divId w:val="1170676111"/>
      </w:pPr>
      <w:r>
        <w:t>В  1779 году немецкий ученый — врач Христиан-Фридрих Самуил Ганеман защитил свою диссертацию на степень “доктора медицины” на тему “О судорожных болезнях” и уже в 1805 году в печати появился его первый труд “Лекарственные испытания” и затем большой труд “Опытное лечение”, в котором в первый раз приводится слово “Гомеопатия”, вызвавшее одобрение у последователей и критику реформы методов лечения у аллопатов.</w:t>
      </w:r>
    </w:p>
    <w:p w:rsidR="007911F3" w:rsidRDefault="006B64EA">
      <w:pPr>
        <w:pStyle w:val="a3"/>
        <w:divId w:val="1170676111"/>
      </w:pPr>
      <w:r>
        <w:t>Главнейшим же сочинением Ганемана, которое послужило краеугольным камнем его учения, явился “Органон” (врачебное искусство), изданный в 1810 году. После этого учение Ганемана стало быстро распространяться по Европе и Америке. Своими популярными статьями и книгами Ганеман привлек к себе внимание как не врачебной публики, так и медицинской общественности в Германии, Франции, Англии, других странах Европы, а затем в США.</w:t>
      </w:r>
    </w:p>
    <w:p w:rsidR="007911F3" w:rsidRDefault="006B64EA">
      <w:pPr>
        <w:pStyle w:val="a3"/>
        <w:divId w:val="1170676111"/>
      </w:pPr>
      <w:r>
        <w:t xml:space="preserve">После открытия его клиники в Лейпциге он стал читать врачам лекции по гомеопатии и из своих слушателей составил общество для испытания новых веществ. Результаты испытаний новых 62-х средств были изложены в его шести томном лекарствоведении, вышедшем в свет в течение 1811-1819 г.г. </w:t>
      </w:r>
    </w:p>
    <w:p w:rsidR="007911F3" w:rsidRDefault="006B64EA">
      <w:pPr>
        <w:pStyle w:val="a3"/>
        <w:divId w:val="1170676111"/>
      </w:pPr>
      <w:r>
        <w:t>В России гомеопатия начала развиваться в 1823 году. Первое, основанное в С.- Петербурге, общество врачей-гомеопатов было организовано в 1858 году, существует и теперь в С. – Петербурге под названием С.- Петербургское общество врачей-гомеопатов. Первые две гомеопатические аптеки были разрешены и начали работать в Москве в 1834 году.</w:t>
      </w:r>
    </w:p>
    <w:p w:rsidR="007911F3" w:rsidRDefault="006B64EA">
      <w:pPr>
        <w:pStyle w:val="a3"/>
        <w:divId w:val="1170676111"/>
      </w:pPr>
      <w:r>
        <w:t>Однако учение Ганемана и его последователей встретило определенное недоверие этим внезапным в то время и загадочным явлением природы, которое в некоторых своих вопросах изумляет врачей и ученых-медиков до сих пор. В чем же скрыты эти причины?</w:t>
      </w:r>
    </w:p>
    <w:p w:rsidR="007911F3" w:rsidRDefault="006B64EA">
      <w:pPr>
        <w:pStyle w:val="a3"/>
        <w:divId w:val="1170676111"/>
      </w:pPr>
      <w:r>
        <w:t>Во-первых, если эффективность малых, и даже микродоз лекарственных средств давно обоснована и убедительно объяснена открытиями, сделанными в научном мире разных областей знаний, и особенно в области биохимии и биофизики, то “принцип подобия” Ганемана “Лечи подобное подобным”, его сущность и механизм и сейчас достаточно не раскрыты. Такое положение является “камнем преткновения” для многих врачей и ученых, требующих подведения под него научной базы, научных разъяснений, широких клинических исследований. Это тот типичный случай, когда врачи-гомеопаты 200 лет успешно лечат, дают прекрасные результаты, а теоретических доказательств пока еще нет. Но их же нет и для многих других народных средств, нетрадиционных методов лечения, успешно применяемых сотни и даже тысячи лет.</w:t>
      </w:r>
    </w:p>
    <w:p w:rsidR="007911F3" w:rsidRDefault="006B64EA">
      <w:pPr>
        <w:pStyle w:val="a3"/>
        <w:divId w:val="1170676111"/>
      </w:pPr>
      <w:r>
        <w:t>Во-вторых, сложность восприятия гомеопатии для современного врача. Гомеопатия создавалась как лечебный метод в XVII – XIX  веках и во многом является отражением научных медицинских и философских концепций того времени. Динамика современной жизни привела к тому, что уже во многом устарела медицина первых десятилетий нашего века, а гомеопатия существует до настоящего времени в застывшем, малоизвестном виде, сохраняя достаточное количество архаизмов, вызывающих недоумение у врача нашего времени. Вот почему в зарубежных руководствах, монографиях, периодической медицинской печати в последние годы много делается для “модернизации”, “перевода” ее на современный язык.</w:t>
      </w:r>
    </w:p>
    <w:p w:rsidR="007911F3" w:rsidRDefault="006B64EA">
      <w:pPr>
        <w:pStyle w:val="3"/>
        <w:divId w:val="1170676111"/>
      </w:pPr>
      <w:r>
        <w:t>Принципы гомеопатии.</w:t>
      </w:r>
    </w:p>
    <w:p w:rsidR="007911F3" w:rsidRPr="006B64EA" w:rsidRDefault="006B64EA">
      <w:pPr>
        <w:pStyle w:val="a3"/>
        <w:divId w:val="1170676111"/>
      </w:pPr>
      <w:r>
        <w:t xml:space="preserve">            После 6-летнего эксперимента на себе, своих учениках, больных и здоровых людях, Ганеман выделил свой первый принцип терапии — “Закон подобия”, установив правило: подобное излечивается подобным. Для лечения по этому принципу возникла необходимость пользоваться лекарствами, уже испытанными на здоровых людях. Полученные таким образом проявления лекарственных болезней, так называемые </w:t>
      </w:r>
      <w:r>
        <w:rPr>
          <w:b/>
          <w:bCs/>
        </w:rPr>
        <w:t>патогенезы</w:t>
      </w:r>
      <w:r>
        <w:t xml:space="preserve"> лекарств дали возможность применять эти лекарства в тех случаях, когда встречался больной с проявлениями болезни, подобной патогенезу данного лекарства. Это второй постулат лечебной системы Ганемана — </w:t>
      </w:r>
      <w:r>
        <w:rPr>
          <w:b/>
          <w:bCs/>
        </w:rPr>
        <w:t>испытание лекарств на здоровых людях.</w:t>
      </w:r>
    </w:p>
    <w:p w:rsidR="007911F3" w:rsidRDefault="006B64EA">
      <w:pPr>
        <w:pStyle w:val="a3"/>
        <w:divId w:val="1170676111"/>
      </w:pPr>
      <w:r>
        <w:t>            Собрав педантически точно все данные лекарственных заболеваний — их патогенезы и сравнив их с такими же точными записями проявлений у данного больного с так называемым симптомокомплексом его болезни, Ганеман находил подходящее средство и часто получал излечение.</w:t>
      </w:r>
    </w:p>
    <w:p w:rsidR="007911F3" w:rsidRDefault="006B64EA">
      <w:pPr>
        <w:pStyle w:val="a3"/>
        <w:divId w:val="1170676111"/>
      </w:pPr>
      <w:r>
        <w:t>            Но иногда наблюдалось и обострение болезни. Тогда Ганеману пришла в голову счастливая мысль — уменьшать дозу лекарства. Излечение получалось, но дозу иногда приходилось уменьшать весьма значительно.</w:t>
      </w:r>
    </w:p>
    <w:p w:rsidR="007911F3" w:rsidRDefault="006B64EA">
      <w:pPr>
        <w:pStyle w:val="a3"/>
        <w:divId w:val="1170676111"/>
      </w:pPr>
      <w:r>
        <w:t xml:space="preserve">            Отсюда, как необходимое следствие, получалось выявление терапевтической активности микродоз лекарственных веществ. Так, применение микродоз лекарственных веществ </w:t>
      </w:r>
      <w:r>
        <w:rPr>
          <w:b/>
          <w:bCs/>
        </w:rPr>
        <w:t>с лечебной целью</w:t>
      </w:r>
      <w:r>
        <w:t xml:space="preserve"> стало третьей основой лечебной системы.</w:t>
      </w:r>
    </w:p>
    <w:p w:rsidR="007911F3" w:rsidRDefault="006B64EA">
      <w:pPr>
        <w:pStyle w:val="a3"/>
        <w:divId w:val="1170676111"/>
      </w:pPr>
      <w:r>
        <w:t>            Итак, были установлены три принципа лечения Ганемана:</w:t>
      </w:r>
    </w:p>
    <w:p w:rsidR="007911F3" w:rsidRDefault="006B64EA">
      <w:pPr>
        <w:pStyle w:val="a3"/>
        <w:divId w:val="1170676111"/>
      </w:pPr>
      <w:r>
        <w:t>1.    Принцип подобия</w:t>
      </w:r>
    </w:p>
    <w:p w:rsidR="007911F3" w:rsidRDefault="006B64EA">
      <w:pPr>
        <w:pStyle w:val="a3"/>
        <w:divId w:val="1170676111"/>
      </w:pPr>
      <w:r>
        <w:t>2.    Испытание лекарств на здоровых людях</w:t>
      </w:r>
    </w:p>
    <w:p w:rsidR="007911F3" w:rsidRDefault="006B64EA">
      <w:pPr>
        <w:pStyle w:val="a3"/>
        <w:divId w:val="1170676111"/>
      </w:pPr>
      <w:r>
        <w:t>3.    Признание терапевтической активности микродоз лекарственных веществ.</w:t>
      </w:r>
    </w:p>
    <w:p w:rsidR="007911F3" w:rsidRDefault="006B64EA">
      <w:pPr>
        <w:pStyle w:val="a3"/>
        <w:divId w:val="1170676111"/>
      </w:pPr>
      <w:r>
        <w:t>Эти три положения признаются всеми врачами-гомеопатами и не могут встретить в настоящее время возражения со стороны остальных врачей.</w:t>
      </w:r>
    </w:p>
    <w:p w:rsidR="007911F3" w:rsidRDefault="006B64EA">
      <w:pPr>
        <w:pStyle w:val="a3"/>
        <w:divId w:val="1170676111"/>
      </w:pPr>
      <w:r>
        <w:t>Современные гомеопаты считают, что диета необходима, на чем настаивал уже Ганеман, физиотерапия — полезна, серотерапия иногда неизбежна, нужна и вакцинация. Словом, каждый метод должен применяться в свое время и на своем месте.</w:t>
      </w:r>
    </w:p>
    <w:p w:rsidR="007911F3" w:rsidRDefault="006B64EA">
      <w:pPr>
        <w:pStyle w:val="a3"/>
        <w:divId w:val="1170676111"/>
      </w:pPr>
      <w:r>
        <w:t>Таким образом, современная гомеопатия не может заменить ВСЮ терапию, и даже стать одним из методов многообразной терапии, причем, конечно, не может игнорировать и патологию. Пи таких условиях вполне понятно стремление современной гомеопатии включаться в терапию.</w:t>
      </w:r>
    </w:p>
    <w:p w:rsidR="007911F3" w:rsidRDefault="006B64EA">
      <w:pPr>
        <w:pStyle w:val="a3"/>
        <w:divId w:val="1170676111"/>
      </w:pPr>
      <w:r>
        <w:t>Второй принцип Ганемана — необходимость исследования действия лекарства на здоровых людях — вытекает из современной установки: “лечит больного, а не болезнь”, т.е. лечить человека в целом, а потому должен быть учтен и использован современной фармакологией и терапией.</w:t>
      </w:r>
    </w:p>
    <w:p w:rsidR="007911F3" w:rsidRDefault="006B64EA">
      <w:pPr>
        <w:pStyle w:val="a3"/>
        <w:divId w:val="1170676111"/>
      </w:pPr>
      <w:r>
        <w:t>Что же касается принципа подобия, то еще Гиппократ указывал, что “иные болезни излечиваются по принципу подобия, другие — по принципу противоположения”, т.е. каждый метод должен быть на своем месте. Нужно только помнить, что принцип подобия, на котором основывается Ганеман, нужно понимать как способ нахождения специфических средств.</w:t>
      </w:r>
    </w:p>
    <w:p w:rsidR="007911F3" w:rsidRDefault="006B64EA">
      <w:pPr>
        <w:pStyle w:val="a3"/>
        <w:divId w:val="1170676111"/>
      </w:pPr>
      <w:r>
        <w:t>Главной ошибкой Ганемана было то, что он считал свой метод лечения чуть ли не исключающим все остальные, ошибался он и тогда, когда искал лекарство, специфически относящееся к больному, между тем, как лекарства могут проявлять свои специфические свойства только по отношению к определенным органам, тканям и клеткам и только через них повлиять на организм в целом.</w:t>
      </w:r>
    </w:p>
    <w:p w:rsidR="007911F3" w:rsidRDefault="006B64EA">
      <w:pPr>
        <w:pStyle w:val="a3"/>
        <w:divId w:val="1170676111"/>
      </w:pPr>
      <w:r>
        <w:t>Понимая так специфичность лекарств по отношению определенным тканям, каждый врач должен прежде всего знать, какие ткани в каждом данном случае затронуты, чтобы иметь возможность на них воздействовать. Отсюда — необходимость обратить внимание на происхождение и течение болезней, т.е. ан патологию, значение которой Ганеман ошибочно отвергал, не видя в современной ему патологии указаний для терапии.</w:t>
      </w:r>
    </w:p>
    <w:p w:rsidR="007911F3" w:rsidRDefault="006B64EA">
      <w:pPr>
        <w:pStyle w:val="a3"/>
        <w:divId w:val="1170676111"/>
      </w:pPr>
      <w:r>
        <w:t>В дальнейшем врачи-гомеопаты постепенно обогащали гомеопатическую фармакологию — фармакодинамику.</w:t>
      </w:r>
    </w:p>
    <w:p w:rsidR="007911F3" w:rsidRDefault="006B64EA">
      <w:pPr>
        <w:pStyle w:val="a3"/>
        <w:divId w:val="1170676111"/>
      </w:pPr>
      <w:r>
        <w:t>Все исследования производили на здоровом человеке, главным образом с учетом субъективных симптомов. Точно определяли все проявления в разных органах, а потому загромождали фармакодинамику невероятным количеством симптомов. Действие некоторых средств можно охарактеризовать в немногих словах.</w:t>
      </w:r>
    </w:p>
    <w:p w:rsidR="007911F3" w:rsidRDefault="006B64EA">
      <w:pPr>
        <w:pStyle w:val="a3"/>
        <w:divId w:val="1170676111"/>
      </w:pPr>
      <w:r>
        <w:t>Например, пчелиный яд — АПИС — вызывает воспалительный отек в любом месте, как и укус пчелы. Поэтому только установить воспалительный отек, где бы он ни был, и тогда все описания действия этого яда по органам окажутся излишними. Для уточнения нужно отметить характернейшую черту этого средства — отсутствие жажды, несмотря на отек.</w:t>
      </w:r>
    </w:p>
    <w:p w:rsidR="007911F3" w:rsidRDefault="006B64EA">
      <w:pPr>
        <w:pStyle w:val="a3"/>
        <w:divId w:val="1170676111"/>
      </w:pPr>
      <w:r>
        <w:t> Действие доз лекарственного препарата объяснил закон, написанный Арндт-Шульцем: крупные дозы угнетают клетку, а малые стимулируют.  Часто дозу надо еще уменьшить, чтобы получить стимулирование клетки к привычной им деятельности, т.е. выработке антител и тому подобной работе, имеющей благотворное значение для получения того равновесия, которое именуется здоровьем.</w:t>
      </w:r>
    </w:p>
    <w:p w:rsidR="007911F3" w:rsidRDefault="007911F3">
      <w:pPr>
        <w:divId w:val="1170676111"/>
      </w:pPr>
    </w:p>
    <w:p w:rsidR="007911F3" w:rsidRDefault="006B64EA">
      <w:pPr>
        <w:pStyle w:val="2"/>
        <w:divId w:val="1170676111"/>
      </w:pPr>
      <w:r>
        <w:t>Фитотерапия</w:t>
      </w:r>
    </w:p>
    <w:p w:rsidR="007911F3" w:rsidRPr="006B64EA" w:rsidRDefault="006B64EA">
      <w:pPr>
        <w:pStyle w:val="a3"/>
        <w:divId w:val="1170676111"/>
      </w:pPr>
      <w:r>
        <w:t>            В IX веке в Италии в г. Салерно возникает медицинская школа — наследница античной медицины. Одним из преподавателей этой школы Арнольдом из Виллановы был написан знаменитый труд “Салернский кодекс здоровья” в 102 стихах о лечебном применении 52 растений.</w:t>
      </w:r>
    </w:p>
    <w:p w:rsidR="007911F3" w:rsidRDefault="006B64EA">
      <w:pPr>
        <w:pStyle w:val="a3"/>
        <w:divId w:val="1170676111"/>
      </w:pPr>
      <w:r>
        <w:t>            Лечение травами значительное развитие и в Древней Руси. В 1581 г. Иван Грозный издает приказ об открытии первой на Руси аптеки для обслуживания царского двора и его окружения, а в 1585 г. был издан первый русский “Травник”, в котором описаны растения отечественной флоры и их применение. В 1724 г. была открыта Петербургская Академия наук, в которой изучением лекарственных растений занялись ботаники и врачи.</w:t>
      </w:r>
    </w:p>
    <w:p w:rsidR="007911F3" w:rsidRDefault="006B64EA">
      <w:pPr>
        <w:pStyle w:val="3"/>
        <w:divId w:val="1170676111"/>
      </w:pPr>
      <w:r>
        <w:t>Действие</w:t>
      </w:r>
    </w:p>
    <w:p w:rsidR="007911F3" w:rsidRPr="006B64EA" w:rsidRDefault="006B64EA">
      <w:pPr>
        <w:pStyle w:val="a3"/>
        <w:divId w:val="1170676111"/>
      </w:pPr>
      <w:r>
        <w:t xml:space="preserve">            Известно, что применение средств растительного происхождения прежде всего обусловлено их высокой биологической активностью. Природные химические соединения обладают также менее вредным воздействием на человека, чем их синтетические аналоги или вещества с искусственно созданной структурой, а это, в свою очередь, дает возможность их применять при лечении хронических, а в некоторых случаях и острых заболеваний или в целях профилактики различных болезней.  В отношении ряда лекарственных средств имеются данные, указывающие на своеобразное действие комплекса веществ, содержащихся в растениях, по сравнением с влиянием чистых препаратов. Необходимо заметить, что растения также являются источником разнообразных лекарственных веществ, и свыше 40% всех лекарственных препаратов получается из растений, и каждый третий препарат на мировом рынке является препаратом растительного происхождения. </w:t>
      </w:r>
    </w:p>
    <w:p w:rsidR="007911F3" w:rsidRDefault="006B64EA">
      <w:pPr>
        <w:pStyle w:val="a3"/>
        <w:divId w:val="1170676111"/>
      </w:pPr>
      <w:r>
        <w:t>            В народной медицине редко используются сильнодействующие и ядовитые растения. Для извлечения действующих веществ растений почти не применяются органические растворители. Предпочтение отдается отварам и настоям. Таким образом, в отличие от научной медицины, использующей главным химически чистые вещества, традиционное лекарство представляет собой необработанные многокомпонентные сборы или водяные извлечения из них, назначаемые в сравнительно больших дозах и обладающие преимущественно общим действием на организм.</w:t>
      </w:r>
    </w:p>
    <w:p w:rsidR="007911F3" w:rsidRDefault="006B64EA">
      <w:pPr>
        <w:pStyle w:val="a3"/>
        <w:divId w:val="1170676111"/>
      </w:pPr>
      <w:r>
        <w:t>            По современным представлениям, растительное лекарство — это цельный биогенетически сложившийся комплекс, включающий в себя активно действующие вещества и другие вторичные метаболиты, протеины, эфирные масла, хлорофилл, неорганические соли, витамины и т.д.</w:t>
      </w:r>
    </w:p>
    <w:p w:rsidR="007911F3" w:rsidRDefault="006B64EA">
      <w:pPr>
        <w:pStyle w:val="a3"/>
        <w:divId w:val="1170676111"/>
      </w:pPr>
      <w:r>
        <w:t>            Терапевтический эффект при этом может быть достигнут поступлением в организм недостающего промежуточного метаболита, замыкающего цепь последовательности биохимических реакций. При разных заболеваниях промежуточные метаболиты могут представлять собой “балластные” и “сопутствующие” вещества: органические кислоты, цепочки аминокислот, белковые тела микроэлементы и т.д. Фармакологически активные средства при лечении хронических заболеваний не могут быть эффективными в связи с тем, что их действие направлено на системы надклеточной регуляции организма, а не на коррекцию метаболических процессов в ткани. Из этого следует, что фитотерапия целесообразна и патогенетически оправдана при хронических процессах и как действенный противорецедивный метод лечения, а в ряде случаев незаменима при острых процессах.</w:t>
      </w:r>
    </w:p>
    <w:p w:rsidR="007911F3" w:rsidRDefault="006B64EA">
      <w:pPr>
        <w:pStyle w:val="a3"/>
        <w:divId w:val="1170676111"/>
      </w:pPr>
      <w:r>
        <w:t xml:space="preserve">            В.Г. Пашинский (1989) выделяет основные принципы использования лекарственных растений в лечении и профилактике заболеваний. </w:t>
      </w:r>
    </w:p>
    <w:p w:rsidR="007911F3" w:rsidRDefault="006B64EA">
      <w:pPr>
        <w:pStyle w:val="a3"/>
        <w:divId w:val="1170676111"/>
      </w:pPr>
      <w:r>
        <w:t xml:space="preserve">            </w:t>
      </w:r>
      <w:r>
        <w:rPr>
          <w:b/>
          <w:bCs/>
        </w:rPr>
        <w:t>Принцип системности</w:t>
      </w:r>
      <w:r>
        <w:t>, в основе которого лежит положение о целостности организма, единстве организма и внешней среды. В адаптивных и паталогических реакциях участвуют практически все органы организма. В связи с чем регулирующие и лечебные воздействия должны складываться из следующих моментов: назначение адаптогенов (женьшень, элеутерококк, золотой корень, рябина), затем по показаниям назначать: а) стимуляторы ЦНС (китайский лимонник, чай, кофе) или седативные средства (валериана, пустырник, сирень и др.); б) желчегонные (пижма, бессмертник, укроп, шиповник и т.д.); в) мочегонные (спорыш, береза, хвощ полевой, липа и т.д.); г) слабительные (алоэ, одуванчик, рябина, укроп) или закрепляющие (листья земляники, ромашка аптечная, череда, черемуха и т.д.); д) гемостимуляторы (морковь, свекла, кипрей, клевер, земляника и т.д.); е) противовоспалительные (зверобой, подорожник, календула, мята и т.д.); ж) антиаллергические (чистотел, ряска малая, ромашка аптечная, календула и др.) и так далее.</w:t>
      </w:r>
    </w:p>
    <w:p w:rsidR="007911F3" w:rsidRDefault="006B64EA">
      <w:pPr>
        <w:pStyle w:val="a3"/>
        <w:divId w:val="1170676111"/>
      </w:pPr>
      <w:r>
        <w:t xml:space="preserve">            </w:t>
      </w:r>
      <w:r>
        <w:rPr>
          <w:b/>
          <w:bCs/>
        </w:rPr>
        <w:t>Принцип этапности</w:t>
      </w:r>
      <w:r>
        <w:t>. Этот принцип становится особенно актуальным при хронических процессах, когда лечение заболевания продолжается в течение нескольких лет. Лекарственные растения могут смягчать клинические проявления заболевания , предотвращать его дальнейшее развитие. Кроме того, лекарственные растительные средства могут служить для снижения токсичности, усиления эффективности основного лечения, коррекции нарушенных функций организма.</w:t>
      </w:r>
    </w:p>
    <w:p w:rsidR="007911F3" w:rsidRDefault="006B64EA">
      <w:pPr>
        <w:pStyle w:val="a3"/>
        <w:divId w:val="1170676111"/>
      </w:pPr>
      <w:r>
        <w:t xml:space="preserve">            </w:t>
      </w:r>
      <w:r>
        <w:rPr>
          <w:b/>
          <w:bCs/>
        </w:rPr>
        <w:t>Временной принцип</w:t>
      </w:r>
      <w:r>
        <w:t xml:space="preserve"> — использование элементов хронотерапии — повышает эффективность фитотерапии. Установлена закономерность терапевтической активности ряда средств в зависимости от времени суток: для стимуляции гипофизарно-адреналовой системы желательно использовать утренние часы, противоаллергический эффект препаратов оказывается максимальным после 22 часов, психостимуляторы целесообразно назначать днем, седативные — в вечернее время.</w:t>
      </w:r>
    </w:p>
    <w:p w:rsidR="007911F3" w:rsidRDefault="006B64EA">
      <w:pPr>
        <w:pStyle w:val="a3"/>
        <w:divId w:val="1170676111"/>
      </w:pPr>
      <w:r>
        <w:t>            Регулярно воздействующие на организм лечебные факторы в одно время суток начинают выступать в роли своеобразного стимула, навязывая системам временной организации физиологических функций новый, отличный от существующего биоритм (И.Е. Оранский, 1988).</w:t>
      </w:r>
    </w:p>
    <w:p w:rsidR="007911F3" w:rsidRDefault="006B64EA">
      <w:pPr>
        <w:pStyle w:val="a3"/>
        <w:divId w:val="1170676111"/>
      </w:pPr>
      <w:r>
        <w:t>            А.И. Шретер, В.А. Иванченко (1985) разработали принципы фитобальнеологии. Они приемлемы и в детской практике. В воздействии фитобальнеологических процедур выделяется четыре основных механизма:</w:t>
      </w:r>
    </w:p>
    <w:p w:rsidR="007911F3" w:rsidRDefault="006B64EA">
      <w:pPr>
        <w:pStyle w:val="a3"/>
        <w:divId w:val="1170676111"/>
      </w:pPr>
      <w:r>
        <w:t>1.    Кожно-рефлекторный; за счет раздражения, которое получает организм через рецепторы кожи от растительного комплекса физиологически активных веществ.</w:t>
      </w:r>
    </w:p>
    <w:p w:rsidR="007911F3" w:rsidRDefault="006B64EA">
      <w:pPr>
        <w:pStyle w:val="a3"/>
        <w:divId w:val="1170676111"/>
      </w:pPr>
      <w:r>
        <w:t>2.    Биохимический — при воздействии на органы и ткани физиологически активных веществ, всасывающихся через кожу.</w:t>
      </w:r>
    </w:p>
    <w:p w:rsidR="007911F3" w:rsidRDefault="006B64EA">
      <w:pPr>
        <w:pStyle w:val="a3"/>
        <w:divId w:val="1170676111"/>
      </w:pPr>
      <w:r>
        <w:t>3.    Обонятельно-рефлекторный; за счет вдыхания летучих физиологически активных веществ (эфирные масла, фитонциды), действующих на обонятельную область и вызывающих обонятельные рефлексы.</w:t>
      </w:r>
    </w:p>
    <w:p w:rsidR="007911F3" w:rsidRDefault="006B64EA">
      <w:pPr>
        <w:pStyle w:val="a3"/>
        <w:divId w:val="1170676111"/>
      </w:pPr>
      <w:r>
        <w:t>4.    Корковый ассоциативный путь, обусловленный возникновением ассоциативных образов в коре больших полушарий (успокаивающих, тонизирующих и т.д.).</w:t>
      </w:r>
    </w:p>
    <w:p w:rsidR="007911F3" w:rsidRDefault="007911F3">
      <w:pPr>
        <w:divId w:val="1170676111"/>
      </w:pPr>
    </w:p>
    <w:p w:rsidR="007911F3" w:rsidRDefault="006B64EA">
      <w:pPr>
        <w:pStyle w:val="2"/>
        <w:divId w:val="1170676111"/>
      </w:pPr>
      <w:r>
        <w:t>Заключение.</w:t>
      </w:r>
    </w:p>
    <w:p w:rsidR="007911F3" w:rsidRPr="006B64EA" w:rsidRDefault="006B64EA">
      <w:pPr>
        <w:pStyle w:val="a3"/>
        <w:divId w:val="1170676111"/>
      </w:pPr>
      <w:r>
        <w:t>Лекарственные растения, применение гомеопатии имеют целый ряд преимуществ перед химическими медикаментами. Будучи природными, они лучше переносятся организмом, имеют меньше побочных действий а потому их можно применять длительно и эффект их применения выше, чем химических. К тому же лечение растениями доступно каждому, что имеет немаловажное значение при хронческих заболеваниях и при массовом применении.</w:t>
      </w:r>
    </w:p>
    <w:p w:rsidR="007911F3" w:rsidRDefault="007911F3">
      <w:pPr>
        <w:divId w:val="1170676111"/>
      </w:pPr>
    </w:p>
    <w:p w:rsidR="007911F3" w:rsidRDefault="006B64EA">
      <w:pPr>
        <w:pStyle w:val="2"/>
        <w:divId w:val="1170676111"/>
      </w:pPr>
      <w:r>
        <w:t>Литература</w:t>
      </w:r>
    </w:p>
    <w:p w:rsidR="007911F3" w:rsidRPr="006B64EA" w:rsidRDefault="006B64EA">
      <w:pPr>
        <w:pStyle w:val="a3"/>
        <w:divId w:val="1170676111"/>
      </w:pPr>
      <w:r>
        <w:t>1.    Гончарова Т.А. Энциклопедия лекарственных растений. В 2-х тт. Т.1. – М.,МПС, 1988.</w:t>
      </w:r>
    </w:p>
    <w:p w:rsidR="007911F3" w:rsidRDefault="006B64EA">
      <w:pPr>
        <w:pStyle w:val="a3"/>
        <w:divId w:val="1170676111"/>
      </w:pPr>
      <w:r>
        <w:t>2.    Лавренова Г.В. Фитотерапия. Т.1.С-Пб, ТОО “Диамант”Ю 1996 г.</w:t>
      </w:r>
    </w:p>
    <w:p w:rsidR="007911F3" w:rsidRDefault="006B64EA">
      <w:pPr>
        <w:pStyle w:val="a3"/>
        <w:divId w:val="1170676111"/>
      </w:pPr>
      <w:r>
        <w:t>3.    Соколов С.Я., И.П. Замотаев. Справочник по лекарственным растениям (фитотерапия). М., “Недра”, 1987 г.</w:t>
      </w:r>
    </w:p>
    <w:p w:rsidR="007911F3" w:rsidRDefault="006B64EA">
      <w:pPr>
        <w:pStyle w:val="a3"/>
        <w:divId w:val="1170676111"/>
      </w:pPr>
      <w:r>
        <w:t>4.    Иванова К. Справочное пособие по гомеопатии. “Асок-пресс”, 1992 г.</w:t>
      </w:r>
      <w:bookmarkStart w:id="0" w:name="_GoBack"/>
      <w:bookmarkEnd w:id="0"/>
    </w:p>
    <w:sectPr w:rsidR="00791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4EA"/>
    <w:rsid w:val="006B64EA"/>
    <w:rsid w:val="007911F3"/>
    <w:rsid w:val="007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A1A5E-DFF0-4811-979F-608D195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представление о гомеопатии и фитотерапии</dc:title>
  <dc:subject/>
  <dc:creator>admin</dc:creator>
  <cp:keywords/>
  <dc:description/>
  <cp:lastModifiedBy>admin</cp:lastModifiedBy>
  <cp:revision>2</cp:revision>
  <dcterms:created xsi:type="dcterms:W3CDTF">2014-02-17T09:10:00Z</dcterms:created>
  <dcterms:modified xsi:type="dcterms:W3CDTF">2014-02-17T09:10:00Z</dcterms:modified>
</cp:coreProperties>
</file>