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D4" w:rsidRDefault="00A708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Общее страхование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Jeneral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insurance</w:t>
      </w:r>
      <w:r>
        <w:rPr>
          <w:color w:val="000000"/>
          <w:sz w:val="24"/>
          <w:szCs w:val="24"/>
        </w:rPr>
        <w:t xml:space="preserve"> - это принятый в Европе термин. Это же страхование в Америке называется </w:t>
      </w:r>
      <w:r>
        <w:rPr>
          <w:color w:val="000000"/>
          <w:sz w:val="24"/>
          <w:szCs w:val="24"/>
          <w:lang w:val="en-US"/>
        </w:rPr>
        <w:t>PL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insurance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PROPERTY</w:t>
      </w:r>
      <w:r>
        <w:rPr>
          <w:color w:val="000000"/>
          <w:sz w:val="24"/>
          <w:szCs w:val="24"/>
        </w:rPr>
        <w:t xml:space="preserve"> &amp; </w:t>
      </w:r>
      <w:r>
        <w:rPr>
          <w:color w:val="000000"/>
          <w:sz w:val="24"/>
          <w:szCs w:val="24"/>
          <w:lang w:val="en-US"/>
        </w:rPr>
        <w:t>LIABILITY</w:t>
      </w:r>
      <w:r>
        <w:rPr>
          <w:color w:val="000000"/>
          <w:sz w:val="24"/>
          <w:szCs w:val="24"/>
        </w:rPr>
        <w:t>) - страхование собственности, имущества и ответственности. Мы уже говорили о том, что в это страхование включается огромное количество разных видов. Наша задача посмотреть на устройство самых распространенных видов (полисы, тарифы, ваплата возмещений).</w:t>
      </w:r>
    </w:p>
    <w:p w:rsidR="00AD22D4" w:rsidRDefault="00A70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Огневое страхование.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Ясно, что это страхование от огня. То о чем мы будем говорить касается прежде всего страхования как бы коммерческого, когда от огня страхуется не частное домовладение, а когда страхует, скажем, промышленное предприятие страхует офисное здание. Этот вид страхования в России, как и везде, чрезвычайно распространен. Какие риски покрывает это страхование?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риск - ущерб от возгорания. В стандартном полисе, как правило, содержатся оговорки.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это оговорки, связанные с самовозгоранием, т.о. оно исключается. Но учтите, если у вас есть дом, а в нем самовозгораемый предмет (телевизор), то Вам безусловно выплатят возмещение, но не возместят Вам стоимость телевизора. Вот в каком виде идет исключение.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Исключается ущерб, нанесенный взрывом. Ущерб от взрыва - это не ущерб от огня. Взрыв может привести к пожару. Если пожара не было, то ничего не возместят. Но за отдельную плату Вы можете застраховаться от взрыва. Почему разделяют риски от пожара и от взрыва? Т.к. здесь разная вероятность обоих рисков. Поэтому на них тариф удобно назначать по-разному. Пример: есть 2 одинаковых каменных здания, но на одном из них производят детские игрушки, а на другом - взрывчатку. И противопожарные характеристики у них как бы одинаковые. Но, поймите, что страхование промышленного здания - это целый процесс: выявляются все характеристики. Специалист сюрвейер проводит его оценку именно с точки зрения ущерба пожара. Поэтому 2 здания вроде бы одинаковые, пользуются одним и тем же руководством для оценки, а потом смотрят, что же производят. И с точки зрения взрыва важно какое производство там находится.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Исключаются волнения и бунты. При этом их можно застраховать, но уже за отдельные деньги. Пример: Вы страхуете помещение, где находится пивная рядом со стадионом. Такая же пивная, которая находится, например, в центре города не имеет такого риска, как первая.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Исключается терроризм.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Исключаются военные действия. 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2, 3, 4 - риски, как правило, не страхуемые.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1,5 - мы исключаем для удобства назначения тарифов.</w:t>
      </w:r>
    </w:p>
    <w:p w:rsidR="00AD22D4" w:rsidRDefault="00A70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назначается тариф?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оценивается здание, появляется страховая сумма. Дальше назначается тариф в виде % от страховой суммы. Особый разговор, когда мы страхуем не на полную стоимость. Тарифы обычно от 0,1%-1,2%. Обычный срок контракта в общем страховании - 1 год.</w:t>
      </w:r>
    </w:p>
    <w:p w:rsidR="00AD22D4" w:rsidRDefault="00A70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Размер ущерба.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страхования является понятие возмещения ущерба и основным ориентиром является понятие такое, как бы полное возмещение ущерба это когда страхователь приведен к финансовому состоянию, которое предшествовало наступлению этого риска.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Стоимость застрахованного объекта - для нас ориентир. Кроме того, ориентиром для нас является стоимость ремонта (или реконструкции, замены), но здесь надо вычесть стоимость улучшения. Но, реально это целое дело и далеко не все соглашаются с оценкой аджастера. В некоторых случаях возможно, что ущерб определяется рыночной ценой. Например, когда у компании было здание которое она собиралась продать и она доказала это, предоставила договор о продаже, но здание сгорело. Т.о. цена ущерба - это рыночная цена здания.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Оборудование в страхуемом здании особо оговаривается и оценивается, применяется особый тариф и нередко особые условия выплаты обеспечения. Особая область - электронное оборудование. Пример: сгорел компьютер. Ущерб состоит из двух частей: первое - "полетел" сам компьютер, а второе - "полетела" база данных и часто ущерб второй больше, чем первый. Таким образом, оборудование - отдельный вопрос.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примыкает к огневому страхованию?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в основном рассматриваем промышленные предприятия. Поэтому отдельным видом выделяют страхование от перерывов в производстве.</w:t>
      </w:r>
    </w:p>
    <w:p w:rsidR="00AD22D4" w:rsidRDefault="00A70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Страхование от перерывов в производстве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Вас было производственное предприятие, в результате пожара сгорело производственное здание. На самом предприятии перерыв в производстве, но оно находится в некоторой технологической цепочке с другими предприятиями, оно не может продолжать поставки, т.о. и там получается перерыв в производстве. Если смежник защищен от такого перерыва полисом, то он получает страховое возмещение, т.к. в следствие пожара на другом предприятии у него возник перерыв в производстве.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тонкий момент здесь - расчет ущерба. По-хорошему, здесь для расчета ущерба нужно анализировать финансовые потоки предприятия до наступления пожара и как на них повлиял ущерб в производстве.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Допустим, анализируется оборот</w:t>
      </w:r>
    </w:p>
    <w:p w:rsidR="00AD22D4" w:rsidRDefault="00AC5C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026" style="position:absolute;left:0;text-align:left;margin-left:46.8pt;margin-top:7.85pt;width:230.4pt;height:172.8pt;z-index:251658240" coordorigin="2592,1597" coordsize="4608,3456" o:allowincell="f">
            <v:line id="_x0000_s1027" style="position:absolute" from="3888,2749" to="3888,3325"/>
            <v:line id="_x0000_s1028" style="position:absolute" from="3888,2749" to="5328,2749"/>
            <v:line id="_x0000_s1029" style="position:absolute;flip:y" from="2592,1597" to="2592,4477">
              <v:stroke endarrow="block"/>
            </v:line>
            <v:line id="_x0000_s1030" style="position:absolute" from="2592,4477" to="6048,4477">
              <v:stroke endarrow="block"/>
            </v:line>
            <v:line id="_x0000_s1031" style="position:absolute" from="2592,2749" to="3888,2749"/>
            <v:line id="_x0000_s1032" style="position:absolute;flip:y" from="3888,2749" to="5328,332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736;top:1597;width:1008;height:432">
              <v:textbox style="mso-next-textbox:#_x0000_s1033">
                <w:txbxContent>
                  <w:p w:rsidR="00AD22D4" w:rsidRDefault="00A7080A">
                    <w:r>
                      <w:t>оборот</w:t>
                    </w:r>
                  </w:p>
                </w:txbxContent>
              </v:textbox>
            </v:shape>
            <v:shape id="_x0000_s1034" type="#_x0000_t202" style="position:absolute;left:6048;top:4477;width:1152;height:576">
              <v:textbox style="mso-next-textbox:#_x0000_s1034">
                <w:txbxContent>
                  <w:p w:rsidR="00AD22D4" w:rsidRDefault="00A7080A">
                    <w:r>
                      <w:t>время</w:t>
                    </w:r>
                  </w:p>
                </w:txbxContent>
              </v:textbox>
            </v:shape>
          </v:group>
        </w:pict>
      </w: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Страхование должно покрыть потери в связи с потерей оборота (треугольник на графике). </w:t>
      </w:r>
    </w:p>
    <w:p w:rsidR="00AD22D4" w:rsidRDefault="00A70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Страхование частных строений.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Это, прежде всего, частные дома и дачи для Москвы. Страхование квартир еще не очень распространено.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важно отметить риски: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Огонь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Взрыв. Здесь легко привязать к общему полису, т.к. нет никаких привязок к производству, тут люди только живут.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Наводнение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Шторм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Оползни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Залив (квартир)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Ураганы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говоря, все это можно поставить в один полис. В некоторых случаях эти риски разделяют. Представьте, что Вы живете во Флориде. Там особые риски связаны с ураганами. Тут естественно выделить риск, дав возможность застраховаться только от этого риска. Тоже самое и наводнение. Но, в целом, если речь идет о массовом продукте, то все эти риски можно собрать в одно.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Конструкция полиса.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Представьте, что Вы застраховали дом на 100000$ и когда страховали, то сказали, что застраховали его полностью.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Тариф пусть будет 0,5%. Дом сгорел полностью. Страховая премия была выплачена через 1/2 года. За это время стоимость домов в нашем районе возросла и сейчас он стоит 120000$. Какая ответственность страховой компании?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контракте была только оценка 100000 и использовалась только чтобы назначить тариф, то ответственность компании 120000$, т.к. уже эта сумма понадобится для возмещения ущерба (дать такой же дом). Но, как правило, контракт содержит конструкционные элементы, одним из которых является предел ответственности. И, как правило, страховая сумма указана и как придел ответственности страховщика. Т.е. дом оценили в 100000, возмещают стоимость, но при этом по контракту не больше чем 100000. Но предел ответственности страховщика указывается в контракте не всегда.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важным конструкционным элементом контракта является эксцесс. Допустим, дом страхуется на 100000$. Установлен придел ответственности ущерба, который наступает очень редко, но часто наступают мелкие ущербы (оставили непотушенную сигарету и сгорели обои). Ущерб=3%. Страховая компания потратит на урегулирование этого ущерба не меньше чем сам ущерб. Т.о. работа с любыми исками очень дорога. Поэтому наличие таких маленьких исков будет значительно удорожать контракт совершенно не по делу, удорожание идет не за счет ущерба, а за счет удорожания накладных и административных расходов. Поэтому существует правило о том, что иски оплачиваются в случае, только когда они превышают какую-то сумму.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Скажем, устанавливают эксцесс 500$. А сколько платит страховая компания, если ущерб выше 500? Здесь возможны разные подходы.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подход: есть иск по ущербу Х и страховая компания организует выплаты следующим образом: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Х, если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&gt;=500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 если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&lt;500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Т.о. оплачиваются только иски свыше 500$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всякие разрывы всегда нехороши. Вокруг 500 будут все время какие-то проблемы. Страхователи будут все время считать, что страховая компания их зажимает. Как быть в таком случае?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делают так: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-500, если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&gt;=500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 если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&lt;=500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Покрывают все, что выше 500$.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способ: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Устанавливают 2 цифры, например, 500 и 2000. И говорят, что до 500 ничего не оплачивается, свыше 2000 оплачиваем полностью, а в разрыве от 500 до 2000, как бы линейно.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0% если 500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100% если 2000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дальше процент линейно меняется от 0% до 100%.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условия полис удешевляют и они выгодны и той и другой стороне. Страхователя не волнует маленький ущерб, а волнует большой, он собственно по этому и страхуется. Покрытие большого ущерба для страхователя обойдется дешевле.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еще одна проблема. Пусть нами был дом оценен в 100000$. Тариф=0,5%(500$). Не каждый захочет платить такую большую премию. Он планирует потратить на страхование только 200$. Как с ним можно договориться?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способов состоит в состраховании. Страховая компания предлагает сострахователю разделить с ним ответственность. Страхуем дом в двоем полностью, ты вне 200, а мы - 300, т.е. мы поделили риск в 40% страхователь и 60% - страховщик (мы). Также будем распространять и возмещение ущерба. И мы выплатим ему только 40%.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способ. Мы говорим, что покрываем весь ущерб, но не выше 10000$. Беда для нас, что очень сложно сосчитать, хотя этот способ тоже используется при страховании домов.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устанавливают некую ставку пусть 80% и говорят, что если страховая сумма &gt;=80%*стоимость дома в момент страхового случая, то мы считаем, что дом полностью застрахован и полностью выплачиваем возмещение, естественно ограниченное страховой суммой.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самом деле сострахование не так-то просто. Допустим Вы застраховали дом, стоимостью 100000$ на 85000$, т.е. в договоре - это страховая сумма. В контракте указано некоторое число, например 80%. И страховое возмещение выплачивается и рассчитывается таким образом: смотрится стоимость дома в момент наступления страхового случая *80% и сравнивается со страховой суммой. Если страховая сумма &gt;чем 80% реальной стоимости, то мы говорим, что отвечаем полностью, но естественно в пределах нашей страховой суммы. Если &lt;, тогда применяется сострахование.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Ущерб*страх.сумма/80% стоимости - это ответственность страх.компании.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ущерб=40000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Скольковыплачиваем? 40000, т.к. страховая сумма &gt;80%.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ущерб=90000</w:t>
      </w:r>
    </w:p>
    <w:p w:rsidR="00AD22D4" w:rsidRDefault="00A7080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Выплачиваем 85000. Вообще говоря, 100% от ущерба, но не больше страховой суммы. </w:t>
      </w:r>
    </w:p>
    <w:p w:rsidR="00AD22D4" w:rsidRDefault="00AD22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D22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B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80A"/>
    <w:rsid w:val="00A7080A"/>
    <w:rsid w:val="00AC5C7C"/>
    <w:rsid w:val="00A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C599B7FC-6C27-4712-B956-EF4A608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8481</Characters>
  <Application>Microsoft Office Word</Application>
  <DocSecurity>0</DocSecurity>
  <Lines>70</Lines>
  <Paragraphs>19</Paragraphs>
  <ScaleCrop>false</ScaleCrop>
  <Company>z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страхование</dc:title>
  <dc:subject/>
  <dc:creator>ПОПОВА</dc:creator>
  <cp:keywords/>
  <dc:description/>
  <cp:lastModifiedBy>admin</cp:lastModifiedBy>
  <cp:revision>2</cp:revision>
  <dcterms:created xsi:type="dcterms:W3CDTF">2014-02-19T04:11:00Z</dcterms:created>
  <dcterms:modified xsi:type="dcterms:W3CDTF">2014-02-19T04:11:00Z</dcterms:modified>
</cp:coreProperties>
</file>