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DEA" w:rsidRDefault="000E6DE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bookmark22"/>
    </w:p>
    <w:p w:rsidR="000E6DEA" w:rsidRDefault="000E6DE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6DEA" w:rsidRDefault="000E6DE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6DEA" w:rsidRDefault="000E6DE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6DEA" w:rsidRDefault="000E6DE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6DEA" w:rsidRDefault="000E6DE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6DEA" w:rsidRDefault="000E6DE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921FD" w:rsidRPr="002921FD" w:rsidRDefault="002921FD" w:rsidP="000E6DE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21FD">
        <w:rPr>
          <w:rFonts w:ascii="Times New Roman" w:hAnsi="Times New Roman" w:cs="Times New Roman"/>
          <w:sz w:val="28"/>
          <w:szCs w:val="28"/>
        </w:rPr>
        <w:t>РЕФЕРАТ</w:t>
      </w:r>
    </w:p>
    <w:p w:rsidR="002921FD" w:rsidRDefault="002921FD" w:rsidP="000E6DE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курсу «Естествознание»</w:t>
      </w:r>
    </w:p>
    <w:p w:rsidR="002921FD" w:rsidRPr="002921FD" w:rsidRDefault="002921FD" w:rsidP="000E6DE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</w:t>
      </w:r>
      <w:r w:rsidRPr="002921FD">
        <w:rPr>
          <w:rFonts w:ascii="Times New Roman" w:hAnsi="Times New Roman" w:cs="Times New Roman"/>
          <w:sz w:val="28"/>
          <w:szCs w:val="28"/>
        </w:rPr>
        <w:t>Общение как форма межличностных отношений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B298A" w:rsidRPr="00D43F52" w:rsidRDefault="002921FD" w:rsidP="000E6DE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196C46" w:rsidRPr="00D43F5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CB298A" w:rsidRPr="00D43F52">
        <w:rPr>
          <w:rFonts w:ascii="Times New Roman" w:hAnsi="Times New Roman" w:cs="Times New Roman"/>
          <w:b/>
          <w:bCs/>
          <w:sz w:val="28"/>
          <w:szCs w:val="28"/>
        </w:rPr>
        <w:t>Межличностное общение</w:t>
      </w:r>
      <w:bookmarkEnd w:id="0"/>
    </w:p>
    <w:p w:rsidR="00196C46" w:rsidRPr="00D43F52" w:rsidRDefault="00196C46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98A" w:rsidRPr="00D43F52" w:rsidRDefault="00CB298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Человек представляет собой существо социальное, поэто</w:t>
      </w:r>
      <w:r w:rsidR="00196C46" w:rsidRPr="00D43F52">
        <w:rPr>
          <w:rFonts w:ascii="Times New Roman" w:hAnsi="Times New Roman" w:cs="Times New Roman"/>
          <w:sz w:val="28"/>
          <w:szCs w:val="28"/>
        </w:rPr>
        <w:t>му</w:t>
      </w:r>
      <w:r w:rsidRPr="00D43F52">
        <w:rPr>
          <w:rFonts w:ascii="Times New Roman" w:hAnsi="Times New Roman" w:cs="Times New Roman"/>
          <w:sz w:val="28"/>
          <w:szCs w:val="28"/>
        </w:rPr>
        <w:t xml:space="preserve"> реализации социальных отношений, для достижения</w:t>
      </w:r>
      <w:r w:rsidR="00196C46" w:rsidRPr="00D43F52">
        <w:rPr>
          <w:rFonts w:ascii="Times New Roman" w:hAnsi="Times New Roman" w:cs="Times New Roman"/>
          <w:sz w:val="28"/>
          <w:szCs w:val="28"/>
        </w:rPr>
        <w:t xml:space="preserve"> </w:t>
      </w:r>
      <w:r w:rsidRPr="00D43F52">
        <w:rPr>
          <w:rFonts w:ascii="Times New Roman" w:hAnsi="Times New Roman" w:cs="Times New Roman"/>
          <w:sz w:val="28"/>
          <w:szCs w:val="28"/>
        </w:rPr>
        <w:t>поставленных целей в процессе деятельности необходимо общение. В общении происходит обмен информацией и ее интерпретация, взаимовосприятие, взаимопонимание, взаимооценка, сопереживание, формирование симпатий или антипатий, характера взаимоотношений, убеждений, взглядов, психологическое воздействие, разрешение противоречий, осуществление совместной деятельности.</w:t>
      </w:r>
    </w:p>
    <w:p w:rsidR="00CB298A" w:rsidRPr="00D43F52" w:rsidRDefault="00CB298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В социологии под общением понимается специфическое межличностное взаимодействие людей как членов общества, представителей определенных социальный групп.</w:t>
      </w:r>
    </w:p>
    <w:p w:rsidR="00CB298A" w:rsidRPr="00D43F52" w:rsidRDefault="00CB298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В формировании и развитии человека общение играет исключительно важную роль. Именно через общение человек получает знания об окружающем его мире, присваивает общественные ценности, созданные человечеством, познает природу и суть общественных отношений. Вступая в общение с другими людьми, индивид формирует критерии и оценки своего поведения, оно в то же время является важным условием развития его самооценки и самопознания.</w:t>
      </w:r>
    </w:p>
    <w:p w:rsidR="00CB298A" w:rsidRPr="00D43F52" w:rsidRDefault="00CB298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Межличностное общение может осуществляться на различной основе. В первую очередь в основе успешного межличностного отношения должно лежать взаимопонимание. Взаимопонимание — это совместное постижение и реконструкция смыслового содержания явлений исторической, социальной, культурной и природной реальности.</w:t>
      </w:r>
    </w:p>
    <w:p w:rsidR="00CB298A" w:rsidRPr="00D43F52" w:rsidRDefault="00CB298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Не менее важное значение для эффективного межличностного общения имеют лежащие в его основании солидарность и толерантность.</w:t>
      </w:r>
    </w:p>
    <w:p w:rsidR="00CB298A" w:rsidRPr="00D43F52" w:rsidRDefault="00CB298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Солидарность — это единство убеждений и действий, взаимопомощь и поддержка членов социальной группы, основывающиеся на общности интересов и необходимости достижения</w:t>
      </w:r>
      <w:r w:rsidR="00196C46" w:rsidRPr="00D43F52">
        <w:rPr>
          <w:rFonts w:ascii="Times New Roman" w:hAnsi="Times New Roman" w:cs="Times New Roman"/>
          <w:sz w:val="28"/>
          <w:szCs w:val="28"/>
        </w:rPr>
        <w:t xml:space="preserve"> </w:t>
      </w:r>
      <w:r w:rsidRPr="00D43F52">
        <w:rPr>
          <w:rFonts w:ascii="Times New Roman" w:hAnsi="Times New Roman" w:cs="Times New Roman"/>
          <w:sz w:val="28"/>
          <w:szCs w:val="28"/>
        </w:rPr>
        <w:t>общих групповых целей, совместная ответственность.</w:t>
      </w:r>
    </w:p>
    <w:p w:rsidR="00CB298A" w:rsidRPr="00D43F52" w:rsidRDefault="00CB298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Толерантность (от лат. tolerantia — терпение) — отсутствие или ослабление реагирования на какой-либо неблагоприятный фактор в результате снижения чувствительности к его воздействию; способность человека противостоять разного рода жизненным трудностям без утраты психологической адаптации. Например, толерантность к тревоге проявляется в повышении порога эмоционального реагирования на угрожающую ситуацию, а внешне — в выдержке, самообладании, способности длительно выносить неблагоприятные воздействия без снижения адаптивных возможностей. В основе толерантности лежит способность человека</w:t>
      </w:r>
      <w:r w:rsidR="00196C46" w:rsidRPr="00D43F52">
        <w:rPr>
          <w:rFonts w:ascii="Times New Roman" w:hAnsi="Times New Roman" w:cs="Times New Roman"/>
          <w:sz w:val="28"/>
          <w:szCs w:val="28"/>
        </w:rPr>
        <w:t xml:space="preserve"> </w:t>
      </w:r>
      <w:r w:rsidRPr="00D43F52">
        <w:rPr>
          <w:rFonts w:ascii="Times New Roman" w:hAnsi="Times New Roman" w:cs="Times New Roman"/>
          <w:sz w:val="28"/>
          <w:szCs w:val="28"/>
        </w:rPr>
        <w:t xml:space="preserve">адекватно оценивать реальную ситуацию, с одной стороны, и возможность предвидеть выход </w:t>
      </w:r>
      <w:r w:rsidR="00196C46" w:rsidRPr="00D43F52">
        <w:rPr>
          <w:rFonts w:ascii="Times New Roman" w:hAnsi="Times New Roman" w:cs="Times New Roman"/>
          <w:sz w:val="28"/>
          <w:szCs w:val="28"/>
        </w:rPr>
        <w:t>из</w:t>
      </w:r>
      <w:r w:rsidRPr="00D43F52">
        <w:rPr>
          <w:rFonts w:ascii="Times New Roman" w:hAnsi="Times New Roman" w:cs="Times New Roman"/>
          <w:sz w:val="28"/>
          <w:szCs w:val="28"/>
        </w:rPr>
        <w:t xml:space="preserve"> нее, с другой.</w:t>
      </w:r>
    </w:p>
    <w:p w:rsidR="00CB298A" w:rsidRPr="00D43F52" w:rsidRDefault="00CB298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Достаточно часто используется и другое определение толерантности — уважительное, терпимое отношение людей к инакомыслию. Наличие толерантности облегчает взаимодействие с другими людьми, поэтому ее воспитание должно стать важным элементом социализации личности.</w:t>
      </w:r>
    </w:p>
    <w:p w:rsidR="00CB298A" w:rsidRPr="00D43F52" w:rsidRDefault="00705147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</w:t>
      </w:r>
      <w:r w:rsidR="00CB298A" w:rsidRPr="00D43F52">
        <w:rPr>
          <w:rFonts w:ascii="Times New Roman" w:hAnsi="Times New Roman" w:cs="Times New Roman"/>
          <w:sz w:val="28"/>
          <w:szCs w:val="28"/>
        </w:rPr>
        <w:t xml:space="preserve"> является важным фактором, лежащим в основе поведения. Поведение — совокупность действий и поступков индивида. В поведении проявляются личность человека, особенности его характера, темперамента, его потребности, вкусы</w:t>
      </w:r>
      <w:r w:rsidR="00196C46" w:rsidRPr="00D43F52">
        <w:rPr>
          <w:rFonts w:ascii="Times New Roman" w:hAnsi="Times New Roman" w:cs="Times New Roman"/>
          <w:sz w:val="28"/>
          <w:szCs w:val="28"/>
        </w:rPr>
        <w:t>,</w:t>
      </w:r>
      <w:r w:rsidR="00CB298A" w:rsidRPr="00D43F52">
        <w:rPr>
          <w:rFonts w:ascii="Times New Roman" w:hAnsi="Times New Roman" w:cs="Times New Roman"/>
          <w:sz w:val="28"/>
          <w:szCs w:val="28"/>
        </w:rPr>
        <w:t xml:space="preserve"> обнаруживаются его отношения к предметам и явлениям окружающей действительности. Поведение человека побуждается потребностью, в конечном счете, направленной на оптимальное удовлетворение его интересов.</w:t>
      </w:r>
    </w:p>
    <w:p w:rsidR="00CB298A" w:rsidRPr="00D43F52" w:rsidRDefault="00CB298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Межличностные отношения развиваются и достигают результата только в том случае, если поведение взаимодей</w:t>
      </w:r>
      <w:r w:rsidR="00196C46" w:rsidRPr="00D43F52">
        <w:rPr>
          <w:rFonts w:ascii="Times New Roman" w:hAnsi="Times New Roman" w:cs="Times New Roman"/>
          <w:sz w:val="28"/>
          <w:szCs w:val="28"/>
        </w:rPr>
        <w:t>ств</w:t>
      </w:r>
      <w:r w:rsidRPr="00D43F52">
        <w:rPr>
          <w:rFonts w:ascii="Times New Roman" w:hAnsi="Times New Roman" w:cs="Times New Roman"/>
          <w:sz w:val="28"/>
          <w:szCs w:val="28"/>
        </w:rPr>
        <w:t>ующих людей основано на признанных в обществе со</w:t>
      </w:r>
      <w:r w:rsidR="00196C46" w:rsidRPr="00D43F52">
        <w:rPr>
          <w:rFonts w:ascii="Times New Roman" w:hAnsi="Times New Roman" w:cs="Times New Roman"/>
          <w:sz w:val="28"/>
          <w:szCs w:val="28"/>
        </w:rPr>
        <w:t>ци</w:t>
      </w:r>
      <w:r w:rsidRPr="00D43F52">
        <w:rPr>
          <w:rFonts w:ascii="Times New Roman" w:hAnsi="Times New Roman" w:cs="Times New Roman"/>
          <w:sz w:val="28"/>
          <w:szCs w:val="28"/>
        </w:rPr>
        <w:t xml:space="preserve">альных нормах. Любое отклонение от них приводит к различного рода отклонениям (девиации), которая может </w:t>
      </w:r>
      <w:r w:rsidR="00196C46" w:rsidRPr="00D43F52">
        <w:rPr>
          <w:rFonts w:ascii="Times New Roman" w:hAnsi="Times New Roman" w:cs="Times New Roman"/>
          <w:sz w:val="28"/>
          <w:szCs w:val="28"/>
        </w:rPr>
        <w:t xml:space="preserve">привести </w:t>
      </w:r>
      <w:r w:rsidRPr="00D43F52">
        <w:rPr>
          <w:rFonts w:ascii="Times New Roman" w:hAnsi="Times New Roman" w:cs="Times New Roman"/>
          <w:sz w:val="28"/>
          <w:szCs w:val="28"/>
        </w:rPr>
        <w:t>к появлению асоциального поведения — это поведение, характеризующееся отрицанием социальных норм и ценностей, принятых в обществе.</w:t>
      </w:r>
    </w:p>
    <w:p w:rsidR="00CB298A" w:rsidRPr="00D43F52" w:rsidRDefault="00D43F52" w:rsidP="00D43F5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23"/>
      <w:r>
        <w:rPr>
          <w:rFonts w:ascii="Times New Roman" w:hAnsi="Times New Roman" w:cs="Times New Roman"/>
          <w:sz w:val="28"/>
          <w:szCs w:val="28"/>
        </w:rPr>
        <w:br w:type="page"/>
      </w:r>
      <w:r w:rsidR="00196C46" w:rsidRPr="00D43F5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CB298A" w:rsidRPr="00D43F52">
        <w:rPr>
          <w:rFonts w:ascii="Times New Roman" w:hAnsi="Times New Roman" w:cs="Times New Roman"/>
          <w:b/>
          <w:bCs/>
          <w:sz w:val="28"/>
          <w:szCs w:val="28"/>
        </w:rPr>
        <w:t>Агрессивное поведение</w:t>
      </w:r>
      <w:bookmarkEnd w:id="1"/>
    </w:p>
    <w:p w:rsidR="00196C46" w:rsidRPr="00D43F52" w:rsidRDefault="00196C46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98A" w:rsidRPr="00D43F52" w:rsidRDefault="00CB298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Система межличностных отношений может быть нарушена и в том случае, если человек проявляет агрессивное поведение. Агрессивное поведение — это действие, посту</w:t>
      </w:r>
      <w:r w:rsidR="00196C46" w:rsidRPr="00D43F52">
        <w:rPr>
          <w:rFonts w:ascii="Times New Roman" w:hAnsi="Times New Roman" w:cs="Times New Roman"/>
          <w:sz w:val="28"/>
          <w:szCs w:val="28"/>
        </w:rPr>
        <w:t xml:space="preserve">пок, </w:t>
      </w:r>
      <w:r w:rsidRPr="00D43F52">
        <w:rPr>
          <w:rFonts w:ascii="Times New Roman" w:hAnsi="Times New Roman" w:cs="Times New Roman"/>
          <w:sz w:val="28"/>
          <w:szCs w:val="28"/>
        </w:rPr>
        <w:t xml:space="preserve">нацеленные на причинение морального, физического </w:t>
      </w:r>
      <w:r w:rsidR="00196C46" w:rsidRPr="00D43F52">
        <w:rPr>
          <w:rFonts w:ascii="Times New Roman" w:hAnsi="Times New Roman" w:cs="Times New Roman"/>
          <w:sz w:val="28"/>
          <w:szCs w:val="28"/>
        </w:rPr>
        <w:t>и</w:t>
      </w:r>
      <w:r w:rsidRPr="00D43F52">
        <w:rPr>
          <w:rFonts w:ascii="Times New Roman" w:hAnsi="Times New Roman" w:cs="Times New Roman"/>
          <w:sz w:val="28"/>
          <w:szCs w:val="28"/>
        </w:rPr>
        <w:t xml:space="preserve"> </w:t>
      </w:r>
      <w:r w:rsidR="00196C46" w:rsidRPr="00D43F52">
        <w:rPr>
          <w:rFonts w:ascii="Times New Roman" w:hAnsi="Times New Roman" w:cs="Times New Roman"/>
          <w:sz w:val="28"/>
          <w:szCs w:val="28"/>
        </w:rPr>
        <w:t>и</w:t>
      </w:r>
      <w:r w:rsidRPr="00D43F52">
        <w:rPr>
          <w:rFonts w:ascii="Times New Roman" w:hAnsi="Times New Roman" w:cs="Times New Roman"/>
          <w:sz w:val="28"/>
          <w:szCs w:val="28"/>
        </w:rPr>
        <w:t xml:space="preserve">ного ущерба (вплоть до полного уничтожения) другому </w:t>
      </w:r>
      <w:r w:rsidR="00196C46" w:rsidRPr="00D43F52">
        <w:rPr>
          <w:rFonts w:ascii="Times New Roman" w:hAnsi="Times New Roman" w:cs="Times New Roman"/>
          <w:sz w:val="28"/>
          <w:szCs w:val="28"/>
        </w:rPr>
        <w:t>имуществу</w:t>
      </w:r>
      <w:r w:rsidRPr="00D43F52">
        <w:rPr>
          <w:rFonts w:ascii="Times New Roman" w:hAnsi="Times New Roman" w:cs="Times New Roman"/>
          <w:sz w:val="28"/>
          <w:szCs w:val="28"/>
        </w:rPr>
        <w:t xml:space="preserve"> или объекту. Агрессивное поведение может явить</w:t>
      </w:r>
      <w:r w:rsidR="00196C46" w:rsidRPr="00D43F52">
        <w:rPr>
          <w:rFonts w:ascii="Times New Roman" w:hAnsi="Times New Roman" w:cs="Times New Roman"/>
          <w:sz w:val="28"/>
          <w:szCs w:val="28"/>
        </w:rPr>
        <w:t>ся</w:t>
      </w:r>
      <w:r w:rsidRPr="00D43F52">
        <w:rPr>
          <w:rFonts w:ascii="Times New Roman" w:hAnsi="Times New Roman" w:cs="Times New Roman"/>
          <w:sz w:val="28"/>
          <w:szCs w:val="28"/>
        </w:rPr>
        <w:t xml:space="preserve"> результатом внутренне присущей человеку агрессивности, либо фрустрации. Оно может появиться и как следствие недостаточной или неудачной социализации.</w:t>
      </w:r>
    </w:p>
    <w:p w:rsidR="00D43F52" w:rsidRDefault="00196C46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 xml:space="preserve">В </w:t>
      </w:r>
      <w:r w:rsidR="00CB298A" w:rsidRPr="00D43F52">
        <w:rPr>
          <w:rFonts w:ascii="Times New Roman" w:hAnsi="Times New Roman" w:cs="Times New Roman"/>
          <w:sz w:val="28"/>
          <w:szCs w:val="28"/>
        </w:rPr>
        <w:t>процессе общения человек всегда стремится опреде</w:t>
      </w:r>
      <w:r w:rsidRPr="00D43F52">
        <w:rPr>
          <w:rFonts w:ascii="Times New Roman" w:hAnsi="Times New Roman" w:cs="Times New Roman"/>
          <w:sz w:val="28"/>
          <w:szCs w:val="28"/>
        </w:rPr>
        <w:t>лить</w:t>
      </w:r>
      <w:r w:rsidR="00D43F52">
        <w:rPr>
          <w:rFonts w:ascii="Times New Roman" w:hAnsi="Times New Roman" w:cs="Times New Roman"/>
          <w:sz w:val="28"/>
          <w:szCs w:val="28"/>
        </w:rPr>
        <w:t>,</w:t>
      </w:r>
      <w:r w:rsidRPr="00D43F52">
        <w:rPr>
          <w:rFonts w:ascii="Times New Roman" w:hAnsi="Times New Roman" w:cs="Times New Roman"/>
          <w:sz w:val="28"/>
          <w:szCs w:val="28"/>
        </w:rPr>
        <w:t xml:space="preserve"> каким </w:t>
      </w:r>
      <w:r w:rsidR="00CB298A" w:rsidRPr="00D43F52">
        <w:rPr>
          <w:rFonts w:ascii="Times New Roman" w:hAnsi="Times New Roman" w:cs="Times New Roman"/>
          <w:sz w:val="28"/>
          <w:szCs w:val="28"/>
        </w:rPr>
        <w:t xml:space="preserve">образом воздействовать на партнеров по общению, </w:t>
      </w:r>
      <w:r w:rsidRPr="00D43F52">
        <w:rPr>
          <w:rFonts w:ascii="Times New Roman" w:hAnsi="Times New Roman" w:cs="Times New Roman"/>
          <w:sz w:val="28"/>
          <w:szCs w:val="28"/>
        </w:rPr>
        <w:t>подвергаться</w:t>
      </w:r>
      <w:r w:rsidR="00CB298A" w:rsidRPr="00D43F52">
        <w:rPr>
          <w:rFonts w:ascii="Times New Roman" w:hAnsi="Times New Roman" w:cs="Times New Roman"/>
          <w:sz w:val="28"/>
          <w:szCs w:val="28"/>
        </w:rPr>
        <w:t xml:space="preserve"> воздействию с их стороны.</w:t>
      </w:r>
    </w:p>
    <w:p w:rsidR="00CB298A" w:rsidRPr="00D43F52" w:rsidRDefault="00CB298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Содержание общения заключается в передаче информации в ходе межличностных отношений от одного лица другому. Это могут быть сведения о внутреннем (эмоцио</w:t>
      </w:r>
      <w:r w:rsidR="00D43F52">
        <w:rPr>
          <w:rFonts w:ascii="Times New Roman" w:hAnsi="Times New Roman" w:cs="Times New Roman"/>
          <w:sz w:val="28"/>
          <w:szCs w:val="28"/>
        </w:rPr>
        <w:t>нальном и т.</w:t>
      </w:r>
      <w:r w:rsidRPr="00D43F52">
        <w:rPr>
          <w:rFonts w:ascii="Times New Roman" w:hAnsi="Times New Roman" w:cs="Times New Roman"/>
          <w:sz w:val="28"/>
          <w:szCs w:val="28"/>
        </w:rPr>
        <w:t>д.) состоянии субъекта, об обстановке во внешней среде. Общение характерно и для животных, но наиболее разнообразно содержание информации в том случае, если субъектами общения являются люди. Информация между людьми может передаваться с помощью органов чувств, речи, письменности, технических средств записи и хранения информации. Часто процесс общения сводится к обмену и материальными предметами. Этот более широкий обмен представляет собой коммуникацию (материальную или духовную, информационную). Таким образом, главным признаком общения является обмен информацией</w:t>
      </w:r>
      <w:r w:rsidR="00196C46" w:rsidRPr="00D43F52">
        <w:rPr>
          <w:rFonts w:ascii="Times New Roman" w:hAnsi="Times New Roman" w:cs="Times New Roman"/>
          <w:sz w:val="28"/>
          <w:szCs w:val="28"/>
        </w:rPr>
        <w:t>.</w:t>
      </w:r>
    </w:p>
    <w:p w:rsidR="00CB298A" w:rsidRPr="00D43F52" w:rsidRDefault="00CB298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В зависимости от содержания, целей и средств можно выделить несколько форм общения:</w:t>
      </w:r>
    </w:p>
    <w:p w:rsidR="00CB298A" w:rsidRPr="00D43F52" w:rsidRDefault="00CB298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по содержанию оно может быть: материальное (обмен предметами и продуктами деятельности), когнитивное (об</w:t>
      </w:r>
      <w:r w:rsidR="00D43F52">
        <w:rPr>
          <w:rFonts w:ascii="Times New Roman" w:hAnsi="Times New Roman" w:cs="Times New Roman"/>
          <w:sz w:val="28"/>
          <w:szCs w:val="28"/>
        </w:rPr>
        <w:t>мен знаниями), мотивационное (об</w:t>
      </w:r>
      <w:r w:rsidRPr="00D43F52">
        <w:rPr>
          <w:rFonts w:ascii="Times New Roman" w:hAnsi="Times New Roman" w:cs="Times New Roman"/>
          <w:sz w:val="28"/>
          <w:szCs w:val="28"/>
        </w:rPr>
        <w:t>мен побуждениями, целями, интересами, мотивами, потребностями), деятельностное (обмен действиями, операциями, . умениями, навыками);</w:t>
      </w:r>
    </w:p>
    <w:p w:rsidR="00D43F52" w:rsidRDefault="00CB298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по целям общение делится на: биологическое (необходимое для поддержания, сохранения и развития организма), социальное (преследует цели расширения и укрепления межличностных контактов, личностного роста индивида);</w:t>
      </w:r>
    </w:p>
    <w:p w:rsidR="00CB298A" w:rsidRPr="00D43F52" w:rsidRDefault="00196C46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по средствам общение мож</w:t>
      </w:r>
      <w:r w:rsidR="00CB298A" w:rsidRPr="00D43F52">
        <w:rPr>
          <w:rFonts w:ascii="Times New Roman" w:hAnsi="Times New Roman" w:cs="Times New Roman"/>
          <w:sz w:val="28"/>
          <w:szCs w:val="28"/>
        </w:rPr>
        <w:t>ет быть: непосредственное (осуществляемое с помощью естественных органов, данных живому существу, — руки, голова, туловище, голосовые связки и т. д.), опосредованное (связанное с использованием специальных средств и орудий), прямое (предполагает личные контакты и непосредственное восприятие друг другом общающихся людей</w:t>
      </w:r>
      <w:r w:rsidRPr="00D43F52">
        <w:rPr>
          <w:rFonts w:ascii="Times New Roman" w:hAnsi="Times New Roman" w:cs="Times New Roman"/>
          <w:sz w:val="28"/>
          <w:szCs w:val="28"/>
        </w:rPr>
        <w:t xml:space="preserve"> </w:t>
      </w:r>
      <w:r w:rsidR="00CB298A" w:rsidRPr="00D43F52">
        <w:rPr>
          <w:rFonts w:ascii="Times New Roman" w:hAnsi="Times New Roman" w:cs="Times New Roman"/>
          <w:sz w:val="28"/>
          <w:szCs w:val="28"/>
        </w:rPr>
        <w:t>в самом акте общения), косвенное (осуществляется через посредников, которы</w:t>
      </w:r>
      <w:r w:rsidRPr="00D43F52">
        <w:rPr>
          <w:rFonts w:ascii="Times New Roman" w:hAnsi="Times New Roman" w:cs="Times New Roman"/>
          <w:sz w:val="28"/>
          <w:szCs w:val="28"/>
        </w:rPr>
        <w:t>ми могут выступать другие люди).</w:t>
      </w:r>
    </w:p>
    <w:p w:rsidR="00196C46" w:rsidRPr="00D43F52" w:rsidRDefault="00CB298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 xml:space="preserve">Важной характеристикой процесса общения выступает его культурный уровень. Культура общения предполагает взаимопонимание и бесконфликтность, учет интересов всех сторон и признание права человека на собственное мнение, Культура общения — </w:t>
      </w:r>
      <w:r w:rsidR="00196C46" w:rsidRPr="00D43F52">
        <w:rPr>
          <w:rFonts w:ascii="Times New Roman" w:hAnsi="Times New Roman" w:cs="Times New Roman"/>
          <w:sz w:val="28"/>
          <w:szCs w:val="28"/>
        </w:rPr>
        <w:t xml:space="preserve">это система знаний, умений и навыков </w:t>
      </w:r>
      <w:r w:rsidRPr="00D43F52">
        <w:rPr>
          <w:rFonts w:ascii="Times New Roman" w:hAnsi="Times New Roman" w:cs="Times New Roman"/>
          <w:sz w:val="28"/>
          <w:szCs w:val="28"/>
        </w:rPr>
        <w:t>ад</w:t>
      </w:r>
      <w:r w:rsidR="00196C46" w:rsidRPr="00D43F52">
        <w:rPr>
          <w:rFonts w:ascii="Times New Roman" w:hAnsi="Times New Roman" w:cs="Times New Roman"/>
          <w:sz w:val="28"/>
          <w:szCs w:val="28"/>
        </w:rPr>
        <w:t>е</w:t>
      </w:r>
      <w:r w:rsidRPr="00D43F52">
        <w:rPr>
          <w:rFonts w:ascii="Times New Roman" w:hAnsi="Times New Roman" w:cs="Times New Roman"/>
          <w:sz w:val="28"/>
          <w:szCs w:val="28"/>
        </w:rPr>
        <w:t>кватного поведения в различных ситуациях обще</w:t>
      </w:r>
      <w:r w:rsidR="00196C46" w:rsidRPr="00D43F52">
        <w:rPr>
          <w:rFonts w:ascii="Times New Roman" w:hAnsi="Times New Roman" w:cs="Times New Roman"/>
          <w:sz w:val="28"/>
          <w:szCs w:val="28"/>
        </w:rPr>
        <w:t>ственной жизни.</w:t>
      </w:r>
    </w:p>
    <w:p w:rsidR="00CB298A" w:rsidRPr="00D43F52" w:rsidRDefault="00CB298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Чтобы общение, как взаимодействие</w:t>
      </w:r>
      <w:r w:rsidR="00196C46" w:rsidRPr="00D43F52">
        <w:rPr>
          <w:rFonts w:ascii="Times New Roman" w:hAnsi="Times New Roman" w:cs="Times New Roman"/>
          <w:sz w:val="28"/>
          <w:szCs w:val="28"/>
        </w:rPr>
        <w:t xml:space="preserve"> </w:t>
      </w:r>
      <w:r w:rsidRPr="00D43F52">
        <w:rPr>
          <w:rFonts w:ascii="Times New Roman" w:hAnsi="Times New Roman" w:cs="Times New Roman"/>
          <w:sz w:val="28"/>
          <w:szCs w:val="28"/>
        </w:rPr>
        <w:t xml:space="preserve">происходило без </w:t>
      </w:r>
      <w:r w:rsidR="00196C46" w:rsidRPr="00D43F52">
        <w:rPr>
          <w:rFonts w:ascii="Times New Roman" w:hAnsi="Times New Roman" w:cs="Times New Roman"/>
          <w:sz w:val="28"/>
          <w:szCs w:val="28"/>
        </w:rPr>
        <w:t>п</w:t>
      </w:r>
      <w:r w:rsidRPr="00D43F52">
        <w:rPr>
          <w:rFonts w:ascii="Times New Roman" w:hAnsi="Times New Roman" w:cs="Times New Roman"/>
          <w:sz w:val="28"/>
          <w:szCs w:val="28"/>
        </w:rPr>
        <w:t>роблем, оно должно состоять из следующих этапов:</w:t>
      </w:r>
    </w:p>
    <w:p w:rsidR="00CB298A" w:rsidRPr="00D43F52" w:rsidRDefault="00CB298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Установка контакта (знакомство). Предполагает "</w:t>
      </w:r>
      <w:r w:rsidR="00196C46" w:rsidRPr="00D43F52">
        <w:rPr>
          <w:rFonts w:ascii="Times New Roman" w:hAnsi="Times New Roman" w:cs="Times New Roman"/>
          <w:sz w:val="28"/>
          <w:szCs w:val="28"/>
        </w:rPr>
        <w:t>у</w:t>
      </w:r>
      <w:r w:rsidRPr="00D43F52">
        <w:rPr>
          <w:rFonts w:ascii="Times New Roman" w:hAnsi="Times New Roman" w:cs="Times New Roman"/>
          <w:sz w:val="28"/>
          <w:szCs w:val="28"/>
        </w:rPr>
        <w:t>понимание другого человека, представление себя другому человеку.</w:t>
      </w:r>
    </w:p>
    <w:p w:rsidR="00CB298A" w:rsidRPr="00D43F52" w:rsidRDefault="00CB298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Ориентировка в ситуации общения, осмысление происходящего, выдержка паузы.</w:t>
      </w:r>
    </w:p>
    <w:p w:rsidR="00D43F52" w:rsidRDefault="00CB298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Обсуждение интересующей проблемы.</w:t>
      </w:r>
    </w:p>
    <w:p w:rsidR="00CB298A" w:rsidRPr="00D43F52" w:rsidRDefault="00CB298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Решение проблемы.</w:t>
      </w:r>
    </w:p>
    <w:p w:rsidR="00D43F52" w:rsidRDefault="00CB298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Завершение контакта (выход из него).</w:t>
      </w:r>
    </w:p>
    <w:p w:rsidR="00CB298A" w:rsidRPr="00D43F52" w:rsidRDefault="00CB298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Составной частью культуры общения является культу</w:t>
      </w:r>
      <w:r w:rsidR="00196C46" w:rsidRPr="00D43F52">
        <w:rPr>
          <w:rFonts w:ascii="Times New Roman" w:hAnsi="Times New Roman" w:cs="Times New Roman"/>
          <w:sz w:val="28"/>
          <w:szCs w:val="28"/>
        </w:rPr>
        <w:t>ра речи -</w:t>
      </w:r>
      <w:r w:rsidRPr="00D43F52">
        <w:rPr>
          <w:rFonts w:ascii="Times New Roman" w:hAnsi="Times New Roman" w:cs="Times New Roman"/>
          <w:sz w:val="28"/>
          <w:szCs w:val="28"/>
        </w:rPr>
        <w:t xml:space="preserve"> степень совершенства устной и письменной речи, </w:t>
      </w:r>
      <w:r w:rsidR="00196C46" w:rsidRPr="00D43F52">
        <w:rPr>
          <w:rFonts w:ascii="Times New Roman" w:hAnsi="Times New Roman" w:cs="Times New Roman"/>
          <w:sz w:val="28"/>
          <w:szCs w:val="28"/>
        </w:rPr>
        <w:t>характе</w:t>
      </w:r>
      <w:r w:rsidRPr="00D43F52">
        <w:rPr>
          <w:rFonts w:ascii="Times New Roman" w:hAnsi="Times New Roman" w:cs="Times New Roman"/>
          <w:sz w:val="28"/>
          <w:szCs w:val="28"/>
        </w:rPr>
        <w:t>ризуюшаяся соблюдением ее норм, выразительно</w:t>
      </w:r>
      <w:r w:rsidR="00196C46" w:rsidRPr="00D43F52">
        <w:rPr>
          <w:rFonts w:ascii="Times New Roman" w:hAnsi="Times New Roman" w:cs="Times New Roman"/>
          <w:sz w:val="28"/>
          <w:szCs w:val="28"/>
        </w:rPr>
        <w:t>сти, лексическим</w:t>
      </w:r>
      <w:r w:rsidRPr="00D43F52">
        <w:rPr>
          <w:rFonts w:ascii="Times New Roman" w:hAnsi="Times New Roman" w:cs="Times New Roman"/>
          <w:sz w:val="28"/>
          <w:szCs w:val="28"/>
        </w:rPr>
        <w:t xml:space="preserve"> богатством, манерой вежливого обращения </w:t>
      </w:r>
      <w:r w:rsidR="00196C46" w:rsidRPr="00D43F52">
        <w:rPr>
          <w:rFonts w:ascii="Times New Roman" w:hAnsi="Times New Roman" w:cs="Times New Roman"/>
          <w:sz w:val="28"/>
          <w:szCs w:val="28"/>
        </w:rPr>
        <w:t>к с</w:t>
      </w:r>
      <w:r w:rsidRPr="00D43F52">
        <w:rPr>
          <w:rFonts w:ascii="Times New Roman" w:hAnsi="Times New Roman" w:cs="Times New Roman"/>
          <w:sz w:val="28"/>
          <w:szCs w:val="28"/>
        </w:rPr>
        <w:t xml:space="preserve">обеседникам и </w:t>
      </w:r>
      <w:r w:rsidR="00196C46" w:rsidRPr="00D43F52">
        <w:rPr>
          <w:rFonts w:ascii="Times New Roman" w:hAnsi="Times New Roman" w:cs="Times New Roman"/>
          <w:sz w:val="28"/>
          <w:szCs w:val="28"/>
        </w:rPr>
        <w:t>умением уважительно отвечать им.</w:t>
      </w:r>
    </w:p>
    <w:p w:rsidR="00196C46" w:rsidRPr="00D43F52" w:rsidRDefault="00196C46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98A" w:rsidRPr="00D43F52" w:rsidRDefault="00D43F52" w:rsidP="00D43F5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4"/>
      <w:r>
        <w:rPr>
          <w:rFonts w:ascii="Times New Roman" w:hAnsi="Times New Roman" w:cs="Times New Roman"/>
          <w:sz w:val="28"/>
          <w:szCs w:val="28"/>
        </w:rPr>
        <w:br w:type="page"/>
      </w:r>
      <w:r w:rsidR="00196C46" w:rsidRPr="00D43F52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CB298A" w:rsidRPr="00D43F52">
        <w:rPr>
          <w:rFonts w:ascii="Times New Roman" w:hAnsi="Times New Roman" w:cs="Times New Roman"/>
          <w:b/>
          <w:bCs/>
          <w:sz w:val="28"/>
          <w:szCs w:val="28"/>
        </w:rPr>
        <w:t>Межличностные конфликты и их разрешение</w:t>
      </w:r>
      <w:bookmarkEnd w:id="2"/>
    </w:p>
    <w:p w:rsidR="00D43F52" w:rsidRDefault="00D43F52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98A" w:rsidRPr="00D43F52" w:rsidRDefault="00196C46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Процесс</w:t>
      </w:r>
      <w:r w:rsidR="00CB298A" w:rsidRPr="00D43F52">
        <w:rPr>
          <w:rFonts w:ascii="Times New Roman" w:hAnsi="Times New Roman" w:cs="Times New Roman"/>
          <w:sz w:val="28"/>
          <w:szCs w:val="28"/>
        </w:rPr>
        <w:t xml:space="preserve"> межличностного общения может быть и конф</w:t>
      </w:r>
      <w:r w:rsidRPr="00D43F52">
        <w:rPr>
          <w:rFonts w:ascii="Times New Roman" w:hAnsi="Times New Roman" w:cs="Times New Roman"/>
          <w:sz w:val="28"/>
          <w:szCs w:val="28"/>
        </w:rPr>
        <w:t>ликт.</w:t>
      </w:r>
      <w:r w:rsidR="00CB298A" w:rsidRPr="00D43F52">
        <w:rPr>
          <w:rFonts w:ascii="Times New Roman" w:hAnsi="Times New Roman" w:cs="Times New Roman"/>
          <w:sz w:val="28"/>
          <w:szCs w:val="28"/>
        </w:rPr>
        <w:t xml:space="preserve"> Такая ситуация возникает, в частности, в резу</w:t>
      </w:r>
      <w:r w:rsidR="00E12E1C" w:rsidRPr="00D43F52">
        <w:rPr>
          <w:rFonts w:ascii="Times New Roman" w:hAnsi="Times New Roman" w:cs="Times New Roman"/>
          <w:sz w:val="28"/>
          <w:szCs w:val="28"/>
        </w:rPr>
        <w:t>льтате не</w:t>
      </w:r>
      <w:r w:rsidR="00CB298A" w:rsidRPr="00D43F52">
        <w:rPr>
          <w:rFonts w:ascii="Times New Roman" w:hAnsi="Times New Roman" w:cs="Times New Roman"/>
          <w:sz w:val="28"/>
          <w:szCs w:val="28"/>
        </w:rPr>
        <w:t xml:space="preserve">адекватного восприятия одним человеком другого. </w:t>
      </w:r>
      <w:r w:rsidR="00E12E1C" w:rsidRPr="00D43F52">
        <w:rPr>
          <w:rFonts w:ascii="Times New Roman" w:hAnsi="Times New Roman" w:cs="Times New Roman"/>
          <w:sz w:val="28"/>
          <w:szCs w:val="28"/>
        </w:rPr>
        <w:t>Этому</w:t>
      </w:r>
      <w:r w:rsidR="00CB298A" w:rsidRPr="00D43F52">
        <w:rPr>
          <w:rFonts w:ascii="Times New Roman" w:hAnsi="Times New Roman" w:cs="Times New Roman"/>
          <w:sz w:val="28"/>
          <w:szCs w:val="28"/>
        </w:rPr>
        <w:t xml:space="preserve"> восприятию мешают многие факторы: </w:t>
      </w:r>
      <w:r w:rsidR="00E12E1C" w:rsidRPr="00D43F52">
        <w:rPr>
          <w:rFonts w:ascii="Times New Roman" w:hAnsi="Times New Roman" w:cs="Times New Roman"/>
          <w:sz w:val="28"/>
          <w:szCs w:val="28"/>
        </w:rPr>
        <w:t>сформировавшиеся</w:t>
      </w:r>
      <w:r w:rsidR="00CB298A" w:rsidRPr="00D43F52">
        <w:rPr>
          <w:rFonts w:ascii="Times New Roman" w:hAnsi="Times New Roman" w:cs="Times New Roman"/>
          <w:sz w:val="28"/>
          <w:szCs w:val="28"/>
        </w:rPr>
        <w:t xml:space="preserve"> стереотипы (упрощенные образы определенных типов, ситуаций и т. д.); существующие уста</w:t>
      </w:r>
      <w:r w:rsidR="00E12E1C" w:rsidRPr="00D43F52">
        <w:rPr>
          <w:rFonts w:ascii="Times New Roman" w:hAnsi="Times New Roman" w:cs="Times New Roman"/>
          <w:sz w:val="28"/>
          <w:szCs w:val="28"/>
        </w:rPr>
        <w:t>лость</w:t>
      </w:r>
      <w:r w:rsidR="00CB298A" w:rsidRPr="00D43F52">
        <w:rPr>
          <w:rFonts w:ascii="Times New Roman" w:hAnsi="Times New Roman" w:cs="Times New Roman"/>
          <w:sz w:val="28"/>
          <w:szCs w:val="28"/>
        </w:rPr>
        <w:t>, предр</w:t>
      </w:r>
      <w:r w:rsidR="00E12E1C" w:rsidRPr="00D43F52">
        <w:rPr>
          <w:rFonts w:ascii="Times New Roman" w:hAnsi="Times New Roman" w:cs="Times New Roman"/>
          <w:sz w:val="28"/>
          <w:szCs w:val="28"/>
        </w:rPr>
        <w:t>асположенность субъекта действовать опре</w:t>
      </w:r>
      <w:r w:rsidR="00CB298A" w:rsidRPr="00D43F52">
        <w:rPr>
          <w:rFonts w:ascii="Times New Roman" w:hAnsi="Times New Roman" w:cs="Times New Roman"/>
          <w:sz w:val="28"/>
          <w:szCs w:val="28"/>
        </w:rPr>
        <w:t xml:space="preserve">деленным образом), в том числе конфликтные недоразумения (неправильное понимание одним </w:t>
      </w:r>
      <w:r w:rsidR="00E12E1C" w:rsidRPr="00D43F52">
        <w:rPr>
          <w:rFonts w:ascii="Times New Roman" w:hAnsi="Times New Roman" w:cs="Times New Roman"/>
          <w:sz w:val="28"/>
          <w:szCs w:val="28"/>
        </w:rPr>
        <w:t>другого</w:t>
      </w:r>
      <w:r w:rsidR="00CB298A" w:rsidRPr="00D43F52">
        <w:rPr>
          <w:rFonts w:ascii="Times New Roman" w:hAnsi="Times New Roman" w:cs="Times New Roman"/>
          <w:sz w:val="28"/>
          <w:szCs w:val="28"/>
        </w:rPr>
        <w:t>)</w:t>
      </w:r>
      <w:r w:rsidR="00E12E1C" w:rsidRPr="00D43F52">
        <w:rPr>
          <w:rFonts w:ascii="Times New Roman" w:hAnsi="Times New Roman" w:cs="Times New Roman"/>
          <w:sz w:val="28"/>
          <w:szCs w:val="28"/>
        </w:rPr>
        <w:t>; межличностная несовместимость.</w:t>
      </w:r>
    </w:p>
    <w:p w:rsidR="00CB298A" w:rsidRPr="00D43F52" w:rsidRDefault="00CB298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Межличностные конфликты по своим возможным последствиям делятся на конструктивные и деструктивные.</w:t>
      </w:r>
    </w:p>
    <w:p w:rsidR="00CB298A" w:rsidRPr="00D43F52" w:rsidRDefault="00CB298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К конструктивным последствиям межличностных конфликтов относят прояснение взаимоотношений между людьми; нахождение способов их улучшения; создание общности людей, причастных к решению проблемы; расширение сферы сотрудничества на другие области; уск</w:t>
      </w:r>
      <w:r w:rsidR="00E12E1C" w:rsidRPr="00D43F52">
        <w:rPr>
          <w:rFonts w:ascii="Times New Roman" w:hAnsi="Times New Roman" w:cs="Times New Roman"/>
          <w:sz w:val="28"/>
          <w:szCs w:val="28"/>
        </w:rPr>
        <w:t>орение процесса самоосознания.</w:t>
      </w:r>
    </w:p>
    <w:p w:rsidR="00CB298A" w:rsidRPr="00D43F52" w:rsidRDefault="00CB298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Деструктивные последствия конфликта проявляются в случае, если столкновение выходит за пределы содержательной сферы в плоскость личностно-эмоциональную: призрачность выигрыша ввиду осложнения личных отношений; снижение самооценки проигравшей стороны; напряженные послеконфликтные отношения; отрицательное влияние на здоровье.</w:t>
      </w:r>
    </w:p>
    <w:p w:rsidR="00CB298A" w:rsidRPr="00D43F52" w:rsidRDefault="00CB298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Успешное разрешение межличностных конфликтов возможно на основе понимания того, почему партнер по общению является для нас трудным. При этом следует помнить, что он труден не только нам, но и самому себе, поэтому есть вероятность, что, выведя его из ситуации трудности в ситуацию принятия, мы сможем с ним адекватно общаться. При этом следует помнить общие принципы общения с такими людьми:</w:t>
      </w:r>
    </w:p>
    <w:p w:rsidR="00CB298A" w:rsidRPr="00D43F52" w:rsidRDefault="00CB298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осознать, что человек труден в общении и определить его тип;</w:t>
      </w:r>
    </w:p>
    <w:p w:rsidR="00CB298A" w:rsidRPr="00D43F52" w:rsidRDefault="00CB298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уйти от влияния этого человека, его точки зрения, сохранять спокойствие, нейтралитет; если предмет важен и значим и нельзя уклониться от общения с таким человеком, надо выявить причины трудности;</w:t>
      </w:r>
    </w:p>
    <w:p w:rsidR="00CB298A" w:rsidRPr="00D43F52" w:rsidRDefault="00CB298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найти способ удовлетворения его скрытых интересов и нужд;</w:t>
      </w:r>
    </w:p>
    <w:p w:rsidR="00E12E1C" w:rsidRPr="00D43F52" w:rsidRDefault="00CB298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использовать совместный подход к разрешению конфликтов, который начнет вырисовываться после соотнесения этого человека с определенным типом, его нейтрализации и взятия под контроль.</w:t>
      </w:r>
    </w:p>
    <w:p w:rsidR="00CB298A" w:rsidRPr="00D43F52" w:rsidRDefault="00E12E1C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М</w:t>
      </w:r>
      <w:r w:rsidR="00CB298A" w:rsidRPr="00D43F52">
        <w:rPr>
          <w:rFonts w:ascii="Times New Roman" w:hAnsi="Times New Roman" w:cs="Times New Roman"/>
          <w:sz w:val="28"/>
          <w:szCs w:val="28"/>
        </w:rPr>
        <w:t xml:space="preserve">ежличностные конфликты тесно связаны с другими </w:t>
      </w:r>
      <w:r w:rsidRPr="00D43F52">
        <w:rPr>
          <w:rFonts w:ascii="Times New Roman" w:hAnsi="Times New Roman" w:cs="Times New Roman"/>
          <w:sz w:val="28"/>
          <w:szCs w:val="28"/>
        </w:rPr>
        <w:t>типа</w:t>
      </w:r>
      <w:r w:rsidR="00CB298A" w:rsidRPr="00D43F52">
        <w:rPr>
          <w:rFonts w:ascii="Times New Roman" w:hAnsi="Times New Roman" w:cs="Times New Roman"/>
          <w:sz w:val="28"/>
          <w:szCs w:val="28"/>
        </w:rPr>
        <w:t>ми конфликтов. Оч</w:t>
      </w:r>
      <w:r w:rsidRPr="00D43F52">
        <w:rPr>
          <w:rFonts w:ascii="Times New Roman" w:hAnsi="Times New Roman" w:cs="Times New Roman"/>
          <w:sz w:val="28"/>
          <w:szCs w:val="28"/>
        </w:rPr>
        <w:t>ень часто межличностные конфликты</w:t>
      </w:r>
      <w:r w:rsidR="00CB298A" w:rsidRPr="00D43F52">
        <w:rPr>
          <w:rFonts w:ascii="Times New Roman" w:hAnsi="Times New Roman" w:cs="Times New Roman"/>
          <w:sz w:val="28"/>
          <w:szCs w:val="28"/>
        </w:rPr>
        <w:t xml:space="preserve"> вытекают из внутриличностных проблем, когда проти</w:t>
      </w:r>
      <w:r w:rsidRPr="00D43F52">
        <w:rPr>
          <w:rFonts w:ascii="Times New Roman" w:hAnsi="Times New Roman" w:cs="Times New Roman"/>
          <w:sz w:val="28"/>
          <w:szCs w:val="28"/>
        </w:rPr>
        <w:t>во</w:t>
      </w:r>
      <w:r w:rsidR="00CB298A" w:rsidRPr="00D43F52">
        <w:rPr>
          <w:rFonts w:ascii="Times New Roman" w:hAnsi="Times New Roman" w:cs="Times New Roman"/>
          <w:sz w:val="28"/>
          <w:szCs w:val="28"/>
        </w:rPr>
        <w:t>речивые тенденции возникают внутри личности и ведут к столкновениям с другими людьми. Не находя ответов на с</w:t>
      </w:r>
      <w:r w:rsidRPr="00D43F52">
        <w:rPr>
          <w:rFonts w:ascii="Times New Roman" w:hAnsi="Times New Roman" w:cs="Times New Roman"/>
          <w:sz w:val="28"/>
          <w:szCs w:val="28"/>
        </w:rPr>
        <w:t>в</w:t>
      </w:r>
      <w:r w:rsidR="00CB298A" w:rsidRPr="00D43F52">
        <w:rPr>
          <w:rFonts w:ascii="Times New Roman" w:hAnsi="Times New Roman" w:cs="Times New Roman"/>
          <w:sz w:val="28"/>
          <w:szCs w:val="28"/>
        </w:rPr>
        <w:t>ои</w:t>
      </w:r>
      <w:r w:rsidRPr="00D43F52">
        <w:rPr>
          <w:rFonts w:ascii="Times New Roman" w:hAnsi="Times New Roman" w:cs="Times New Roman"/>
          <w:sz w:val="28"/>
          <w:szCs w:val="28"/>
        </w:rPr>
        <w:t xml:space="preserve"> </w:t>
      </w:r>
      <w:r w:rsidR="00CB298A" w:rsidRPr="00D43F52">
        <w:rPr>
          <w:rFonts w:ascii="Times New Roman" w:hAnsi="Times New Roman" w:cs="Times New Roman"/>
          <w:sz w:val="28"/>
          <w:szCs w:val="28"/>
        </w:rPr>
        <w:t xml:space="preserve">вопросы, человек начинает обвинять других людей в своих сложностях и вести себя неадекватно. Партнеры по общению, не всегда представляя трудности оппонента, поддаются на провокацию и вступают в конфликт. Наряду с этим межличностные конфликты могут быть включены в столкновения другого уровня — внутри- и </w:t>
      </w:r>
      <w:r w:rsidRPr="00D43F52">
        <w:rPr>
          <w:rFonts w:ascii="Times New Roman" w:hAnsi="Times New Roman" w:cs="Times New Roman"/>
          <w:sz w:val="28"/>
          <w:szCs w:val="28"/>
        </w:rPr>
        <w:t>межгрупповые</w:t>
      </w:r>
      <w:r w:rsidR="00CB298A" w:rsidRPr="00D43F52">
        <w:rPr>
          <w:rFonts w:ascii="Times New Roman" w:hAnsi="Times New Roman" w:cs="Times New Roman"/>
          <w:sz w:val="28"/>
          <w:szCs w:val="28"/>
        </w:rPr>
        <w:t xml:space="preserve">. Это объясняется тем, что к участникам </w:t>
      </w:r>
      <w:r w:rsidRPr="00D43F52">
        <w:rPr>
          <w:rFonts w:ascii="Times New Roman" w:hAnsi="Times New Roman" w:cs="Times New Roman"/>
          <w:sz w:val="28"/>
          <w:szCs w:val="28"/>
        </w:rPr>
        <w:t>межличностного по своей</w:t>
      </w:r>
      <w:r w:rsidR="00CB298A" w:rsidRPr="00D43F52">
        <w:rPr>
          <w:rFonts w:ascii="Times New Roman" w:hAnsi="Times New Roman" w:cs="Times New Roman"/>
          <w:sz w:val="28"/>
          <w:szCs w:val="28"/>
        </w:rPr>
        <w:t xml:space="preserve"> природе конфликта нередко подключайся, близкие им люди (сторонники), что объективно ведет </w:t>
      </w:r>
      <w:r w:rsidRPr="00D43F52">
        <w:rPr>
          <w:rFonts w:ascii="Times New Roman" w:hAnsi="Times New Roman" w:cs="Times New Roman"/>
          <w:sz w:val="28"/>
          <w:szCs w:val="28"/>
        </w:rPr>
        <w:t>к изменению</w:t>
      </w:r>
      <w:r w:rsidR="00CB298A" w:rsidRPr="00D43F52">
        <w:rPr>
          <w:rFonts w:ascii="Times New Roman" w:hAnsi="Times New Roman" w:cs="Times New Roman"/>
          <w:sz w:val="28"/>
          <w:szCs w:val="28"/>
        </w:rPr>
        <w:t xml:space="preserve"> социальной среды конфликта. Возможен и </w:t>
      </w:r>
      <w:r w:rsidRPr="00D43F52">
        <w:rPr>
          <w:rFonts w:ascii="Times New Roman" w:hAnsi="Times New Roman" w:cs="Times New Roman"/>
          <w:sz w:val="28"/>
          <w:szCs w:val="28"/>
        </w:rPr>
        <w:t xml:space="preserve">обратный </w:t>
      </w:r>
      <w:r w:rsidR="00CB298A" w:rsidRPr="00D43F52">
        <w:rPr>
          <w:rFonts w:ascii="Times New Roman" w:hAnsi="Times New Roman" w:cs="Times New Roman"/>
          <w:sz w:val="28"/>
          <w:szCs w:val="28"/>
        </w:rPr>
        <w:t>процесс: групповое столкновение может привес</w:t>
      </w:r>
      <w:r w:rsidRPr="00D43F52">
        <w:rPr>
          <w:rFonts w:ascii="Times New Roman" w:hAnsi="Times New Roman" w:cs="Times New Roman"/>
          <w:sz w:val="28"/>
          <w:szCs w:val="28"/>
        </w:rPr>
        <w:t>ти к</w:t>
      </w:r>
      <w:r w:rsidR="00CB298A" w:rsidRPr="00D43F52">
        <w:rPr>
          <w:rFonts w:ascii="Times New Roman" w:hAnsi="Times New Roman" w:cs="Times New Roman"/>
          <w:sz w:val="28"/>
          <w:szCs w:val="28"/>
        </w:rPr>
        <w:t xml:space="preserve"> появлению межличностных конфликтов. Таким обра</w:t>
      </w:r>
      <w:r w:rsidRPr="00D43F52">
        <w:rPr>
          <w:rFonts w:ascii="Times New Roman" w:hAnsi="Times New Roman" w:cs="Times New Roman"/>
          <w:sz w:val="28"/>
          <w:szCs w:val="28"/>
        </w:rPr>
        <w:t>зом</w:t>
      </w:r>
      <w:r w:rsidR="00D43F52">
        <w:rPr>
          <w:rFonts w:ascii="Times New Roman" w:hAnsi="Times New Roman" w:cs="Times New Roman"/>
          <w:sz w:val="28"/>
          <w:szCs w:val="28"/>
        </w:rPr>
        <w:t>,</w:t>
      </w:r>
      <w:r w:rsidR="00CB298A" w:rsidRPr="00D43F52">
        <w:rPr>
          <w:rFonts w:ascii="Times New Roman" w:hAnsi="Times New Roman" w:cs="Times New Roman"/>
          <w:sz w:val="28"/>
          <w:szCs w:val="28"/>
        </w:rPr>
        <w:t xml:space="preserve"> внутриличностный, межличностный и групповой кон</w:t>
      </w:r>
      <w:r w:rsidRPr="00D43F52">
        <w:rPr>
          <w:rFonts w:ascii="Times New Roman" w:hAnsi="Times New Roman" w:cs="Times New Roman"/>
          <w:sz w:val="28"/>
          <w:szCs w:val="28"/>
        </w:rPr>
        <w:t>фликты</w:t>
      </w:r>
      <w:r w:rsidR="00CB298A" w:rsidRPr="00D43F52">
        <w:rPr>
          <w:rFonts w:ascii="Times New Roman" w:hAnsi="Times New Roman" w:cs="Times New Roman"/>
          <w:sz w:val="28"/>
          <w:szCs w:val="28"/>
        </w:rPr>
        <w:t xml:space="preserve"> обусловливают друг друга, вытекают друг из друга.</w:t>
      </w:r>
    </w:p>
    <w:p w:rsidR="00D43F52" w:rsidRDefault="00D43F52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5"/>
    </w:p>
    <w:p w:rsidR="00CB298A" w:rsidRPr="00D43F52" w:rsidRDefault="00E12E1C" w:rsidP="00D43F5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3F52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CB298A" w:rsidRPr="00D43F52">
        <w:rPr>
          <w:rFonts w:ascii="Times New Roman" w:hAnsi="Times New Roman" w:cs="Times New Roman"/>
          <w:b/>
          <w:bCs/>
          <w:sz w:val="28"/>
          <w:szCs w:val="28"/>
        </w:rPr>
        <w:t>Дружба как межличностное отношение</w:t>
      </w:r>
      <w:bookmarkEnd w:id="3"/>
    </w:p>
    <w:p w:rsidR="00E12E1C" w:rsidRPr="00D43F52" w:rsidRDefault="00E12E1C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98A" w:rsidRPr="00D43F52" w:rsidRDefault="00CB298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Общение предполагае</w:t>
      </w:r>
      <w:r w:rsidR="00E12E1C" w:rsidRPr="00D43F52">
        <w:rPr>
          <w:rFonts w:ascii="Times New Roman" w:hAnsi="Times New Roman" w:cs="Times New Roman"/>
          <w:sz w:val="28"/>
          <w:szCs w:val="28"/>
        </w:rPr>
        <w:t xml:space="preserve">т установление различных видов </w:t>
      </w:r>
      <w:r w:rsidRPr="00D43F52">
        <w:rPr>
          <w:rFonts w:ascii="Times New Roman" w:hAnsi="Times New Roman" w:cs="Times New Roman"/>
          <w:sz w:val="28"/>
          <w:szCs w:val="28"/>
        </w:rPr>
        <w:t xml:space="preserve">отношений: знакомства, приятельства, </w:t>
      </w:r>
      <w:r w:rsidR="00E12E1C" w:rsidRPr="00D43F52">
        <w:rPr>
          <w:rFonts w:ascii="Times New Roman" w:hAnsi="Times New Roman" w:cs="Times New Roman"/>
          <w:sz w:val="28"/>
          <w:szCs w:val="28"/>
        </w:rPr>
        <w:t>това</w:t>
      </w:r>
      <w:r w:rsidRPr="00D43F52">
        <w:rPr>
          <w:rFonts w:ascii="Times New Roman" w:hAnsi="Times New Roman" w:cs="Times New Roman"/>
          <w:sz w:val="28"/>
          <w:szCs w:val="28"/>
        </w:rPr>
        <w:t>рищества, дружбы и любви. Кроме того, межличност</w:t>
      </w:r>
      <w:r w:rsidR="00E12E1C" w:rsidRPr="00D43F52">
        <w:rPr>
          <w:rFonts w:ascii="Times New Roman" w:hAnsi="Times New Roman" w:cs="Times New Roman"/>
          <w:sz w:val="28"/>
          <w:szCs w:val="28"/>
        </w:rPr>
        <w:t>ные</w:t>
      </w:r>
      <w:r w:rsidRPr="00D43F52">
        <w:rPr>
          <w:rFonts w:ascii="Times New Roman" w:hAnsi="Times New Roman" w:cs="Times New Roman"/>
          <w:sz w:val="28"/>
          <w:szCs w:val="28"/>
        </w:rPr>
        <w:t xml:space="preserve"> </w:t>
      </w:r>
      <w:r w:rsidR="00E12E1C" w:rsidRPr="00D43F52">
        <w:rPr>
          <w:rFonts w:ascii="Times New Roman" w:hAnsi="Times New Roman" w:cs="Times New Roman"/>
          <w:sz w:val="28"/>
          <w:szCs w:val="28"/>
        </w:rPr>
        <w:t>о</w:t>
      </w:r>
      <w:r w:rsidRPr="00D43F52">
        <w:rPr>
          <w:rFonts w:ascii="Times New Roman" w:hAnsi="Times New Roman" w:cs="Times New Roman"/>
          <w:sz w:val="28"/>
          <w:szCs w:val="28"/>
        </w:rPr>
        <w:t xml:space="preserve">тношения разделяются на формальные (например, </w:t>
      </w:r>
      <w:r w:rsidR="00E12E1C" w:rsidRPr="00D43F52">
        <w:rPr>
          <w:rFonts w:ascii="Times New Roman" w:hAnsi="Times New Roman" w:cs="Times New Roman"/>
          <w:sz w:val="28"/>
          <w:szCs w:val="28"/>
        </w:rPr>
        <w:t>беседа</w:t>
      </w:r>
      <w:r w:rsidRPr="00D43F52">
        <w:rPr>
          <w:rFonts w:ascii="Times New Roman" w:hAnsi="Times New Roman" w:cs="Times New Roman"/>
          <w:sz w:val="28"/>
          <w:szCs w:val="28"/>
        </w:rPr>
        <w:t xml:space="preserve"> между долж</w:t>
      </w:r>
      <w:r w:rsidR="00E12E1C" w:rsidRPr="00D43F52">
        <w:rPr>
          <w:rFonts w:ascii="Times New Roman" w:hAnsi="Times New Roman" w:cs="Times New Roman"/>
          <w:sz w:val="28"/>
          <w:szCs w:val="28"/>
        </w:rPr>
        <w:t>ностными лицами в служебное время и не</w:t>
      </w:r>
      <w:r w:rsidRPr="00D43F52">
        <w:rPr>
          <w:rFonts w:ascii="Times New Roman" w:hAnsi="Times New Roman" w:cs="Times New Roman"/>
          <w:sz w:val="28"/>
          <w:szCs w:val="28"/>
        </w:rPr>
        <w:t>формальные (вечеринка, турпоход), деловые (слу</w:t>
      </w:r>
      <w:r w:rsidR="00E12E1C" w:rsidRPr="00D43F52">
        <w:rPr>
          <w:rFonts w:ascii="Times New Roman" w:hAnsi="Times New Roman" w:cs="Times New Roman"/>
          <w:sz w:val="28"/>
          <w:szCs w:val="28"/>
        </w:rPr>
        <w:t xml:space="preserve">жебные) и </w:t>
      </w:r>
      <w:r w:rsidRPr="00D43F52">
        <w:rPr>
          <w:rFonts w:ascii="Times New Roman" w:hAnsi="Times New Roman" w:cs="Times New Roman"/>
          <w:sz w:val="28"/>
          <w:szCs w:val="28"/>
        </w:rPr>
        <w:t>личные.</w:t>
      </w:r>
    </w:p>
    <w:p w:rsidR="007D5AA2" w:rsidRPr="00D43F52" w:rsidRDefault="00E12E1C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 xml:space="preserve">Дружба - </w:t>
      </w:r>
      <w:r w:rsidR="00CB298A" w:rsidRPr="00D43F52">
        <w:rPr>
          <w:rFonts w:ascii="Times New Roman" w:hAnsi="Times New Roman" w:cs="Times New Roman"/>
          <w:sz w:val="28"/>
          <w:szCs w:val="28"/>
        </w:rPr>
        <w:t xml:space="preserve">форма межличностных отношений, </w:t>
      </w:r>
      <w:r w:rsidRPr="00D43F52">
        <w:rPr>
          <w:rFonts w:ascii="Times New Roman" w:hAnsi="Times New Roman" w:cs="Times New Roman"/>
          <w:sz w:val="28"/>
          <w:szCs w:val="28"/>
        </w:rPr>
        <w:t>основанная на общность</w:t>
      </w:r>
      <w:r w:rsidR="00CB298A" w:rsidRPr="00D43F52">
        <w:rPr>
          <w:rFonts w:ascii="Times New Roman" w:hAnsi="Times New Roman" w:cs="Times New Roman"/>
          <w:sz w:val="28"/>
          <w:szCs w:val="28"/>
        </w:rPr>
        <w:t xml:space="preserve"> интересов и взаимной привязанности. </w:t>
      </w:r>
      <w:r w:rsidR="007D5AA2" w:rsidRPr="00D43F52">
        <w:rPr>
          <w:rFonts w:ascii="Times New Roman" w:hAnsi="Times New Roman" w:cs="Times New Roman"/>
          <w:sz w:val="28"/>
          <w:szCs w:val="28"/>
        </w:rPr>
        <w:t>Дружбе п</w:t>
      </w:r>
      <w:r w:rsidR="00CB298A" w:rsidRPr="00D43F52">
        <w:rPr>
          <w:rFonts w:ascii="Times New Roman" w:hAnsi="Times New Roman" w:cs="Times New Roman"/>
          <w:sz w:val="28"/>
          <w:szCs w:val="28"/>
        </w:rPr>
        <w:t>рисущи: личностный характер (в противоп</w:t>
      </w:r>
      <w:r w:rsidR="007D5AA2" w:rsidRPr="00D43F52">
        <w:rPr>
          <w:rFonts w:ascii="Times New Roman" w:hAnsi="Times New Roman" w:cs="Times New Roman"/>
          <w:sz w:val="28"/>
          <w:szCs w:val="28"/>
        </w:rPr>
        <w:t xml:space="preserve">оложность </w:t>
      </w:r>
      <w:r w:rsidR="00CB298A" w:rsidRPr="00D43F52">
        <w:rPr>
          <w:rFonts w:ascii="Times New Roman" w:hAnsi="Times New Roman" w:cs="Times New Roman"/>
          <w:sz w:val="28"/>
          <w:szCs w:val="28"/>
        </w:rPr>
        <w:t xml:space="preserve">например, деловым отношениям), </w:t>
      </w:r>
      <w:r w:rsidR="007D5AA2" w:rsidRPr="00D43F52">
        <w:rPr>
          <w:rFonts w:ascii="Times New Roman" w:hAnsi="Times New Roman" w:cs="Times New Roman"/>
          <w:sz w:val="28"/>
          <w:szCs w:val="28"/>
        </w:rPr>
        <w:t xml:space="preserve">добровольная и индивидуальная </w:t>
      </w:r>
      <w:r w:rsidR="00CB298A" w:rsidRPr="00D43F52">
        <w:rPr>
          <w:rFonts w:ascii="Times New Roman" w:hAnsi="Times New Roman" w:cs="Times New Roman"/>
          <w:sz w:val="28"/>
          <w:szCs w:val="28"/>
        </w:rPr>
        <w:t>избирательность (в отличие от род</w:t>
      </w:r>
      <w:r w:rsidR="007D5AA2" w:rsidRPr="00D43F52">
        <w:rPr>
          <w:rFonts w:ascii="Times New Roman" w:hAnsi="Times New Roman" w:cs="Times New Roman"/>
          <w:sz w:val="28"/>
          <w:szCs w:val="28"/>
        </w:rPr>
        <w:t>ственной солидарности</w:t>
      </w:r>
      <w:r w:rsidR="00CB298A" w:rsidRPr="00D43F52">
        <w:rPr>
          <w:rFonts w:ascii="Times New Roman" w:hAnsi="Times New Roman" w:cs="Times New Roman"/>
          <w:sz w:val="28"/>
          <w:szCs w:val="28"/>
        </w:rPr>
        <w:t xml:space="preserve">, обусловленной принадлежностью к </w:t>
      </w:r>
      <w:r w:rsidR="007D5AA2" w:rsidRPr="00D43F52">
        <w:rPr>
          <w:rFonts w:ascii="Times New Roman" w:hAnsi="Times New Roman" w:cs="Times New Roman"/>
          <w:sz w:val="28"/>
          <w:szCs w:val="28"/>
        </w:rPr>
        <w:t>одной и той же</w:t>
      </w:r>
      <w:r w:rsidR="00CB298A" w:rsidRPr="00D43F52">
        <w:rPr>
          <w:rFonts w:ascii="Times New Roman" w:hAnsi="Times New Roman" w:cs="Times New Roman"/>
          <w:sz w:val="28"/>
          <w:szCs w:val="28"/>
        </w:rPr>
        <w:t xml:space="preserve"> группе), внутренняя близость, интимность </w:t>
      </w:r>
      <w:r w:rsidR="007D5AA2" w:rsidRPr="00D43F52">
        <w:rPr>
          <w:rFonts w:ascii="Times New Roman" w:hAnsi="Times New Roman" w:cs="Times New Roman"/>
          <w:sz w:val="28"/>
          <w:szCs w:val="28"/>
        </w:rPr>
        <w:t>(в отличи</w:t>
      </w:r>
      <w:r w:rsidR="00D43F52">
        <w:rPr>
          <w:rFonts w:ascii="Times New Roman" w:hAnsi="Times New Roman" w:cs="Times New Roman"/>
          <w:sz w:val="28"/>
          <w:szCs w:val="28"/>
        </w:rPr>
        <w:t>е</w:t>
      </w:r>
      <w:r w:rsidR="007D5AA2" w:rsidRPr="00D43F52">
        <w:rPr>
          <w:rFonts w:ascii="Times New Roman" w:hAnsi="Times New Roman" w:cs="Times New Roman"/>
          <w:sz w:val="28"/>
          <w:szCs w:val="28"/>
        </w:rPr>
        <w:t xml:space="preserve"> </w:t>
      </w:r>
      <w:r w:rsidR="00CB298A" w:rsidRPr="00D43F52">
        <w:rPr>
          <w:rFonts w:ascii="Times New Roman" w:hAnsi="Times New Roman" w:cs="Times New Roman"/>
          <w:sz w:val="28"/>
          <w:szCs w:val="28"/>
        </w:rPr>
        <w:t>от просто</w:t>
      </w:r>
      <w:r w:rsidR="007D5AA2" w:rsidRPr="00D43F52">
        <w:rPr>
          <w:rFonts w:ascii="Times New Roman" w:hAnsi="Times New Roman" w:cs="Times New Roman"/>
          <w:sz w:val="28"/>
          <w:szCs w:val="28"/>
        </w:rPr>
        <w:t>го приятельства), устойчивость.</w:t>
      </w:r>
    </w:p>
    <w:p w:rsidR="00CB298A" w:rsidRPr="00D43F52" w:rsidRDefault="007D5AA2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Цели др</w:t>
      </w:r>
      <w:r w:rsidR="00CB298A" w:rsidRPr="00D43F52">
        <w:rPr>
          <w:rFonts w:ascii="Times New Roman" w:hAnsi="Times New Roman" w:cs="Times New Roman"/>
          <w:sz w:val="28"/>
          <w:szCs w:val="28"/>
        </w:rPr>
        <w:t>ужбы могут быть различными:</w:t>
      </w:r>
    </w:p>
    <w:p w:rsidR="007D5AA2" w:rsidRPr="00D43F52" w:rsidRDefault="007D5AA2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Деловыми;</w:t>
      </w:r>
    </w:p>
    <w:p w:rsidR="007D5AA2" w:rsidRPr="00D43F52" w:rsidRDefault="007D5AA2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Эмоциональными, связанными с удовольствием от общения друг с другом;</w:t>
      </w:r>
    </w:p>
    <w:p w:rsidR="00CB298A" w:rsidRPr="00D43F52" w:rsidRDefault="007D5AA2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 xml:space="preserve">Рациональными, </w:t>
      </w:r>
      <w:r w:rsidR="00CB298A" w:rsidRPr="00D43F52">
        <w:rPr>
          <w:rFonts w:ascii="Times New Roman" w:hAnsi="Times New Roman" w:cs="Times New Roman"/>
          <w:sz w:val="28"/>
          <w:szCs w:val="28"/>
        </w:rPr>
        <w:t>основанными на взаимном интел</w:t>
      </w:r>
      <w:r w:rsidRPr="00D43F52">
        <w:rPr>
          <w:rFonts w:ascii="Times New Roman" w:hAnsi="Times New Roman" w:cs="Times New Roman"/>
          <w:sz w:val="28"/>
          <w:szCs w:val="28"/>
        </w:rPr>
        <w:t>лектуальном</w:t>
      </w:r>
      <w:r w:rsidR="00CB298A" w:rsidRPr="00D43F52">
        <w:rPr>
          <w:rFonts w:ascii="Times New Roman" w:hAnsi="Times New Roman" w:cs="Times New Roman"/>
          <w:sz w:val="28"/>
          <w:szCs w:val="28"/>
        </w:rPr>
        <w:t xml:space="preserve"> обогащении друзей;</w:t>
      </w:r>
    </w:p>
    <w:p w:rsidR="007D5AA2" w:rsidRPr="00D43F52" w:rsidRDefault="007D5AA2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-</w:t>
      </w:r>
      <w:r w:rsidR="00CB298A" w:rsidRPr="00D43F52">
        <w:rPr>
          <w:rFonts w:ascii="Times New Roman" w:hAnsi="Times New Roman" w:cs="Times New Roman"/>
          <w:sz w:val="28"/>
          <w:szCs w:val="28"/>
        </w:rPr>
        <w:t xml:space="preserve"> нравственными, ориентированными на взаимно</w:t>
      </w:r>
      <w:r w:rsidRPr="00D43F52">
        <w:rPr>
          <w:rFonts w:ascii="Times New Roman" w:hAnsi="Times New Roman" w:cs="Times New Roman"/>
          <w:sz w:val="28"/>
          <w:szCs w:val="28"/>
        </w:rPr>
        <w:t>е моральное совершенствование.</w:t>
      </w:r>
    </w:p>
    <w:p w:rsidR="00CB298A" w:rsidRPr="00D43F52" w:rsidRDefault="00CB298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 xml:space="preserve">Все эти цели в реальной жизни сложным образом переплетаются, сочетаются </w:t>
      </w:r>
      <w:r w:rsidR="007D5AA2" w:rsidRPr="00D43F52">
        <w:rPr>
          <w:rFonts w:ascii="Times New Roman" w:hAnsi="Times New Roman" w:cs="Times New Roman"/>
          <w:sz w:val="28"/>
          <w:szCs w:val="28"/>
        </w:rPr>
        <w:t>и</w:t>
      </w:r>
      <w:r w:rsidRPr="00D43F52">
        <w:rPr>
          <w:rFonts w:ascii="Times New Roman" w:hAnsi="Times New Roman" w:cs="Times New Roman"/>
          <w:sz w:val="28"/>
          <w:szCs w:val="28"/>
        </w:rPr>
        <w:t xml:space="preserve"> взаимодополняют друг друга, а дружба приобретает многоцелевую ориентацию.</w:t>
      </w:r>
    </w:p>
    <w:p w:rsidR="00CB298A" w:rsidRPr="00D43F52" w:rsidRDefault="00CB298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>Для дружеских отношений характерно глубокое взаимопонимание людей. Психологически это означает возможность общаться друг с другом почти без слов, воспринимать и точно понимать на основе едва уловимых движений и модуляций голоса, понятных только друзьям и не воспринимаемых окружающими.</w:t>
      </w:r>
    </w:p>
    <w:p w:rsidR="00CB298A" w:rsidRPr="00D43F52" w:rsidRDefault="00CB298A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 xml:space="preserve">Люди в дружеских отношениях руководствуются нормами и правилами, такими как равноправие, уважение, понимание, взаимопомощь, доверие и преданность. Нарушение любого из них ведет к разрушению дружбы, в то время как в интимных отношениях типа любви люди могут отчасти прощать друг другу подобные нарушения ради сохранения </w:t>
      </w:r>
      <w:r w:rsidR="00D43F52">
        <w:rPr>
          <w:rFonts w:ascii="Times New Roman" w:hAnsi="Times New Roman" w:cs="Times New Roman"/>
          <w:sz w:val="28"/>
          <w:szCs w:val="28"/>
        </w:rPr>
        <w:t>связывающих их глубоких чувств.</w:t>
      </w:r>
    </w:p>
    <w:p w:rsidR="007D5AA2" w:rsidRPr="00D43F52" w:rsidRDefault="007D5AA2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26"/>
    </w:p>
    <w:p w:rsidR="00CB298A" w:rsidRPr="00D43F52" w:rsidRDefault="00D43F52" w:rsidP="00D43F5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bookmark38"/>
      <w:bookmarkEnd w:id="4"/>
      <w:r>
        <w:rPr>
          <w:rFonts w:ascii="Times New Roman" w:hAnsi="Times New Roman" w:cs="Times New Roman"/>
          <w:sz w:val="28"/>
          <w:szCs w:val="28"/>
        </w:rPr>
        <w:br w:type="page"/>
      </w:r>
      <w:r w:rsidR="008F2F9D" w:rsidRPr="00D43F52">
        <w:rPr>
          <w:rFonts w:ascii="Times New Roman" w:hAnsi="Times New Roman" w:cs="Times New Roman"/>
          <w:b/>
          <w:bCs/>
          <w:sz w:val="28"/>
          <w:szCs w:val="28"/>
        </w:rPr>
        <w:t>Список л</w:t>
      </w:r>
      <w:r w:rsidR="00CB298A" w:rsidRPr="00D43F52">
        <w:rPr>
          <w:rFonts w:ascii="Times New Roman" w:hAnsi="Times New Roman" w:cs="Times New Roman"/>
          <w:b/>
          <w:bCs/>
          <w:sz w:val="28"/>
          <w:szCs w:val="28"/>
        </w:rPr>
        <w:t>итератур</w:t>
      </w:r>
      <w:bookmarkEnd w:id="5"/>
      <w:r w:rsidR="008F2F9D" w:rsidRPr="00D43F52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8F2F9D" w:rsidRPr="00D43F52" w:rsidRDefault="008F2F9D" w:rsidP="00D43F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98A" w:rsidRPr="00D43F52" w:rsidRDefault="008F2F9D" w:rsidP="00D43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 xml:space="preserve">1. </w:t>
      </w:r>
      <w:r w:rsidR="00D43F52">
        <w:rPr>
          <w:rFonts w:ascii="Times New Roman" w:hAnsi="Times New Roman" w:cs="Times New Roman"/>
          <w:sz w:val="28"/>
          <w:szCs w:val="28"/>
        </w:rPr>
        <w:t>Белокрылова О.С., Михалкина Е.В., Банникова А.</w:t>
      </w:r>
      <w:r w:rsidR="00CB298A" w:rsidRPr="00D43F52">
        <w:rPr>
          <w:rFonts w:ascii="Times New Roman" w:hAnsi="Times New Roman" w:cs="Times New Roman"/>
          <w:sz w:val="28"/>
          <w:szCs w:val="28"/>
        </w:rPr>
        <w:t>В., Ага</w:t>
      </w:r>
      <w:r w:rsidR="00D43F52">
        <w:rPr>
          <w:rFonts w:ascii="Times New Roman" w:hAnsi="Times New Roman" w:cs="Times New Roman"/>
          <w:sz w:val="28"/>
          <w:szCs w:val="28"/>
        </w:rPr>
        <w:t>пов Е.</w:t>
      </w:r>
      <w:r w:rsidR="00CB298A" w:rsidRPr="00D43F52">
        <w:rPr>
          <w:rFonts w:ascii="Times New Roman" w:hAnsi="Times New Roman" w:cs="Times New Roman"/>
          <w:sz w:val="28"/>
          <w:szCs w:val="28"/>
        </w:rPr>
        <w:t>П. Обществознание. Ростов н/Д: Феникс, 200</w:t>
      </w:r>
      <w:r w:rsidRPr="00D43F52">
        <w:rPr>
          <w:rFonts w:ascii="Times New Roman" w:hAnsi="Times New Roman" w:cs="Times New Roman"/>
          <w:sz w:val="28"/>
          <w:szCs w:val="28"/>
        </w:rPr>
        <w:t>6</w:t>
      </w:r>
      <w:r w:rsidR="00CB298A" w:rsidRPr="00D43F52">
        <w:rPr>
          <w:rFonts w:ascii="Times New Roman" w:hAnsi="Times New Roman" w:cs="Times New Roman"/>
          <w:sz w:val="28"/>
          <w:szCs w:val="28"/>
        </w:rPr>
        <w:t>.</w:t>
      </w:r>
    </w:p>
    <w:p w:rsidR="00CB298A" w:rsidRPr="00D43F52" w:rsidRDefault="008F2F9D" w:rsidP="00D43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 xml:space="preserve">2. </w:t>
      </w:r>
      <w:r w:rsidR="00D43F52">
        <w:rPr>
          <w:rFonts w:ascii="Times New Roman" w:hAnsi="Times New Roman" w:cs="Times New Roman"/>
          <w:sz w:val="28"/>
          <w:szCs w:val="28"/>
        </w:rPr>
        <w:t>Касьянов В.</w:t>
      </w:r>
      <w:r w:rsidR="00CB298A" w:rsidRPr="00D43F52">
        <w:rPr>
          <w:rFonts w:ascii="Times New Roman" w:hAnsi="Times New Roman" w:cs="Times New Roman"/>
          <w:sz w:val="28"/>
          <w:szCs w:val="28"/>
        </w:rPr>
        <w:t>В. Обществознание. Ростов н/Д: Феникс, 200</w:t>
      </w:r>
      <w:r w:rsidRPr="00D43F52">
        <w:rPr>
          <w:rFonts w:ascii="Times New Roman" w:hAnsi="Times New Roman" w:cs="Times New Roman"/>
          <w:sz w:val="28"/>
          <w:szCs w:val="28"/>
        </w:rPr>
        <w:t>7</w:t>
      </w:r>
      <w:r w:rsidR="00CB298A" w:rsidRPr="00D43F52">
        <w:rPr>
          <w:rFonts w:ascii="Times New Roman" w:hAnsi="Times New Roman" w:cs="Times New Roman"/>
          <w:sz w:val="28"/>
          <w:szCs w:val="28"/>
        </w:rPr>
        <w:t>.</w:t>
      </w:r>
    </w:p>
    <w:p w:rsidR="008F2F9D" w:rsidRPr="00D43F52" w:rsidRDefault="008F2F9D" w:rsidP="00D43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 xml:space="preserve">3. </w:t>
      </w:r>
      <w:r w:rsidR="00CB298A" w:rsidRPr="00D43F52">
        <w:rPr>
          <w:rFonts w:ascii="Times New Roman" w:hAnsi="Times New Roman" w:cs="Times New Roman"/>
          <w:sz w:val="28"/>
          <w:szCs w:val="28"/>
        </w:rPr>
        <w:t>Кохановский</w:t>
      </w:r>
      <w:r w:rsidRPr="00D43F52">
        <w:rPr>
          <w:rFonts w:ascii="Times New Roman" w:hAnsi="Times New Roman" w:cs="Times New Roman"/>
          <w:sz w:val="28"/>
          <w:szCs w:val="28"/>
        </w:rPr>
        <w:t xml:space="preserve"> </w:t>
      </w:r>
      <w:r w:rsidR="00CB298A" w:rsidRPr="00D43F52">
        <w:rPr>
          <w:rFonts w:ascii="Times New Roman" w:hAnsi="Times New Roman" w:cs="Times New Roman"/>
          <w:sz w:val="28"/>
          <w:szCs w:val="28"/>
        </w:rPr>
        <w:t>В.П.,</w:t>
      </w:r>
      <w:r w:rsidRPr="00D43F52">
        <w:rPr>
          <w:rFonts w:ascii="Times New Roman" w:hAnsi="Times New Roman" w:cs="Times New Roman"/>
          <w:sz w:val="28"/>
          <w:szCs w:val="28"/>
        </w:rPr>
        <w:t xml:space="preserve"> </w:t>
      </w:r>
      <w:r w:rsidR="00D43F52">
        <w:rPr>
          <w:rFonts w:ascii="Times New Roman" w:hAnsi="Times New Roman" w:cs="Times New Roman"/>
          <w:sz w:val="28"/>
          <w:szCs w:val="28"/>
        </w:rPr>
        <w:t>Матяш Г.П., Яковлев В.П., Жаров Л.</w:t>
      </w:r>
      <w:r w:rsidR="00CB298A" w:rsidRPr="00D43F52">
        <w:rPr>
          <w:rFonts w:ascii="Times New Roman" w:hAnsi="Times New Roman" w:cs="Times New Roman"/>
          <w:sz w:val="28"/>
          <w:szCs w:val="28"/>
        </w:rPr>
        <w:t>В. Философия для средних и специальных учебных заведений</w:t>
      </w:r>
      <w:r w:rsidRPr="00D43F52">
        <w:rPr>
          <w:rFonts w:ascii="Times New Roman" w:hAnsi="Times New Roman" w:cs="Times New Roman"/>
          <w:sz w:val="28"/>
          <w:szCs w:val="28"/>
        </w:rPr>
        <w:t xml:space="preserve">. </w:t>
      </w:r>
      <w:r w:rsidR="00CB298A" w:rsidRPr="00D43F52">
        <w:rPr>
          <w:rFonts w:ascii="Times New Roman" w:hAnsi="Times New Roman" w:cs="Times New Roman"/>
          <w:sz w:val="28"/>
          <w:szCs w:val="28"/>
        </w:rPr>
        <w:t>Ростов н/Д, 200</w:t>
      </w:r>
      <w:r w:rsidRPr="00D43F52">
        <w:rPr>
          <w:rFonts w:ascii="Times New Roman" w:hAnsi="Times New Roman" w:cs="Times New Roman"/>
          <w:sz w:val="28"/>
          <w:szCs w:val="28"/>
        </w:rPr>
        <w:t>8</w:t>
      </w:r>
      <w:r w:rsidR="00CB298A" w:rsidRPr="00D43F52">
        <w:rPr>
          <w:rFonts w:ascii="Times New Roman" w:hAnsi="Times New Roman" w:cs="Times New Roman"/>
          <w:sz w:val="28"/>
          <w:szCs w:val="28"/>
        </w:rPr>
        <w:t>.</w:t>
      </w:r>
    </w:p>
    <w:p w:rsidR="00CB298A" w:rsidRPr="00D43F52" w:rsidRDefault="008F2F9D" w:rsidP="00D43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 xml:space="preserve">4. </w:t>
      </w:r>
      <w:r w:rsidR="00D43F52">
        <w:rPr>
          <w:rFonts w:ascii="Times New Roman" w:hAnsi="Times New Roman" w:cs="Times New Roman"/>
          <w:sz w:val="28"/>
          <w:szCs w:val="28"/>
        </w:rPr>
        <w:t>Кравченко А.</w:t>
      </w:r>
      <w:r w:rsidR="00CB298A" w:rsidRPr="00D43F52">
        <w:rPr>
          <w:rFonts w:ascii="Times New Roman" w:hAnsi="Times New Roman" w:cs="Times New Roman"/>
          <w:sz w:val="28"/>
          <w:szCs w:val="28"/>
        </w:rPr>
        <w:t>И. Обществознание</w:t>
      </w:r>
      <w:r w:rsidRPr="00D43F52">
        <w:rPr>
          <w:rFonts w:ascii="Times New Roman" w:hAnsi="Times New Roman" w:cs="Times New Roman"/>
          <w:sz w:val="28"/>
          <w:szCs w:val="28"/>
        </w:rPr>
        <w:t xml:space="preserve">. </w:t>
      </w:r>
      <w:r w:rsidR="00CB298A" w:rsidRPr="00D43F52">
        <w:rPr>
          <w:rFonts w:ascii="Times New Roman" w:hAnsi="Times New Roman" w:cs="Times New Roman"/>
          <w:sz w:val="28"/>
          <w:szCs w:val="28"/>
        </w:rPr>
        <w:t>М.: Русское слово, 200</w:t>
      </w:r>
      <w:r w:rsidRPr="00D43F52">
        <w:rPr>
          <w:rFonts w:ascii="Times New Roman" w:hAnsi="Times New Roman" w:cs="Times New Roman"/>
          <w:sz w:val="28"/>
          <w:szCs w:val="28"/>
        </w:rPr>
        <w:t>6</w:t>
      </w:r>
      <w:r w:rsidR="00CB298A" w:rsidRPr="00D43F52">
        <w:rPr>
          <w:rFonts w:ascii="Times New Roman" w:hAnsi="Times New Roman" w:cs="Times New Roman"/>
          <w:sz w:val="28"/>
          <w:szCs w:val="28"/>
        </w:rPr>
        <w:t>.</w:t>
      </w:r>
    </w:p>
    <w:p w:rsidR="008F2F9D" w:rsidRPr="00D43F52" w:rsidRDefault="008F2F9D" w:rsidP="00D43F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3F52">
        <w:rPr>
          <w:rFonts w:ascii="Times New Roman" w:hAnsi="Times New Roman" w:cs="Times New Roman"/>
          <w:sz w:val="28"/>
          <w:szCs w:val="28"/>
        </w:rPr>
        <w:t xml:space="preserve">5. </w:t>
      </w:r>
      <w:r w:rsidR="00D43F52">
        <w:rPr>
          <w:rFonts w:ascii="Times New Roman" w:hAnsi="Times New Roman" w:cs="Times New Roman"/>
          <w:sz w:val="28"/>
          <w:szCs w:val="28"/>
        </w:rPr>
        <w:t>Курбатов В.</w:t>
      </w:r>
      <w:r w:rsidR="00CB298A" w:rsidRPr="00D43F52">
        <w:rPr>
          <w:rFonts w:ascii="Times New Roman" w:hAnsi="Times New Roman" w:cs="Times New Roman"/>
          <w:sz w:val="28"/>
          <w:szCs w:val="28"/>
        </w:rPr>
        <w:t>И. Обществознание. Ростов н/Д: Феникс, 200</w:t>
      </w:r>
      <w:r w:rsidRPr="00D43F52">
        <w:rPr>
          <w:rFonts w:ascii="Times New Roman" w:hAnsi="Times New Roman" w:cs="Times New Roman"/>
          <w:sz w:val="28"/>
          <w:szCs w:val="28"/>
        </w:rPr>
        <w:t>7.</w:t>
      </w:r>
      <w:bookmarkStart w:id="6" w:name="_GoBack"/>
      <w:bookmarkEnd w:id="6"/>
    </w:p>
    <w:sectPr w:rsidR="008F2F9D" w:rsidRPr="00D43F52" w:rsidSect="00D43F52">
      <w:pgSz w:w="11907" w:h="16839" w:code="9"/>
      <w:pgMar w:top="1134" w:right="850" w:bottom="1134" w:left="1701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95405EA"/>
    <w:lvl w:ilvl="0" w:tplc="401027D8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 w:tplc="0F5489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B0ED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1BA3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1C880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6DC14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D147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DD2DF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6AA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—"/>
      <w:lvlJc w:val="left"/>
      <w:rPr>
        <w:sz w:val="22"/>
      </w:rPr>
    </w:lvl>
    <w:lvl w:ilvl="1" w:tplc="000F424B">
      <w:start w:val="1"/>
      <w:numFmt w:val="bullet"/>
      <w:lvlText w:val="—"/>
      <w:lvlJc w:val="left"/>
      <w:rPr>
        <w:sz w:val="22"/>
      </w:rPr>
    </w:lvl>
    <w:lvl w:ilvl="2" w:tplc="000F424C">
      <w:start w:val="1"/>
      <w:numFmt w:val="bullet"/>
      <w:lvlText w:val="—"/>
      <w:lvlJc w:val="left"/>
      <w:rPr>
        <w:sz w:val="22"/>
      </w:rPr>
    </w:lvl>
    <w:lvl w:ilvl="3" w:tplc="000F424D">
      <w:start w:val="1"/>
      <w:numFmt w:val="bullet"/>
      <w:lvlText w:val="—"/>
      <w:lvlJc w:val="left"/>
      <w:rPr>
        <w:sz w:val="22"/>
      </w:rPr>
    </w:lvl>
    <w:lvl w:ilvl="4" w:tplc="000F424E">
      <w:start w:val="1"/>
      <w:numFmt w:val="bullet"/>
      <w:lvlText w:val="—"/>
      <w:lvlJc w:val="left"/>
      <w:rPr>
        <w:sz w:val="22"/>
      </w:rPr>
    </w:lvl>
    <w:lvl w:ilvl="5" w:tplc="000F424F">
      <w:start w:val="1"/>
      <w:numFmt w:val="bullet"/>
      <w:lvlText w:val="—"/>
      <w:lvlJc w:val="left"/>
      <w:rPr>
        <w:sz w:val="22"/>
      </w:rPr>
    </w:lvl>
    <w:lvl w:ilvl="6" w:tplc="000F4250">
      <w:start w:val="1"/>
      <w:numFmt w:val="bullet"/>
      <w:lvlText w:val="—"/>
      <w:lvlJc w:val="left"/>
      <w:rPr>
        <w:sz w:val="22"/>
      </w:rPr>
    </w:lvl>
    <w:lvl w:ilvl="7" w:tplc="000F4251">
      <w:start w:val="1"/>
      <w:numFmt w:val="bullet"/>
      <w:lvlText w:val="—"/>
      <w:lvlJc w:val="left"/>
      <w:rPr>
        <w:sz w:val="22"/>
      </w:rPr>
    </w:lvl>
    <w:lvl w:ilvl="8" w:tplc="000F4252">
      <w:start w:val="1"/>
      <w:numFmt w:val="bullet"/>
      <w:lvlText w:val="—"/>
      <w:lvlJc w:val="left"/>
      <w:rPr>
        <w:sz w:val="22"/>
      </w:rPr>
    </w:lvl>
  </w:abstractNum>
  <w:abstractNum w:abstractNumId="2">
    <w:nsid w:val="00000005"/>
    <w:multiLevelType w:val="hybridMultilevel"/>
    <w:tmpl w:val="00000004"/>
    <w:lvl w:ilvl="0" w:tplc="000F4253">
      <w:start w:val="1"/>
      <w:numFmt w:val="bullet"/>
      <w:lvlText w:val="•"/>
      <w:lvlJc w:val="left"/>
      <w:rPr>
        <w:sz w:val="22"/>
      </w:rPr>
    </w:lvl>
    <w:lvl w:ilvl="1" w:tplc="000F4254">
      <w:start w:val="1"/>
      <w:numFmt w:val="bullet"/>
      <w:lvlText w:val="•"/>
      <w:lvlJc w:val="left"/>
      <w:rPr>
        <w:sz w:val="22"/>
      </w:rPr>
    </w:lvl>
    <w:lvl w:ilvl="2" w:tplc="000F4255">
      <w:start w:val="1"/>
      <w:numFmt w:val="bullet"/>
      <w:lvlText w:val="•"/>
      <w:lvlJc w:val="left"/>
      <w:rPr>
        <w:sz w:val="22"/>
      </w:rPr>
    </w:lvl>
    <w:lvl w:ilvl="3" w:tplc="000F4256">
      <w:start w:val="1"/>
      <w:numFmt w:val="bullet"/>
      <w:lvlText w:val="•"/>
      <w:lvlJc w:val="left"/>
      <w:rPr>
        <w:sz w:val="22"/>
      </w:rPr>
    </w:lvl>
    <w:lvl w:ilvl="4" w:tplc="000F4257">
      <w:start w:val="1"/>
      <w:numFmt w:val="bullet"/>
      <w:lvlText w:val="•"/>
      <w:lvlJc w:val="left"/>
      <w:rPr>
        <w:sz w:val="22"/>
      </w:rPr>
    </w:lvl>
    <w:lvl w:ilvl="5" w:tplc="000F4258">
      <w:start w:val="1"/>
      <w:numFmt w:val="bullet"/>
      <w:lvlText w:val="•"/>
      <w:lvlJc w:val="left"/>
      <w:rPr>
        <w:sz w:val="22"/>
      </w:rPr>
    </w:lvl>
    <w:lvl w:ilvl="6" w:tplc="000F4259">
      <w:start w:val="1"/>
      <w:numFmt w:val="bullet"/>
      <w:lvlText w:val="•"/>
      <w:lvlJc w:val="left"/>
      <w:rPr>
        <w:sz w:val="22"/>
      </w:rPr>
    </w:lvl>
    <w:lvl w:ilvl="7" w:tplc="000F425A">
      <w:start w:val="1"/>
      <w:numFmt w:val="bullet"/>
      <w:lvlText w:val="•"/>
      <w:lvlJc w:val="left"/>
      <w:rPr>
        <w:sz w:val="22"/>
      </w:rPr>
    </w:lvl>
    <w:lvl w:ilvl="8" w:tplc="000F425B">
      <w:start w:val="1"/>
      <w:numFmt w:val="bullet"/>
      <w:lvlText w:val="•"/>
      <w:lvlJc w:val="left"/>
      <w:rPr>
        <w:sz w:val="22"/>
      </w:rPr>
    </w:lvl>
  </w:abstractNum>
  <w:abstractNum w:abstractNumId="3">
    <w:nsid w:val="00000007"/>
    <w:multiLevelType w:val="hybridMultilevel"/>
    <w:tmpl w:val="00000006"/>
    <w:lvl w:ilvl="0" w:tplc="000F425C">
      <w:start w:val="1"/>
      <w:numFmt w:val="bullet"/>
      <w:lvlText w:val="-"/>
      <w:lvlJc w:val="left"/>
      <w:rPr>
        <w:sz w:val="22"/>
      </w:rPr>
    </w:lvl>
    <w:lvl w:ilvl="1" w:tplc="000F425D">
      <w:start w:val="1"/>
      <w:numFmt w:val="bullet"/>
      <w:lvlText w:val="-"/>
      <w:lvlJc w:val="left"/>
      <w:rPr>
        <w:sz w:val="22"/>
      </w:rPr>
    </w:lvl>
    <w:lvl w:ilvl="2" w:tplc="000F425E">
      <w:start w:val="1"/>
      <w:numFmt w:val="bullet"/>
      <w:lvlText w:val="-"/>
      <w:lvlJc w:val="left"/>
      <w:rPr>
        <w:sz w:val="22"/>
      </w:rPr>
    </w:lvl>
    <w:lvl w:ilvl="3" w:tplc="000F425F">
      <w:start w:val="1"/>
      <w:numFmt w:val="bullet"/>
      <w:lvlText w:val="-"/>
      <w:lvlJc w:val="left"/>
      <w:rPr>
        <w:sz w:val="22"/>
      </w:rPr>
    </w:lvl>
    <w:lvl w:ilvl="4" w:tplc="000F4260">
      <w:start w:val="1"/>
      <w:numFmt w:val="bullet"/>
      <w:lvlText w:val="-"/>
      <w:lvlJc w:val="left"/>
      <w:rPr>
        <w:sz w:val="22"/>
      </w:rPr>
    </w:lvl>
    <w:lvl w:ilvl="5" w:tplc="000F4261">
      <w:start w:val="1"/>
      <w:numFmt w:val="bullet"/>
      <w:lvlText w:val="-"/>
      <w:lvlJc w:val="left"/>
      <w:rPr>
        <w:sz w:val="22"/>
      </w:rPr>
    </w:lvl>
    <w:lvl w:ilvl="6" w:tplc="000F4262">
      <w:start w:val="1"/>
      <w:numFmt w:val="bullet"/>
      <w:lvlText w:val="-"/>
      <w:lvlJc w:val="left"/>
      <w:rPr>
        <w:sz w:val="22"/>
      </w:rPr>
    </w:lvl>
    <w:lvl w:ilvl="7" w:tplc="000F4263">
      <w:start w:val="1"/>
      <w:numFmt w:val="bullet"/>
      <w:lvlText w:val="-"/>
      <w:lvlJc w:val="left"/>
      <w:rPr>
        <w:sz w:val="22"/>
      </w:rPr>
    </w:lvl>
    <w:lvl w:ilvl="8" w:tplc="000F4264">
      <w:start w:val="1"/>
      <w:numFmt w:val="bullet"/>
      <w:lvlText w:val="-"/>
      <w:lvlJc w:val="left"/>
      <w:rPr>
        <w:sz w:val="22"/>
      </w:rPr>
    </w:lvl>
  </w:abstractNum>
  <w:abstractNum w:abstractNumId="4">
    <w:nsid w:val="00000009"/>
    <w:multiLevelType w:val="hybridMultilevel"/>
    <w:tmpl w:val="40CA0598"/>
    <w:lvl w:ilvl="0" w:tplc="F5C8B0E8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1" w:tplc="3D403C28">
      <w:start w:val="2"/>
      <w:numFmt w:val="decimal"/>
      <w:lvlText w:val="%2."/>
      <w:lvlJc w:val="left"/>
      <w:rPr>
        <w:rFonts w:cs="Times New Roman"/>
        <w:sz w:val="22"/>
        <w:szCs w:val="22"/>
      </w:rPr>
    </w:lvl>
    <w:lvl w:ilvl="2" w:tplc="59A22F5C">
      <w:start w:val="2"/>
      <w:numFmt w:val="decimal"/>
      <w:lvlText w:val="%3)"/>
      <w:lvlJc w:val="left"/>
      <w:rPr>
        <w:rFonts w:cs="Times New Roman"/>
        <w:sz w:val="22"/>
        <w:szCs w:val="22"/>
      </w:rPr>
    </w:lvl>
    <w:lvl w:ilvl="3" w:tplc="36CEF9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387A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5E2C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C0277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76CC5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CEFD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0000000B"/>
    <w:multiLevelType w:val="hybridMultilevel"/>
    <w:tmpl w:val="0000000A"/>
    <w:lvl w:ilvl="0" w:tplc="000F426E">
      <w:start w:val="1"/>
      <w:numFmt w:val="bullet"/>
      <w:lvlText w:val="•"/>
      <w:lvlJc w:val="left"/>
      <w:rPr>
        <w:sz w:val="22"/>
      </w:rPr>
    </w:lvl>
    <w:lvl w:ilvl="1" w:tplc="000F426F">
      <w:start w:val="1"/>
      <w:numFmt w:val="bullet"/>
      <w:lvlText w:val="•"/>
      <w:lvlJc w:val="left"/>
      <w:rPr>
        <w:sz w:val="22"/>
      </w:rPr>
    </w:lvl>
    <w:lvl w:ilvl="2" w:tplc="000F4270">
      <w:start w:val="1"/>
      <w:numFmt w:val="bullet"/>
      <w:lvlText w:val="•"/>
      <w:lvlJc w:val="left"/>
      <w:rPr>
        <w:sz w:val="22"/>
      </w:rPr>
    </w:lvl>
    <w:lvl w:ilvl="3" w:tplc="000F4271">
      <w:start w:val="1"/>
      <w:numFmt w:val="bullet"/>
      <w:lvlText w:val="•"/>
      <w:lvlJc w:val="left"/>
      <w:rPr>
        <w:sz w:val="22"/>
      </w:rPr>
    </w:lvl>
    <w:lvl w:ilvl="4" w:tplc="000F4272">
      <w:start w:val="1"/>
      <w:numFmt w:val="bullet"/>
      <w:lvlText w:val="•"/>
      <w:lvlJc w:val="left"/>
      <w:rPr>
        <w:sz w:val="22"/>
      </w:rPr>
    </w:lvl>
    <w:lvl w:ilvl="5" w:tplc="000F4273">
      <w:start w:val="1"/>
      <w:numFmt w:val="bullet"/>
      <w:lvlText w:val="•"/>
      <w:lvlJc w:val="left"/>
      <w:rPr>
        <w:sz w:val="22"/>
      </w:rPr>
    </w:lvl>
    <w:lvl w:ilvl="6" w:tplc="000F4274">
      <w:start w:val="1"/>
      <w:numFmt w:val="bullet"/>
      <w:lvlText w:val="•"/>
      <w:lvlJc w:val="left"/>
      <w:rPr>
        <w:sz w:val="22"/>
      </w:rPr>
    </w:lvl>
    <w:lvl w:ilvl="7" w:tplc="000F4275">
      <w:start w:val="1"/>
      <w:numFmt w:val="bullet"/>
      <w:lvlText w:val="•"/>
      <w:lvlJc w:val="left"/>
      <w:rPr>
        <w:sz w:val="22"/>
      </w:rPr>
    </w:lvl>
    <w:lvl w:ilvl="8" w:tplc="000F4276">
      <w:start w:val="1"/>
      <w:numFmt w:val="bullet"/>
      <w:lvlText w:val="•"/>
      <w:lvlJc w:val="left"/>
      <w:rPr>
        <w:sz w:val="22"/>
      </w:rPr>
    </w:lvl>
  </w:abstractNum>
  <w:abstractNum w:abstractNumId="6">
    <w:nsid w:val="0000000D"/>
    <w:multiLevelType w:val="hybridMultilevel"/>
    <w:tmpl w:val="FEE42E98"/>
    <w:lvl w:ilvl="0" w:tplc="FF40E32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 w:tplc="65307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9D60F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CE69F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DE4BB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A1E80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2C8E6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906A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72E4F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0000000F"/>
    <w:multiLevelType w:val="hybridMultilevel"/>
    <w:tmpl w:val="0000000E"/>
    <w:lvl w:ilvl="0" w:tplc="000F4280">
      <w:start w:val="1"/>
      <w:numFmt w:val="bullet"/>
      <w:lvlText w:val="•"/>
      <w:lvlJc w:val="left"/>
      <w:rPr>
        <w:sz w:val="22"/>
      </w:rPr>
    </w:lvl>
    <w:lvl w:ilvl="1" w:tplc="000F4281">
      <w:start w:val="1"/>
      <w:numFmt w:val="bullet"/>
      <w:lvlText w:val="•"/>
      <w:lvlJc w:val="left"/>
      <w:rPr>
        <w:sz w:val="22"/>
      </w:rPr>
    </w:lvl>
    <w:lvl w:ilvl="2" w:tplc="000F4282">
      <w:start w:val="1"/>
      <w:numFmt w:val="bullet"/>
      <w:lvlText w:val="•"/>
      <w:lvlJc w:val="left"/>
      <w:rPr>
        <w:sz w:val="22"/>
      </w:rPr>
    </w:lvl>
    <w:lvl w:ilvl="3" w:tplc="000F4283">
      <w:start w:val="1"/>
      <w:numFmt w:val="bullet"/>
      <w:lvlText w:val="•"/>
      <w:lvlJc w:val="left"/>
      <w:rPr>
        <w:sz w:val="22"/>
      </w:rPr>
    </w:lvl>
    <w:lvl w:ilvl="4" w:tplc="000F4284">
      <w:start w:val="1"/>
      <w:numFmt w:val="bullet"/>
      <w:lvlText w:val="•"/>
      <w:lvlJc w:val="left"/>
      <w:rPr>
        <w:sz w:val="22"/>
      </w:rPr>
    </w:lvl>
    <w:lvl w:ilvl="5" w:tplc="000F4285">
      <w:start w:val="1"/>
      <w:numFmt w:val="bullet"/>
      <w:lvlText w:val="•"/>
      <w:lvlJc w:val="left"/>
      <w:rPr>
        <w:sz w:val="22"/>
      </w:rPr>
    </w:lvl>
    <w:lvl w:ilvl="6" w:tplc="000F4286">
      <w:start w:val="1"/>
      <w:numFmt w:val="bullet"/>
      <w:lvlText w:val="•"/>
      <w:lvlJc w:val="left"/>
      <w:rPr>
        <w:sz w:val="22"/>
      </w:rPr>
    </w:lvl>
    <w:lvl w:ilvl="7" w:tplc="000F4287">
      <w:start w:val="1"/>
      <w:numFmt w:val="bullet"/>
      <w:lvlText w:val="•"/>
      <w:lvlJc w:val="left"/>
      <w:rPr>
        <w:sz w:val="22"/>
      </w:rPr>
    </w:lvl>
    <w:lvl w:ilvl="8" w:tplc="000F4288">
      <w:start w:val="1"/>
      <w:numFmt w:val="bullet"/>
      <w:lvlText w:val="•"/>
      <w:lvlJc w:val="left"/>
      <w:rPr>
        <w:sz w:val="22"/>
      </w:rPr>
    </w:lvl>
  </w:abstractNum>
  <w:abstractNum w:abstractNumId="8">
    <w:nsid w:val="00000011"/>
    <w:multiLevelType w:val="hybridMultilevel"/>
    <w:tmpl w:val="00000010"/>
    <w:lvl w:ilvl="0" w:tplc="000F4289">
      <w:start w:val="1"/>
      <w:numFmt w:val="bullet"/>
      <w:lvlText w:val="—"/>
      <w:lvlJc w:val="left"/>
      <w:rPr>
        <w:sz w:val="22"/>
      </w:rPr>
    </w:lvl>
    <w:lvl w:ilvl="1" w:tplc="000F428A">
      <w:start w:val="1"/>
      <w:numFmt w:val="bullet"/>
      <w:lvlText w:val="—"/>
      <w:lvlJc w:val="left"/>
      <w:rPr>
        <w:sz w:val="22"/>
      </w:rPr>
    </w:lvl>
    <w:lvl w:ilvl="2" w:tplc="000F428B">
      <w:start w:val="1"/>
      <w:numFmt w:val="bullet"/>
      <w:lvlText w:val="—"/>
      <w:lvlJc w:val="left"/>
      <w:rPr>
        <w:sz w:val="22"/>
      </w:rPr>
    </w:lvl>
    <w:lvl w:ilvl="3" w:tplc="000F428C">
      <w:start w:val="1"/>
      <w:numFmt w:val="bullet"/>
      <w:lvlText w:val="—"/>
      <w:lvlJc w:val="left"/>
      <w:rPr>
        <w:sz w:val="22"/>
      </w:rPr>
    </w:lvl>
    <w:lvl w:ilvl="4" w:tplc="000F428D">
      <w:start w:val="1"/>
      <w:numFmt w:val="bullet"/>
      <w:lvlText w:val="—"/>
      <w:lvlJc w:val="left"/>
      <w:rPr>
        <w:sz w:val="22"/>
      </w:rPr>
    </w:lvl>
    <w:lvl w:ilvl="5" w:tplc="000F428E">
      <w:start w:val="1"/>
      <w:numFmt w:val="bullet"/>
      <w:lvlText w:val="—"/>
      <w:lvlJc w:val="left"/>
      <w:rPr>
        <w:sz w:val="22"/>
      </w:rPr>
    </w:lvl>
    <w:lvl w:ilvl="6" w:tplc="000F428F">
      <w:start w:val="1"/>
      <w:numFmt w:val="bullet"/>
      <w:lvlText w:val="—"/>
      <w:lvlJc w:val="left"/>
      <w:rPr>
        <w:sz w:val="22"/>
      </w:rPr>
    </w:lvl>
    <w:lvl w:ilvl="7" w:tplc="000F4290">
      <w:start w:val="1"/>
      <w:numFmt w:val="bullet"/>
      <w:lvlText w:val="—"/>
      <w:lvlJc w:val="left"/>
      <w:rPr>
        <w:sz w:val="22"/>
      </w:rPr>
    </w:lvl>
    <w:lvl w:ilvl="8" w:tplc="000F4291">
      <w:start w:val="1"/>
      <w:numFmt w:val="bullet"/>
      <w:lvlText w:val="—"/>
      <w:lvlJc w:val="left"/>
      <w:rPr>
        <w:sz w:val="22"/>
      </w:rPr>
    </w:lvl>
  </w:abstractNum>
  <w:abstractNum w:abstractNumId="9">
    <w:nsid w:val="00000013"/>
    <w:multiLevelType w:val="hybridMultilevel"/>
    <w:tmpl w:val="C62AEE00"/>
    <w:lvl w:ilvl="0" w:tplc="294C9E58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1" w:tplc="3B720B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682CB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BF229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C74B2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846E6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BC0B5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37A42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440C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00000015"/>
    <w:multiLevelType w:val="hybridMultilevel"/>
    <w:tmpl w:val="B6FEAB60"/>
    <w:lvl w:ilvl="0" w:tplc="20AE2F48">
      <w:start w:val="1"/>
      <w:numFmt w:val="decimal"/>
      <w:lvlText w:val="1.%1."/>
      <w:lvlJc w:val="left"/>
      <w:rPr>
        <w:rFonts w:cs="Times New Roman"/>
        <w:sz w:val="22"/>
        <w:szCs w:val="22"/>
      </w:rPr>
    </w:lvl>
    <w:lvl w:ilvl="1" w:tplc="3000B5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3FEB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726F6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E10C9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272C3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E247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CC6E2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E9247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52C"/>
    <w:rsid w:val="0003352C"/>
    <w:rsid w:val="000C0767"/>
    <w:rsid w:val="000C7DAF"/>
    <w:rsid w:val="000E6DEA"/>
    <w:rsid w:val="00196C46"/>
    <w:rsid w:val="001C72DB"/>
    <w:rsid w:val="002921FD"/>
    <w:rsid w:val="00455F73"/>
    <w:rsid w:val="005A5426"/>
    <w:rsid w:val="00705147"/>
    <w:rsid w:val="00761E02"/>
    <w:rsid w:val="0078745A"/>
    <w:rsid w:val="007D1764"/>
    <w:rsid w:val="007D5AA2"/>
    <w:rsid w:val="00815C30"/>
    <w:rsid w:val="008F2F9D"/>
    <w:rsid w:val="00AA21B3"/>
    <w:rsid w:val="00AE0DFB"/>
    <w:rsid w:val="00B65383"/>
    <w:rsid w:val="00BB5DED"/>
    <w:rsid w:val="00CB298A"/>
    <w:rsid w:val="00D43F52"/>
    <w:rsid w:val="00D7328B"/>
    <w:rsid w:val="00DA4D1F"/>
    <w:rsid w:val="00DF42F0"/>
    <w:rsid w:val="00E1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D3CC1C-A12E-422D-AD70-13886F98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"/>
    <w:link w:val="91"/>
    <w:uiPriority w:val="99"/>
    <w:locked/>
    <w:rPr>
      <w:rFonts w:ascii="Dotum" w:eastAsia="Dotum" w:cs="Dotum"/>
      <w:b/>
      <w:bCs/>
      <w:i/>
      <w:iCs/>
      <w:sz w:val="16"/>
      <w:szCs w:val="16"/>
    </w:rPr>
  </w:style>
  <w:style w:type="character" w:customStyle="1" w:styleId="2">
    <w:name w:val="Основной текст (2)"/>
    <w:link w:val="21"/>
    <w:uiPriority w:val="99"/>
    <w:locked/>
    <w:rPr>
      <w:rFonts w:ascii="Times New Roman" w:hAnsi="Times New Roman" w:cs="Times New Roman"/>
      <w:i/>
      <w:iCs/>
      <w:sz w:val="32"/>
      <w:szCs w:val="32"/>
    </w:rPr>
  </w:style>
  <w:style w:type="character" w:customStyle="1" w:styleId="1">
    <w:name w:val="Заголовок №1"/>
    <w:link w:val="11"/>
    <w:uiPriority w:val="99"/>
    <w:locked/>
    <w:rPr>
      <w:rFonts w:ascii="Century Schoolbook" w:hAnsi="Century Schoolbook" w:cs="Century Schoolbook"/>
      <w:sz w:val="34"/>
      <w:szCs w:val="34"/>
    </w:rPr>
  </w:style>
  <w:style w:type="character" w:customStyle="1" w:styleId="22">
    <w:name w:val="Заголовок №2 (2)"/>
    <w:link w:val="22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3">
    <w:name w:val="Заголовок №3"/>
    <w:link w:val="31"/>
    <w:uiPriority w:val="99"/>
    <w:locked/>
    <w:rPr>
      <w:rFonts w:ascii="Dotum" w:eastAsia="Dotum" w:cs="Dotum"/>
      <w:i/>
      <w:iCs/>
      <w:sz w:val="22"/>
      <w:szCs w:val="22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before="120" w:line="206" w:lineRule="exact"/>
      <w:ind w:firstLine="280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color w:val="000000"/>
    </w:rPr>
  </w:style>
  <w:style w:type="character" w:customStyle="1" w:styleId="a5">
    <w:name w:val="Основной текст + Полужирный"/>
    <w:uiPriority w:val="99"/>
    <w:rPr>
      <w:rFonts w:ascii="Times New Roman" w:hAnsi="Times New Roman"/>
      <w:b/>
      <w:sz w:val="22"/>
    </w:rPr>
  </w:style>
  <w:style w:type="character" w:customStyle="1" w:styleId="30">
    <w:name w:val="Основной текст (3)"/>
    <w:link w:val="310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(3) + Полужирный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4">
    <w:name w:val="Основной текст (4)"/>
    <w:link w:val="4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+ Курсив"/>
    <w:uiPriority w:val="99"/>
    <w:rPr>
      <w:rFonts w:ascii="Times New Roman" w:hAnsi="Times New Roman"/>
      <w:i/>
      <w:sz w:val="22"/>
    </w:rPr>
  </w:style>
  <w:style w:type="character" w:customStyle="1" w:styleId="40">
    <w:name w:val="Основной текст (4) + Полужирный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0">
    <w:name w:val="Заголовок №2"/>
    <w:link w:val="210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42">
    <w:name w:val="Основной текст (4) + Курсив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5">
    <w:name w:val="Основной текст (5)"/>
    <w:link w:val="51"/>
    <w:uiPriority w:val="99"/>
    <w:locked/>
    <w:rPr>
      <w:rFonts w:ascii="Times New Roman" w:hAnsi="Times New Roman" w:cs="Times New Roman"/>
      <w:b/>
      <w:bCs/>
      <w:sz w:val="22"/>
      <w:szCs w:val="22"/>
    </w:rPr>
  </w:style>
  <w:style w:type="character" w:customStyle="1" w:styleId="50">
    <w:name w:val="Основной текст (5) + Не полужирный"/>
    <w:uiPriority w:val="99"/>
  </w:style>
  <w:style w:type="character" w:customStyle="1" w:styleId="48">
    <w:name w:val="Основной текст (4) + Полужирный8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3">
    <w:name w:val="Заголовок №2 (3)"/>
    <w:link w:val="23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"/>
    <w:link w:val="6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320">
    <w:name w:val="Заголовок №3 (2)"/>
    <w:link w:val="321"/>
    <w:uiPriority w:val="99"/>
    <w:locked/>
    <w:rPr>
      <w:rFonts w:ascii="Dotum" w:eastAsia="Dotum" w:cs="Dotum"/>
      <w:i/>
      <w:iCs/>
      <w:sz w:val="22"/>
      <w:szCs w:val="22"/>
    </w:rPr>
  </w:style>
  <w:style w:type="character" w:customStyle="1" w:styleId="7">
    <w:name w:val="Основной текст (7)"/>
    <w:link w:val="7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33">
    <w:name w:val="Заголовок №3 (3)"/>
    <w:link w:val="331"/>
    <w:uiPriority w:val="99"/>
    <w:locked/>
    <w:rPr>
      <w:rFonts w:ascii="Dotum" w:eastAsia="Dotum" w:cs="Dotum"/>
      <w:i/>
      <w:iCs/>
      <w:sz w:val="22"/>
      <w:szCs w:val="22"/>
    </w:rPr>
  </w:style>
  <w:style w:type="character" w:customStyle="1" w:styleId="47">
    <w:name w:val="Основной текст (4) + Полужирный7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8">
    <w:name w:val="Основной текст (8)"/>
    <w:link w:val="8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39">
    <w:name w:val="Основной текст (3) + Полужирный9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34">
    <w:name w:val="Основной текст (3) + Курсив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38">
    <w:name w:val="Основной текст (3) + Полужирный8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47pt">
    <w:name w:val="Основной текст (4) + 7 pt"/>
    <w:uiPriority w:val="99"/>
    <w:rPr>
      <w:rFonts w:ascii="Times New Roman" w:hAnsi="Times New Roman" w:cs="Times New Roman"/>
      <w:sz w:val="14"/>
      <w:szCs w:val="14"/>
    </w:rPr>
  </w:style>
  <w:style w:type="character" w:customStyle="1" w:styleId="46">
    <w:name w:val="Основной текст (4) + Полужирный6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80">
    <w:name w:val="Основной текст (8) + Полужирный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37">
    <w:name w:val="Основной текст (3) + Полужирный7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410pt">
    <w:name w:val="Основной текст (4) + 10 pt"/>
    <w:uiPriority w:val="99"/>
    <w:rPr>
      <w:rFonts w:ascii="Times New Roman" w:hAnsi="Times New Roman" w:cs="Times New Roman"/>
      <w:sz w:val="20"/>
      <w:szCs w:val="20"/>
    </w:rPr>
  </w:style>
  <w:style w:type="character" w:customStyle="1" w:styleId="45">
    <w:name w:val="Основной текст (4) + Полужирный5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35">
    <w:name w:val="Основной текст (3) + Курсив5"/>
    <w:uiPriority w:val="99"/>
    <w:rPr>
      <w:rFonts w:ascii="Times New Roman" w:hAnsi="Times New Roman" w:cs="Times New Roman"/>
      <w:i/>
      <w:iCs/>
      <w:sz w:val="22"/>
      <w:szCs w:val="22"/>
      <w:lang w:val="en-US" w:eastAsia="en-US"/>
    </w:rPr>
  </w:style>
  <w:style w:type="character" w:customStyle="1" w:styleId="3TimesNewRoman">
    <w:name w:val="Заголовок №3 + Times New Roman"/>
    <w:aliases w:val="13 pt,Полужирный,Не курсив"/>
    <w:uiPriority w:val="99"/>
    <w:rPr>
      <w:rFonts w:ascii="Times New Roman" w:eastAsia="Dotum" w:hAnsi="Times New Roman" w:cs="Times New Roman"/>
      <w:b/>
      <w:bCs/>
      <w:i/>
      <w:iCs/>
      <w:sz w:val="26"/>
      <w:szCs w:val="26"/>
    </w:rPr>
  </w:style>
  <w:style w:type="character" w:customStyle="1" w:styleId="44">
    <w:name w:val="Основной текст (4) + Полужирный4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810pt">
    <w:name w:val="Основной текст (8) + 10 pt"/>
    <w:aliases w:val="Полужирный3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813pt">
    <w:name w:val="Основной текст (8) + 13 pt"/>
    <w:aliases w:val="Полужирный2,Курсив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36">
    <w:name w:val="Основной текст (3) + Полужирный6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350">
    <w:name w:val="Основной текст (3) + Полужирный5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340">
    <w:name w:val="Основной текст (3) + Курсив4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830pt">
    <w:name w:val="Основной текст (8) + 30 pt"/>
    <w:uiPriority w:val="99"/>
    <w:rPr>
      <w:rFonts w:ascii="Times New Roman" w:hAnsi="Times New Roman" w:cs="Times New Roman"/>
      <w:noProof/>
      <w:sz w:val="60"/>
      <w:szCs w:val="60"/>
    </w:rPr>
  </w:style>
  <w:style w:type="character" w:customStyle="1" w:styleId="83">
    <w:name w:val="Основной текст (8) + Полужирный3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82">
    <w:name w:val="Основной текст (8) + Полужирный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341">
    <w:name w:val="Основной текст (3) + Полужирный4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13pt">
    <w:name w:val="Заголовок №2 + 13 pt"/>
    <w:aliases w:val="Курсив3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Dotum">
    <w:name w:val="Заголовок №2 + Dotum"/>
    <w:aliases w:val="11 pt,Не полужирный,Курсив2"/>
    <w:uiPriority w:val="99"/>
    <w:rPr>
      <w:rFonts w:ascii="Dotum" w:eastAsia="Dotum" w:hAnsi="Times New Roman" w:cs="Dotum"/>
      <w:b/>
      <w:bCs/>
      <w:i/>
      <w:iCs/>
      <w:sz w:val="22"/>
      <w:szCs w:val="22"/>
    </w:rPr>
  </w:style>
  <w:style w:type="character" w:customStyle="1" w:styleId="43">
    <w:name w:val="Основной текст (4) + Полужирный3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330">
    <w:name w:val="Основной текст (3) + Полужирный3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322">
    <w:name w:val="Основной текст (3) + Полужирный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810">
    <w:name w:val="Основной текст (8) + Полужирный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420">
    <w:name w:val="Основной текст (4) + Полужирный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60">
    <w:name w:val="Основной текст (6) + Полужирный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311">
    <w:name w:val="Основной текст (3) + Полужирный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332">
    <w:name w:val="Основной текст (3) + Курсив3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310pt">
    <w:name w:val="Основной текст (3) + 10 pt"/>
    <w:aliases w:val="Полужирный1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323">
    <w:name w:val="Основной текст (3) + Курсив2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410">
    <w:name w:val="Основной текст (4) + Полужирный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312">
    <w:name w:val="Основной текст (3) + Курсив1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10">
    <w:name w:val="Основной текст (10)"/>
    <w:link w:val="101"/>
    <w:uiPriority w:val="99"/>
    <w:locked/>
    <w:rPr>
      <w:rFonts w:ascii="Times New Roman" w:hAnsi="Times New Roman" w:cs="Times New Roman"/>
      <w:i/>
      <w:iCs/>
      <w:sz w:val="22"/>
      <w:szCs w:val="22"/>
    </w:rPr>
  </w:style>
  <w:style w:type="character" w:customStyle="1" w:styleId="100">
    <w:name w:val="Основной текст (10) + Не курсив"/>
    <w:uiPriority w:val="99"/>
  </w:style>
  <w:style w:type="character" w:customStyle="1" w:styleId="110">
    <w:name w:val="Основной текст (11)"/>
    <w:link w:val="111"/>
    <w:uiPriority w:val="99"/>
    <w:locked/>
    <w:rPr>
      <w:rFonts w:ascii="Times New Roman" w:hAnsi="Times New Roman" w:cs="Times New Roman"/>
      <w:i/>
      <w:iCs/>
      <w:sz w:val="22"/>
      <w:szCs w:val="22"/>
    </w:rPr>
  </w:style>
  <w:style w:type="character" w:customStyle="1" w:styleId="12">
    <w:name w:val="Основной текст (12)"/>
    <w:link w:val="121"/>
    <w:uiPriority w:val="99"/>
    <w:locked/>
    <w:rPr>
      <w:rFonts w:ascii="Times New Roman" w:hAnsi="Times New Roman" w:cs="Times New Roman"/>
      <w:b/>
      <w:bCs/>
      <w:sz w:val="20"/>
      <w:szCs w:val="20"/>
    </w:rPr>
  </w:style>
  <w:style w:type="character" w:customStyle="1" w:styleId="112">
    <w:name w:val="Основной текст (11) + Не курсив"/>
    <w:uiPriority w:val="99"/>
  </w:style>
  <w:style w:type="character" w:customStyle="1" w:styleId="411">
    <w:name w:val="Основной текст (4) + Курсив1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13">
    <w:name w:val="Основной текст (13)"/>
    <w:link w:val="13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24">
    <w:name w:val="Оглавление (2)"/>
    <w:link w:val="211"/>
    <w:uiPriority w:val="99"/>
    <w:locked/>
    <w:rPr>
      <w:rFonts w:ascii="Times New Roman" w:hAnsi="Times New Roman" w:cs="Times New Roman"/>
      <w:b/>
      <w:bCs/>
      <w:sz w:val="22"/>
      <w:szCs w:val="22"/>
    </w:rPr>
  </w:style>
  <w:style w:type="character" w:customStyle="1" w:styleId="25">
    <w:name w:val="Оглавление (2) + Не полужирный"/>
    <w:aliases w:val="Курсив1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3a">
    <w:name w:val="Оглавление (3)"/>
    <w:link w:val="313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a7">
    <w:name w:val="Оглавление"/>
    <w:link w:val="14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a8">
    <w:name w:val="Оглавление + Полужирный"/>
    <w:uiPriority w:val="99"/>
    <w:rPr>
      <w:rFonts w:ascii="Times New Roman" w:hAnsi="Times New Roman" w:cs="Times New Roman"/>
      <w:b/>
      <w:bCs/>
      <w:sz w:val="20"/>
      <w:szCs w:val="20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line="240" w:lineRule="atLeast"/>
    </w:pPr>
    <w:rPr>
      <w:rFonts w:ascii="Dotum" w:eastAsia="Dotum" w:cs="Dotum"/>
      <w:b/>
      <w:bCs/>
      <w:i/>
      <w:iCs/>
      <w:color w:val="auto"/>
      <w:sz w:val="16"/>
      <w:szCs w:val="16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240" w:line="240" w:lineRule="atLeast"/>
    </w:pPr>
    <w:rPr>
      <w:rFonts w:ascii="Times New Roman" w:hAnsi="Times New Roman" w:cs="Times New Roman"/>
      <w:i/>
      <w:iCs/>
      <w:color w:val="auto"/>
      <w:sz w:val="32"/>
      <w:szCs w:val="32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after="120" w:line="240" w:lineRule="atLeast"/>
      <w:outlineLvl w:val="0"/>
    </w:pPr>
    <w:rPr>
      <w:rFonts w:ascii="Century Schoolbook" w:hAnsi="Century Schoolbook" w:cs="Century Schoolbook"/>
      <w:color w:val="auto"/>
      <w:sz w:val="34"/>
      <w:szCs w:val="34"/>
    </w:rPr>
  </w:style>
  <w:style w:type="paragraph" w:customStyle="1" w:styleId="221">
    <w:name w:val="Заголовок №2 (2)1"/>
    <w:basedOn w:val="a"/>
    <w:link w:val="22"/>
    <w:uiPriority w:val="99"/>
    <w:pPr>
      <w:shd w:val="clear" w:color="auto" w:fill="FFFFFF"/>
      <w:spacing w:before="600" w:after="120" w:line="269" w:lineRule="exact"/>
      <w:ind w:hanging="560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1">
    <w:name w:val="Заголовок №31"/>
    <w:basedOn w:val="a"/>
    <w:link w:val="3"/>
    <w:uiPriority w:val="99"/>
    <w:pPr>
      <w:shd w:val="clear" w:color="auto" w:fill="FFFFFF"/>
      <w:spacing w:before="120" w:after="120" w:line="221" w:lineRule="exact"/>
      <w:outlineLvl w:val="2"/>
    </w:pPr>
    <w:rPr>
      <w:rFonts w:ascii="Dotum" w:eastAsia="Dotum" w:cs="Dotum"/>
      <w:i/>
      <w:iCs/>
      <w:color w:val="auto"/>
      <w:sz w:val="22"/>
      <w:szCs w:val="22"/>
    </w:rPr>
  </w:style>
  <w:style w:type="paragraph" w:customStyle="1" w:styleId="310">
    <w:name w:val="Основной текст (3)1"/>
    <w:basedOn w:val="a"/>
    <w:link w:val="30"/>
    <w:uiPriority w:val="99"/>
    <w:pPr>
      <w:shd w:val="clear" w:color="auto" w:fill="FFFFFF"/>
      <w:spacing w:line="206" w:lineRule="exact"/>
      <w:jc w:val="righ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206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0">
    <w:name w:val="Заголовок №21"/>
    <w:basedOn w:val="a"/>
    <w:link w:val="20"/>
    <w:uiPriority w:val="99"/>
    <w:pPr>
      <w:shd w:val="clear" w:color="auto" w:fill="FFFFFF"/>
      <w:spacing w:before="420" w:after="240" w:line="240" w:lineRule="atLeast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line="206" w:lineRule="exac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231">
    <w:name w:val="Заголовок №2 (3)1"/>
    <w:basedOn w:val="a"/>
    <w:link w:val="23"/>
    <w:uiPriority w:val="99"/>
    <w:pPr>
      <w:shd w:val="clear" w:color="auto" w:fill="FFFFFF"/>
      <w:spacing w:before="420" w:after="240" w:line="240" w:lineRule="atLeast"/>
      <w:ind w:firstLine="280"/>
      <w:jc w:val="both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206" w:lineRule="exact"/>
      <w:ind w:hanging="28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21">
    <w:name w:val="Заголовок №3 (2)1"/>
    <w:basedOn w:val="a"/>
    <w:link w:val="320"/>
    <w:uiPriority w:val="99"/>
    <w:pPr>
      <w:shd w:val="clear" w:color="auto" w:fill="FFFFFF"/>
      <w:spacing w:after="120" w:line="240" w:lineRule="atLeast"/>
      <w:ind w:hanging="280"/>
      <w:outlineLvl w:val="2"/>
    </w:pPr>
    <w:rPr>
      <w:rFonts w:ascii="Dotum" w:eastAsia="Dotum" w:cs="Dotum"/>
      <w:i/>
      <w:iCs/>
      <w:color w:val="auto"/>
      <w:sz w:val="22"/>
      <w:szCs w:val="22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line="206" w:lineRule="exact"/>
      <w:ind w:hanging="28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31">
    <w:name w:val="Заголовок №3 (3)1"/>
    <w:basedOn w:val="a"/>
    <w:link w:val="33"/>
    <w:uiPriority w:val="99"/>
    <w:pPr>
      <w:shd w:val="clear" w:color="auto" w:fill="FFFFFF"/>
      <w:spacing w:before="120" w:after="120" w:line="240" w:lineRule="atLeast"/>
      <w:ind w:hanging="560"/>
      <w:outlineLvl w:val="2"/>
    </w:pPr>
    <w:rPr>
      <w:rFonts w:ascii="Dotum" w:eastAsia="Dotum" w:cs="Dotum"/>
      <w:i/>
      <w:iCs/>
      <w:color w:val="auto"/>
      <w:sz w:val="22"/>
      <w:szCs w:val="22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line="206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01">
    <w:name w:val="Основной текст (10)1"/>
    <w:basedOn w:val="a"/>
    <w:link w:val="10"/>
    <w:uiPriority w:val="99"/>
    <w:pPr>
      <w:shd w:val="clear" w:color="auto" w:fill="FFFFFF"/>
      <w:spacing w:before="180" w:line="206" w:lineRule="exac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111">
    <w:name w:val="Основной текст (11)1"/>
    <w:basedOn w:val="a"/>
    <w:link w:val="110"/>
    <w:uiPriority w:val="99"/>
    <w:pPr>
      <w:shd w:val="clear" w:color="auto" w:fill="FFFFFF"/>
      <w:spacing w:line="206" w:lineRule="exact"/>
      <w:jc w:val="both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121">
    <w:name w:val="Основной текст (12)1"/>
    <w:basedOn w:val="a"/>
    <w:link w:val="1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131">
    <w:name w:val="Основной текст (13)1"/>
    <w:basedOn w:val="a"/>
    <w:link w:val="13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11">
    <w:name w:val="Оглавление (2)1"/>
    <w:basedOn w:val="a"/>
    <w:link w:val="24"/>
    <w:uiPriority w:val="99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313">
    <w:name w:val="Оглавление (3)1"/>
    <w:basedOn w:val="a"/>
    <w:link w:val="3a"/>
    <w:uiPriority w:val="99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4">
    <w:name w:val="Оглавление1"/>
    <w:basedOn w:val="a"/>
    <w:link w:val="a7"/>
    <w:uiPriority w:val="99"/>
    <w:pPr>
      <w:shd w:val="clear" w:color="auto" w:fill="FFFFFF"/>
      <w:spacing w:before="60" w:after="60" w:line="240" w:lineRule="atLeast"/>
      <w:ind w:hanging="40"/>
    </w:pPr>
    <w:rPr>
      <w:rFonts w:ascii="Times New Roman" w:hAnsi="Times New Roman" w:cs="Times New Roman"/>
      <w:color w:val="auto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A54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A5426"/>
    <w:rPr>
      <w:rFonts w:ascii="Tahoma" w:hAnsi="Tahoma" w:cs="Tahoma"/>
      <w:color w:val="000000"/>
      <w:sz w:val="16"/>
      <w:szCs w:val="16"/>
    </w:rPr>
  </w:style>
  <w:style w:type="character" w:styleId="ab">
    <w:name w:val="Hyperlink"/>
    <w:uiPriority w:val="99"/>
    <w:rsid w:val="005A542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TOSHIBA</Company>
  <LinksUpToDate>false</LinksUpToDate>
  <CharactersWithSpaces>12321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Евгений Васильевич</dc:creator>
  <cp:keywords/>
  <dc:description/>
  <cp:lastModifiedBy>admin</cp:lastModifiedBy>
  <cp:revision>2</cp:revision>
  <dcterms:created xsi:type="dcterms:W3CDTF">2014-03-05T00:01:00Z</dcterms:created>
  <dcterms:modified xsi:type="dcterms:W3CDTF">2014-03-05T00:01:00Z</dcterms:modified>
</cp:coreProperties>
</file>