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F3" w:rsidRDefault="005C66F3">
      <w:pPr>
        <w:pStyle w:val="a3"/>
        <w:tabs>
          <w:tab w:val="left" w:pos="567"/>
        </w:tabs>
        <w:ind w:right="1097"/>
        <w:jc w:val="right"/>
        <w:rPr>
          <w:rFonts w:ascii="Times New Roman" w:hAnsi="Times New Roman"/>
          <w:i/>
          <w:sz w:val="28"/>
        </w:rPr>
      </w:pPr>
      <w:r>
        <w:rPr>
          <w:rFonts w:ascii="Times New Roman" w:hAnsi="Times New Roman"/>
          <w:i/>
          <w:sz w:val="28"/>
        </w:rPr>
        <w:t xml:space="preserve"> Пусть есть превосходные яства, но не вкусив их, не познаешь их вкуса; пусть есть высшая истина, но, не учившись, не познаешь ее благодати. По этой - то причине, только начав учиться, узнаешь о собственном несовершенстве; только начав обучать, узнаешь, что такое трудности. Но, познав свое несовершенство, можно заняться собой; познав трудности, можно себя укрепить.</w:t>
      </w:r>
    </w:p>
    <w:p w:rsidR="005C66F3" w:rsidRDefault="005C66F3">
      <w:pPr>
        <w:pStyle w:val="a3"/>
        <w:tabs>
          <w:tab w:val="left" w:pos="567"/>
        </w:tabs>
        <w:ind w:right="1097"/>
        <w:jc w:val="right"/>
        <w:rPr>
          <w:rFonts w:ascii="Times New Roman" w:hAnsi="Times New Roman"/>
          <w:sz w:val="28"/>
        </w:rPr>
      </w:pPr>
    </w:p>
    <w:p w:rsidR="005C66F3" w:rsidRDefault="005C66F3">
      <w:pPr>
        <w:pStyle w:val="a3"/>
        <w:tabs>
          <w:tab w:val="left" w:pos="567"/>
        </w:tabs>
        <w:ind w:right="1097"/>
        <w:jc w:val="right"/>
        <w:rPr>
          <w:rFonts w:ascii="Times New Roman" w:hAnsi="Times New Roman"/>
          <w:b/>
          <w:i/>
          <w:sz w:val="28"/>
        </w:rPr>
      </w:pPr>
      <w:r>
        <w:rPr>
          <w:rFonts w:ascii="Times New Roman" w:hAnsi="Times New Roman"/>
          <w:b/>
          <w:i/>
          <w:sz w:val="28"/>
        </w:rPr>
        <w:t>Конфуций.</w:t>
      </w:r>
    </w:p>
    <w:p w:rsidR="005C66F3" w:rsidRDefault="005C66F3">
      <w:pPr>
        <w:pStyle w:val="a3"/>
        <w:tabs>
          <w:tab w:val="left" w:pos="567"/>
        </w:tabs>
        <w:ind w:right="1097"/>
        <w:jc w:val="both"/>
        <w:rPr>
          <w:rFonts w:ascii="Times New Roman" w:hAnsi="Times New Roman"/>
          <w:sz w:val="28"/>
        </w:rPr>
      </w:pPr>
    </w:p>
    <w:p w:rsidR="005C66F3" w:rsidRDefault="005C66F3">
      <w:pPr>
        <w:pStyle w:val="a3"/>
        <w:tabs>
          <w:tab w:val="left" w:pos="567"/>
        </w:tabs>
        <w:ind w:right="1097" w:firstLine="720"/>
        <w:jc w:val="both"/>
        <w:rPr>
          <w:rFonts w:ascii="Times New Roman" w:hAnsi="Times New Roman"/>
          <w:sz w:val="28"/>
        </w:rPr>
      </w:pPr>
      <w:r>
        <w:rPr>
          <w:rFonts w:ascii="Times New Roman" w:hAnsi="Times New Roman"/>
          <w:sz w:val="28"/>
        </w:rPr>
        <w:t>В начало моего эссе я поместил этот пролог, по причине особенности смысла моей темы. Конфуций говорил о человеке, а по существу и обо всем обществе в целом. К примеру, вспомните раннюю эпоху Средних веков - ведь это "глушь непроглядная" в смысле сознания людей этой эпохи, но взгляните на общество того периода, ведь оно под стать своим "гражданам". Это общество полно суеверий и предрассудков, научная мысль забита всяким бредом, потеряны знания и опыт уже созданные предыдущими поколениями людей, в частности Античной цивилизацией. Уточню то, что рассматриваю я Средневековье и иные эпохи на примере Европейской части земного шара, в противном случае я уточняю. Помимо непререкаемых суеверий в обществе, а как следствии и у людей этой "дремучей" эпохи, существовала еще великая доля фанатизма религиозного, жажды славы, и естественно наживы (одно другому не мешает). Но более всего удивляет наивность в людях и обществе того периода истории. Так что на мой, сугубо субъективный взгляд - любой человек - это зеркало общества, и наоборот. Проще говоря - любое общество достойно своих сограждан.</w:t>
      </w:r>
      <w:r>
        <w:rPr>
          <w:rFonts w:ascii="Times New Roman" w:hAnsi="Times New Roman"/>
          <w:sz w:val="28"/>
        </w:rPr>
        <w:cr/>
      </w:r>
      <w:r>
        <w:rPr>
          <w:rFonts w:ascii="Times New Roman" w:hAnsi="Times New Roman"/>
          <w:sz w:val="28"/>
        </w:rPr>
        <w:tab/>
        <w:t>Я начал размышлять об обществе для того, чтобы сразу указать акцент в моем эссе - народность воспитания является воспитание обществом и общества самого (своеобразная форма самовоспитания или можно даже сказать самообразования общества). Здоровое общество порождает здоровых сограждан, а здоровые сограждане этого общества обеспечивают статус "здорового" у этого общества. Казалось бы, это представляет из себя замкнутую цепь, в которой уровень и качество каждого звена напрямую зависит от уровня и качества любого другого звена. Однако, это правило, как и все правила в мире имеет исключение. Это исключение зовется человеком.  Действительно, вы можете сами понять это, для этого достаточно взглянуть в какой-нибудь энциклопедический словарь. И вы увидите всю мощь человека. Да пусть одаренных людей мало, по сравнению с населением земного шара, но именно они и разрывают, на первый взгляд, неразрушимую систему человек - общество - человек. Они становятся катализаторами внутри общественных процессов на локальных участках, вызывая ту необходимую активность общества, которая приводит к выходу на новый уровень сознания и знания. У кого - то это надобно идиоадаптация на старом уровне, а у кого - то это подобно ароморфозу, и эти индивиды становятся поистине гениями признанными миром и, что очень важно (на мой взгляд), собственным Я. Но встречаются и еще один тип одаренных людей, которые кладут все силы для сохранения всего традиционного, и тем самым, сознательно или не сознательно порождают своего рода деградацию. К счастью "добрых гениев" больше, и суммарное значение всего происходящего в обществе постепенно все же склоняется к положительному, а не к отрицательному значению. На этом закончим мое вступление и приступим к основной части, начав ее с истории согласно нерушимой традиции.</w:t>
      </w:r>
      <w:r>
        <w:rPr>
          <w:rFonts w:ascii="Times New Roman" w:hAnsi="Times New Roman"/>
          <w:sz w:val="28"/>
        </w:rPr>
        <w:cr/>
      </w:r>
      <w:r>
        <w:rPr>
          <w:rFonts w:ascii="Times New Roman" w:hAnsi="Times New Roman"/>
          <w:sz w:val="28"/>
        </w:rPr>
        <w:tab/>
        <w:t>О Древний мир, как дик ты, как прекрасен! Ведь именно он положил начало начал, по сути, всему. И это грандиозная архитектура Древнего Египта, и этот замечательный финикийский алфавит, и эти ирригационные сооружения Междуречья, и законы Хаммурапи. В относительности их даже близко нельзя поставить с какими-либо изобретениями или сооружениями современности, все</w:t>
      </w:r>
      <w:r>
        <w:rPr>
          <w:rFonts w:ascii="Times New Roman" w:hAnsi="Times New Roman"/>
          <w:sz w:val="28"/>
          <w:lang w:val="en-US"/>
        </w:rPr>
        <w:t>-</w:t>
      </w:r>
      <w:r>
        <w:rPr>
          <w:rFonts w:ascii="Times New Roman" w:hAnsi="Times New Roman"/>
          <w:sz w:val="28"/>
        </w:rPr>
        <w:t>таки не тот масштаб, не та значимость. История педагогики, официально отсчитывающаяся от трудов Марка Фабия Квинтилиана, но это научная педагогика. Истинно же педагогика зародилась намного раньше, вот вам, к примеру, можно представить такой момент - идет некий наставник, или даже можно сказать просто престарелый и умудренный опытом человек, где - то в Палеолите или Неолите, по опушке дикого, древнего леса, где бродят мамонты и мохнатые носороги, где пасутся огромные древние олени и вся природа дышит чистотой, красотой и некой первозданной дикостью. За ним плетется свора маленьких, лохматеньких и чумазеньких детишек, которым еще не так уж много лет от роду, при этом они создают много шума и гама ибо спотыкаются о коряги и свалявшиеся клочья старой и засохшей травы, поскальзываются на камнях и еще достаточно неуклюже ведут себя в лесу да и в мире в целом. Вот наставник останавливается , не спеша осматривается, жестом наводит порядок в нестройных рядах своих подопечных, далее он нагибается, начинает копаться в земле, за чем любопытно наблюдают эти несмышленые и не обремененные знаниями дети, и этот престарелый человек, вспотевший, от уже тяжелой для него работы, поднимает высоко руку с зажатым в ней корешком, так, чтобы всем было видно, и начинает неспешна, четко произнося каждое слово своего древнего языка, рассказывать о только что извлеченным на "свет божий" грязноватом и корявом корешке. Он говорит о том где эти корешки растут, как их находить, для чего употреблять и многое дурное - то, что уже кануло в лету и восстановить невозможно. Ну как вам не пример "наглядности" в обучении, обоснованный значительно позднее, однако, существовавший с момента начала социализации такого природного существа как человек. Наверняка внимательные карапузы подмечают некоторые, если не все, нюансы в особенностях их обучения. И те из них, которые доживут до глубокой старости, как их, уже к тому времени отошедший в мир иной, учитель, будут обучать детей используя эти приемы обучения, которые будут совершенствоваться от поколения к поколению и в результате станут такими, какими они есть в сей момент. Кстати, я только что привел еще и момент подготовки преподавателей. Я считаю, что практически все принципы обучения можно увидеть в деяниях древних, если нет, то можно ли сказать, что люди научились писать только с появлением официального учебника, скажем по грамматике! И пусть кинет в меня камень тот, кто воспротивиться сказанному, особенно в отношении письменности (кстати, обратно он получит поболее камней).  Можно еще долго приводить неоспоримые доказательства в защиту моего умозаключения, однако, уже этого на мой, опять же субъективный взгляд кажется весьма достаточным зарождением педагогики еще намного раньше Античности, но не на бумаге и в пышных, украшенных льстивым красноречием словесах, а в головах людей. Впрочем так зарождалось большинство наук, особенно в древности. Тогда же в древности, в эти архаичные эпохи и зародилась идея народного воспитания, которая как и ныне отражает потребность общества людей в необходимости хотя бы некого первоначального образования, которое помогает самому обществу выжить. Кстати, живучесть общества этим и определяется, точнее это один из ведущих параметров. В том же случае, если обучать только небольшую группу избранных "человеков", то общество не будет в состоянии понять своей, в данном случае, ведущей части. И это, согласитесь, весьма нехорошо для общества в целом, так как человеческий фактор, как ведущий, отойдет на второй план, а также живучесть такого общества будет на нуле в связи с необычайно низким патриотизмом, да вообще национальным самосознанием. Проще говоря, получится историческая зарисовка на тему : "Пастух пасет стадо безмозглых баранов!.. ".</w:t>
      </w:r>
      <w:r>
        <w:rPr>
          <w:rFonts w:ascii="Times New Roman" w:hAnsi="Times New Roman"/>
          <w:sz w:val="28"/>
        </w:rPr>
        <w:tab/>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После поистине Великой Древности наступила не менее Велика Античность, то есть эпоха Величайшей Греко-Римской культуры. Той самой которую называют "колыбелью человечества", в принципе только западной цивилизации, однако очень сильно повлиявшей на культурное и историческое развитие планеты в целом. Да, Античность - это поистине "колыбель мира", ибо здесь оформились многочисленные науки, развивалась философия, которая и породила педагогику как отдельно обособленную науку, а также произошло много чего интересного. Особое место в Античной культуре и вообще эпохе, для понимания сущности и особенностей народного, то есть общественного образования, занимает Спарта и Афинская Республика. Но остановимся на Спарте. Именно в ней хорошо развилась интеграция человека в общество, а общество в человека, хотя и несколько грубовато. Древняя Спарта - это место, про которое можно сказать не лукавя : "Да, это истинно единый организм, с высокой степенью живучести, но не способный к эволюции!". Для Спарты было характерно высокая степень уничижения человеческих слабостей и человеческих жизней, что конечно на первый взгляд кажется ужасным, но это всего лишь необходимая потребность общества, в котором жили древние спартанцы, им калеки были не нужны, им были нужны физически здоровые сограждане. Хотя, по современным меркам система все ж чрезвычайно жестока. Но все же Спарта - это выдающийся феномен общественного воспитания, при чем феномен как в плохом ( в малой мере), так и в хорошем (в большей мере) смысле слова. В Афинах же обучение хотя и носило общественный характер в целом, но было аристократическим, что уже тогда показало всю необоснованность платного обучения, ибо учатся не способные к знаниям, а способные к широте кармана своих родителей, то есть до оплаты! На мой взгляд, эта проблема актуальна даже в наше время, ибо сейчас в вашей дорогой РФе, увы, забыли опыт предыдущих поколений, а зря! В Афинах развивалась система образования с отторжением от труда, так-так он был недостоин свободного Афинянина. Однако, на мой взгляд, зря, ибо уже на тот момент практика показывает, что материал усваивается лучше при непосредственном соприкосновении с объектом изучения или на примерах для непосредственной практики. Это уже нам привыкшим мыслить абстрактно, имеющих весьма приличный багаж знаний (по меркам того времени) легко воспринимать предмет обучения на слух, хотя скажем, маленькие дети даже в наше время сразу не в состоянии мысленно воспринимать информацию, то есть без примеров. В последствии некого времени это презрение к труду переняли древние римляне, хотя не сразу. Вначале у римлян понятие "гражданин" было связано не только с его прямым значением, но и с понятием "хороший земледелец" и "хороший семьянин", то есть была любовь к труду, которая в последствии была сведена к нулю. И эту лень утоляла поистине многомиллионная армия рабов. В принципе Античная эпоха сыграла существенную роль в развитии народного образования, но не более чем оформила народное образование и стала логическим заключением эпохи Древности, которая хоть и делится на части, но не в истории образования (я думаю именно так согласно своим знаниям и убеждениям). </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t>Так двигаясь по исторической «арене» мы добрались до Средних веков. Здесь, невероятно сильно, были проявлены индивидуалистические начала в человеке. И о какой же  народности образования может идти речь, когда были частично временно, а частично навечно устранены работы «древних» по этому  вопросу. Тут дела обстояли весьма оригинально, настолько оригинально, что эта апогея индивидуализма переросла в другую ее форму, когда гении начали думать о «простых смертных», и сотворился ароморфоз, который назвался Возрождением. Возрождение – это по своей сути продолжение Средних веков, где заполыхали пожары инквизиции, пожирающие людей, не страдая при этом несварением желудка. Также это была эпоха, когда люди начали раскрепощаться, в головах стали появляться хорошие и светлые мысли не только о боге и о себе , чрезвычайно любимом, но и о ближнем своем, причем не «возлюби», но «научи», что было очень важно. Это было время торжества искусства, торжества в лице человека, но не бога! И не просто человека, а поистине «</w:t>
      </w:r>
      <w:r>
        <w:rPr>
          <w:rFonts w:ascii="Times New Roman" w:hAnsi="Times New Roman"/>
          <w:sz w:val="28"/>
          <w:lang w:val="en-US"/>
        </w:rPr>
        <w:t>Homo sapiens’</w:t>
      </w:r>
      <w:r>
        <w:rPr>
          <w:rFonts w:ascii="Times New Roman" w:hAnsi="Times New Roman"/>
          <w:sz w:val="28"/>
        </w:rPr>
        <w:t>а»! Ибо это стало начало зрелости человечества. Тогда же начались кропотливые и грандиозные роботы выдающихся педагогов, ибо они увидели и сказали, то, что нужно  было образованию. И что радостно, общество, как в лице простого народа, так  и в лице «сильных мира сего» сие благое начинание подхватило, и о чудо! Это начинание дало результат, да еще какой, взгляните на современную Европу, и вы увидите этот результат, пусть Европа уже не та, пусть отношение к человеку уже не то, но какое основание под ногами у старушки Европы! Да в эти поистине великие времена творили педагоги, которые не только смогли заложить основы современного воспитания, не только впервые смогли осознать и объяснить необходимость  всеобщего, по  существу народного образования, но и, что самое важное, они смогли обучить общество, ибо оно поняло значимость открытий. В целом они совершили тот прорыв, который позволил возродить, хотя уже частично, Великие Античные знания – опыт и умения древних. Но это Возрождение было не бездумно, а осмысленное, проработанное, продуманно. Воспринимая эти истинны уже более раскованным разумом. Они горели в огне, а они выстояли! Их истязали, их пытали, а они выстояли! Они – это истинные гении эпохи Средневековья, пусть они во многих вопросах ошибались, но они пытались, и это самое главное, ибо начался тот тотальный сдвиг устоев в обществе, который вызвал в итоге грандиозные перемены, оные идут и по сей день во всем мире! Они возрождали знания, что в конечном счете сделало реальным их возрождение и вечную жизнь в умах потомков и на страницах книг! В эту эпоху закладывались основы всего,  причем на базе древних знаний, которые в переработанном и осмысленном виде дали огромный стартовый капитал знаний для новых наработок!</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r>
      <w:r>
        <w:rPr>
          <w:rFonts w:ascii="Times New Roman" w:hAnsi="Times New Roman"/>
          <w:sz w:val="28"/>
          <w:lang w:val="en-US"/>
        </w:rPr>
        <w:tab/>
      </w:r>
      <w:r>
        <w:rPr>
          <w:rFonts w:ascii="Times New Roman" w:hAnsi="Times New Roman"/>
          <w:sz w:val="28"/>
        </w:rPr>
        <w:t>Далее шли еще эпохи, но в принципе эти эпохи, не принесли таких титанических изменений, как только что описанная эпоха.  Ибо они лишь улучшали уже достигнутое. Разве что хотелось бы отметить интерес к подготовки педагогов, появившийся в 19 веке.</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r>
      <w:r>
        <w:rPr>
          <w:rFonts w:ascii="Times New Roman" w:hAnsi="Times New Roman"/>
          <w:sz w:val="28"/>
          <w:lang w:val="en-US"/>
        </w:rPr>
        <w:tab/>
      </w:r>
      <w:r>
        <w:rPr>
          <w:rFonts w:ascii="Times New Roman" w:hAnsi="Times New Roman"/>
          <w:sz w:val="28"/>
        </w:rPr>
        <w:t>Я остановлюсь подробнее на современной вехе развития общественной педагогики. Эта веха стала новым этапом развития педагогики, и общественной педагогики в частности. Ключевым словом здесь будет слово - компьютер или какие - либо его заменитель. Истинно компьютер начал новую эру в методологии образования, он увеличил качество и количество образования по  всем показателям и направлениям, причем столь внушительно, что принебригать этим просто глупо. Для педагогики открылись новые горизонты, которые как минимум еще два - три века не будут исчерпаны. В частности методы  комплексного аудио - визуального обучения можно применять на практике в школах, дошкольных учебных заведениях и профессиональных учебных заведениях, в том числе и высших. Это могло бы дать очень большой прирост качества образования, а также вмещать просто титанические объемы информации в небольшие, чрезвычайно сжатые сроки. Причем, что самое интересное, без потерь в качестве усвояемого материала, но даже с повышением сего бесценного качества! Ну вот подходит к концу мой риторический экскурс в историю и я бы хотел на основе вышесказанного провести линию особенностей современного общественного образования.</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t xml:space="preserve">Эпоха за эпохой люди накапливали знания, они стремились к новым горизонтам, они рвались вперед познавая непознанное, иногда эти рывки были внушительны, иногда не очень. Иногда требовалось притормозить для обобщения всего накопленного материала, а иногда были капризы тормозящие развитие. Но вот что особенно в этом развитии - оно всегда идет по линии от индивидуальности к народности, петляет, но идет. На мой взгляд это связано с феноменом так называемой "отработки технологии", в частности образовательной технологии. Ибо в начале все опробуется на небольшом количестве людей, так сказать - тестирование, а потом идет в массы для принесения истинной пользы! Я сугубо субъективно всю историю педагогики на следующие этапы </w:t>
      </w:r>
      <w:r>
        <w:rPr>
          <w:rFonts w:ascii="Times New Roman" w:hAnsi="Times New Roman"/>
          <w:sz w:val="28"/>
          <w:lang w:val="en-US"/>
        </w:rPr>
        <w:t>:</w:t>
      </w:r>
      <w:r>
        <w:rPr>
          <w:rFonts w:ascii="Times New Roman" w:hAnsi="Times New Roman"/>
          <w:sz w:val="28"/>
        </w:rPr>
        <w:t xml:space="preserve"> Первый идет от "сотворения человека", в смысле  способного мыслить, и до 476 года нашей эры. Так называемое "детство человечества". Второй этап у меня идет от окончания первого до второй половины девятнадцатого века, то есть до создания первых вычислительных машин. Это у меня "юношество человечества", ибо люди еще на так изменились, мир еще не так изменился, но уже это не малый карапуз, человек уже умудрен опытом и думает, что ему все можно, и он все может. Так называемое проявление юношеского максимализма. Третий и на данный момент заключительный этап идет от создания первой вычислительной машины, и длится по сей час. Это эпоха становления человека, в прямом смысле слова, ибо мы начинаем замечать все то, что было до нас, то, что боялись увидеть, то, что боялись узнать. Мы ищем всюду и все, и я уверен мы найдем что ищем. Этот этап ознаменовался бурным всплеском открытий, причем не только научно - технических, но открытий связанных непосредственно с человеком, его разумом, его душой, его телом. Мы стали смотреть на вещи более непредвзято, мы стали умнее, мы стали взрослее.</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t>Но педагогика прошла с нами через все века существования человека, и в каждой эпохе понимание этого понятия было своим. Так как же сейчас понимается общественная педагогика</w:t>
      </w:r>
      <w:r>
        <w:rPr>
          <w:rFonts w:ascii="Times New Roman" w:hAnsi="Times New Roman"/>
          <w:sz w:val="28"/>
          <w:lang w:val="en-US"/>
        </w:rPr>
        <w:t>?</w:t>
      </w:r>
      <w:r>
        <w:rPr>
          <w:rFonts w:ascii="Times New Roman" w:hAnsi="Times New Roman"/>
          <w:sz w:val="28"/>
        </w:rPr>
        <w:t xml:space="preserve"> На мой взгляд, причем сугубо субъективный, это искусство (в первую очередь, ведь любая наука, любая вообще творческая деятельность - это прежде всего искусство) передавать знания обществу самим обществом. А согласно пословице - </w:t>
      </w:r>
      <w:r>
        <w:rPr>
          <w:rFonts w:ascii="Times New Roman" w:hAnsi="Times New Roman"/>
          <w:sz w:val="28"/>
          <w:lang w:val="en-US"/>
        </w:rPr>
        <w:t>Ars longa, vita brevis,</w:t>
      </w:r>
      <w:r>
        <w:rPr>
          <w:rFonts w:ascii="Times New Roman" w:hAnsi="Times New Roman"/>
          <w:sz w:val="28"/>
        </w:rPr>
        <w:t xml:space="preserve"> любой элементарный "винтик" в этом искусстве должен работать идеально. Но не только! Он должен не только четко выполнять и реализовывать все уже достигнутое, но и стремиться вперед, всем своим существом, по принципу - Любой рядовой, мечтает стать генералом! (Хотя бы раз наверняка мечтал!)</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t>Существует мнение, что наступившая эпоха Водолея несет в себе больше гуманизма и человеколюбия, нежели войны, хотелось бы верить, ибо война нужна хотя бы для того, чтобы показывать всю свою ужасность, кровожадность и очень часто моральную необоснованность! Но скажем "Отечественные" войны - совершенно другое дело. А пока рождаются новые поколения желающие "легких" денег, прижимая при этом к телу какое - либо оружие, мы должны давить на гуманитарные науки, ибо они поотстали. Ведь в нашем обществе, да и вообще во всем мире к власти пришли "люди", которые совершенно не ценят "человеческий фактор"! А ведь Александр Васильевич Суворов громил вражьи полчища не числом, а силою. Ибо он считал, что сила армии не в числе и полководце есть основная, а в солдатах, то есть в людях. И его "чудо - богатыри" - обычные люди, стали непобедимы, ибо Суворов и его "богатырская дружина" не понесли ни одного поражения, в каких бы ситуациях они не находились. Вспомните переход через Альпы! Ну разве могли бы эти хваленые американские солдаты пройти хотя бы четверть пути этих поистине великих людей! На мой взгляд - ни за какие бублики</w:t>
      </w:r>
      <w:r>
        <w:rPr>
          <w:rFonts w:ascii="Times New Roman" w:hAnsi="Times New Roman"/>
          <w:sz w:val="28"/>
          <w:lang w:val="en-US"/>
        </w:rPr>
        <w:t>;</w:t>
      </w:r>
      <w:r>
        <w:rPr>
          <w:rFonts w:ascii="Times New Roman" w:hAnsi="Times New Roman"/>
          <w:sz w:val="28"/>
        </w:rPr>
        <w:t xml:space="preserve"> эти откормленные, самодовольные людишки даже из своего </w:t>
      </w:r>
      <w:r>
        <w:rPr>
          <w:rFonts w:ascii="Times New Roman" w:hAnsi="Times New Roman"/>
          <w:sz w:val="28"/>
          <w:lang w:val="en-US"/>
        </w:rPr>
        <w:t>Hammer'а</w:t>
      </w:r>
      <w:r>
        <w:rPr>
          <w:rFonts w:ascii="Times New Roman" w:hAnsi="Times New Roman"/>
          <w:sz w:val="28"/>
        </w:rPr>
        <w:t xml:space="preserve"> не вылезли бы, дабы не продуло. Вот что значит человеческий фактор! Это я к тому, что подготовка любого специалиста должна стать основательной, он должен быть не однобоко специализирован согласно западной идеологии, а всесторонне развитой и чрезвычайно высоко эрудированной личностью. Именно личностью, личностью в составе общества, а не отдельно от него. При этом с высокой степенью интеграции в общество, для принесения наибольшей выгоды обществу. Ибо истинно человек не принадлежит себе,  он принадлежит обществу его воспитавшему, и пользу в первую очередь он должен нести не себе, этому самому обществу. И что самое интересное, при этом не забывая о себе. Так сказать распределяя внимание. В этом, на мой, сугубо субъективный взгляд, должна крыться основа смысла воспитания сограждан в обществе. То есть, по сути, по мимо непосредственно образовательного смысла, должна присутствовать и данная идеологическая линия. Ведь никто не может отрицать, того, что любой образовательный процесс несет в себе дополнительно и идеологическую нагрузку и функцию, в некоторых случаях эта функция основная, однако, это уже не образование, а пародия на него. Мы ворвались в двадцать первый век на лихом "технологическом коне", но еще не известно, вывезет ли он нас в двадцать второй век</w:t>
      </w:r>
      <w:r>
        <w:rPr>
          <w:rFonts w:ascii="Times New Roman" w:hAnsi="Times New Roman"/>
          <w:sz w:val="28"/>
          <w:lang w:val="en-US"/>
        </w:rPr>
        <w:t>?</w:t>
      </w:r>
      <w:r>
        <w:rPr>
          <w:rFonts w:ascii="Times New Roman" w:hAnsi="Times New Roman"/>
          <w:sz w:val="28"/>
        </w:rPr>
        <w:t xml:space="preserve"> Ибо упуская гуманитарные факторы формирования личности в человеке, посредством общественного образования, мы упускаем само формирование личности. Ведь не факт, что эта личность, наподобие частицы в Броуновском движении, не попадет в моральную трясину. А вы думаете откуда берутся маньяки, самоубийцы и тому подобная нечисть - это просто плохо воспитанные психи.</w:t>
      </w:r>
    </w:p>
    <w:p w:rsidR="005C66F3" w:rsidRDefault="005C66F3">
      <w:pPr>
        <w:pStyle w:val="a3"/>
        <w:tabs>
          <w:tab w:val="left" w:pos="567"/>
        </w:tabs>
        <w:ind w:right="1097"/>
        <w:jc w:val="both"/>
        <w:rPr>
          <w:rFonts w:ascii="Times New Roman" w:hAnsi="Times New Roman"/>
          <w:sz w:val="28"/>
        </w:rPr>
      </w:pPr>
      <w:r>
        <w:rPr>
          <w:rFonts w:ascii="Times New Roman" w:hAnsi="Times New Roman"/>
          <w:sz w:val="28"/>
        </w:rPr>
        <w:tab/>
        <w:t xml:space="preserve">Ну и подводя итог, я хочу сказать, что не вижу нормального, с моей точки зрения, общественного воспитания ни в РФе, ни в мире вообще! За исключением кое где проскакиваемых моментов. </w:t>
      </w:r>
    </w:p>
    <w:p w:rsidR="005C66F3" w:rsidRDefault="005C66F3">
      <w:pPr>
        <w:pStyle w:val="a3"/>
        <w:tabs>
          <w:tab w:val="left" w:pos="567"/>
        </w:tabs>
        <w:ind w:right="1097"/>
        <w:jc w:val="both"/>
        <w:rPr>
          <w:rFonts w:ascii="Times New Roman" w:hAnsi="Times New Roman"/>
          <w:sz w:val="28"/>
        </w:rPr>
      </w:pPr>
    </w:p>
    <w:p w:rsidR="005C66F3" w:rsidRDefault="005C66F3">
      <w:pPr>
        <w:pStyle w:val="a3"/>
        <w:tabs>
          <w:tab w:val="left" w:pos="567"/>
        </w:tabs>
        <w:ind w:right="1097"/>
        <w:jc w:val="both"/>
        <w:rPr>
          <w:rFonts w:ascii="Times New Roman" w:hAnsi="Times New Roman"/>
          <w:sz w:val="28"/>
        </w:rPr>
      </w:pPr>
    </w:p>
    <w:p w:rsidR="005C66F3" w:rsidRDefault="005C66F3">
      <w:pPr>
        <w:pStyle w:val="a3"/>
        <w:tabs>
          <w:tab w:val="left" w:pos="567"/>
        </w:tabs>
        <w:ind w:right="1097"/>
        <w:jc w:val="right"/>
        <w:rPr>
          <w:rFonts w:ascii="Times New Roman" w:hAnsi="Times New Roman"/>
          <w:i/>
          <w:sz w:val="28"/>
        </w:rPr>
      </w:pPr>
      <w:r>
        <w:rPr>
          <w:rFonts w:ascii="Times New Roman" w:hAnsi="Times New Roman"/>
          <w:i/>
          <w:sz w:val="28"/>
        </w:rPr>
        <w:t>Я не вижу общественного воспитания в тех смешных заведениях, которые зовут колледжами.</w:t>
      </w:r>
    </w:p>
    <w:p w:rsidR="005C66F3" w:rsidRDefault="005C66F3">
      <w:pPr>
        <w:pStyle w:val="a3"/>
        <w:tabs>
          <w:tab w:val="left" w:pos="567"/>
        </w:tabs>
        <w:ind w:right="1097"/>
        <w:jc w:val="right"/>
        <w:rPr>
          <w:rFonts w:ascii="Times New Roman" w:hAnsi="Times New Roman"/>
          <w:i/>
          <w:sz w:val="28"/>
        </w:rPr>
      </w:pPr>
    </w:p>
    <w:p w:rsidR="005C66F3" w:rsidRDefault="005C66F3">
      <w:pPr>
        <w:pStyle w:val="a3"/>
        <w:tabs>
          <w:tab w:val="left" w:pos="567"/>
        </w:tabs>
        <w:ind w:right="1097"/>
        <w:jc w:val="right"/>
        <w:rPr>
          <w:rFonts w:ascii="Times New Roman" w:hAnsi="Times New Roman"/>
          <w:sz w:val="28"/>
        </w:rPr>
      </w:pPr>
      <w:r>
        <w:rPr>
          <w:rFonts w:ascii="Times New Roman" w:hAnsi="Times New Roman"/>
          <w:b/>
          <w:i/>
          <w:sz w:val="28"/>
        </w:rPr>
        <w:t>Жан-Жак Руссо</w:t>
      </w:r>
      <w:r>
        <w:rPr>
          <w:rFonts w:ascii="Times New Roman" w:hAnsi="Times New Roman"/>
          <w:i/>
          <w:sz w:val="28"/>
        </w:rPr>
        <w:t>, "Эмиль или о воспитании".</w:t>
      </w:r>
      <w:bookmarkStart w:id="0" w:name="_GoBack"/>
      <w:bookmarkEnd w:id="0"/>
    </w:p>
    <w:sectPr w:rsidR="005C66F3">
      <w:footerReference w:type="even" r:id="rId6"/>
      <w:footerReference w:type="default" r:id="rId7"/>
      <w:pgSz w:w="11906" w:h="16838"/>
      <w:pgMar w:top="1440" w:right="1152" w:bottom="1440" w:left="1152" w:header="720" w:footer="720" w:gutter="0"/>
      <w:pgNumType w:fmt="upp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F3" w:rsidRDefault="005C66F3">
      <w:r>
        <w:separator/>
      </w:r>
    </w:p>
  </w:endnote>
  <w:endnote w:type="continuationSeparator" w:id="0">
    <w:p w:rsidR="005C66F3" w:rsidRDefault="005C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F3" w:rsidRDefault="005C66F3">
    <w:pPr>
      <w:pStyle w:val="a4"/>
      <w:framePr w:wrap="around" w:vAnchor="text" w:hAnchor="margin" w:xAlign="center" w:y="1"/>
      <w:rPr>
        <w:rStyle w:val="a5"/>
      </w:rPr>
    </w:pPr>
  </w:p>
  <w:p w:rsidR="005C66F3" w:rsidRDefault="005C66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F3" w:rsidRDefault="002D76E4">
    <w:pPr>
      <w:pStyle w:val="a4"/>
      <w:framePr w:wrap="around" w:vAnchor="text" w:hAnchor="margin" w:xAlign="center" w:y="1"/>
      <w:rPr>
        <w:rStyle w:val="a5"/>
      </w:rPr>
    </w:pPr>
    <w:r>
      <w:rPr>
        <w:rStyle w:val="a5"/>
        <w:noProof/>
      </w:rPr>
      <w:t>I</w:t>
    </w:r>
  </w:p>
  <w:p w:rsidR="005C66F3" w:rsidRDefault="005C66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F3" w:rsidRDefault="005C66F3">
      <w:r>
        <w:separator/>
      </w:r>
    </w:p>
  </w:footnote>
  <w:footnote w:type="continuationSeparator" w:id="0">
    <w:p w:rsidR="005C66F3" w:rsidRDefault="005C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E4"/>
    <w:rsid w:val="00232F9C"/>
    <w:rsid w:val="002D76E4"/>
    <w:rsid w:val="00472DD8"/>
    <w:rsid w:val="005C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C9A12-2343-463E-99C9-CD16F9E5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Пусть есть превосходные яства, но не вкусив их, не познаешь их вкуса; пусть есть высшая истина, но, не учившись, не познаешь ее благодати</vt:lpstr>
    </vt:vector>
  </TitlesOfParts>
  <Company>Школа</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Пусть есть превосходные яства, но не вкусив их, не познаешь их вкуса; пусть есть высшая истина, но, не учившись, не познаешь ее благодати</dc:title>
  <dc:subject/>
  <dc:creator>Ученик</dc:creator>
  <cp:keywords/>
  <cp:lastModifiedBy>admin</cp:lastModifiedBy>
  <cp:revision>2</cp:revision>
  <dcterms:created xsi:type="dcterms:W3CDTF">2014-02-08T04:32:00Z</dcterms:created>
  <dcterms:modified xsi:type="dcterms:W3CDTF">2014-02-08T04:32:00Z</dcterms:modified>
</cp:coreProperties>
</file>