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A9" w:rsidRDefault="00E87CA9" w:rsidP="00E87CA9">
      <w:pPr>
        <w:rPr>
          <w:rFonts w:ascii="Courier New" w:hAnsi="Courier New" w:cs="Courier New"/>
          <w:b/>
          <w:bCs/>
          <w:sz w:val="28"/>
          <w:szCs w:val="28"/>
        </w:rPr>
      </w:pPr>
    </w:p>
    <w:p w:rsidR="003C6E19" w:rsidRPr="008011E0" w:rsidRDefault="00C454F5" w:rsidP="008011E0">
      <w:pPr>
        <w:numPr>
          <w:ilvl w:val="0"/>
          <w:numId w:val="1"/>
        </w:num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Введение.</w:t>
      </w:r>
    </w:p>
    <w:p w:rsidR="00C454F5" w:rsidRPr="008011E0" w:rsidRDefault="00C454F5" w:rsidP="00C454F5">
      <w:pPr>
        <w:rPr>
          <w:rFonts w:ascii="Courier New" w:hAnsi="Courier New" w:cs="Courier New"/>
          <w:sz w:val="28"/>
          <w:szCs w:val="28"/>
        </w:rPr>
      </w:pPr>
    </w:p>
    <w:p w:rsidR="00C454F5" w:rsidRPr="008011E0" w:rsidRDefault="00C454F5" w:rsidP="00C454F5">
      <w:pPr>
        <w:numPr>
          <w:ilvl w:val="0"/>
          <w:numId w:val="2"/>
        </w:num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Значение и задачи общественного питания.</w:t>
      </w:r>
    </w:p>
    <w:p w:rsidR="008011E0" w:rsidRPr="008011E0" w:rsidRDefault="008011E0" w:rsidP="008011E0">
      <w:pPr>
        <w:ind w:left="360"/>
        <w:rPr>
          <w:rFonts w:ascii="Courier New" w:hAnsi="Courier New" w:cs="Courier New"/>
          <w:sz w:val="28"/>
          <w:szCs w:val="28"/>
        </w:rPr>
      </w:pPr>
    </w:p>
    <w:p w:rsidR="00C454F5" w:rsidRPr="008011E0" w:rsidRDefault="00C454F5" w:rsidP="00C454F5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Общественное питание представляет собой отрасль народного хозяйства, основу которой составляют предприятия, характеризующиеся единством форм организации производства обслуживания потребителей и различающиеся по типам специализации. </w:t>
      </w:r>
    </w:p>
    <w:p w:rsidR="00C454F5" w:rsidRPr="008011E0" w:rsidRDefault="00C454F5" w:rsidP="00C454F5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Развитие общественного питания.</w:t>
      </w:r>
    </w:p>
    <w:p w:rsidR="00C454F5" w:rsidRPr="008011E0" w:rsidRDefault="00C454F5" w:rsidP="00C454F5">
      <w:pPr>
        <w:numPr>
          <w:ilvl w:val="0"/>
          <w:numId w:val="3"/>
        </w:numPr>
        <w:tabs>
          <w:tab w:val="clear" w:pos="885"/>
        </w:tabs>
        <w:ind w:left="540" w:hanging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Дает существованию развития общественного труда вследствие более рационального использования техники, сырья, материалов.</w:t>
      </w:r>
    </w:p>
    <w:p w:rsidR="00C454F5" w:rsidRPr="008011E0" w:rsidRDefault="00C454F5" w:rsidP="00C454F5">
      <w:pPr>
        <w:numPr>
          <w:ilvl w:val="0"/>
          <w:numId w:val="3"/>
        </w:numPr>
        <w:tabs>
          <w:tab w:val="clear" w:pos="885"/>
          <w:tab w:val="num" w:pos="360"/>
        </w:tabs>
        <w:ind w:left="540" w:hanging="360"/>
        <w:jc w:val="both"/>
        <w:rPr>
          <w:rFonts w:ascii="Courier New" w:hAnsi="Courier New" w:cs="Courier New"/>
          <w:smallCaps/>
          <w:sz w:val="28"/>
          <w:szCs w:val="28"/>
        </w:rPr>
      </w:pPr>
      <w:r w:rsidRPr="008011E0">
        <w:rPr>
          <w:rFonts w:ascii="Courier New" w:hAnsi="Courier New" w:cs="Courier New"/>
          <w:smallCaps/>
          <w:sz w:val="28"/>
          <w:szCs w:val="28"/>
        </w:rPr>
        <w:t xml:space="preserve"> </w:t>
      </w:r>
      <w:r w:rsidRPr="008011E0">
        <w:rPr>
          <w:rFonts w:ascii="Courier New" w:hAnsi="Courier New" w:cs="Courier New"/>
          <w:sz w:val="28"/>
          <w:szCs w:val="28"/>
        </w:rPr>
        <w:t>Предоставляет рабочим и служащим в течении рабочего дня горячую пищу, что повышает их работоспособность, сохраняет здоровье.</w:t>
      </w:r>
    </w:p>
    <w:p w:rsidR="00C454F5" w:rsidRPr="008011E0" w:rsidRDefault="00C454F5" w:rsidP="00C454F5">
      <w:pPr>
        <w:numPr>
          <w:ilvl w:val="0"/>
          <w:numId w:val="3"/>
        </w:numPr>
        <w:tabs>
          <w:tab w:val="clear" w:pos="885"/>
          <w:tab w:val="num" w:pos="360"/>
        </w:tabs>
        <w:ind w:left="540" w:hanging="360"/>
        <w:jc w:val="both"/>
        <w:rPr>
          <w:rFonts w:ascii="Courier New" w:hAnsi="Courier New" w:cs="Courier New"/>
          <w:smallCaps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Дает возможность организации сбалансированного рационального питания в учебных заведениях.</w:t>
      </w:r>
    </w:p>
    <w:p w:rsidR="00140465" w:rsidRPr="008011E0" w:rsidRDefault="00C454F5" w:rsidP="00140465">
      <w:pPr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Многие П/О.П. являются чисто коммерческими, но наряду с </w:t>
      </w:r>
      <w:r w:rsidR="00140465" w:rsidRPr="008011E0">
        <w:rPr>
          <w:rFonts w:ascii="Courier New" w:hAnsi="Courier New" w:cs="Courier New"/>
          <w:sz w:val="28"/>
          <w:szCs w:val="28"/>
        </w:rPr>
        <w:t>этим развивается и социальное питание: столовые при производственных предприятиях, студенческие, школьные столовые. Появляются комбинаты питания, фирмы, которые берут на себя задачи социального питания.</w:t>
      </w:r>
    </w:p>
    <w:p w:rsidR="00140465" w:rsidRPr="008011E0" w:rsidRDefault="00140465" w:rsidP="00140465">
      <w:pPr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Для достижения поставленных целей предприятие должно организовать свою деятельность так, чтобы держать под контролем все технические, административные и человеческие факторы, влияющие на количество продукции и ее безопасность.</w:t>
      </w:r>
    </w:p>
    <w:p w:rsidR="00140465" w:rsidRPr="008011E0" w:rsidRDefault="00140465" w:rsidP="00140465">
      <w:pPr>
        <w:ind w:firstLine="54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При сертификации услуг общественного питания должны проверяться показатели услуг, условия работы производства обслуживания.</w:t>
      </w:r>
    </w:p>
    <w:p w:rsidR="00140465" w:rsidRPr="008011E0" w:rsidRDefault="00140465" w:rsidP="00140465">
      <w:pPr>
        <w:ind w:firstLine="540"/>
        <w:jc w:val="both"/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Обязательную сертификацию должны  пройти:</w:t>
      </w:r>
    </w:p>
    <w:p w:rsidR="00140465" w:rsidRPr="008011E0" w:rsidRDefault="00140465" w:rsidP="00140465">
      <w:pPr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Услуги питания всех видов П/О.П.</w:t>
      </w:r>
    </w:p>
    <w:p w:rsidR="00140465" w:rsidRPr="008011E0" w:rsidRDefault="00140465" w:rsidP="00140465">
      <w:pPr>
        <w:numPr>
          <w:ilvl w:val="0"/>
          <w:numId w:val="4"/>
        </w:numPr>
        <w:jc w:val="both"/>
        <w:rPr>
          <w:rFonts w:ascii="Courier New" w:hAnsi="Courier New" w:cs="Courier New"/>
          <w:smallCaps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Услуги по изготовлению кулинарной продукции и кондитерских изделий.</w:t>
      </w:r>
    </w:p>
    <w:p w:rsidR="00140465" w:rsidRPr="008011E0" w:rsidRDefault="00140465" w:rsidP="00140465">
      <w:pPr>
        <w:numPr>
          <w:ilvl w:val="0"/>
          <w:numId w:val="4"/>
        </w:numPr>
        <w:jc w:val="both"/>
        <w:rPr>
          <w:rFonts w:ascii="Courier New" w:hAnsi="Courier New" w:cs="Courier New"/>
          <w:smallCaps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Услуги по реализации кулинарной и кондитерской продукции через магазины и отделы кулинарии; </w:t>
      </w:r>
    </w:p>
    <w:p w:rsidR="00140465" w:rsidRPr="008011E0" w:rsidRDefault="00140465" w:rsidP="00140465">
      <w:pPr>
        <w:ind w:left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реализация кулинарной продукции все предприятия питания:</w:t>
      </w:r>
    </w:p>
    <w:p w:rsidR="00604CAC" w:rsidRPr="008011E0" w:rsidRDefault="00140465" w:rsidP="00604CAC">
      <w:pPr>
        <w:ind w:left="72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Повышение   эффективности общественного     питания </w:t>
      </w:r>
    </w:p>
    <w:p w:rsidR="00604CAC" w:rsidRPr="008011E0" w:rsidRDefault="00140465" w:rsidP="00604CAC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основывается на общих для всего народного хозяйства </w:t>
      </w:r>
      <w:r w:rsidR="00604CAC" w:rsidRPr="008011E0">
        <w:rPr>
          <w:rFonts w:ascii="Courier New" w:hAnsi="Courier New" w:cs="Courier New"/>
          <w:sz w:val="28"/>
          <w:szCs w:val="28"/>
        </w:rPr>
        <w:t xml:space="preserve">принципах интенфикации производства – достижение высоких материальных и трудовых ресурсов. </w:t>
      </w:r>
    </w:p>
    <w:p w:rsidR="004001BF" w:rsidRPr="008011E0" w:rsidRDefault="00604CAC" w:rsidP="00604CAC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ab/>
        <w:t xml:space="preserve">В общественном питании </w:t>
      </w:r>
      <w:r w:rsidR="004001BF" w:rsidRPr="008011E0">
        <w:rPr>
          <w:rFonts w:ascii="Courier New" w:hAnsi="Courier New" w:cs="Courier New"/>
          <w:sz w:val="28"/>
          <w:szCs w:val="28"/>
        </w:rPr>
        <w:t>необходимо совершенствования форм разделения труда и внедрение достижений научно-технического прогресса. К Общественным формам разделения труда в общественном питании относят процессы концентрации, специализации и кооператирования.</w:t>
      </w:r>
    </w:p>
    <w:p w:rsidR="004001BF" w:rsidRPr="008011E0" w:rsidRDefault="004001BF" w:rsidP="00E63530">
      <w:p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Теоретическая часть.</w:t>
      </w:r>
    </w:p>
    <w:p w:rsidR="008011E0" w:rsidRPr="008011E0" w:rsidRDefault="004001BF" w:rsidP="00E63530">
      <w:p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Товароведная оценка.</w:t>
      </w:r>
    </w:p>
    <w:p w:rsidR="004001BF" w:rsidRPr="008011E0" w:rsidRDefault="004001BF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Мука пшеничная – порошкообразный продукт, который получают путем размола зерна пшеницы.</w:t>
      </w:r>
    </w:p>
    <w:p w:rsidR="004001BF" w:rsidRPr="008011E0" w:rsidRDefault="004001BF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В кондитерских изделиях используют муку высшего, 1 и 2 сортов, она входит во все виды теста.</w:t>
      </w:r>
    </w:p>
    <w:p w:rsidR="004001BF" w:rsidRPr="008011E0" w:rsidRDefault="004001BF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Мука пшеничная в/с очень мягкая, тонкого помола, цвет белый со слабым кремовым оттенком, вкус сладковатый. Из этой муки приготавливают пирожные, торты, вафли, а так же лучшие сорта печенья и изделия из дрожжевого теста.</w:t>
      </w:r>
    </w:p>
    <w:p w:rsidR="00AE43ED" w:rsidRPr="008011E0" w:rsidRDefault="004001BF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Качество муки характеризуется ее цветом, влажностью, содержанием белковых веществ, помолом, запахом, вкусом, кислотностью, углеводов, </w:t>
      </w:r>
      <w:r w:rsidR="00AE43ED" w:rsidRPr="008011E0">
        <w:rPr>
          <w:rFonts w:ascii="Courier New" w:hAnsi="Courier New" w:cs="Courier New"/>
          <w:sz w:val="28"/>
          <w:szCs w:val="28"/>
        </w:rPr>
        <w:t>жира, ферментов, минеральных веществ, средних и металлических примесей.</w:t>
      </w:r>
    </w:p>
    <w:p w:rsidR="00AE43ED" w:rsidRPr="008011E0" w:rsidRDefault="00AE43ED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Химический состав муки зависит от состава пшеницы, сорта муки и режима помола. Мука высшего сорта белая с животным оттенком.</w:t>
      </w:r>
    </w:p>
    <w:p w:rsidR="00AE43ED" w:rsidRPr="008011E0" w:rsidRDefault="00AE43ED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Качество муки определяется обычно лабораторным способом, но кондитер должен знать простейшие органолептические признаки доброкачественной муки (запах, вкус, влажность и т.д.) и способы определения ее хлебопекарных свойств.</w:t>
      </w:r>
    </w:p>
    <w:p w:rsidR="00AE43ED" w:rsidRPr="008011E0" w:rsidRDefault="00AE43ED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Важнейшей составной частью муки является белки. При тестообразовании они набухают и образуют упругую эластичную и клейкую массу – клейковину, влияющую на структуру теста. </w:t>
      </w:r>
    </w:p>
    <w:p w:rsidR="00157CE1" w:rsidRPr="008011E0" w:rsidRDefault="00AE43ED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При  хранении муки в мешках их перед вскрытием очищают снаружи от пыли  </w:t>
      </w:r>
      <w:r w:rsidR="00157CE1" w:rsidRPr="008011E0">
        <w:rPr>
          <w:rFonts w:ascii="Courier New" w:hAnsi="Courier New" w:cs="Courier New"/>
          <w:sz w:val="28"/>
          <w:szCs w:val="28"/>
        </w:rPr>
        <w:t>и вспарывают по шву специальным ножом. Муку вытряхивают из мешков над просеивателями.</w:t>
      </w:r>
    </w:p>
    <w:p w:rsidR="00157CE1" w:rsidRPr="008011E0" w:rsidRDefault="00157CE1" w:rsidP="004001BF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При просеивании муки удаляются посторонние примеси, она обогащается кислородом воздуха, что способствуют лучшему подъему теста.</w:t>
      </w:r>
    </w:p>
    <w:p w:rsidR="00157CE1" w:rsidRPr="008011E0" w:rsidRDefault="00157CE1" w:rsidP="00157CE1">
      <w:pPr>
        <w:jc w:val="both"/>
        <w:rPr>
          <w:rFonts w:ascii="Courier New" w:hAnsi="Courier New" w:cs="Courier New"/>
          <w:sz w:val="28"/>
          <w:szCs w:val="28"/>
        </w:rPr>
      </w:pPr>
    </w:p>
    <w:p w:rsidR="00157CE1" w:rsidRPr="008011E0" w:rsidRDefault="00157CE1" w:rsidP="00157CE1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  <w:u w:val="single"/>
        </w:rPr>
        <w:t>КРАХМАЛ</w:t>
      </w:r>
      <w:r w:rsidRPr="008011E0">
        <w:rPr>
          <w:rFonts w:ascii="Courier New" w:hAnsi="Courier New" w:cs="Courier New"/>
          <w:sz w:val="28"/>
          <w:szCs w:val="28"/>
        </w:rPr>
        <w:t xml:space="preserve">. Крахмала в муке содержится до 70%. При зашивании теста крахмал набухает, а во время выпечки клестреризует. </w:t>
      </w:r>
    </w:p>
    <w:p w:rsidR="00157CE1" w:rsidRPr="008011E0" w:rsidRDefault="00157CE1" w:rsidP="00157CE1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ab/>
        <w:t>Картофельный крахмал предает тесту (песочному, бисквитному) рассыпчатость. Крахмал имеет белый цвет с кристаллическим блеском, при перетировании его между пальцами хрустит.</w:t>
      </w:r>
    </w:p>
    <w:p w:rsidR="00157CE1" w:rsidRPr="008011E0" w:rsidRDefault="00157CE1" w:rsidP="00157CE1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ab/>
        <w:t>Влажность картофельного крахмала – 20%.</w:t>
      </w:r>
    </w:p>
    <w:p w:rsidR="00157CE1" w:rsidRPr="008011E0" w:rsidRDefault="00157CE1" w:rsidP="00157CE1">
      <w:pPr>
        <w:jc w:val="both"/>
        <w:rPr>
          <w:rFonts w:ascii="Courier New" w:hAnsi="Courier New" w:cs="Courier New"/>
          <w:sz w:val="28"/>
          <w:szCs w:val="28"/>
        </w:rPr>
      </w:pPr>
    </w:p>
    <w:p w:rsidR="00157CE1" w:rsidRPr="008011E0" w:rsidRDefault="00157CE1" w:rsidP="008011E0">
      <w:pPr>
        <w:numPr>
          <w:ilvl w:val="0"/>
          <w:numId w:val="1"/>
        </w:numPr>
        <w:ind w:left="0" w:firstLine="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Перед использованием крахмал просеивают как муку, крахмал так же, как мука, впитывает запахи, поэтому его необходимо хранить в сухих помещениях. Отсырев,   крахмал приобретает тонкий вкус и становится не пригодным для приготовления кондитерских изделий. </w:t>
      </w:r>
    </w:p>
    <w:p w:rsidR="00DB7DEC" w:rsidRPr="008011E0" w:rsidRDefault="00D52AF5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Сахар – это белый кристаллический </w:t>
      </w:r>
      <w:r w:rsidR="00DB7DEC" w:rsidRPr="008011E0">
        <w:rPr>
          <w:rFonts w:ascii="Courier New" w:hAnsi="Courier New" w:cs="Courier New"/>
          <w:sz w:val="28"/>
          <w:szCs w:val="28"/>
        </w:rPr>
        <w:t>порошок, вырабатывающийся из сахарного тростника или сахарной свеклы.</w:t>
      </w:r>
    </w:p>
    <w:p w:rsidR="00DB7DEC" w:rsidRPr="008011E0" w:rsidRDefault="00DB7DEC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Сахар-песок содержит 99,7% сахарозы и 0,14% влаги, в воде растворяется полностью, не имеет постороннего запаха, привкуса, а вкус сладкий, на ощупь сухой.    </w:t>
      </w:r>
      <w:r w:rsidR="00157CE1" w:rsidRPr="008011E0">
        <w:rPr>
          <w:rFonts w:ascii="Courier New" w:hAnsi="Courier New" w:cs="Courier New"/>
          <w:sz w:val="28"/>
          <w:szCs w:val="28"/>
        </w:rPr>
        <w:t xml:space="preserve"> </w:t>
      </w:r>
    </w:p>
    <w:p w:rsidR="00DB7DEC" w:rsidRPr="008011E0" w:rsidRDefault="00DB7DEC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Мучным кондитерским изделиям сахар придает вкус, повышает их калорийность и  изменяет структуру теста.  Сахар ограничивает набухание клейковины, тем самым водоносящую способность муки уменьшая упругость теста. Повышенное количество сахара разжижает тесто, изделия получаются стекловидными. Перед использованием сахара, просеивают через сито с ячейками не более 3 мм., можно использовать просеиватель для муки. </w:t>
      </w:r>
    </w:p>
    <w:p w:rsidR="00DB7DEC" w:rsidRPr="008011E0" w:rsidRDefault="00DB7DEC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</w:p>
    <w:p w:rsidR="00DB7DEC" w:rsidRPr="008011E0" w:rsidRDefault="00DB7DEC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Яйца – это высококалорийный продукт, широко применимый при изготовлении кондитерских изделий, содержит белки, жиры, минеральные вещества. Яйца улучшают вкус изделия, придает им пористость.</w:t>
      </w:r>
    </w:p>
    <w:p w:rsidR="00DB7DEC" w:rsidRPr="008011E0" w:rsidRDefault="00DB7DEC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В кондитерском производстве применяют только куриные яйца и продукты их переработки.</w:t>
      </w:r>
    </w:p>
    <w:p w:rsidR="00DB7DEC" w:rsidRPr="008011E0" w:rsidRDefault="00DB7DEC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Хранят яйца в чистом и прохладном помещении при относительной влажности 80% не более 6 суток.</w:t>
      </w:r>
    </w:p>
    <w:p w:rsidR="0021040B" w:rsidRPr="008011E0" w:rsidRDefault="00DB7DEC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Перед использованием загрязненные яйца </w:t>
      </w:r>
      <w:r w:rsidR="0021040B" w:rsidRPr="008011E0">
        <w:rPr>
          <w:rFonts w:ascii="Courier New" w:hAnsi="Courier New" w:cs="Courier New"/>
          <w:sz w:val="28"/>
          <w:szCs w:val="28"/>
        </w:rPr>
        <w:t>моют в сетчатых ведрах теплой водой. Обмывают мягкой щеткой или протирают солью.</w:t>
      </w:r>
    </w:p>
    <w:p w:rsidR="0021040B" w:rsidRPr="008011E0" w:rsidRDefault="0021040B" w:rsidP="00DB7DEC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Яйца разбивают в отдельную посуду и, проверив их доброкачественность, переливают в общую емкость. Масса одного яйца может колебаться от 40 до 60 гр.; средняя масса яйца – 40гр. Яйца можно заменять различными мнимыми продуктами, однако при изготовлении кремов замену производить нельзя.</w:t>
      </w:r>
    </w:p>
    <w:p w:rsidR="0021040B" w:rsidRPr="008011E0" w:rsidRDefault="0021040B" w:rsidP="0021040B">
      <w:pPr>
        <w:ind w:left="-180" w:firstLine="88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Меланж – представляет собой смесь белков и желтков (либо одних желтков, либо одних белков), замороженную в жестяных банках при температуре от -18</w:t>
      </w:r>
      <w:r w:rsidRPr="008011E0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8011E0">
        <w:rPr>
          <w:rFonts w:ascii="Courier New" w:hAnsi="Courier New" w:cs="Courier New"/>
          <w:sz w:val="28"/>
          <w:szCs w:val="28"/>
        </w:rPr>
        <w:t xml:space="preserve"> до -25</w:t>
      </w:r>
      <w:r w:rsidRPr="008011E0">
        <w:rPr>
          <w:rFonts w:ascii="Courier New" w:hAnsi="Courier New" w:cs="Courier New"/>
          <w:sz w:val="28"/>
          <w:szCs w:val="28"/>
          <w:vertAlign w:val="superscript"/>
        </w:rPr>
        <w:t xml:space="preserve">0 </w:t>
      </w:r>
      <w:r w:rsidRPr="008011E0">
        <w:rPr>
          <w:rFonts w:ascii="Courier New" w:hAnsi="Courier New" w:cs="Courier New"/>
          <w:sz w:val="28"/>
          <w:szCs w:val="28"/>
        </w:rPr>
        <w:t>С. Размораживают меланж непосредственно перед использованием, банку предварительно дезинфицируют. Банки с меланжем выдерживают в течении 2,5 – 3часов при 40-50</w:t>
      </w:r>
      <w:r w:rsidRPr="008011E0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8011E0">
        <w:rPr>
          <w:rFonts w:ascii="Courier New" w:hAnsi="Courier New" w:cs="Courier New"/>
          <w:sz w:val="28"/>
          <w:szCs w:val="28"/>
        </w:rPr>
        <w:t xml:space="preserve"> С, для отстаивания.</w:t>
      </w:r>
    </w:p>
    <w:p w:rsidR="006D2909" w:rsidRPr="008011E0" w:rsidRDefault="0021040B" w:rsidP="0021040B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Подготовленный меланж процеживают через сито </w:t>
      </w:r>
      <w:r w:rsidR="006D2909" w:rsidRPr="008011E0">
        <w:rPr>
          <w:rFonts w:ascii="Courier New" w:hAnsi="Courier New" w:cs="Courier New"/>
          <w:sz w:val="28"/>
          <w:szCs w:val="28"/>
        </w:rPr>
        <w:t>и немедленно используют так как при хранении он быстро портиться. Срок хранения оттаянного меланжа 3-4 часа.</w:t>
      </w:r>
    </w:p>
    <w:p w:rsidR="006D2909" w:rsidRPr="008011E0" w:rsidRDefault="006D2909" w:rsidP="0021040B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ab/>
        <w:t>Молоко – ценный питательный продукт, имеет приятный вкус и содержит почти все необходимые для организма пищевые вещества. Для приготовления кондитерских изделий используют свежее молоко и консервированные продукты.</w:t>
      </w:r>
    </w:p>
    <w:p w:rsidR="006D2909" w:rsidRPr="008011E0" w:rsidRDefault="006D2909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 Они улучшают вкус изделий и повышают их</w:t>
      </w:r>
      <w:r w:rsidR="0021040B" w:rsidRPr="008011E0">
        <w:rPr>
          <w:rFonts w:ascii="Courier New" w:hAnsi="Courier New" w:cs="Courier New"/>
          <w:sz w:val="28"/>
          <w:szCs w:val="28"/>
        </w:rPr>
        <w:t xml:space="preserve"> </w:t>
      </w:r>
      <w:r w:rsidRPr="008011E0">
        <w:rPr>
          <w:rFonts w:ascii="Courier New" w:hAnsi="Courier New" w:cs="Courier New"/>
          <w:sz w:val="28"/>
          <w:szCs w:val="28"/>
        </w:rPr>
        <w:t xml:space="preserve">пищевую ценность. </w:t>
      </w:r>
    </w:p>
    <w:p w:rsidR="006D2909" w:rsidRPr="008011E0" w:rsidRDefault="006D2909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Молоко цельное содержит жиры, белки, молочный  сахар, витамины. Оно должно быть белого цвета с желтоватым оттенком, без посторонних привкусов и запахов.</w:t>
      </w:r>
    </w:p>
    <w:p w:rsidR="00966AEB" w:rsidRPr="008011E0" w:rsidRDefault="006D2909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Молоко используют в основном для приготовления дрожжевого теста и кремов. Оно быстро портится (прокисает), поэтому его следует немедленно использовать, а при необходимости хранения – нагреть до кипения. Перед использованием молоко процеживают через сито с ячейками 5 мм. Хранят молоко в холодильниках не при температуре не выше 8</w:t>
      </w:r>
      <w:r w:rsidRPr="008011E0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8011E0">
        <w:rPr>
          <w:rFonts w:ascii="Courier New" w:hAnsi="Courier New" w:cs="Courier New"/>
          <w:sz w:val="28"/>
          <w:szCs w:val="28"/>
        </w:rPr>
        <w:t xml:space="preserve"> Си не ниже 0</w:t>
      </w:r>
      <w:r w:rsidRPr="008011E0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8011E0">
        <w:rPr>
          <w:rFonts w:ascii="Courier New" w:hAnsi="Courier New" w:cs="Courier New"/>
          <w:sz w:val="28"/>
          <w:szCs w:val="28"/>
        </w:rPr>
        <w:t xml:space="preserve"> С, не более 12 часов. Молоко всех видов должно быть пастеризованным.</w:t>
      </w:r>
    </w:p>
    <w:p w:rsidR="00966AEB" w:rsidRPr="008011E0" w:rsidRDefault="00966AEB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Масло сливочное – вырабатывают из сливок, оно содержит  до 82,5% жира. Масло должно быть без посторонних знаков и примесей, с равномерной окраской (от белой до кремовой). Если поверхность масла загрязнена или покрыта плесенью, то масло зачищают. Перед использованием иногда растапливают, процеживают через сито и добавляют в тесто. Сливочное масло повышает калорийность изделий, улучшает вкус усиливает их аромат. Масло сливочное несоленое, можно заменить соленым, но с учетом содержащихся в нем соль (для приготовления крема соленое масло использовать нельзя). При изготовлении всех кондитерских изделий, кроме слойки, масляного бисквита, крема, сливочное масло можно заменять соленым.</w:t>
      </w:r>
    </w:p>
    <w:p w:rsidR="00D96BDC" w:rsidRDefault="00966AEB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Хранить масло рекомендуется при температуре</w:t>
      </w:r>
    </w:p>
    <w:p w:rsidR="00966AEB" w:rsidRPr="008011E0" w:rsidRDefault="00966AEB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 3-4</w:t>
      </w:r>
      <w:r w:rsidRPr="008011E0">
        <w:rPr>
          <w:rFonts w:ascii="Courier New" w:hAnsi="Courier New" w:cs="Courier New"/>
          <w:sz w:val="28"/>
          <w:szCs w:val="28"/>
          <w:vertAlign w:val="superscript"/>
        </w:rPr>
        <w:t xml:space="preserve">0 </w:t>
      </w:r>
      <w:r w:rsidRPr="008011E0">
        <w:rPr>
          <w:rFonts w:ascii="Courier New" w:hAnsi="Courier New" w:cs="Courier New"/>
          <w:sz w:val="28"/>
          <w:szCs w:val="28"/>
        </w:rPr>
        <w:t xml:space="preserve"> С в темном помещении в специально покрытой посуде; под воздействием света, кислорода воздуха масло портиться. </w:t>
      </w:r>
    </w:p>
    <w:p w:rsidR="00966AEB" w:rsidRPr="008011E0" w:rsidRDefault="00966AEB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Коньяк – применяют при ароматизации для желе и пропиток.</w:t>
      </w:r>
    </w:p>
    <w:p w:rsidR="00962121" w:rsidRPr="008011E0" w:rsidRDefault="00966AEB" w:rsidP="006D2909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Белки – благодаря вкусовым качествам  и их свойствам широко применяются при изготовлении кондитерских изделий их основа в целом и размельченном виде при изготов</w:t>
      </w:r>
      <w:r w:rsidR="00962121" w:rsidRPr="008011E0">
        <w:rPr>
          <w:rFonts w:ascii="Courier New" w:hAnsi="Courier New" w:cs="Courier New"/>
          <w:sz w:val="28"/>
          <w:szCs w:val="28"/>
        </w:rPr>
        <w:t>лении теста, выпечки отделки изделий.</w:t>
      </w:r>
    </w:p>
    <w:p w:rsidR="004E6259" w:rsidRPr="008011E0" w:rsidRDefault="00962121" w:rsidP="00E63530">
      <w:pPr>
        <w:ind w:firstLine="70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Грецкие орехи используют для посыпок и украшений изделий.</w:t>
      </w:r>
      <w:r w:rsidR="00966AEB" w:rsidRPr="008011E0">
        <w:rPr>
          <w:rFonts w:ascii="Courier New" w:hAnsi="Courier New" w:cs="Courier New"/>
          <w:sz w:val="28"/>
          <w:szCs w:val="28"/>
        </w:rPr>
        <w:t xml:space="preserve">         </w:t>
      </w:r>
      <w:r w:rsidR="006D2909" w:rsidRPr="008011E0">
        <w:rPr>
          <w:rFonts w:ascii="Courier New" w:hAnsi="Courier New" w:cs="Courier New"/>
          <w:sz w:val="28"/>
          <w:szCs w:val="28"/>
        </w:rPr>
        <w:t xml:space="preserve"> </w:t>
      </w:r>
    </w:p>
    <w:p w:rsidR="008011E0" w:rsidRPr="008011E0" w:rsidRDefault="004E6259" w:rsidP="00E63530">
      <w:pPr>
        <w:numPr>
          <w:ilvl w:val="0"/>
          <w:numId w:val="2"/>
        </w:num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Организация рабочих мест.</w:t>
      </w:r>
    </w:p>
    <w:p w:rsidR="004E6259" w:rsidRPr="008011E0" w:rsidRDefault="004E6259" w:rsidP="004E6259">
      <w:pPr>
        <w:ind w:firstLine="34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Рабочим местом называется часть производственной пощади, где работник выполняет отдельные операции, используя при этом соответствующее оборудование, посуду, инвентарь, инструменты. Рабочие места на П.О.П имеют свои особенности, в зависимости от места и типа предприятия, его мощности, характера выполнения операций.</w:t>
      </w:r>
    </w:p>
    <w:p w:rsidR="004E6259" w:rsidRPr="008011E0" w:rsidRDefault="004E6259" w:rsidP="004E6259">
      <w:pPr>
        <w:ind w:firstLine="34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Площадь рабочего мета должна быть достаточной, чтобы обеспечить рациональное оборудование, создание безопасных условий труда, а так же удобное расположение инвентаря, инструментов.</w:t>
      </w:r>
    </w:p>
    <w:p w:rsidR="004E6259" w:rsidRPr="008011E0" w:rsidRDefault="004E6259" w:rsidP="00E63530">
      <w:pPr>
        <w:ind w:firstLine="348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Организация рабочих мест учитывает антропометрические данные строения тела человека, т.е. на основании роста человека определяется глубина, высота рабочего места и фронт работы для одного работника.</w:t>
      </w:r>
    </w:p>
    <w:p w:rsidR="004E6259" w:rsidRPr="00E63530" w:rsidRDefault="004E6259" w:rsidP="00E63530">
      <w:pPr>
        <w:numPr>
          <w:ilvl w:val="0"/>
          <w:numId w:val="2"/>
        </w:num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Характер</w:t>
      </w:r>
      <w:r w:rsidR="00E63530">
        <w:rPr>
          <w:rFonts w:ascii="Courier New" w:hAnsi="Courier New" w:cs="Courier New"/>
          <w:b/>
          <w:bCs/>
          <w:sz w:val="28"/>
          <w:szCs w:val="28"/>
        </w:rPr>
        <w:t>истика оборудования, инвентаря,</w:t>
      </w:r>
      <w:r w:rsidRPr="008011E0">
        <w:rPr>
          <w:rFonts w:ascii="Courier New" w:hAnsi="Courier New" w:cs="Courier New"/>
          <w:b/>
          <w:bCs/>
          <w:sz w:val="28"/>
          <w:szCs w:val="28"/>
        </w:rPr>
        <w:t>посуды.</w:t>
      </w:r>
    </w:p>
    <w:p w:rsidR="00157CE1" w:rsidRPr="008011E0" w:rsidRDefault="004E6259" w:rsidP="004E6259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Взбивальные машины и кухонные комбайны во многом облегчают и ускоряют труд кондитера, но не исключают использования различной посуды и специальных приспособлений. </w:t>
      </w:r>
    </w:p>
    <w:p w:rsidR="004F53B1" w:rsidRPr="008011E0" w:rsidRDefault="004E6259" w:rsidP="004E6259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Кастрюли различной вместимости используют для замешивания теста</w:t>
      </w:r>
      <w:r w:rsidR="004F53B1" w:rsidRPr="008011E0">
        <w:rPr>
          <w:rFonts w:ascii="Courier New" w:hAnsi="Courier New" w:cs="Courier New"/>
          <w:sz w:val="28"/>
          <w:szCs w:val="28"/>
        </w:rPr>
        <w:t>, смешивания продуктов, взбивания яиц, варки крема, сиропов и других операций.</w:t>
      </w:r>
    </w:p>
    <w:p w:rsidR="004F53B1" w:rsidRPr="008011E0" w:rsidRDefault="004F53B1" w:rsidP="004E6259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Лучше использовать кастрюли из нержавеющей стали.</w:t>
      </w:r>
    </w:p>
    <w:p w:rsidR="004F53B1" w:rsidRPr="008011E0" w:rsidRDefault="004F53B1" w:rsidP="004E6259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Тазики – эмалированные и из нержавеющей стали.</w:t>
      </w:r>
    </w:p>
    <w:p w:rsidR="00622A9E" w:rsidRPr="008011E0" w:rsidRDefault="004F53B1" w:rsidP="004E6259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Мясорубки, противни металлические, сковороды разных размеров с высокими и низкими бортами, формочки жестяные</w:t>
      </w:r>
      <w:r w:rsidR="00622A9E" w:rsidRPr="008011E0">
        <w:rPr>
          <w:rFonts w:ascii="Courier New" w:hAnsi="Courier New" w:cs="Courier New"/>
          <w:sz w:val="28"/>
          <w:szCs w:val="28"/>
        </w:rPr>
        <w:t>, доски деревянные, скалки, лопаточки. Деревянный инвентарь нельзя замачивать в горячей воде, так как он набухает и деформируется. После мытья его следует протереть и высушить.</w:t>
      </w:r>
    </w:p>
    <w:p w:rsidR="00622A9E" w:rsidRPr="008011E0" w:rsidRDefault="00622A9E" w:rsidP="00E63530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Сбивалки, венчики, спиральки, миксеры, дуршлаг, терки, сито, мешок кондитерский с трубочками и т.д. </w:t>
      </w:r>
      <w:r w:rsidR="004F53B1" w:rsidRPr="008011E0">
        <w:rPr>
          <w:rFonts w:ascii="Courier New" w:hAnsi="Courier New" w:cs="Courier New"/>
          <w:sz w:val="28"/>
          <w:szCs w:val="28"/>
        </w:rPr>
        <w:t xml:space="preserve">  </w:t>
      </w:r>
    </w:p>
    <w:p w:rsidR="00622A9E" w:rsidRPr="008011E0" w:rsidRDefault="00622A9E" w:rsidP="008011E0">
      <w:pPr>
        <w:numPr>
          <w:ilvl w:val="0"/>
          <w:numId w:val="2"/>
        </w:num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Правила санитарии, Т.Б., О.Т.</w:t>
      </w:r>
    </w:p>
    <w:p w:rsidR="004E6259" w:rsidRPr="008011E0" w:rsidRDefault="00622A9E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Охрана труда включает комплекс предприятий по безопасности труда , производственной санитарии, гигиене  и противопожарной безопасности.  </w:t>
      </w:r>
      <w:r w:rsidR="004E6259" w:rsidRPr="008011E0">
        <w:rPr>
          <w:rFonts w:ascii="Courier New" w:hAnsi="Courier New" w:cs="Courier New"/>
          <w:sz w:val="28"/>
          <w:szCs w:val="28"/>
        </w:rPr>
        <w:t xml:space="preserve"> </w:t>
      </w:r>
    </w:p>
    <w:p w:rsidR="00622A9E" w:rsidRPr="008011E0" w:rsidRDefault="00622A9E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Безопасность труда – изучает технологические процессы и оборудования, применяемое на производстве</w:t>
      </w:r>
      <w:r w:rsidR="00AC21F1" w:rsidRPr="008011E0">
        <w:rPr>
          <w:rFonts w:ascii="Courier New" w:hAnsi="Courier New" w:cs="Courier New"/>
          <w:sz w:val="28"/>
          <w:szCs w:val="28"/>
        </w:rPr>
        <w:t>, анализирует причины, порождающие несчастные случаи и профессиональные заболевания, и отрабатывает конкретные мероприятия, устранения.</w:t>
      </w:r>
    </w:p>
    <w:p w:rsidR="00AC21F1" w:rsidRPr="008011E0" w:rsidRDefault="00AC21F1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Производственная санитария – изучает влияние внешней среды и условий труда и организм человека и его работоспособность.</w:t>
      </w:r>
    </w:p>
    <w:p w:rsidR="00AC21F1" w:rsidRPr="008011E0" w:rsidRDefault="00AC21F1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Планировка кондитерского цеха должна соответствовать последовательности технического процесса приготовления кондитерских изделий и исключать возможности перекрещивающегося сырья и готовой продукции.</w:t>
      </w:r>
    </w:p>
    <w:p w:rsidR="00AC21F1" w:rsidRPr="008011E0" w:rsidRDefault="00AC21F1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Рабочие места кондитеров организуют в соответствии с выполняемой производственной операцией по видам изготовляемого изделия.</w:t>
      </w:r>
    </w:p>
    <w:p w:rsidR="00AC21F1" w:rsidRPr="008011E0" w:rsidRDefault="00AC21F1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Самым гигиеническим тепловым оборудованием является электрические аппараты. Все оборудования содержат в чистоте, после работы тщательно моют горячей водой с моющими средствами.</w:t>
      </w:r>
    </w:p>
    <w:p w:rsidR="006D4ED5" w:rsidRPr="008011E0" w:rsidRDefault="00AC21F1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Весь инвентарь </w:t>
      </w:r>
      <w:r w:rsidR="00650DC2" w:rsidRPr="008011E0">
        <w:rPr>
          <w:rFonts w:ascii="Courier New" w:hAnsi="Courier New" w:cs="Courier New"/>
          <w:sz w:val="28"/>
          <w:szCs w:val="28"/>
        </w:rPr>
        <w:t>цеха моют горячей водой с моющими средствами. Деревянный инвентарь дезинфицируют, ополаскивая горячей водой не ниже 65</w:t>
      </w:r>
      <w:r w:rsidR="00650DC2" w:rsidRPr="008011E0">
        <w:rPr>
          <w:rFonts w:ascii="Courier New" w:hAnsi="Courier New" w:cs="Courier New"/>
          <w:sz w:val="28"/>
          <w:szCs w:val="28"/>
          <w:vertAlign w:val="superscript"/>
        </w:rPr>
        <w:t>0</w:t>
      </w:r>
      <w:r w:rsidR="00650DC2" w:rsidRPr="008011E0">
        <w:rPr>
          <w:rFonts w:ascii="Courier New" w:hAnsi="Courier New" w:cs="Courier New"/>
          <w:sz w:val="28"/>
          <w:szCs w:val="28"/>
        </w:rPr>
        <w:t xml:space="preserve"> С.</w:t>
      </w:r>
    </w:p>
    <w:p w:rsidR="006D4ED5" w:rsidRPr="00E63530" w:rsidRDefault="006D4ED5" w:rsidP="00E63530">
      <w:p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Выводы и заключения.</w:t>
      </w:r>
    </w:p>
    <w:p w:rsidR="006D4ED5" w:rsidRPr="008011E0" w:rsidRDefault="006D4ED5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Кондитерские и булочные изделия являются неотъемлемой частью русской национальной кухни и имеют большое значение в питании человека. Изделия обладают привлекательным внешним видом, хорошим вкусом, ароматом, и легко усваиваются организмом.</w:t>
      </w:r>
    </w:p>
    <w:p w:rsidR="006D4ED5" w:rsidRPr="008011E0" w:rsidRDefault="006D4ED5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Центральное место в цехе принадлежит кондитеру. От его квалификации, профессиональных навыков, образования напрямую зависит качество приготовляемых изделий.</w:t>
      </w:r>
    </w:p>
    <w:p w:rsidR="006D4ED5" w:rsidRPr="008011E0" w:rsidRDefault="006D4ED5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Это достигается не только правильно проведенным, научно-обоснованным технологическим процессом но и умением использовать природные особенности сырья. Много так же зависит от вкуса и художественных  способностей кондитера.</w:t>
      </w:r>
    </w:p>
    <w:p w:rsidR="006D4ED5" w:rsidRPr="00E63530" w:rsidRDefault="006D4ED5" w:rsidP="00E63530">
      <w:p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Литература.</w:t>
      </w:r>
    </w:p>
    <w:p w:rsidR="006D4ED5" w:rsidRPr="008011E0" w:rsidRDefault="006D4ED5" w:rsidP="006D4ED5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И.Г. Бутейкис, А.А. Аукова – «Технология приготовления мучных кондитерских изделий».</w:t>
      </w:r>
    </w:p>
    <w:p w:rsidR="006D4ED5" w:rsidRPr="008011E0" w:rsidRDefault="006D4ED5" w:rsidP="006D4ED5">
      <w:pPr>
        <w:numPr>
          <w:ilvl w:val="0"/>
          <w:numId w:val="5"/>
        </w:num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А.А. Радченко – «Организация производства на П.О.П.». «Рецептурник».</w:t>
      </w:r>
    </w:p>
    <w:p w:rsidR="006D4ED5" w:rsidRPr="008011E0" w:rsidRDefault="006D4ED5" w:rsidP="00E63530">
      <w:p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Технологическая часть.</w:t>
      </w:r>
    </w:p>
    <w:p w:rsidR="006D4ED5" w:rsidRPr="008011E0" w:rsidRDefault="006D4ED5" w:rsidP="00E63530">
      <w:p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Технологические карты.</w:t>
      </w:r>
    </w:p>
    <w:p w:rsidR="006D4ED5" w:rsidRPr="008011E0" w:rsidRDefault="006D4ED5" w:rsidP="00E63530">
      <w:pPr>
        <w:rPr>
          <w:rFonts w:ascii="Courier New" w:hAnsi="Courier New" w:cs="Courier New"/>
          <w:b/>
          <w:bCs/>
          <w:sz w:val="28"/>
          <w:szCs w:val="28"/>
        </w:rPr>
      </w:pPr>
      <w:r w:rsidRPr="008011E0">
        <w:rPr>
          <w:rFonts w:ascii="Courier New" w:hAnsi="Courier New" w:cs="Courier New"/>
          <w:b/>
          <w:bCs/>
          <w:sz w:val="28"/>
          <w:szCs w:val="28"/>
        </w:rPr>
        <w:t>Рулет фруктовый.</w:t>
      </w:r>
    </w:p>
    <w:p w:rsidR="008011E0" w:rsidRPr="008011E0" w:rsidRDefault="008011E0" w:rsidP="006D4ED5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694"/>
        <w:gridCol w:w="1522"/>
        <w:gridCol w:w="1522"/>
        <w:gridCol w:w="1522"/>
      </w:tblGrid>
      <w:tr w:rsidR="00815566" w:rsidRPr="008011E0" w:rsidTr="00B7074E">
        <w:tc>
          <w:tcPr>
            <w:tcW w:w="2459" w:type="dxa"/>
            <w:vMerge w:val="restart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Наименование сырья и полуфабрикатов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Маловая доля сухив вещ-в, %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Расход сыря на п/ф., г</w:t>
            </w:r>
          </w:p>
        </w:tc>
        <w:tc>
          <w:tcPr>
            <w:tcW w:w="3044" w:type="dxa"/>
            <w:gridSpan w:val="2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Расход сырья на 10 кг. готовой продукции, г</w:t>
            </w:r>
          </w:p>
        </w:tc>
      </w:tr>
      <w:tr w:rsidR="00815566" w:rsidRPr="008011E0" w:rsidTr="00B7074E">
        <w:tc>
          <w:tcPr>
            <w:tcW w:w="2459" w:type="dxa"/>
            <w:vMerge/>
            <w:shd w:val="clear" w:color="auto" w:fill="auto"/>
          </w:tcPr>
          <w:p w:rsidR="00815566" w:rsidRPr="008011E0" w:rsidRDefault="00815566" w:rsidP="00B7074E">
            <w:pPr>
              <w:jc w:val="center"/>
            </w:pPr>
          </w:p>
        </w:tc>
        <w:tc>
          <w:tcPr>
            <w:tcW w:w="1694" w:type="dxa"/>
            <w:vMerge/>
            <w:shd w:val="clear" w:color="auto" w:fill="auto"/>
          </w:tcPr>
          <w:p w:rsidR="00815566" w:rsidRPr="008011E0" w:rsidRDefault="00815566" w:rsidP="00B7074E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Бисквит № 5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В натуре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В сухих ве-х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Мука пшеничная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85,50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2557,0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2557,0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2186,2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Сахар-песок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99,85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2257,0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2557,0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2553,2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Меланж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27,00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4262,0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4262,0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1150,7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Эссенция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0,00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14,2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14,2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0,00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Итого сырья на п/ф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9390,2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Выход п/ф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6914,0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Начинка фруктовая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74,00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2963,0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2192,6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Пудра рафинадная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99,85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306,0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305,5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Итого сырья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12659,2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8388,2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Выход п/ф в готовой продукции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6790,0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Выход готовой продукции</w:t>
            </w:r>
          </w:p>
        </w:tc>
        <w:tc>
          <w:tcPr>
            <w:tcW w:w="1694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78,85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10000,0</w:t>
            </w:r>
          </w:p>
        </w:tc>
        <w:tc>
          <w:tcPr>
            <w:tcW w:w="1522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7885,0</w:t>
            </w:r>
          </w:p>
        </w:tc>
      </w:tr>
      <w:tr w:rsidR="00815566" w:rsidRPr="008011E0" w:rsidTr="00B7074E">
        <w:tc>
          <w:tcPr>
            <w:tcW w:w="2459" w:type="dxa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Влажность</w:t>
            </w:r>
          </w:p>
        </w:tc>
        <w:tc>
          <w:tcPr>
            <w:tcW w:w="6260" w:type="dxa"/>
            <w:gridSpan w:val="4"/>
            <w:shd w:val="clear" w:color="auto" w:fill="auto"/>
          </w:tcPr>
          <w:p w:rsidR="00815566" w:rsidRPr="008011E0" w:rsidRDefault="00815566" w:rsidP="00B7074E">
            <w:pPr>
              <w:jc w:val="center"/>
            </w:pPr>
            <w:r w:rsidRPr="008011E0">
              <w:t>20,00 ± 3</w:t>
            </w:r>
            <w:r w:rsidR="00155D0E" w:rsidRPr="008011E0">
              <w:t>,</w:t>
            </w:r>
            <w:r w:rsidRPr="008011E0">
              <w:t>0 %</w:t>
            </w:r>
          </w:p>
        </w:tc>
      </w:tr>
    </w:tbl>
    <w:p w:rsidR="006D4ED5" w:rsidRDefault="006D4ED5" w:rsidP="006D4E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55D0E" w:rsidRPr="008011E0" w:rsidRDefault="00815566" w:rsidP="006D4ED5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 xml:space="preserve">Бисквит приготовленный по рецепту № 5, смазывают фруктовой начинкой </w:t>
      </w:r>
      <w:r w:rsidR="00155D0E" w:rsidRPr="008011E0">
        <w:rPr>
          <w:rFonts w:ascii="Courier New" w:hAnsi="Courier New" w:cs="Courier New"/>
          <w:sz w:val="28"/>
          <w:szCs w:val="28"/>
        </w:rPr>
        <w:t>и свертывают в виде рулета, затем разрезают на части. Поверхность посыпают рафинадной пудрой.</w:t>
      </w:r>
    </w:p>
    <w:p w:rsidR="00155D0E" w:rsidRPr="008011E0" w:rsidRDefault="00155D0E" w:rsidP="006D4ED5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Характеристика изделия. Форма продолговатая. Поверхность овальная, посыпана пудрой. НА разрезе видна прослойка из фруктовой начинки в виде спирали. Цвет бисквита желтый, цвет начинки – светло-коричневый.</w:t>
      </w:r>
    </w:p>
    <w:p w:rsidR="00815566" w:rsidRPr="008011E0" w:rsidRDefault="00155D0E" w:rsidP="006D4ED5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Мягкий пористый, упругий.</w:t>
      </w:r>
    </w:p>
    <w:p w:rsidR="00155D0E" w:rsidRPr="008011E0" w:rsidRDefault="00155D0E" w:rsidP="00E63530">
      <w:pPr>
        <w:jc w:val="both"/>
        <w:rPr>
          <w:rFonts w:ascii="Courier New" w:hAnsi="Courier New" w:cs="Courier New"/>
          <w:b/>
          <w:bCs/>
          <w:sz w:val="32"/>
          <w:szCs w:val="32"/>
        </w:rPr>
      </w:pPr>
      <w:r w:rsidRPr="008011E0">
        <w:rPr>
          <w:rFonts w:ascii="Courier New" w:hAnsi="Courier New" w:cs="Courier New"/>
          <w:b/>
          <w:bCs/>
          <w:sz w:val="32"/>
          <w:szCs w:val="32"/>
        </w:rPr>
        <w:t>Бисквит для рулета.</w:t>
      </w:r>
    </w:p>
    <w:p w:rsidR="00155D0E" w:rsidRDefault="00155D0E" w:rsidP="00622A9E">
      <w:pPr>
        <w:ind w:firstLine="360"/>
        <w:jc w:val="both"/>
        <w:rPr>
          <w:sz w:val="32"/>
          <w:szCs w:val="32"/>
        </w:rPr>
      </w:pPr>
    </w:p>
    <w:p w:rsidR="00155D0E" w:rsidRDefault="00155D0E" w:rsidP="00622A9E">
      <w:pPr>
        <w:ind w:firstLine="360"/>
        <w:jc w:val="both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694"/>
        <w:gridCol w:w="1522"/>
        <w:gridCol w:w="1633"/>
      </w:tblGrid>
      <w:tr w:rsidR="00155D0E" w:rsidRPr="008011E0" w:rsidTr="00B7074E">
        <w:trPr>
          <w:jc w:val="center"/>
        </w:trPr>
        <w:tc>
          <w:tcPr>
            <w:tcW w:w="2459" w:type="dxa"/>
            <w:vMerge w:val="restart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Наименование сырья и полуфабрикатов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Маловая доля сухив вещ-в, %</w:t>
            </w:r>
          </w:p>
        </w:tc>
        <w:tc>
          <w:tcPr>
            <w:tcW w:w="3155" w:type="dxa"/>
            <w:gridSpan w:val="2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Расход сырья на 10 кг. готовой продукции, г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vMerge/>
            <w:shd w:val="clear" w:color="auto" w:fill="auto"/>
          </w:tcPr>
          <w:p w:rsidR="00155D0E" w:rsidRPr="008011E0" w:rsidRDefault="00155D0E" w:rsidP="00B7074E">
            <w:pPr>
              <w:jc w:val="center"/>
            </w:pPr>
          </w:p>
        </w:tc>
        <w:tc>
          <w:tcPr>
            <w:tcW w:w="1694" w:type="dxa"/>
            <w:vMerge/>
            <w:shd w:val="clear" w:color="auto" w:fill="auto"/>
          </w:tcPr>
          <w:p w:rsidR="00155D0E" w:rsidRPr="008011E0" w:rsidRDefault="00155D0E" w:rsidP="00B7074E">
            <w:pPr>
              <w:jc w:val="center"/>
            </w:pPr>
          </w:p>
        </w:tc>
        <w:tc>
          <w:tcPr>
            <w:tcW w:w="1522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В натуре</w:t>
            </w:r>
          </w:p>
        </w:tc>
        <w:tc>
          <w:tcPr>
            <w:tcW w:w="1633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В сухих ве-х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Мука пшеничная</w:t>
            </w:r>
          </w:p>
        </w:tc>
        <w:tc>
          <w:tcPr>
            <w:tcW w:w="1694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85,50</w:t>
            </w:r>
          </w:p>
        </w:tc>
        <w:tc>
          <w:tcPr>
            <w:tcW w:w="1522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3699,0</w:t>
            </w:r>
          </w:p>
        </w:tc>
        <w:tc>
          <w:tcPr>
            <w:tcW w:w="1633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31,62,6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Сахар-песок</w:t>
            </w:r>
          </w:p>
        </w:tc>
        <w:tc>
          <w:tcPr>
            <w:tcW w:w="1694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99,85</w:t>
            </w:r>
          </w:p>
        </w:tc>
        <w:tc>
          <w:tcPr>
            <w:tcW w:w="1522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3699,0</w:t>
            </w:r>
          </w:p>
        </w:tc>
        <w:tc>
          <w:tcPr>
            <w:tcW w:w="1633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3693,5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Меланж</w:t>
            </w:r>
          </w:p>
        </w:tc>
        <w:tc>
          <w:tcPr>
            <w:tcW w:w="1694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27,00</w:t>
            </w:r>
          </w:p>
        </w:tc>
        <w:tc>
          <w:tcPr>
            <w:tcW w:w="1522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6164,0</w:t>
            </w:r>
          </w:p>
        </w:tc>
        <w:tc>
          <w:tcPr>
            <w:tcW w:w="1633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1664,3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Эссенция</w:t>
            </w:r>
          </w:p>
        </w:tc>
        <w:tc>
          <w:tcPr>
            <w:tcW w:w="1694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0,00</w:t>
            </w:r>
          </w:p>
        </w:tc>
        <w:tc>
          <w:tcPr>
            <w:tcW w:w="1522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20,5</w:t>
            </w:r>
          </w:p>
        </w:tc>
        <w:tc>
          <w:tcPr>
            <w:tcW w:w="1633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0,00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 xml:space="preserve">Итого </w:t>
            </w:r>
          </w:p>
        </w:tc>
        <w:tc>
          <w:tcPr>
            <w:tcW w:w="1694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-</w:t>
            </w:r>
          </w:p>
        </w:tc>
        <w:tc>
          <w:tcPr>
            <w:tcW w:w="1522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13582,5</w:t>
            </w:r>
          </w:p>
        </w:tc>
        <w:tc>
          <w:tcPr>
            <w:tcW w:w="1633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8520,4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 xml:space="preserve">Выход </w:t>
            </w:r>
          </w:p>
        </w:tc>
        <w:tc>
          <w:tcPr>
            <w:tcW w:w="1694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80,00</w:t>
            </w:r>
          </w:p>
        </w:tc>
        <w:tc>
          <w:tcPr>
            <w:tcW w:w="1522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10000,0</w:t>
            </w:r>
          </w:p>
        </w:tc>
        <w:tc>
          <w:tcPr>
            <w:tcW w:w="1633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8000,0</w:t>
            </w:r>
          </w:p>
        </w:tc>
      </w:tr>
      <w:tr w:rsidR="00155D0E" w:rsidRPr="008011E0" w:rsidTr="00B7074E">
        <w:trPr>
          <w:jc w:val="center"/>
        </w:trPr>
        <w:tc>
          <w:tcPr>
            <w:tcW w:w="2459" w:type="dxa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Влажность</w:t>
            </w:r>
          </w:p>
        </w:tc>
        <w:tc>
          <w:tcPr>
            <w:tcW w:w="4849" w:type="dxa"/>
            <w:gridSpan w:val="3"/>
            <w:shd w:val="clear" w:color="auto" w:fill="auto"/>
          </w:tcPr>
          <w:p w:rsidR="00155D0E" w:rsidRPr="008011E0" w:rsidRDefault="00155D0E" w:rsidP="00B7074E">
            <w:pPr>
              <w:jc w:val="center"/>
            </w:pPr>
            <w:r w:rsidRPr="008011E0">
              <w:t>20,00 ± 3,0 %</w:t>
            </w:r>
          </w:p>
        </w:tc>
      </w:tr>
    </w:tbl>
    <w:p w:rsidR="00155D0E" w:rsidRDefault="00155D0E" w:rsidP="00622A9E">
      <w:pPr>
        <w:ind w:firstLine="360"/>
        <w:jc w:val="both"/>
        <w:rPr>
          <w:sz w:val="32"/>
          <w:szCs w:val="32"/>
        </w:rPr>
      </w:pPr>
    </w:p>
    <w:p w:rsidR="006D4ED5" w:rsidRDefault="006D4ED5" w:rsidP="00622A9E">
      <w:pPr>
        <w:ind w:firstLine="360"/>
        <w:jc w:val="both"/>
        <w:rPr>
          <w:sz w:val="32"/>
          <w:szCs w:val="32"/>
        </w:rPr>
      </w:pPr>
    </w:p>
    <w:p w:rsidR="00155D0E" w:rsidRPr="008011E0" w:rsidRDefault="00155D0E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Приготовление теста: тесто приготовлено так же как для бисквита № 1.</w:t>
      </w:r>
    </w:p>
    <w:p w:rsidR="00155D0E" w:rsidRPr="008011E0" w:rsidRDefault="00155D0E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Формирование: тесто разливают на подготовленные листы смазанные, слоем 2-3 мм.</w:t>
      </w:r>
    </w:p>
    <w:p w:rsidR="00C510EC" w:rsidRPr="008011E0" w:rsidRDefault="00155D0E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Выпечка. Продолжительность выпечки 10-15 мин. при температуре 200-220</w:t>
      </w:r>
      <w:r w:rsidRPr="008011E0">
        <w:rPr>
          <w:rFonts w:ascii="Courier New" w:hAnsi="Courier New" w:cs="Courier New"/>
          <w:sz w:val="28"/>
          <w:szCs w:val="28"/>
          <w:vertAlign w:val="superscript"/>
        </w:rPr>
        <w:t xml:space="preserve">0 </w:t>
      </w:r>
      <w:r w:rsidR="004E135C" w:rsidRPr="008011E0">
        <w:rPr>
          <w:rFonts w:ascii="Courier New" w:hAnsi="Courier New" w:cs="Courier New"/>
          <w:sz w:val="28"/>
          <w:szCs w:val="28"/>
        </w:rPr>
        <w:t xml:space="preserve"> С. Выпеченный бисквит </w:t>
      </w:r>
      <w:r w:rsidR="00C510EC" w:rsidRPr="008011E0">
        <w:rPr>
          <w:rFonts w:ascii="Courier New" w:hAnsi="Courier New" w:cs="Courier New"/>
          <w:sz w:val="28"/>
          <w:szCs w:val="28"/>
        </w:rPr>
        <w:t>выстаивают при температуре 15-20</w:t>
      </w:r>
      <w:r w:rsidR="00C510EC" w:rsidRPr="008011E0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8011E0">
        <w:rPr>
          <w:rFonts w:ascii="Courier New" w:hAnsi="Courier New" w:cs="Courier New"/>
          <w:sz w:val="28"/>
          <w:szCs w:val="28"/>
        </w:rPr>
        <w:t xml:space="preserve"> </w:t>
      </w:r>
      <w:r w:rsidR="00C510EC" w:rsidRPr="008011E0">
        <w:rPr>
          <w:rFonts w:ascii="Courier New" w:hAnsi="Courier New" w:cs="Courier New"/>
          <w:sz w:val="28"/>
          <w:szCs w:val="28"/>
        </w:rPr>
        <w:t>С до использования.  После этого бумагу снимают, бисквит зачищают.</w:t>
      </w:r>
    </w:p>
    <w:p w:rsidR="00C510EC" w:rsidRPr="008011E0" w:rsidRDefault="00C510EC" w:rsidP="00622A9E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Характеристика полуфабриката:</w:t>
      </w:r>
    </w:p>
    <w:p w:rsidR="00D96BDC" w:rsidRPr="00E63530" w:rsidRDefault="00C510EC" w:rsidP="00E63530">
      <w:pPr>
        <w:jc w:val="both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Бисквит в виде тонкого пласта толщиной 6-9 мм. Гладкая верхняя корочка светло-коричневого цвета. Пористый, эластичный, мягкий, желтого цвета.</w:t>
      </w:r>
    </w:p>
    <w:p w:rsidR="00C510EC" w:rsidRPr="00E63530" w:rsidRDefault="00C510EC" w:rsidP="00E63530">
      <w:pPr>
        <w:numPr>
          <w:ilvl w:val="0"/>
          <w:numId w:val="6"/>
        </w:num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4D1CB2">
        <w:rPr>
          <w:rFonts w:ascii="Courier New" w:hAnsi="Courier New" w:cs="Courier New"/>
          <w:b/>
          <w:bCs/>
          <w:sz w:val="32"/>
          <w:szCs w:val="32"/>
        </w:rPr>
        <w:t>Технологические схемы приготовления полуфабрикатов и готового изделия.</w:t>
      </w:r>
    </w:p>
    <w:p w:rsidR="00C510EC" w:rsidRPr="008011E0" w:rsidRDefault="00C510EC" w:rsidP="00C510EC">
      <w:pPr>
        <w:jc w:val="center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Меланж с сахаром взбивают до увеличения объема в 2-3 раза.</w:t>
      </w:r>
    </w:p>
    <w:p w:rsidR="00C510EC" w:rsidRPr="008011E0" w:rsidRDefault="00C675B4" w:rsidP="00C510EC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" from="207pt,.55pt" to="207pt,36.55pt">
            <v:stroke endarrow="block"/>
          </v:line>
        </w:pict>
      </w:r>
    </w:p>
    <w:p w:rsidR="00C510EC" w:rsidRPr="008011E0" w:rsidRDefault="00C510EC" w:rsidP="00C510EC">
      <w:pPr>
        <w:jc w:val="center"/>
        <w:rPr>
          <w:rFonts w:ascii="Courier New" w:hAnsi="Courier New" w:cs="Courier New"/>
          <w:sz w:val="28"/>
          <w:szCs w:val="28"/>
        </w:rPr>
      </w:pPr>
    </w:p>
    <w:p w:rsidR="00C510EC" w:rsidRPr="008011E0" w:rsidRDefault="00C675B4" w:rsidP="00C510EC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" from="207pt,14.5pt" to="207pt,50.5pt">
            <v:stroke endarrow="block"/>
          </v:line>
        </w:pict>
      </w:r>
      <w:r w:rsidR="00C510EC" w:rsidRPr="008011E0">
        <w:rPr>
          <w:rFonts w:ascii="Courier New" w:hAnsi="Courier New" w:cs="Courier New"/>
          <w:sz w:val="28"/>
          <w:szCs w:val="28"/>
        </w:rPr>
        <w:t>Добавляют мука смешанную с картофельным крахмалом.</w:t>
      </w:r>
    </w:p>
    <w:p w:rsidR="00C510EC" w:rsidRPr="008011E0" w:rsidRDefault="00C510EC" w:rsidP="00C510EC">
      <w:pPr>
        <w:jc w:val="center"/>
        <w:rPr>
          <w:rFonts w:ascii="Courier New" w:hAnsi="Courier New" w:cs="Courier New"/>
          <w:sz w:val="28"/>
          <w:szCs w:val="28"/>
        </w:rPr>
      </w:pPr>
    </w:p>
    <w:p w:rsidR="00C510EC" w:rsidRPr="008011E0" w:rsidRDefault="00C510EC" w:rsidP="00C510EC">
      <w:pPr>
        <w:jc w:val="center"/>
        <w:rPr>
          <w:rFonts w:ascii="Courier New" w:hAnsi="Courier New" w:cs="Courier New"/>
          <w:sz w:val="28"/>
          <w:szCs w:val="28"/>
        </w:rPr>
      </w:pPr>
    </w:p>
    <w:p w:rsidR="00C510EC" w:rsidRPr="008011E0" w:rsidRDefault="00C675B4" w:rsidP="00C510EC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noProof/>
        </w:rPr>
        <w:pict>
          <v:line id="_x0000_s1028" style="position:absolute;left:0;text-align:left;z-index:251658752" from="207pt,14pt" to="207pt,50pt">
            <v:stroke endarrow="block"/>
          </v:line>
        </w:pict>
      </w:r>
      <w:r w:rsidR="00C510EC" w:rsidRPr="008011E0">
        <w:rPr>
          <w:rFonts w:ascii="Courier New" w:hAnsi="Courier New" w:cs="Courier New"/>
          <w:sz w:val="28"/>
          <w:szCs w:val="28"/>
        </w:rPr>
        <w:t>Затем эссенцию</w:t>
      </w:r>
    </w:p>
    <w:p w:rsidR="00C510EC" w:rsidRPr="008011E0" w:rsidRDefault="00C510EC" w:rsidP="00C510EC">
      <w:pPr>
        <w:jc w:val="center"/>
        <w:rPr>
          <w:rFonts w:ascii="Courier New" w:hAnsi="Courier New" w:cs="Courier New"/>
          <w:sz w:val="28"/>
          <w:szCs w:val="28"/>
        </w:rPr>
      </w:pPr>
    </w:p>
    <w:p w:rsidR="00C510EC" w:rsidRPr="008011E0" w:rsidRDefault="00C510EC" w:rsidP="00C510EC">
      <w:pPr>
        <w:jc w:val="center"/>
        <w:rPr>
          <w:rFonts w:ascii="Courier New" w:hAnsi="Courier New" w:cs="Courier New"/>
          <w:sz w:val="28"/>
          <w:szCs w:val="28"/>
        </w:rPr>
      </w:pPr>
    </w:p>
    <w:p w:rsidR="00C510EC" w:rsidRPr="008011E0" w:rsidRDefault="00C510EC" w:rsidP="00C510EC">
      <w:pPr>
        <w:jc w:val="center"/>
        <w:rPr>
          <w:rFonts w:ascii="Courier New" w:hAnsi="Courier New" w:cs="Courier New"/>
          <w:sz w:val="28"/>
          <w:szCs w:val="28"/>
        </w:rPr>
      </w:pPr>
      <w:r w:rsidRPr="008011E0">
        <w:rPr>
          <w:rFonts w:ascii="Courier New" w:hAnsi="Courier New" w:cs="Courier New"/>
          <w:sz w:val="28"/>
          <w:szCs w:val="28"/>
        </w:rPr>
        <w:t>Перемешивают</w:t>
      </w:r>
    </w:p>
    <w:p w:rsidR="00C510EC" w:rsidRPr="008011E0" w:rsidRDefault="00C510EC" w:rsidP="00C510EC">
      <w:pPr>
        <w:jc w:val="both"/>
        <w:rPr>
          <w:rFonts w:ascii="Courier New" w:hAnsi="Courier New" w:cs="Courier New"/>
          <w:sz w:val="28"/>
          <w:szCs w:val="28"/>
        </w:rPr>
      </w:pPr>
    </w:p>
    <w:p w:rsidR="00C510EC" w:rsidRDefault="00C510EC" w:rsidP="00C510EC">
      <w:pPr>
        <w:jc w:val="both"/>
        <w:rPr>
          <w:sz w:val="32"/>
          <w:szCs w:val="32"/>
        </w:rPr>
      </w:pPr>
    </w:p>
    <w:p w:rsidR="006D4ED5" w:rsidRDefault="00C510EC" w:rsidP="00C510E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D4ED5" w:rsidRDefault="006D4ED5" w:rsidP="00622A9E">
      <w:pPr>
        <w:ind w:firstLine="360"/>
        <w:jc w:val="both"/>
        <w:rPr>
          <w:sz w:val="32"/>
          <w:szCs w:val="32"/>
        </w:rPr>
      </w:pPr>
    </w:p>
    <w:p w:rsidR="006D4ED5" w:rsidRDefault="006D4ED5" w:rsidP="00622A9E">
      <w:pPr>
        <w:ind w:firstLine="360"/>
        <w:jc w:val="both"/>
        <w:rPr>
          <w:sz w:val="32"/>
          <w:szCs w:val="32"/>
        </w:rPr>
      </w:pPr>
    </w:p>
    <w:p w:rsidR="00AC21F1" w:rsidRDefault="00AC21F1" w:rsidP="00622A9E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E6259" w:rsidRPr="00157CE1" w:rsidRDefault="004E6259" w:rsidP="004E6259">
      <w:pPr>
        <w:ind w:left="360"/>
        <w:jc w:val="both"/>
        <w:rPr>
          <w:sz w:val="32"/>
          <w:szCs w:val="32"/>
        </w:rPr>
      </w:pPr>
    </w:p>
    <w:p w:rsidR="00157CE1" w:rsidRDefault="00157CE1" w:rsidP="00157C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4001BF" w:rsidRDefault="00157CE1" w:rsidP="004001B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E43ED">
        <w:rPr>
          <w:sz w:val="32"/>
          <w:szCs w:val="32"/>
        </w:rPr>
        <w:t xml:space="preserve">    </w:t>
      </w:r>
      <w:r w:rsidR="004001BF">
        <w:rPr>
          <w:sz w:val="32"/>
          <w:szCs w:val="32"/>
        </w:rPr>
        <w:t xml:space="preserve">       </w:t>
      </w:r>
    </w:p>
    <w:p w:rsidR="004001BF" w:rsidRPr="004001BF" w:rsidRDefault="004001BF" w:rsidP="004001B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001BF" w:rsidRDefault="004001BF" w:rsidP="00604CAC">
      <w:pPr>
        <w:jc w:val="both"/>
        <w:rPr>
          <w:sz w:val="32"/>
          <w:szCs w:val="32"/>
        </w:rPr>
      </w:pPr>
    </w:p>
    <w:p w:rsidR="004001BF" w:rsidRDefault="004001BF" w:rsidP="00604CAC">
      <w:pPr>
        <w:jc w:val="both"/>
        <w:rPr>
          <w:sz w:val="32"/>
          <w:szCs w:val="32"/>
        </w:rPr>
      </w:pPr>
    </w:p>
    <w:p w:rsidR="004001BF" w:rsidRDefault="004001BF" w:rsidP="00604CAC">
      <w:pPr>
        <w:jc w:val="both"/>
        <w:rPr>
          <w:sz w:val="32"/>
          <w:szCs w:val="32"/>
        </w:rPr>
      </w:pPr>
    </w:p>
    <w:p w:rsidR="004001BF" w:rsidRDefault="004001BF" w:rsidP="00604CAC">
      <w:pPr>
        <w:jc w:val="both"/>
        <w:rPr>
          <w:sz w:val="32"/>
          <w:szCs w:val="32"/>
        </w:rPr>
      </w:pPr>
    </w:p>
    <w:p w:rsidR="004001BF" w:rsidRDefault="004001BF" w:rsidP="00604CAC">
      <w:pPr>
        <w:jc w:val="both"/>
        <w:rPr>
          <w:sz w:val="32"/>
          <w:szCs w:val="32"/>
        </w:rPr>
      </w:pPr>
    </w:p>
    <w:p w:rsidR="004001BF" w:rsidRDefault="004001BF" w:rsidP="00604CAC">
      <w:pPr>
        <w:jc w:val="both"/>
        <w:rPr>
          <w:sz w:val="32"/>
          <w:szCs w:val="32"/>
        </w:rPr>
      </w:pPr>
    </w:p>
    <w:p w:rsidR="004001BF" w:rsidRDefault="004001BF" w:rsidP="00604CAC">
      <w:pPr>
        <w:jc w:val="both"/>
        <w:rPr>
          <w:sz w:val="32"/>
          <w:szCs w:val="32"/>
        </w:rPr>
      </w:pPr>
    </w:p>
    <w:p w:rsidR="00604CAC" w:rsidRDefault="004001BF" w:rsidP="00604CA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04CAC" w:rsidRDefault="00604CAC" w:rsidP="00604CAC">
      <w:pPr>
        <w:ind w:left="708"/>
        <w:jc w:val="both"/>
        <w:rPr>
          <w:sz w:val="32"/>
          <w:szCs w:val="32"/>
        </w:rPr>
      </w:pPr>
    </w:p>
    <w:p w:rsidR="00C454F5" w:rsidRPr="00C454F5" w:rsidRDefault="00604CAC" w:rsidP="00140465">
      <w:pPr>
        <w:jc w:val="both"/>
        <w:rPr>
          <w:smallCaps/>
          <w:sz w:val="32"/>
          <w:szCs w:val="32"/>
        </w:rPr>
      </w:pPr>
      <w:r>
        <w:rPr>
          <w:sz w:val="32"/>
          <w:szCs w:val="32"/>
        </w:rPr>
        <w:t xml:space="preserve"> </w:t>
      </w:r>
      <w:r w:rsidR="00140465">
        <w:rPr>
          <w:sz w:val="32"/>
          <w:szCs w:val="32"/>
        </w:rPr>
        <w:t xml:space="preserve">  </w:t>
      </w:r>
      <w:r w:rsidR="00C454F5" w:rsidRPr="00C454F5">
        <w:rPr>
          <w:smallCaps/>
          <w:sz w:val="32"/>
          <w:szCs w:val="32"/>
        </w:rPr>
        <w:t xml:space="preserve">  </w:t>
      </w:r>
      <w:bookmarkStart w:id="0" w:name="_GoBack"/>
      <w:bookmarkEnd w:id="0"/>
    </w:p>
    <w:sectPr w:rsidR="00C454F5" w:rsidRPr="00C454F5" w:rsidSect="00D96BDC">
      <w:footerReference w:type="default" r:id="rId7"/>
      <w:pgSz w:w="11906" w:h="16838"/>
      <w:pgMar w:top="851" w:right="1418" w:bottom="719" w:left="1985" w:header="709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4E" w:rsidRDefault="00B7074E">
      <w:r>
        <w:separator/>
      </w:r>
    </w:p>
  </w:endnote>
  <w:endnote w:type="continuationSeparator" w:id="0">
    <w:p w:rsidR="00B7074E" w:rsidRDefault="00B7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DC" w:rsidRDefault="00C53AED" w:rsidP="00D96BDC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96BDC" w:rsidRDefault="00D96BDC" w:rsidP="00D96B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4E" w:rsidRDefault="00B7074E">
      <w:r>
        <w:separator/>
      </w:r>
    </w:p>
  </w:footnote>
  <w:footnote w:type="continuationSeparator" w:id="0">
    <w:p w:rsidR="00B7074E" w:rsidRDefault="00B7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713E"/>
    <w:multiLevelType w:val="hybridMultilevel"/>
    <w:tmpl w:val="8C924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41A15"/>
    <w:multiLevelType w:val="hybridMultilevel"/>
    <w:tmpl w:val="2D8E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A651A"/>
    <w:multiLevelType w:val="hybridMultilevel"/>
    <w:tmpl w:val="EB66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3FE3"/>
    <w:multiLevelType w:val="hybridMultilevel"/>
    <w:tmpl w:val="0E26235E"/>
    <w:lvl w:ilvl="0" w:tplc="310847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B5E49"/>
    <w:multiLevelType w:val="hybridMultilevel"/>
    <w:tmpl w:val="4A1C71FA"/>
    <w:lvl w:ilvl="0" w:tplc="DDB616E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B7DBA"/>
    <w:multiLevelType w:val="hybridMultilevel"/>
    <w:tmpl w:val="13060E34"/>
    <w:lvl w:ilvl="0" w:tplc="59C8AE08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7A1"/>
    <w:rsid w:val="00140465"/>
    <w:rsid w:val="00155D0E"/>
    <w:rsid w:val="00157CE1"/>
    <w:rsid w:val="0021040B"/>
    <w:rsid w:val="003C6E19"/>
    <w:rsid w:val="004001BF"/>
    <w:rsid w:val="004D1CB2"/>
    <w:rsid w:val="004E135C"/>
    <w:rsid w:val="004E6259"/>
    <w:rsid w:val="004F53B1"/>
    <w:rsid w:val="00604CAC"/>
    <w:rsid w:val="00622A9E"/>
    <w:rsid w:val="00650DC2"/>
    <w:rsid w:val="006D2909"/>
    <w:rsid w:val="006D4ED5"/>
    <w:rsid w:val="008011E0"/>
    <w:rsid w:val="00815566"/>
    <w:rsid w:val="008477A1"/>
    <w:rsid w:val="00962121"/>
    <w:rsid w:val="00966AEB"/>
    <w:rsid w:val="00AC21F1"/>
    <w:rsid w:val="00AE43ED"/>
    <w:rsid w:val="00B7074E"/>
    <w:rsid w:val="00C454F5"/>
    <w:rsid w:val="00C510EC"/>
    <w:rsid w:val="00C53AED"/>
    <w:rsid w:val="00C675B4"/>
    <w:rsid w:val="00D52AF5"/>
    <w:rsid w:val="00D835AD"/>
    <w:rsid w:val="00D96BDC"/>
    <w:rsid w:val="00DB7DEC"/>
    <w:rsid w:val="00E05726"/>
    <w:rsid w:val="00E63530"/>
    <w:rsid w:val="00E8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868FDF1-A981-4772-B25A-5DC5C658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96B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96BDC"/>
  </w:style>
  <w:style w:type="paragraph" w:styleId="a7">
    <w:name w:val="header"/>
    <w:basedOn w:val="a"/>
    <w:link w:val="a8"/>
    <w:uiPriority w:val="99"/>
    <w:rsid w:val="00D96B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Евгений</dc:creator>
  <cp:keywords/>
  <dc:description/>
  <cp:lastModifiedBy>admin</cp:lastModifiedBy>
  <cp:revision>2</cp:revision>
  <dcterms:created xsi:type="dcterms:W3CDTF">2014-02-17T13:48:00Z</dcterms:created>
  <dcterms:modified xsi:type="dcterms:W3CDTF">2014-02-17T13:48:00Z</dcterms:modified>
</cp:coreProperties>
</file>