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9B" w:rsidRDefault="006A279B" w:rsidP="00901677">
      <w:pPr>
        <w:pStyle w:val="2"/>
        <w:spacing w:line="720" w:lineRule="auto"/>
        <w:ind w:firstLine="0"/>
        <w:jc w:val="center"/>
        <w:rPr>
          <w:b/>
          <w:i/>
          <w:sz w:val="32"/>
          <w:szCs w:val="32"/>
        </w:rPr>
      </w:pPr>
    </w:p>
    <w:p w:rsidR="00FA3FAE" w:rsidRDefault="00FA3FAE" w:rsidP="00901677">
      <w:pPr>
        <w:pStyle w:val="2"/>
        <w:spacing w:line="720" w:lineRule="auto"/>
        <w:ind w:firstLine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</w:t>
      </w:r>
    </w:p>
    <w:p w:rsidR="00FA3FAE" w:rsidRPr="00FA3FAE" w:rsidRDefault="00FA3FAE" w:rsidP="005335FA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A3FAE">
        <w:rPr>
          <w:sz w:val="28"/>
          <w:szCs w:val="28"/>
        </w:rPr>
        <w:t>Введение</w:t>
      </w:r>
    </w:p>
    <w:p w:rsidR="00FA3FAE" w:rsidRPr="00FA3FAE" w:rsidRDefault="00FA3FAE" w:rsidP="005335FA">
      <w:pPr>
        <w:pStyle w:val="2"/>
        <w:spacing w:line="360" w:lineRule="auto"/>
        <w:ind w:firstLine="0"/>
        <w:jc w:val="left"/>
        <w:rPr>
          <w:sz w:val="28"/>
          <w:szCs w:val="28"/>
        </w:rPr>
      </w:pPr>
      <w:r w:rsidRPr="00FA3FAE">
        <w:rPr>
          <w:sz w:val="28"/>
          <w:szCs w:val="28"/>
        </w:rPr>
        <w:t>Основная часть</w:t>
      </w:r>
    </w:p>
    <w:p w:rsidR="00FA3FAE" w:rsidRPr="00FA3FAE" w:rsidRDefault="00FA3FAE" w:rsidP="005335FA">
      <w:pPr>
        <w:pStyle w:val="2"/>
        <w:numPr>
          <w:ilvl w:val="0"/>
          <w:numId w:val="7"/>
        </w:numPr>
        <w:spacing w:line="360" w:lineRule="auto"/>
        <w:jc w:val="left"/>
        <w:rPr>
          <w:sz w:val="28"/>
          <w:szCs w:val="28"/>
        </w:rPr>
      </w:pPr>
      <w:r w:rsidRPr="00FA3FAE">
        <w:rPr>
          <w:sz w:val="28"/>
          <w:szCs w:val="28"/>
        </w:rPr>
        <w:t>Современные подходы к пониманию общества</w:t>
      </w:r>
    </w:p>
    <w:p w:rsidR="00FA3FAE" w:rsidRPr="00FA3FAE" w:rsidRDefault="00FA3FAE" w:rsidP="005335FA">
      <w:pPr>
        <w:pStyle w:val="20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A3FAE">
        <w:rPr>
          <w:sz w:val="28"/>
          <w:szCs w:val="28"/>
        </w:rPr>
        <w:t>Что такое «общество»</w:t>
      </w:r>
    </w:p>
    <w:p w:rsidR="00FA3FAE" w:rsidRDefault="00FA3FAE" w:rsidP="005335FA">
      <w:pPr>
        <w:pStyle w:val="20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FA3FAE">
        <w:rPr>
          <w:sz w:val="28"/>
          <w:szCs w:val="28"/>
        </w:rPr>
        <w:t>Теории происхождения общества</w:t>
      </w:r>
    </w:p>
    <w:p w:rsidR="00FA3FAE" w:rsidRDefault="00FA3FAE" w:rsidP="005335FA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FA3FAE" w:rsidRPr="00FA3FAE" w:rsidRDefault="00FA3FAE" w:rsidP="005335FA">
      <w:pPr>
        <w:pStyle w:val="2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FA3FAE" w:rsidRP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FA3FAE" w:rsidRPr="00FA3FAE" w:rsidRDefault="00FA3FAE" w:rsidP="00FA3FAE">
      <w:pPr>
        <w:pStyle w:val="2"/>
        <w:ind w:firstLine="0"/>
        <w:jc w:val="left"/>
        <w:rPr>
          <w:sz w:val="28"/>
          <w:szCs w:val="28"/>
        </w:rPr>
      </w:pPr>
    </w:p>
    <w:p w:rsidR="00554AB9" w:rsidRPr="00901677" w:rsidRDefault="00554AB9" w:rsidP="00901677">
      <w:pPr>
        <w:pStyle w:val="2"/>
        <w:spacing w:line="720" w:lineRule="auto"/>
        <w:ind w:firstLine="0"/>
        <w:jc w:val="center"/>
        <w:rPr>
          <w:b/>
          <w:i/>
          <w:sz w:val="32"/>
          <w:szCs w:val="32"/>
        </w:rPr>
      </w:pPr>
      <w:r w:rsidRPr="00901677">
        <w:rPr>
          <w:b/>
          <w:i/>
          <w:sz w:val="32"/>
          <w:szCs w:val="32"/>
        </w:rPr>
        <w:t>Введение</w:t>
      </w:r>
    </w:p>
    <w:p w:rsidR="00554AB9" w:rsidRPr="00425913" w:rsidRDefault="00554AB9" w:rsidP="0062322C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425913">
        <w:rPr>
          <w:sz w:val="28"/>
          <w:szCs w:val="28"/>
        </w:rPr>
        <w:t xml:space="preserve">У разных людей самые различные представления об обществе. Зачастую этим термином обозначается определенная совокупность людей, объединенных какими-либо интересами, взаимными симпатиями, образом жизни и совместной деятельностью. </w:t>
      </w:r>
    </w:p>
    <w:p w:rsidR="00554AB9" w:rsidRPr="00425913" w:rsidRDefault="00554AB9" w:rsidP="0062322C">
      <w:pPr>
        <w:spacing w:line="360" w:lineRule="auto"/>
        <w:ind w:firstLine="709"/>
        <w:jc w:val="both"/>
        <w:rPr>
          <w:rStyle w:val="a3"/>
          <w:bCs/>
          <w:i w:val="0"/>
          <w:sz w:val="28"/>
          <w:szCs w:val="28"/>
        </w:rPr>
      </w:pPr>
      <w:r w:rsidRPr="00425913">
        <w:rPr>
          <w:rStyle w:val="a3"/>
          <w:bCs/>
          <w:i w:val="0"/>
          <w:sz w:val="28"/>
          <w:szCs w:val="28"/>
        </w:rPr>
        <w:t>Мы все часто бросаемся налево и направо словом "общество", не задумываясь над его смыслом. Для социологии же это понятие является базовым, именно с него начинаются дискуссии об объекте и предмете науки. Любому здравомыслящему человеку весьма полезно знать, что такое общество, по каким законам оно живет, на какие типы делится и как вести себя в обществе</w:t>
      </w:r>
      <w:r w:rsidR="00B657ED">
        <w:rPr>
          <w:rStyle w:val="a3"/>
          <w:bCs/>
          <w:i w:val="0"/>
          <w:sz w:val="28"/>
          <w:szCs w:val="28"/>
        </w:rPr>
        <w:t xml:space="preserve"> (1; с.119)</w:t>
      </w:r>
      <w:r w:rsidRPr="00425913">
        <w:rPr>
          <w:rStyle w:val="a3"/>
          <w:bCs/>
          <w:i w:val="0"/>
          <w:sz w:val="28"/>
          <w:szCs w:val="28"/>
        </w:rPr>
        <w:t>.</w:t>
      </w:r>
    </w:p>
    <w:p w:rsidR="00554AB9" w:rsidRPr="00425913" w:rsidRDefault="00554AB9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913">
        <w:rPr>
          <w:sz w:val="28"/>
          <w:szCs w:val="28"/>
        </w:rPr>
        <w:t>С древнейших времен человека интересовали не только загадки и явления окружающей его природы (разливы рек, землетрясения, извержения вулканов, смена времен года или дня и ночи и т.д.), но и проблемы, связанные с его собственным существованием среди других людей. Действительно, почему люди стремятся жить среди других людей, а не в одиночку? Что заставляет их проводить между собой границы, разделяться на отдельные государства и враждовать друг с другом? Почему одним позволено пользоваться многими благами, а другим отказано во всем?</w:t>
      </w:r>
    </w:p>
    <w:p w:rsidR="00554AB9" w:rsidRPr="00425913" w:rsidRDefault="00554AB9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913">
        <w:rPr>
          <w:sz w:val="28"/>
          <w:szCs w:val="28"/>
        </w:rPr>
        <w:t xml:space="preserve">Поиск ответов на эти и иные вопросы заставил ученых и мыслителей древности обратить свой взгляд на человека и на общество, в котором он существует. </w:t>
      </w:r>
    </w:p>
    <w:p w:rsidR="00554AB9" w:rsidRPr="00425913" w:rsidRDefault="00554AB9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913">
        <w:rPr>
          <w:sz w:val="28"/>
          <w:szCs w:val="28"/>
        </w:rPr>
        <w:t>Толчком к исследованию социальных вопросов послужило развитие производства. Используя естественные ресурсы, расширяя таким путем сферу производства, люди столкнулись с ограниченностью этих ресурсов, в результате чего единственным способом увеличения производительности стало рациональное использование рабочей силы, или, другими словами, людей, занятых в производстве материальных благ. Если в начале XIX в. производители служили дополнением к ресурсам и механизмам, и только механизмы надо было изобретать и совершенствовать, то в середине века стало очевидным, что сложной техникой могут управлять лишь грамотные, заинтересованные в своей деятельности люди. Кроме того, усложнение всех сфер жизнедеятельности людей поставило проблемы осуществления взаимодействия между ними, управления этими взаимодействиями и создания социального порядка в обществе. Когда эти проблемы были осознаны и поставлены, возникли предпосылки формирования и развития науки, изучающей ассоциации людей, их поведение в этих ассоциациях, а также взаимодействия между людьми и результаты таких взаимодействий.</w:t>
      </w:r>
    </w:p>
    <w:p w:rsidR="00554AB9" w:rsidRPr="00425913" w:rsidRDefault="005335FA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данной контрольной работы определить, что же</w:t>
      </w:r>
      <w:r w:rsidR="00425913" w:rsidRPr="00425913">
        <w:rPr>
          <w:sz w:val="28"/>
          <w:szCs w:val="28"/>
        </w:rPr>
        <w:t xml:space="preserve"> такое общество и </w:t>
      </w:r>
      <w:r>
        <w:rPr>
          <w:sz w:val="28"/>
          <w:szCs w:val="28"/>
        </w:rPr>
        <w:t xml:space="preserve"> рассмотреть теории его происхождения.</w:t>
      </w:r>
    </w:p>
    <w:p w:rsidR="00707B94" w:rsidRDefault="00707B94" w:rsidP="0062322C">
      <w:pPr>
        <w:spacing w:line="360" w:lineRule="auto"/>
        <w:ind w:left="360" w:firstLine="709"/>
        <w:jc w:val="both"/>
        <w:rPr>
          <w:sz w:val="32"/>
          <w:szCs w:val="32"/>
        </w:rPr>
      </w:pPr>
    </w:p>
    <w:p w:rsidR="00707B94" w:rsidRDefault="00707B94" w:rsidP="0062322C">
      <w:pPr>
        <w:spacing w:line="360" w:lineRule="auto"/>
        <w:ind w:left="360" w:firstLine="709"/>
        <w:jc w:val="both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707B94" w:rsidRDefault="00707B94" w:rsidP="00425913">
      <w:pPr>
        <w:spacing w:line="360" w:lineRule="auto"/>
        <w:ind w:left="360" w:firstLine="567"/>
        <w:jc w:val="center"/>
        <w:rPr>
          <w:sz w:val="32"/>
          <w:szCs w:val="32"/>
        </w:rPr>
      </w:pPr>
    </w:p>
    <w:p w:rsidR="00E05E99" w:rsidRPr="00901677" w:rsidRDefault="00E05E99" w:rsidP="002F0395">
      <w:pPr>
        <w:pStyle w:val="mainindent"/>
        <w:numPr>
          <w:ilvl w:val="0"/>
          <w:numId w:val="15"/>
        </w:numPr>
        <w:tabs>
          <w:tab w:val="left" w:pos="2910"/>
        </w:tabs>
        <w:spacing w:before="0" w:beforeAutospacing="0" w:after="0" w:afterAutospacing="0" w:line="720" w:lineRule="auto"/>
        <w:jc w:val="center"/>
        <w:rPr>
          <w:sz w:val="32"/>
          <w:szCs w:val="32"/>
        </w:rPr>
      </w:pPr>
      <w:r w:rsidRPr="00901677">
        <w:rPr>
          <w:b/>
          <w:bCs/>
          <w:i/>
          <w:iCs/>
          <w:sz w:val="32"/>
          <w:szCs w:val="32"/>
        </w:rPr>
        <w:t>Современные подходы к пониманию общества</w:t>
      </w:r>
    </w:p>
    <w:p w:rsidR="00E05E99" w:rsidRPr="00425913" w:rsidRDefault="00E05E99" w:rsidP="00425913">
      <w:pPr>
        <w:pStyle w:val="mainindent"/>
        <w:spacing w:before="0" w:beforeAutospacing="0" w:after="0" w:afterAutospacing="0" w:line="360" w:lineRule="auto"/>
        <w:ind w:left="-540" w:firstLine="540"/>
        <w:jc w:val="both"/>
        <w:rPr>
          <w:sz w:val="28"/>
          <w:szCs w:val="28"/>
        </w:rPr>
      </w:pPr>
    </w:p>
    <w:p w:rsidR="00E05E99" w:rsidRPr="00DD73AA" w:rsidRDefault="00E05E99" w:rsidP="0062322C">
      <w:pPr>
        <w:pStyle w:val="20"/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Вся история социологической мысли есть история поисков научных подходов и методов построения теории общества. Это история теоретических подъемов и спадов. Она сопровождалась разработкой различных концептуальных подходов к категории «общество».</w:t>
      </w:r>
    </w:p>
    <w:p w:rsidR="000C1ABE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Древнегреческий философ Аристотель понимал общество как совокупность группировок, взаимодействие которых регулируется определенными нормами и правилами. Французский ученый 18 века Сен-Симон считал, что общество</w:t>
      </w:r>
      <w:r w:rsidR="000C1ABE">
        <w:rPr>
          <w:sz w:val="28"/>
          <w:szCs w:val="28"/>
        </w:rPr>
        <w:t xml:space="preserve"> </w:t>
      </w:r>
      <w:r w:rsidRPr="00DD73AA">
        <w:rPr>
          <w:sz w:val="28"/>
          <w:szCs w:val="28"/>
        </w:rPr>
        <w:t>- это огромная мастерская, призванная осуществлять господство человека над природой. Для мыслителя первой половины 19 века Прудона – это множество противоречивых групп, классов, осуществляющее коллективные усилия по реализации проблем справедливости</w:t>
      </w:r>
      <w:r w:rsidR="00B657ED">
        <w:rPr>
          <w:sz w:val="28"/>
          <w:szCs w:val="28"/>
        </w:rPr>
        <w:t xml:space="preserve"> (1; с.117)</w:t>
      </w:r>
      <w:r w:rsidRPr="00DD73AA">
        <w:rPr>
          <w:sz w:val="28"/>
          <w:szCs w:val="28"/>
        </w:rPr>
        <w:t>. Основатель социологии Огюст Конт определял общество к</w:t>
      </w:r>
      <w:r w:rsidR="000C1ABE">
        <w:rPr>
          <w:sz w:val="28"/>
          <w:szCs w:val="28"/>
        </w:rPr>
        <w:t>ак двоякого рода реальность:</w:t>
      </w:r>
    </w:p>
    <w:p w:rsidR="000C1ABE" w:rsidRDefault="00E05E99" w:rsidP="0062322C">
      <w:pPr>
        <w:numPr>
          <w:ilvl w:val="0"/>
          <w:numId w:val="12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как результат органического развития моральных чувств, скрепляющих воедино семью, народ, нацию</w:t>
      </w:r>
      <w:r w:rsidR="000C1ABE">
        <w:rPr>
          <w:sz w:val="28"/>
          <w:szCs w:val="28"/>
        </w:rPr>
        <w:t>, наконец, все человечество;</w:t>
      </w:r>
    </w:p>
    <w:p w:rsidR="00E05E99" w:rsidRPr="00DD73AA" w:rsidRDefault="00E05E99" w:rsidP="0062322C">
      <w:pPr>
        <w:numPr>
          <w:ilvl w:val="0"/>
          <w:numId w:val="12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как автоматически действующий «механизм», состоящий из взаимосвязанных частей, элементов, «атомов» и т.д.</w:t>
      </w:r>
    </w:p>
    <w:p w:rsidR="00E05E99" w:rsidRPr="00DD73AA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 xml:space="preserve">Среди современных концепций общества выделяется </w:t>
      </w:r>
      <w:r w:rsidRPr="00DD73AA">
        <w:rPr>
          <w:b/>
          <w:bCs/>
          <w:sz w:val="28"/>
          <w:szCs w:val="28"/>
        </w:rPr>
        <w:t>«атомистическая» теория</w:t>
      </w:r>
      <w:r w:rsidRPr="00DD73AA">
        <w:rPr>
          <w:sz w:val="28"/>
          <w:szCs w:val="28"/>
        </w:rPr>
        <w:t>, согласно которой общество понимается как совокупность действующих личностей и отношений между ними. Ее автором является Дж. Девис. Он писал: «Все общество, в конце концов, можно представить как легкую паутину межличностных чувств и установок. Каждый данный человек может быть представлен сидящим в центре сотканной им паутины, связанным прямо с немногими другими, а косвенно со всем миром».</w:t>
      </w:r>
    </w:p>
    <w:p w:rsidR="00E05E99" w:rsidRPr="00DD73AA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 xml:space="preserve">Крайним выражением этой концепции была теория Г. Зиммеля. Он считал, что общество представляет собой взаимодействие индивидов. </w:t>
      </w:r>
      <w:r w:rsidRPr="00DD73AA">
        <w:rPr>
          <w:b/>
          <w:bCs/>
          <w:sz w:val="28"/>
          <w:szCs w:val="28"/>
        </w:rPr>
        <w:t xml:space="preserve">Социальное взаимодействие - </w:t>
      </w:r>
      <w:r w:rsidRPr="00DD73AA">
        <w:rPr>
          <w:sz w:val="28"/>
          <w:szCs w:val="28"/>
        </w:rPr>
        <w:t xml:space="preserve">это любое поведение индивида, группы индивидов, общества в целом, как в данный момент, так и в определенный период времени. Эта категория выражает характер и содержание отношений между людьми и социальными группами как постоянными носителями качественной различных видов деятельности. Следствием такого взаимодействия являются социальные связи. </w:t>
      </w:r>
      <w:r w:rsidRPr="00DD73AA">
        <w:rPr>
          <w:b/>
          <w:bCs/>
          <w:sz w:val="28"/>
          <w:szCs w:val="28"/>
        </w:rPr>
        <w:t>Социальные связи –</w:t>
      </w:r>
      <w:r w:rsidRPr="00DD73AA">
        <w:rPr>
          <w:sz w:val="28"/>
          <w:szCs w:val="28"/>
        </w:rPr>
        <w:t xml:space="preserve"> это связи, взаимодействия индивидов, преследующих определенные цели в конкретных условиях места и времени. Вместе с тем, такое представление об обществе как сгустке социальных связей и взаимодействий только в определенной степени соответствует социологическому подходу</w:t>
      </w:r>
      <w:r w:rsidR="00B657ED">
        <w:rPr>
          <w:sz w:val="28"/>
          <w:szCs w:val="28"/>
        </w:rPr>
        <w:t xml:space="preserve"> (</w:t>
      </w:r>
      <w:r w:rsidR="00113950">
        <w:rPr>
          <w:sz w:val="28"/>
          <w:szCs w:val="28"/>
        </w:rPr>
        <w:t>3; с.</w:t>
      </w:r>
      <w:r w:rsidR="00B657ED">
        <w:rPr>
          <w:sz w:val="28"/>
          <w:szCs w:val="28"/>
        </w:rPr>
        <w:t>226-227)</w:t>
      </w:r>
      <w:r w:rsidRPr="00DD73AA">
        <w:rPr>
          <w:sz w:val="28"/>
          <w:szCs w:val="28"/>
        </w:rPr>
        <w:t xml:space="preserve">. </w:t>
      </w:r>
    </w:p>
    <w:p w:rsidR="00E05E99" w:rsidRPr="00DD73AA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 xml:space="preserve">Дальнейшее развитие основные положения этой концепции получили в </w:t>
      </w:r>
      <w:r w:rsidRPr="00DD73AA">
        <w:rPr>
          <w:b/>
          <w:bCs/>
          <w:sz w:val="28"/>
          <w:szCs w:val="28"/>
        </w:rPr>
        <w:t xml:space="preserve">«сетевой» теории общества. </w:t>
      </w:r>
      <w:r w:rsidRPr="00DD73AA">
        <w:rPr>
          <w:sz w:val="28"/>
          <w:szCs w:val="28"/>
        </w:rPr>
        <w:t>Главный акцент эта теория делает на действующих индивидах, принимающих социально значимые решения изолированно друг от друга. Эта теория</w:t>
      </w:r>
      <w:r w:rsidR="000C1ABE">
        <w:rPr>
          <w:sz w:val="28"/>
          <w:szCs w:val="28"/>
        </w:rPr>
        <w:t>,</w:t>
      </w:r>
      <w:r w:rsidRPr="00DD73AA">
        <w:rPr>
          <w:sz w:val="28"/>
          <w:szCs w:val="28"/>
        </w:rPr>
        <w:t xml:space="preserve"> и ее разновидности в центр внимания при объяснении сущности общества ставят личностные атрибуты действующих индивидов. </w:t>
      </w:r>
    </w:p>
    <w:p w:rsidR="00E05E99" w:rsidRPr="00DD73AA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 xml:space="preserve">В </w:t>
      </w:r>
      <w:r w:rsidRPr="00DD73AA">
        <w:rPr>
          <w:b/>
          <w:bCs/>
          <w:sz w:val="28"/>
          <w:szCs w:val="28"/>
        </w:rPr>
        <w:t xml:space="preserve">теориях «социальных групп» </w:t>
      </w:r>
      <w:r w:rsidRPr="00DD73AA">
        <w:rPr>
          <w:sz w:val="28"/>
          <w:szCs w:val="28"/>
        </w:rPr>
        <w:t>общество интерпретируется как совокупность различных пересекающихся групп людей, которые являются разновидностями одной доминирующей группы. В этом смысле можно говорить о народном обществе, что означает всевозможные группы и совокупности, существующие в пределах одного народа или католической общины. Если в «атомистической» или «сетевой» концепциях существенным компонентом в определении общества является тип отношений, то в «групповых» теориях – группы людей. Рассматривая общество как наиболее общую совокупность людей, авторы этой концепции отождествляют понятие «общество» с понятием «человечество».</w:t>
      </w:r>
    </w:p>
    <w:p w:rsidR="00E05E99" w:rsidRPr="00DD73AA" w:rsidRDefault="00E05E99" w:rsidP="0062322C">
      <w:pPr>
        <w:tabs>
          <w:tab w:val="left" w:pos="3060"/>
        </w:tabs>
        <w:spacing w:line="360" w:lineRule="auto"/>
        <w:ind w:left="-540"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В социологии существуют два основных конкурирующих подхода к изучению общества: функционалистский и конфликтологический. Теоретические рамки современного функционализма составляют пять основных теоретических положений:</w:t>
      </w:r>
    </w:p>
    <w:p w:rsidR="00E05E99" w:rsidRPr="00DD73AA" w:rsidRDefault="00E05E99" w:rsidP="0062322C">
      <w:pPr>
        <w:numPr>
          <w:ilvl w:val="0"/>
          <w:numId w:val="8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общество – это система частей, объединенных в единое целое;</w:t>
      </w:r>
    </w:p>
    <w:p w:rsidR="00E05E99" w:rsidRPr="00DD73AA" w:rsidRDefault="00E05E99" w:rsidP="0062322C">
      <w:pPr>
        <w:numPr>
          <w:ilvl w:val="0"/>
          <w:numId w:val="8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общественные системы сохраняют устойчивость, поскольку в них существуют такие внутренние механизмы контроля, как правоохранительные органы и суд;</w:t>
      </w:r>
    </w:p>
    <w:p w:rsidR="00E05E99" w:rsidRPr="00DD73AA" w:rsidRDefault="00E05E99" w:rsidP="0062322C">
      <w:pPr>
        <w:numPr>
          <w:ilvl w:val="0"/>
          <w:numId w:val="8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дисфункции (отклонения в развитии), конечно, существуют, но они преодолеваются сами себе;</w:t>
      </w:r>
    </w:p>
    <w:p w:rsidR="00E05E99" w:rsidRPr="00DD73AA" w:rsidRDefault="00E05E99" w:rsidP="0062322C">
      <w:pPr>
        <w:numPr>
          <w:ilvl w:val="0"/>
          <w:numId w:val="8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изменения обычно имеют постепенный, но не революционный характер;</w:t>
      </w:r>
    </w:p>
    <w:p w:rsidR="00E05E99" w:rsidRPr="00DD73AA" w:rsidRDefault="00E05E99" w:rsidP="0062322C">
      <w:pPr>
        <w:numPr>
          <w:ilvl w:val="0"/>
          <w:numId w:val="8"/>
        </w:numPr>
        <w:tabs>
          <w:tab w:val="left" w:pos="3060"/>
        </w:tabs>
        <w:spacing w:line="360" w:lineRule="auto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социальная интеграция или ощущение, что общество является крепкой тканью, сотканной из различных нитей, формируется на основе согласия большинства граждан страны следовать единой системе ценностей.</w:t>
      </w:r>
    </w:p>
    <w:p w:rsidR="00E05E99" w:rsidRDefault="00E05E99" w:rsidP="0062322C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DD73AA">
        <w:rPr>
          <w:sz w:val="28"/>
          <w:szCs w:val="28"/>
        </w:rPr>
        <w:t>Конфликтологический подход был сформирован на основе произведений К. Маркса, который считал, что классовый конфликт находится в самой основе общества. Таким образом, общество – это арена постоянной борьбы враждебных классов, благодаря которой происходит его развитие.</w:t>
      </w:r>
    </w:p>
    <w:p w:rsidR="001F273E" w:rsidRPr="00DD73AA" w:rsidRDefault="001F273E" w:rsidP="00DD73AA">
      <w:pPr>
        <w:pStyle w:val="20"/>
        <w:spacing w:line="360" w:lineRule="auto"/>
        <w:jc w:val="both"/>
        <w:rPr>
          <w:sz w:val="28"/>
          <w:szCs w:val="28"/>
        </w:rPr>
      </w:pPr>
    </w:p>
    <w:p w:rsidR="00E05E99" w:rsidRDefault="00A62BFC" w:rsidP="002F0395">
      <w:pPr>
        <w:pStyle w:val="20"/>
        <w:numPr>
          <w:ilvl w:val="0"/>
          <w:numId w:val="18"/>
        </w:numPr>
        <w:spacing w:line="72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Что такое</w:t>
      </w:r>
      <w:r w:rsidR="00901677" w:rsidRPr="00901677">
        <w:rPr>
          <w:b/>
          <w:i/>
          <w:sz w:val="32"/>
          <w:szCs w:val="32"/>
        </w:rPr>
        <w:t xml:space="preserve"> «обществ</w:t>
      </w:r>
      <w:r w:rsidR="00901677">
        <w:rPr>
          <w:b/>
          <w:i/>
          <w:sz w:val="32"/>
          <w:szCs w:val="32"/>
        </w:rPr>
        <w:t>о</w:t>
      </w:r>
      <w:r w:rsidR="00901677" w:rsidRPr="00901677">
        <w:rPr>
          <w:b/>
          <w:i/>
          <w:sz w:val="32"/>
          <w:szCs w:val="32"/>
        </w:rPr>
        <w:t>»</w:t>
      </w:r>
    </w:p>
    <w:p w:rsidR="00901677" w:rsidRDefault="00901677" w:rsidP="0062322C">
      <w:pPr>
        <w:pStyle w:val="2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5335FA">
        <w:rPr>
          <w:b/>
          <w:sz w:val="28"/>
          <w:szCs w:val="28"/>
        </w:rPr>
        <w:t>«Общество»</w:t>
      </w:r>
      <w:r>
        <w:rPr>
          <w:sz w:val="28"/>
          <w:szCs w:val="28"/>
        </w:rPr>
        <w:t xml:space="preserve"> - это такое обыденное понятие, смысл которого большинство людей никогда и не пытались корректно сформулировать. Забавно, что все мы, как правило, не задумываясь о самых существенных условиях собственной жизни</w:t>
      </w:r>
      <w:r w:rsidR="009733BE">
        <w:rPr>
          <w:sz w:val="28"/>
          <w:szCs w:val="28"/>
        </w:rPr>
        <w:t>, пытаем</w:t>
      </w:r>
      <w:r>
        <w:rPr>
          <w:sz w:val="28"/>
          <w:szCs w:val="28"/>
        </w:rPr>
        <w:t>ся контролировать ход событий и строить планы на будущее</w:t>
      </w:r>
      <w:r w:rsidR="009733BE">
        <w:rPr>
          <w:sz w:val="28"/>
          <w:szCs w:val="28"/>
        </w:rPr>
        <w:t>. А ведь именно «общество» предъявляет к нам требования, которые мы почти всегда вынуждены безукоризненно выполнять, забывая о собственных потребностях, желаниях и ценностях.</w:t>
      </w:r>
    </w:p>
    <w:p w:rsidR="009733BE" w:rsidRDefault="000C1ABE" w:rsidP="0062322C">
      <w:pPr>
        <w:pStyle w:val="2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33BE">
        <w:rPr>
          <w:sz w:val="28"/>
          <w:szCs w:val="28"/>
        </w:rPr>
        <w:t xml:space="preserve"> теории общностей мы </w:t>
      </w:r>
      <w:r>
        <w:rPr>
          <w:sz w:val="28"/>
          <w:szCs w:val="28"/>
        </w:rPr>
        <w:t xml:space="preserve">можем </w:t>
      </w:r>
      <w:r w:rsidR="009733BE">
        <w:rPr>
          <w:sz w:val="28"/>
          <w:szCs w:val="28"/>
        </w:rPr>
        <w:t>выяви</w:t>
      </w:r>
      <w:r>
        <w:rPr>
          <w:sz w:val="28"/>
          <w:szCs w:val="28"/>
        </w:rPr>
        <w:t>ть</w:t>
      </w:r>
      <w:r w:rsidR="009733BE">
        <w:rPr>
          <w:sz w:val="28"/>
          <w:szCs w:val="28"/>
        </w:rPr>
        <w:t xml:space="preserve"> следующее:</w:t>
      </w:r>
    </w:p>
    <w:p w:rsidR="0062322C" w:rsidRDefault="009733BE" w:rsidP="0062322C">
      <w:pPr>
        <w:pStyle w:val="20"/>
        <w:numPr>
          <w:ilvl w:val="0"/>
          <w:numId w:val="9"/>
        </w:numPr>
        <w:tabs>
          <w:tab w:val="left" w:pos="10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 – это тоже общность, только достаточно большая,</w:t>
      </w:r>
    </w:p>
    <w:p w:rsidR="009733BE" w:rsidRDefault="009733BE" w:rsidP="0062322C">
      <w:pPr>
        <w:pStyle w:val="20"/>
        <w:numPr>
          <w:ilvl w:val="0"/>
          <w:numId w:val="9"/>
        </w:numPr>
        <w:tabs>
          <w:tab w:val="left" w:pos="10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 – это общность современного типа, отличающаяся от традиционной,</w:t>
      </w:r>
    </w:p>
    <w:p w:rsidR="009733BE" w:rsidRDefault="009733BE" w:rsidP="0062322C">
      <w:pPr>
        <w:pStyle w:val="20"/>
        <w:numPr>
          <w:ilvl w:val="0"/>
          <w:numId w:val="9"/>
        </w:numPr>
        <w:tabs>
          <w:tab w:val="left" w:pos="10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 – это постоянно развивающаяся система многочисленных более мелких общностей (архаичных и современных, сформированных или зарождающихся, структу</w:t>
      </w:r>
      <w:r w:rsidR="00DD5AA8">
        <w:rPr>
          <w:sz w:val="28"/>
          <w:szCs w:val="28"/>
        </w:rPr>
        <w:t>р</w:t>
      </w:r>
      <w:r>
        <w:rPr>
          <w:sz w:val="28"/>
          <w:szCs w:val="28"/>
        </w:rPr>
        <w:t>ированных или «массовидных» и т.п.),</w:t>
      </w:r>
    </w:p>
    <w:p w:rsidR="009733BE" w:rsidRDefault="009733BE" w:rsidP="0062322C">
      <w:pPr>
        <w:pStyle w:val="2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приращения знания просто необходимо выяснить его особый, отличающийся, специфический общий смысл</w:t>
      </w:r>
      <w:r w:rsidR="00B657ED">
        <w:rPr>
          <w:sz w:val="28"/>
          <w:szCs w:val="28"/>
        </w:rPr>
        <w:t xml:space="preserve"> (</w:t>
      </w:r>
      <w:r w:rsidR="00113950">
        <w:rPr>
          <w:sz w:val="28"/>
          <w:szCs w:val="28"/>
        </w:rPr>
        <w:t>1; с.</w:t>
      </w:r>
      <w:r w:rsidR="00B657ED">
        <w:rPr>
          <w:sz w:val="28"/>
          <w:szCs w:val="28"/>
        </w:rPr>
        <w:t>119)</w:t>
      </w:r>
      <w:r>
        <w:rPr>
          <w:sz w:val="28"/>
          <w:szCs w:val="28"/>
        </w:rPr>
        <w:t>.</w:t>
      </w:r>
    </w:p>
    <w:p w:rsidR="00586E91" w:rsidRDefault="00586E91" w:rsidP="0062322C">
      <w:pPr>
        <w:pStyle w:val="main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Продираясь сквозь дебри десятков различных социологических определений общества в поисках области пересечений их смысла, можно выделить три кардинально различных подхода. В основе каждого подхода – люди, но в одном случае выступающие как социальный субстрат, в другом – как источник созидания, в третьем – как контекст (фон, периферия) общества,  обладающего выраженной самостью.</w:t>
      </w:r>
    </w:p>
    <w:p w:rsidR="00586E91" w:rsidRDefault="00586E91" w:rsidP="0062322C">
      <w:pPr>
        <w:pStyle w:val="main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5FA">
        <w:rPr>
          <w:b/>
          <w:sz w:val="28"/>
          <w:szCs w:val="28"/>
        </w:rPr>
        <w:t>Первый подход</w:t>
      </w:r>
      <w:r>
        <w:rPr>
          <w:sz w:val="28"/>
          <w:szCs w:val="28"/>
        </w:rPr>
        <w:t xml:space="preserve"> представляет общество в его «телесности». Исходным материалом теоретического моделирования здесь становятся живые, действующие люди, совместная деятельность которых, приобретая более или менее устойчивый характер, формирует ассоциацию.</w:t>
      </w:r>
      <w:r w:rsidR="00DD5AA8">
        <w:rPr>
          <w:sz w:val="28"/>
          <w:szCs w:val="28"/>
        </w:rPr>
        <w:t xml:space="preserve"> Концепт взаимодействия как существа общественного устройства и человека как элементарной единицы общественной организации породил целый спектр функционалистских подходов к социальной структуре (от Э. Дюркгейма до Т. Парсонса).</w:t>
      </w:r>
    </w:p>
    <w:p w:rsidR="00DD5AA8" w:rsidRDefault="00DD5AA8" w:rsidP="0062322C">
      <w:pPr>
        <w:pStyle w:val="main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5FA">
        <w:rPr>
          <w:b/>
          <w:sz w:val="28"/>
          <w:szCs w:val="28"/>
        </w:rPr>
        <w:t>Второй подход</w:t>
      </w:r>
      <w:r>
        <w:rPr>
          <w:sz w:val="28"/>
          <w:szCs w:val="28"/>
        </w:rPr>
        <w:t xml:space="preserve"> базируется на признании того, что содержание понятия «общества»  как объединения людей должно выводиться не из определения «люди», а из другого. Поскольку исходная база выбора в принципе ограничена, акцент перенесен на «объединение». Сущность общества в такой теоретической модели усматривается в наличии «союза». Такой подход к анализу общества и его социальной структуры сами исследователи нередко считают достаточно «материалистичным»</w:t>
      </w:r>
      <w:r w:rsidR="007225AE">
        <w:rPr>
          <w:sz w:val="28"/>
          <w:szCs w:val="28"/>
        </w:rPr>
        <w:t xml:space="preserve"> </w:t>
      </w:r>
      <w:r>
        <w:rPr>
          <w:sz w:val="28"/>
          <w:szCs w:val="28"/>
        </w:rPr>
        <w:t>(традиция может быть прослежена, например, от К. Маркса до Р. Даре</w:t>
      </w:r>
      <w:r w:rsidR="007225AE">
        <w:rPr>
          <w:sz w:val="28"/>
          <w:szCs w:val="28"/>
        </w:rPr>
        <w:t>нд</w:t>
      </w:r>
      <w:r>
        <w:rPr>
          <w:sz w:val="28"/>
          <w:szCs w:val="28"/>
        </w:rPr>
        <w:t>ор</w:t>
      </w:r>
      <w:r w:rsidR="007225AE">
        <w:rPr>
          <w:sz w:val="28"/>
          <w:szCs w:val="28"/>
        </w:rPr>
        <w:t>ф</w:t>
      </w:r>
      <w:r>
        <w:rPr>
          <w:sz w:val="28"/>
          <w:szCs w:val="28"/>
        </w:rPr>
        <w:t>а).</w:t>
      </w:r>
    </w:p>
    <w:p w:rsidR="007225AE" w:rsidRDefault="007225AE" w:rsidP="0062322C">
      <w:pPr>
        <w:pStyle w:val="main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35FA">
        <w:rPr>
          <w:b/>
          <w:sz w:val="28"/>
          <w:szCs w:val="28"/>
        </w:rPr>
        <w:t>Третий подход</w:t>
      </w:r>
      <w:r>
        <w:rPr>
          <w:sz w:val="28"/>
          <w:szCs w:val="28"/>
        </w:rPr>
        <w:t xml:space="preserve"> к определению сущности общества, который долгое время развивался непроявленно, имплицитно, связан с метафизическим рывком в «новое измерение» смысла (и понимания) того, что есть социальное (теории А. Щюца, Д. Мида, Н. Лумана, П. Бурдье). Результат выводится не методом синтеза, как раньше, а методом сепарации</w:t>
      </w:r>
      <w:r w:rsidR="00B657ED">
        <w:rPr>
          <w:sz w:val="28"/>
          <w:szCs w:val="28"/>
        </w:rPr>
        <w:t xml:space="preserve"> (</w:t>
      </w:r>
      <w:r w:rsidR="00113950">
        <w:rPr>
          <w:sz w:val="28"/>
          <w:szCs w:val="28"/>
        </w:rPr>
        <w:t>1; с.</w:t>
      </w:r>
      <w:r w:rsidR="00B657ED">
        <w:rPr>
          <w:sz w:val="28"/>
          <w:szCs w:val="28"/>
        </w:rPr>
        <w:t>122-125)</w:t>
      </w:r>
      <w:r>
        <w:rPr>
          <w:sz w:val="28"/>
          <w:szCs w:val="28"/>
        </w:rPr>
        <w:t>.</w:t>
      </w:r>
    </w:p>
    <w:p w:rsidR="007225AE" w:rsidRDefault="007225AE" w:rsidP="0062322C">
      <w:pPr>
        <w:pStyle w:val="maininden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тр</w:t>
      </w:r>
      <w:r w:rsidR="0062322C">
        <w:rPr>
          <w:sz w:val="28"/>
          <w:szCs w:val="28"/>
        </w:rPr>
        <w:t>и теоретические модели общества</w:t>
      </w:r>
      <w:r>
        <w:rPr>
          <w:sz w:val="28"/>
          <w:szCs w:val="28"/>
        </w:rPr>
        <w:t>: «люди», «отношения» и «культура». Если предельно упростить исходную конструкцию люди – общество, то мы получим три возможные области соотнесения этих понятий:</w:t>
      </w:r>
    </w:p>
    <w:p w:rsidR="007225AE" w:rsidRDefault="000C1ABE" w:rsidP="0062322C">
      <w:pPr>
        <w:pStyle w:val="maininden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225AE">
        <w:rPr>
          <w:sz w:val="28"/>
          <w:szCs w:val="28"/>
        </w:rPr>
        <w:t>х смыслы «</w:t>
      </w:r>
      <w:r>
        <w:rPr>
          <w:sz w:val="28"/>
          <w:szCs w:val="28"/>
        </w:rPr>
        <w:t>накладываются» (совпадают);</w:t>
      </w:r>
    </w:p>
    <w:p w:rsidR="000C1ABE" w:rsidRDefault="000C1ABE" w:rsidP="0062322C">
      <w:pPr>
        <w:pStyle w:val="maininden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смыслы «пересекаются» (имеют и общую, и самостоятельную области значений);</w:t>
      </w:r>
    </w:p>
    <w:p w:rsidR="000C1ABE" w:rsidRDefault="000C1ABE" w:rsidP="0062322C">
      <w:pPr>
        <w:pStyle w:val="maininden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смыслы «пограничны»</w:t>
      </w:r>
      <w:r w:rsidR="0062322C">
        <w:rPr>
          <w:sz w:val="28"/>
          <w:szCs w:val="28"/>
        </w:rPr>
        <w:t xml:space="preserve"> </w:t>
      </w:r>
      <w:r>
        <w:rPr>
          <w:sz w:val="28"/>
          <w:szCs w:val="28"/>
        </w:rPr>
        <w:t>(не пересекаются, хотя и имеют общность значений «на стыке»)</w:t>
      </w:r>
      <w:r w:rsidR="00B657ED">
        <w:rPr>
          <w:sz w:val="28"/>
          <w:szCs w:val="28"/>
        </w:rPr>
        <w:t xml:space="preserve"> (2; </w:t>
      </w:r>
      <w:r w:rsidR="00113950">
        <w:rPr>
          <w:sz w:val="28"/>
          <w:szCs w:val="28"/>
        </w:rPr>
        <w:t>с.</w:t>
      </w:r>
      <w:r w:rsidR="00B657ED">
        <w:rPr>
          <w:sz w:val="28"/>
          <w:szCs w:val="28"/>
        </w:rPr>
        <w:t>82)</w:t>
      </w:r>
      <w:r>
        <w:rPr>
          <w:sz w:val="28"/>
          <w:szCs w:val="28"/>
        </w:rPr>
        <w:t>.</w:t>
      </w:r>
    </w:p>
    <w:p w:rsidR="00586E91" w:rsidRPr="00901677" w:rsidRDefault="00586E91" w:rsidP="002F0395">
      <w:pPr>
        <w:pStyle w:val="20"/>
        <w:tabs>
          <w:tab w:val="left" w:pos="1095"/>
        </w:tabs>
        <w:spacing w:line="360" w:lineRule="auto"/>
        <w:ind w:firstLine="709"/>
        <w:rPr>
          <w:sz w:val="28"/>
          <w:szCs w:val="28"/>
        </w:rPr>
      </w:pPr>
    </w:p>
    <w:p w:rsidR="00554AB9" w:rsidRPr="00901677" w:rsidRDefault="00DD73AA" w:rsidP="002F0395">
      <w:pPr>
        <w:pStyle w:val="a4"/>
        <w:numPr>
          <w:ilvl w:val="1"/>
          <w:numId w:val="10"/>
        </w:numPr>
        <w:spacing w:before="0" w:beforeAutospacing="0" w:after="0" w:afterAutospacing="0" w:line="720" w:lineRule="auto"/>
        <w:rPr>
          <w:b/>
          <w:i/>
          <w:sz w:val="32"/>
          <w:szCs w:val="32"/>
        </w:rPr>
      </w:pPr>
      <w:r w:rsidRPr="00901677">
        <w:rPr>
          <w:b/>
          <w:i/>
          <w:sz w:val="32"/>
          <w:szCs w:val="32"/>
        </w:rPr>
        <w:t>Теории происхождения общества</w:t>
      </w:r>
    </w:p>
    <w:p w:rsidR="00AF1982" w:rsidRPr="00AF1982" w:rsidRDefault="00AF1982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понятие «общества», современные подходы к пониманию общества, обратимся к проблеме первоисточников зарождения человеческой ассоциации.</w:t>
      </w:r>
    </w:p>
    <w:p w:rsidR="00DD73AA" w:rsidRDefault="00AF1982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982">
        <w:rPr>
          <w:sz w:val="28"/>
          <w:szCs w:val="28"/>
        </w:rPr>
        <w:t xml:space="preserve">Сколько вы </w:t>
      </w:r>
      <w:r>
        <w:rPr>
          <w:sz w:val="28"/>
          <w:szCs w:val="28"/>
        </w:rPr>
        <w:t>знаете гипотез происхождения общества? «Стихийные» социологи в нашей стране обычно отмечают три:</w:t>
      </w:r>
    </w:p>
    <w:p w:rsidR="00AF1982" w:rsidRDefault="00AF1982" w:rsidP="0062322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 xml:space="preserve">Естественную </w:t>
      </w:r>
      <w:r>
        <w:rPr>
          <w:sz w:val="28"/>
          <w:szCs w:val="28"/>
        </w:rPr>
        <w:t>(«труд создал человека» и превратил стадо в культурное сообщество производителей),</w:t>
      </w:r>
    </w:p>
    <w:p w:rsidR="00AF1982" w:rsidRDefault="00AF1982" w:rsidP="0062322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Божественную</w:t>
      </w:r>
      <w:r>
        <w:rPr>
          <w:sz w:val="28"/>
          <w:szCs w:val="28"/>
        </w:rPr>
        <w:t xml:space="preserve"> («Бог создал человека» и заповедал ему материальный мир и нравственный закон),</w:t>
      </w:r>
    </w:p>
    <w:p w:rsidR="00AF1982" w:rsidRDefault="00AF1982" w:rsidP="0062322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Космическую</w:t>
      </w:r>
      <w:r>
        <w:rPr>
          <w:sz w:val="28"/>
          <w:szCs w:val="28"/>
        </w:rPr>
        <w:t xml:space="preserve"> («инопланетяне создали людей» и манипулируют человеческим прогрессом в своих лабораторных целях).</w:t>
      </w:r>
    </w:p>
    <w:p w:rsidR="00AF1982" w:rsidRDefault="00090717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они ценны и интересны, в равной мере дискуссионны, и ни одна не отвечает на вопрос о «технических деталях» социогенетического механизма, производящего социальную организацию</w:t>
      </w:r>
      <w:r w:rsidR="00B657ED">
        <w:rPr>
          <w:sz w:val="28"/>
          <w:szCs w:val="28"/>
        </w:rPr>
        <w:t xml:space="preserve"> (1; с.</w:t>
      </w:r>
      <w:r w:rsidR="00113950">
        <w:rPr>
          <w:sz w:val="28"/>
          <w:szCs w:val="28"/>
        </w:rPr>
        <w:t>149</w:t>
      </w:r>
      <w:r w:rsidR="00B657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0717" w:rsidRDefault="00090717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сложился ряд научных теорий, которые, взяв за основу одну из особых характеристик биологии человека, рассматривают вытекающие из нее этапы социального конструирования общественных объединений.</w:t>
      </w:r>
    </w:p>
    <w:p w:rsidR="00090717" w:rsidRDefault="00090717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интересных догадок, каждая из которых нашла достаточно развернутое теоретическое воплощение и имеет свой доказательный ряд: инструментальная, семантическая, сексуальная, гендерная, кратическая. Рассмотрим их в общих чертах.</w:t>
      </w:r>
    </w:p>
    <w:p w:rsidR="00F57E2C" w:rsidRDefault="00F57E2C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Инструментальная концепция</w:t>
      </w:r>
      <w:r>
        <w:rPr>
          <w:sz w:val="28"/>
          <w:szCs w:val="28"/>
        </w:rPr>
        <w:t xml:space="preserve"> ставит во главу угла человеческую догадливость и сообразительность, повлекшие изобретение специальных орудий для удовлетворения потребностей. Используя орудия, люди обучались трудиться, повышалось их благосостояние. Это привело к функциональному делению общины и закреплению системы разделения труда, а также к появлению экономических различий между людьми и семейными группами. Возникла и стала развиваться социальная организация.</w:t>
      </w:r>
    </w:p>
    <w:p w:rsidR="00F57E2C" w:rsidRDefault="00F57E2C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Сексуальная концепция</w:t>
      </w:r>
      <w:r>
        <w:rPr>
          <w:sz w:val="28"/>
          <w:szCs w:val="28"/>
        </w:rPr>
        <w:t xml:space="preserve"> базируется на такой особенности человека, как внесезонный характер размножения и удовольствие от спаривания. Это сочетание физиологических характеристик приводит к спонтанному, неконтролируемому хаосу вынашиваний и рождений</w:t>
      </w:r>
      <w:r w:rsidR="00E6020B">
        <w:rPr>
          <w:sz w:val="28"/>
          <w:szCs w:val="28"/>
        </w:rPr>
        <w:t>, которые выбивают жизнь группы из ритма, делают ее непредсказуемой, требуют обеспечения повышенной физической защиты слабых членов общины – женщин и детей – и могут создавать нагрузки, гибельные для конкретного сообщества</w:t>
      </w:r>
      <w:r w:rsidR="00113950">
        <w:rPr>
          <w:sz w:val="28"/>
          <w:szCs w:val="28"/>
        </w:rPr>
        <w:t xml:space="preserve"> (2; с.84)</w:t>
      </w:r>
      <w:r w:rsidR="00E6020B">
        <w:rPr>
          <w:sz w:val="28"/>
          <w:szCs w:val="28"/>
        </w:rPr>
        <w:t>. Регламент воспроизводства, развиваясь и принося свои плоды в виде более предсказуемой перспективы, возможности планировать хозяйственную жизнь и персональные взаимоотношения, дает социальную организацию, которой человечество успешно пользуется до сих пор.</w:t>
      </w:r>
    </w:p>
    <w:p w:rsidR="00E6020B" w:rsidRDefault="00E6020B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Кратическая концепция</w:t>
      </w:r>
      <w:r>
        <w:rPr>
          <w:sz w:val="28"/>
          <w:szCs w:val="28"/>
        </w:rPr>
        <w:t xml:space="preserve"> опирается на принципы общей теории систем и выводит возникновение человеческих ассоциаций, способных выполнять сложную целесообразную деятельность, из развития управляющей подсистемы. Сила и ум, присущие людям, распределены среди них неравномерно. Научаясь повелевать и принимать знаки подчинения соплеменников, лидеры начинают формировать и утверждать систему правил почитания вождей, передачи власти</w:t>
      </w:r>
      <w:r w:rsidR="00A2258E">
        <w:rPr>
          <w:sz w:val="28"/>
          <w:szCs w:val="28"/>
        </w:rPr>
        <w:t>, распределения привилегий среди остальных членов общины. Нормы, сохраняющие и поддерживающие отношения неравенства, ложатся в основу социальной организации, т.е. регламентированной, упорядоченной, подконтрольной в своей деятельности и развитии человеческой ассоциации</w:t>
      </w:r>
      <w:r w:rsidR="00113950">
        <w:rPr>
          <w:sz w:val="28"/>
          <w:szCs w:val="28"/>
        </w:rPr>
        <w:t xml:space="preserve"> (1; с.151)</w:t>
      </w:r>
      <w:r w:rsidR="00A2258E">
        <w:rPr>
          <w:sz w:val="28"/>
          <w:szCs w:val="28"/>
        </w:rPr>
        <w:t>.</w:t>
      </w:r>
    </w:p>
    <w:p w:rsidR="00A2258E" w:rsidRDefault="00A2258E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Гендерная концепция</w:t>
      </w:r>
      <w:r>
        <w:rPr>
          <w:sz w:val="28"/>
          <w:szCs w:val="28"/>
        </w:rPr>
        <w:t xml:space="preserve"> основана на анализе распределения социальных ролей между полами. Рожденная в русле феминистской социологии, она отражает гамму теоретических установок исследователей, изучающих половое неравенство в обществе. Поскольку женщина обладает биологической монополией на воспроизводство рода, а в силу физической недееспособности человеческих младенцев становится не только родительницей, но и первым образцом для подражания, она «по естеству» обладает значимостью и распорядительной волей. Мужчина в силу тех же причин индивидуально незначителен, заменяем и функционально занимает роль сервера по обслуживанию процесса воспроизводства, обеспечивая: зачатие, защиту, тепло, кров и питание.</w:t>
      </w:r>
      <w:r w:rsidR="00C54930">
        <w:rPr>
          <w:sz w:val="28"/>
          <w:szCs w:val="28"/>
        </w:rPr>
        <w:t xml:space="preserve"> Неудовлетворенные своей вспомогательной позицией, мужчины создают искусственный противовес женской монополии воспроизводства в виде мужской монополии на установление порядка. Теоретики феминизма делают вывод, что в тот момент, когда происходит договор между мужчинами о распределении женщин, возникает социальная организация, общность, в которой действуют правила общежития</w:t>
      </w:r>
      <w:r w:rsidR="00113950">
        <w:rPr>
          <w:sz w:val="28"/>
          <w:szCs w:val="28"/>
        </w:rPr>
        <w:t xml:space="preserve"> (3; с.228)</w:t>
      </w:r>
      <w:r w:rsidR="00C54930">
        <w:rPr>
          <w:sz w:val="28"/>
          <w:szCs w:val="28"/>
        </w:rPr>
        <w:t>.</w:t>
      </w:r>
    </w:p>
    <w:p w:rsidR="00C54930" w:rsidRDefault="00C54930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1677">
        <w:rPr>
          <w:b/>
          <w:sz w:val="28"/>
          <w:szCs w:val="28"/>
        </w:rPr>
        <w:t>Семантическая концепция</w:t>
      </w:r>
      <w:r>
        <w:rPr>
          <w:sz w:val="28"/>
          <w:szCs w:val="28"/>
        </w:rPr>
        <w:t xml:space="preserve"> строится на признании слабости человека как биологического существа. Люди действительно потрясающе уязвимы и в физическом, и в психическом смысле. Стоит также допустить, что мы не самые хитрые и не самые умные на планете. К тому же, для разнообразия, стоит подумать над тем, что человек – один из относительно молодых видов, поскольку антропологи отводят ему самое большее 8-10 миллионов лет эволюции, в то время как по планете бегают, ползают и плавают существа, в десятки раз более «апробированные» разнообразными циклами земной жизни, поэтому считать себя достаточно неуязвимыми</w:t>
      </w:r>
      <w:r w:rsidR="00F96AAA">
        <w:rPr>
          <w:sz w:val="28"/>
          <w:szCs w:val="28"/>
        </w:rPr>
        <w:t xml:space="preserve"> у нас нет</w:t>
      </w:r>
      <w:r>
        <w:rPr>
          <w:sz w:val="28"/>
          <w:szCs w:val="28"/>
        </w:rPr>
        <w:t xml:space="preserve"> никаких оснований.</w:t>
      </w:r>
      <w:r w:rsidR="00F96AAA">
        <w:rPr>
          <w:sz w:val="28"/>
          <w:szCs w:val="28"/>
        </w:rPr>
        <w:t xml:space="preserve"> В связи с этой биологической слабостью закон выживания толкает человеческих индивидов к объединению усилий, к созданию коллективного «органического тела», способного справляться с множеством разнообразных задач. Групповое взаимодействие связано с координацией усилий, дифференциацией и комбинированием функций. В результате возникает система упорядоченных коллективных взаимодействий и специальных групповых функций, формируется общество</w:t>
      </w:r>
      <w:r w:rsidR="00113950">
        <w:rPr>
          <w:sz w:val="28"/>
          <w:szCs w:val="28"/>
        </w:rPr>
        <w:t xml:space="preserve"> (1; с.152)</w:t>
      </w:r>
      <w:r w:rsidR="00F96AAA">
        <w:rPr>
          <w:sz w:val="28"/>
          <w:szCs w:val="28"/>
        </w:rPr>
        <w:t>.</w:t>
      </w:r>
    </w:p>
    <w:p w:rsidR="008777A2" w:rsidRDefault="00F96AAA" w:rsidP="0062322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Социологические концепции происхождения человеческих ассоциаций, как видим, очень разнообразны. Они апеллируют к разным факторам формирования наблюдаемой сегодня общественной реальности. И действительно, техника, семья, власть, неравенство, язык являются неотъемлемыми, существенными факторами организации особого облика современных обществ в их уникальном воплощении.</w:t>
      </w:r>
    </w:p>
    <w:p w:rsidR="008777A2" w:rsidRPr="008777A2" w:rsidRDefault="008777A2" w:rsidP="008777A2"/>
    <w:p w:rsidR="008777A2" w:rsidRPr="008777A2" w:rsidRDefault="008777A2" w:rsidP="008777A2"/>
    <w:p w:rsidR="008777A2" w:rsidRPr="008777A2" w:rsidRDefault="008777A2" w:rsidP="008777A2"/>
    <w:p w:rsidR="008777A2" w:rsidRPr="008777A2" w:rsidRDefault="008777A2" w:rsidP="008777A2"/>
    <w:p w:rsidR="008777A2" w:rsidRPr="008777A2" w:rsidRDefault="008777A2" w:rsidP="008777A2"/>
    <w:p w:rsidR="008777A2" w:rsidRPr="008777A2" w:rsidRDefault="008777A2" w:rsidP="008777A2"/>
    <w:p w:rsidR="008777A2" w:rsidRPr="008777A2" w:rsidRDefault="008777A2" w:rsidP="008777A2"/>
    <w:p w:rsidR="008777A2" w:rsidRDefault="008777A2" w:rsidP="008777A2"/>
    <w:p w:rsidR="008777A2" w:rsidRDefault="008777A2" w:rsidP="008777A2"/>
    <w:p w:rsidR="00F96AAA" w:rsidRDefault="00F96AAA" w:rsidP="008777A2">
      <w:pPr>
        <w:jc w:val="center"/>
      </w:pPr>
    </w:p>
    <w:p w:rsidR="008777A2" w:rsidRDefault="008777A2" w:rsidP="008777A2">
      <w:pPr>
        <w:jc w:val="center"/>
      </w:pPr>
    </w:p>
    <w:p w:rsidR="008777A2" w:rsidRDefault="008777A2" w:rsidP="008777A2">
      <w:pPr>
        <w:jc w:val="center"/>
      </w:pPr>
    </w:p>
    <w:p w:rsidR="008777A2" w:rsidRDefault="008777A2" w:rsidP="008777A2">
      <w:pPr>
        <w:jc w:val="center"/>
      </w:pPr>
    </w:p>
    <w:p w:rsidR="008777A2" w:rsidRDefault="008777A2" w:rsidP="008777A2">
      <w:pPr>
        <w:jc w:val="center"/>
      </w:pPr>
    </w:p>
    <w:p w:rsidR="00761404" w:rsidRDefault="008777A2" w:rsidP="008777A2">
      <w:pPr>
        <w:spacing w:line="720" w:lineRule="auto"/>
        <w:jc w:val="center"/>
        <w:rPr>
          <w:b/>
          <w:i/>
          <w:sz w:val="32"/>
          <w:szCs w:val="32"/>
        </w:rPr>
      </w:pPr>
      <w:r w:rsidRPr="008777A2">
        <w:rPr>
          <w:b/>
          <w:i/>
          <w:sz w:val="32"/>
          <w:szCs w:val="32"/>
        </w:rPr>
        <w:t>Заключение</w:t>
      </w:r>
    </w:p>
    <w:p w:rsidR="00761404" w:rsidRPr="00004BFC" w:rsidRDefault="00F10D92" w:rsidP="00004BFC">
      <w:pPr>
        <w:spacing w:line="360" w:lineRule="auto"/>
        <w:ind w:firstLine="709"/>
        <w:jc w:val="both"/>
        <w:rPr>
          <w:sz w:val="28"/>
          <w:szCs w:val="28"/>
        </w:rPr>
      </w:pPr>
      <w:r w:rsidRPr="00004BFC">
        <w:rPr>
          <w:sz w:val="28"/>
          <w:szCs w:val="28"/>
        </w:rPr>
        <w:t>Общество, как и любой другой объект действительности, представляет собой сложную систему, испытывающую как внешнее воздействие (со стороны природных и социальных объектов), так и особенности своей собственной структурной организации и функционирования. Начиная от атома и клеточки до галактики и Вселенной в целом, все объекты представляют собой сложные системы, находящиеся в своеобразных отношениях друг с другом. Как часть природы, общество вписывается в структуру природных закономерностей и выступает предметом исследования целого ряда естественнонаучных дисциплин</w:t>
      </w:r>
      <w:r w:rsidR="00113950">
        <w:rPr>
          <w:sz w:val="28"/>
          <w:szCs w:val="28"/>
        </w:rPr>
        <w:t xml:space="preserve"> (2; с.80)</w:t>
      </w:r>
      <w:r w:rsidRPr="00004BFC">
        <w:rPr>
          <w:sz w:val="28"/>
          <w:szCs w:val="28"/>
        </w:rPr>
        <w:t>. И в то же время это особая часть природы, обладающая</w:t>
      </w:r>
      <w:r w:rsidR="00004BFC" w:rsidRPr="00004BFC">
        <w:rPr>
          <w:sz w:val="28"/>
          <w:szCs w:val="28"/>
        </w:rPr>
        <w:t xml:space="preserve"> своими специфическими признаками, которые должны фиксироваться целым комплексом общественных дисциплин, имеющих свои логико-гносеологические и методологические особенности. Специфика общества проявляется как в характере развития, так и в структурной организации, представляющей собой сложное переплетение материальных и духовных факторов.</w:t>
      </w:r>
    </w:p>
    <w:p w:rsidR="00761404" w:rsidRPr="00004BFC" w:rsidRDefault="00761404" w:rsidP="00004BFC">
      <w:pPr>
        <w:spacing w:line="360" w:lineRule="auto"/>
        <w:ind w:firstLine="709"/>
        <w:jc w:val="both"/>
        <w:rPr>
          <w:sz w:val="28"/>
          <w:szCs w:val="28"/>
        </w:rPr>
      </w:pPr>
    </w:p>
    <w:p w:rsidR="00761404" w:rsidRPr="00004BFC" w:rsidRDefault="00761404" w:rsidP="00004BFC">
      <w:pPr>
        <w:spacing w:line="360" w:lineRule="auto"/>
        <w:ind w:firstLine="709"/>
        <w:jc w:val="both"/>
        <w:rPr>
          <w:sz w:val="28"/>
          <w:szCs w:val="28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761404" w:rsidRPr="00761404" w:rsidRDefault="00761404" w:rsidP="00761404">
      <w:pPr>
        <w:rPr>
          <w:sz w:val="32"/>
          <w:szCs w:val="32"/>
        </w:rPr>
      </w:pPr>
    </w:p>
    <w:p w:rsidR="005E6C53" w:rsidRDefault="00761404" w:rsidP="00004BFC">
      <w:pPr>
        <w:tabs>
          <w:tab w:val="left" w:pos="2895"/>
        </w:tabs>
        <w:spacing w:line="720" w:lineRule="auto"/>
        <w:jc w:val="center"/>
        <w:rPr>
          <w:b/>
          <w:i/>
          <w:sz w:val="32"/>
          <w:szCs w:val="32"/>
        </w:rPr>
      </w:pPr>
      <w:r w:rsidRPr="00761404">
        <w:rPr>
          <w:b/>
          <w:i/>
          <w:sz w:val="32"/>
          <w:szCs w:val="32"/>
        </w:rPr>
        <w:t>Список использованной литературы</w:t>
      </w:r>
    </w:p>
    <w:p w:rsidR="005E6C53" w:rsidRPr="005E6C53" w:rsidRDefault="005E6C53" w:rsidP="005E6C53">
      <w:pPr>
        <w:rPr>
          <w:sz w:val="32"/>
          <w:szCs w:val="32"/>
        </w:rPr>
      </w:pPr>
    </w:p>
    <w:p w:rsidR="005E6C53" w:rsidRPr="005E6C53" w:rsidRDefault="005E6C53" w:rsidP="005E6C53">
      <w:pPr>
        <w:widowControl w:val="0"/>
        <w:numPr>
          <w:ilvl w:val="0"/>
          <w:numId w:val="14"/>
        </w:numPr>
        <w:snapToGrid w:val="0"/>
        <w:spacing w:line="360" w:lineRule="auto"/>
        <w:jc w:val="both"/>
        <w:rPr>
          <w:sz w:val="28"/>
          <w:szCs w:val="28"/>
        </w:rPr>
      </w:pPr>
      <w:r w:rsidRPr="005E6C53">
        <w:rPr>
          <w:sz w:val="28"/>
          <w:szCs w:val="28"/>
        </w:rPr>
        <w:t>Волков Ю.Г., Мостовая И.В. Социология: Учебник для вузов/ Под ред. проф. Добренькова В.И. – М.: Гардарика, 1999. – 432с.</w:t>
      </w:r>
    </w:p>
    <w:p w:rsidR="00761404" w:rsidRPr="00B657ED" w:rsidRDefault="005E6C53" w:rsidP="005E6C53">
      <w:pPr>
        <w:numPr>
          <w:ilvl w:val="0"/>
          <w:numId w:val="14"/>
        </w:num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 w:rsidRPr="005E6C53">
        <w:rPr>
          <w:sz w:val="28"/>
          <w:szCs w:val="28"/>
        </w:rPr>
        <w:t>Социология: Учеб. пособие для студентов вузов/ Под общ. ред.  Елсукова А.Н. – Изд-е 4-е, стереотип. – Мн.: Тетрасистемс, 2003. – 544с.</w:t>
      </w:r>
    </w:p>
    <w:p w:rsidR="00B657ED" w:rsidRPr="005E6C53" w:rsidRDefault="00B657ED" w:rsidP="005E6C53">
      <w:pPr>
        <w:numPr>
          <w:ilvl w:val="0"/>
          <w:numId w:val="14"/>
        </w:num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Тощенко Ж.Т. Социология: Общий курс. – </w:t>
      </w:r>
      <w:r w:rsidRPr="00B657ED">
        <w:rPr>
          <w:sz w:val="28"/>
          <w:szCs w:val="28"/>
        </w:rPr>
        <w:t>2-</w:t>
      </w:r>
      <w:r>
        <w:rPr>
          <w:sz w:val="28"/>
          <w:szCs w:val="28"/>
        </w:rPr>
        <w:t xml:space="preserve">е изд., доп. и перераб. – Юрайт – Издат, 2003. – 527с. </w:t>
      </w:r>
    </w:p>
    <w:p w:rsidR="005E6C53" w:rsidRPr="005E6C53" w:rsidRDefault="005E6C53" w:rsidP="005E6C53">
      <w:pPr>
        <w:tabs>
          <w:tab w:val="left" w:pos="190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E6C53" w:rsidRPr="005E6C53" w:rsidSect="00004BFC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69" w:rsidRDefault="00E44069">
      <w:r>
        <w:separator/>
      </w:r>
    </w:p>
  </w:endnote>
  <w:endnote w:type="continuationSeparator" w:id="0">
    <w:p w:rsidR="00E44069" w:rsidRDefault="00E4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A2" w:rsidRDefault="008777A2" w:rsidP="003667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7A2" w:rsidRDefault="008777A2" w:rsidP="0062322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A2" w:rsidRDefault="008777A2" w:rsidP="003667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279B">
      <w:rPr>
        <w:rStyle w:val="a7"/>
        <w:noProof/>
      </w:rPr>
      <w:t>2</w:t>
    </w:r>
    <w:r>
      <w:rPr>
        <w:rStyle w:val="a7"/>
      </w:rPr>
      <w:fldChar w:fldCharType="end"/>
    </w:r>
  </w:p>
  <w:p w:rsidR="008777A2" w:rsidRDefault="008777A2" w:rsidP="0062322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69" w:rsidRDefault="00E44069">
      <w:r>
        <w:separator/>
      </w:r>
    </w:p>
  </w:footnote>
  <w:footnote w:type="continuationSeparator" w:id="0">
    <w:p w:rsidR="00E44069" w:rsidRDefault="00E4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497"/>
    <w:multiLevelType w:val="hybridMultilevel"/>
    <w:tmpl w:val="FEF00BA2"/>
    <w:lvl w:ilvl="0" w:tplc="ACCA58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96C7D"/>
    <w:multiLevelType w:val="hybridMultilevel"/>
    <w:tmpl w:val="7CD8F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AC04B7"/>
    <w:multiLevelType w:val="hybridMultilevel"/>
    <w:tmpl w:val="1D68A9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65C68"/>
    <w:multiLevelType w:val="hybridMultilevel"/>
    <w:tmpl w:val="B3D472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5707924"/>
    <w:multiLevelType w:val="hybridMultilevel"/>
    <w:tmpl w:val="5A281A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E93A4E"/>
    <w:multiLevelType w:val="hybridMultilevel"/>
    <w:tmpl w:val="EB327F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C9E47A4"/>
    <w:multiLevelType w:val="hybridMultilevel"/>
    <w:tmpl w:val="3732F5B4"/>
    <w:lvl w:ilvl="0" w:tplc="D542F0E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959CE8D2">
      <w:start w:val="5"/>
      <w:numFmt w:val="upperRoman"/>
      <w:lvlText w:val="%3.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0FD63F1"/>
    <w:multiLevelType w:val="hybridMultilevel"/>
    <w:tmpl w:val="E242A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80564C"/>
    <w:multiLevelType w:val="hybridMultilevel"/>
    <w:tmpl w:val="CC6C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7E4F74"/>
    <w:multiLevelType w:val="hybridMultilevel"/>
    <w:tmpl w:val="B3A2F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B4952"/>
    <w:multiLevelType w:val="multilevel"/>
    <w:tmpl w:val="CC6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E4C96"/>
    <w:multiLevelType w:val="hybridMultilevel"/>
    <w:tmpl w:val="CD70F0BC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2">
    <w:nsid w:val="56110882"/>
    <w:multiLevelType w:val="singleLevel"/>
    <w:tmpl w:val="8128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911BF7"/>
    <w:multiLevelType w:val="hybridMultilevel"/>
    <w:tmpl w:val="8F72B248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66BEE24E">
      <w:start w:val="3"/>
      <w:numFmt w:val="decimal"/>
      <w:lvlText w:val="%2."/>
      <w:lvlJc w:val="left"/>
      <w:pPr>
        <w:tabs>
          <w:tab w:val="num" w:pos="2367"/>
        </w:tabs>
        <w:ind w:left="2367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14">
    <w:nsid w:val="61EB4235"/>
    <w:multiLevelType w:val="hybridMultilevel"/>
    <w:tmpl w:val="6BB8F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B282DC3"/>
    <w:multiLevelType w:val="hybridMultilevel"/>
    <w:tmpl w:val="8070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B639B"/>
    <w:multiLevelType w:val="hybridMultilevel"/>
    <w:tmpl w:val="F68E4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14150"/>
    <w:multiLevelType w:val="hybridMultilevel"/>
    <w:tmpl w:val="970638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9"/>
  </w:num>
  <w:num w:numId="8">
    <w:abstractNumId w:val="5"/>
  </w:num>
  <w:num w:numId="9">
    <w:abstractNumId w:val="17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16"/>
  </w:num>
  <w:num w:numId="15">
    <w:abstractNumId w:val="14"/>
  </w:num>
  <w:num w:numId="16">
    <w:abstractNumId w:val="8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B9"/>
    <w:rsid w:val="00004BFC"/>
    <w:rsid w:val="00090717"/>
    <w:rsid w:val="000C1ABE"/>
    <w:rsid w:val="000C63BB"/>
    <w:rsid w:val="00113950"/>
    <w:rsid w:val="001F273E"/>
    <w:rsid w:val="002F0395"/>
    <w:rsid w:val="00317C2E"/>
    <w:rsid w:val="00360BC0"/>
    <w:rsid w:val="003667DE"/>
    <w:rsid w:val="0036707B"/>
    <w:rsid w:val="00425913"/>
    <w:rsid w:val="00480FB0"/>
    <w:rsid w:val="005335FA"/>
    <w:rsid w:val="00554AB9"/>
    <w:rsid w:val="00586E91"/>
    <w:rsid w:val="005E6C53"/>
    <w:rsid w:val="0062322C"/>
    <w:rsid w:val="006A279B"/>
    <w:rsid w:val="00707B94"/>
    <w:rsid w:val="007225AE"/>
    <w:rsid w:val="0074751A"/>
    <w:rsid w:val="00761404"/>
    <w:rsid w:val="008777A2"/>
    <w:rsid w:val="00901677"/>
    <w:rsid w:val="009733BE"/>
    <w:rsid w:val="00A2258E"/>
    <w:rsid w:val="00A62BFC"/>
    <w:rsid w:val="00AF1982"/>
    <w:rsid w:val="00B657ED"/>
    <w:rsid w:val="00BC1B5F"/>
    <w:rsid w:val="00C54930"/>
    <w:rsid w:val="00DA03A3"/>
    <w:rsid w:val="00DD5AA8"/>
    <w:rsid w:val="00DD73AA"/>
    <w:rsid w:val="00E05E99"/>
    <w:rsid w:val="00E44069"/>
    <w:rsid w:val="00E6020B"/>
    <w:rsid w:val="00EF354C"/>
    <w:rsid w:val="00F10D92"/>
    <w:rsid w:val="00F57E2C"/>
    <w:rsid w:val="00F96AAA"/>
    <w:rsid w:val="00F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37426-6C23-4157-BEFD-9E2123BD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9"/>
    <w:rPr>
      <w:sz w:val="24"/>
      <w:szCs w:val="24"/>
    </w:rPr>
  </w:style>
  <w:style w:type="paragraph" w:styleId="1">
    <w:name w:val="heading 1"/>
    <w:basedOn w:val="a"/>
    <w:next w:val="a"/>
    <w:qFormat/>
    <w:rsid w:val="00317C2E"/>
    <w:pPr>
      <w:keepNext/>
      <w:widowControl w:val="0"/>
      <w:snapToGrid w:val="0"/>
      <w:ind w:left="260" w:hanging="2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54AB9"/>
    <w:pPr>
      <w:ind w:firstLine="720"/>
      <w:jc w:val="both"/>
    </w:pPr>
    <w:rPr>
      <w:szCs w:val="20"/>
    </w:rPr>
  </w:style>
  <w:style w:type="character" w:styleId="a3">
    <w:name w:val="Emphasis"/>
    <w:basedOn w:val="a0"/>
    <w:qFormat/>
    <w:rsid w:val="00554AB9"/>
    <w:rPr>
      <w:i/>
      <w:iCs/>
    </w:rPr>
  </w:style>
  <w:style w:type="paragraph" w:styleId="a4">
    <w:name w:val="Normal (Web)"/>
    <w:basedOn w:val="a"/>
    <w:rsid w:val="00554AB9"/>
    <w:pPr>
      <w:spacing w:before="100" w:beforeAutospacing="1" w:after="100" w:afterAutospacing="1"/>
    </w:pPr>
  </w:style>
  <w:style w:type="paragraph" w:styleId="20">
    <w:name w:val="Body Text 2"/>
    <w:basedOn w:val="a"/>
    <w:rsid w:val="00554AB9"/>
    <w:pPr>
      <w:spacing w:after="120" w:line="480" w:lineRule="auto"/>
    </w:pPr>
  </w:style>
  <w:style w:type="paragraph" w:styleId="a5">
    <w:name w:val="Block Text"/>
    <w:basedOn w:val="a"/>
    <w:rsid w:val="00554AB9"/>
    <w:pPr>
      <w:ind w:left="567" w:right="651" w:firstLine="426"/>
    </w:pPr>
    <w:rPr>
      <w:sz w:val="32"/>
      <w:szCs w:val="20"/>
    </w:rPr>
  </w:style>
  <w:style w:type="paragraph" w:customStyle="1" w:styleId="mainindent">
    <w:name w:val="mainindent"/>
    <w:basedOn w:val="a"/>
    <w:rsid w:val="00425913"/>
    <w:pPr>
      <w:spacing w:before="100" w:beforeAutospacing="1" w:after="100" w:afterAutospacing="1"/>
    </w:pPr>
  </w:style>
  <w:style w:type="paragraph" w:customStyle="1" w:styleId="rubrika2">
    <w:name w:val="rubrika2"/>
    <w:basedOn w:val="a"/>
    <w:rsid w:val="00425913"/>
    <w:pPr>
      <w:spacing w:before="100" w:beforeAutospacing="1" w:after="100" w:afterAutospacing="1"/>
    </w:pPr>
  </w:style>
  <w:style w:type="paragraph" w:customStyle="1" w:styleId="main">
    <w:name w:val="main"/>
    <w:basedOn w:val="a"/>
    <w:rsid w:val="00425913"/>
    <w:pPr>
      <w:spacing w:before="100" w:beforeAutospacing="1" w:after="100" w:afterAutospacing="1"/>
    </w:pPr>
  </w:style>
  <w:style w:type="paragraph" w:styleId="a6">
    <w:name w:val="footer"/>
    <w:basedOn w:val="a"/>
    <w:rsid w:val="006232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2322C"/>
  </w:style>
  <w:style w:type="paragraph" w:styleId="a8">
    <w:name w:val="header"/>
    <w:basedOn w:val="a"/>
    <w:rsid w:val="0076140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Lila</dc:creator>
  <cp:keywords/>
  <dc:description/>
  <cp:lastModifiedBy>Irina</cp:lastModifiedBy>
  <cp:revision>2</cp:revision>
  <dcterms:created xsi:type="dcterms:W3CDTF">2014-11-13T09:08:00Z</dcterms:created>
  <dcterms:modified xsi:type="dcterms:W3CDTF">2014-11-13T09:08:00Z</dcterms:modified>
</cp:coreProperties>
</file>