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BB" w:rsidRDefault="004F2FBB" w:rsidP="00F244DD">
      <w:pPr>
        <w:spacing w:line="360" w:lineRule="auto"/>
        <w:jc w:val="center"/>
        <w:rPr>
          <w:sz w:val="28"/>
        </w:rPr>
      </w:pPr>
    </w:p>
    <w:p w:rsidR="00F244DD" w:rsidRDefault="00F244DD" w:rsidP="00F244DD">
      <w:pPr>
        <w:spacing w:line="360" w:lineRule="auto"/>
        <w:jc w:val="center"/>
        <w:rPr>
          <w:sz w:val="28"/>
        </w:rPr>
      </w:pPr>
      <w:r>
        <w:rPr>
          <w:sz w:val="28"/>
        </w:rPr>
        <w:t>Башкирский Государственный Университет</w:t>
      </w:r>
    </w:p>
    <w:p w:rsidR="00F244DD" w:rsidRDefault="00F244DD" w:rsidP="00F244DD">
      <w:pPr>
        <w:spacing w:line="360" w:lineRule="auto"/>
        <w:rPr>
          <w:sz w:val="28"/>
        </w:rPr>
      </w:pPr>
    </w:p>
    <w:p w:rsidR="00F244DD" w:rsidRDefault="00F244DD" w:rsidP="00F244DD">
      <w:pPr>
        <w:pStyle w:val="5"/>
      </w:pPr>
      <w:r>
        <w:t>Кафедра теории</w:t>
      </w:r>
    </w:p>
    <w:p w:rsidR="00F244DD" w:rsidRDefault="00F244DD" w:rsidP="00F244DD">
      <w:pPr>
        <w:spacing w:line="360" w:lineRule="auto"/>
        <w:jc w:val="right"/>
        <w:rPr>
          <w:sz w:val="28"/>
        </w:rPr>
      </w:pPr>
      <w:r>
        <w:rPr>
          <w:sz w:val="28"/>
        </w:rPr>
        <w:t xml:space="preserve">истории государства </w:t>
      </w:r>
    </w:p>
    <w:p w:rsidR="00F244DD" w:rsidRDefault="00F244DD" w:rsidP="00F244DD">
      <w:pPr>
        <w:spacing w:line="360" w:lineRule="auto"/>
        <w:jc w:val="right"/>
        <w:rPr>
          <w:sz w:val="28"/>
        </w:rPr>
      </w:pPr>
      <w:r>
        <w:rPr>
          <w:sz w:val="28"/>
        </w:rPr>
        <w:t>и права</w:t>
      </w:r>
    </w:p>
    <w:p w:rsidR="00F244DD" w:rsidRDefault="00F244DD" w:rsidP="00F244DD">
      <w:pPr>
        <w:spacing w:line="360" w:lineRule="auto"/>
        <w:rPr>
          <w:sz w:val="28"/>
        </w:rPr>
      </w:pPr>
    </w:p>
    <w:p w:rsidR="00F244DD" w:rsidRDefault="00F244DD" w:rsidP="00F244DD">
      <w:pPr>
        <w:spacing w:line="360" w:lineRule="auto"/>
        <w:jc w:val="right"/>
        <w:rPr>
          <w:sz w:val="28"/>
        </w:rPr>
      </w:pPr>
    </w:p>
    <w:p w:rsidR="00F244DD" w:rsidRDefault="00F244DD" w:rsidP="00F244DD">
      <w:pPr>
        <w:pStyle w:val="1"/>
      </w:pPr>
    </w:p>
    <w:p w:rsidR="00F244DD" w:rsidRDefault="00F244DD" w:rsidP="00F244DD">
      <w:pPr>
        <w:pStyle w:val="1"/>
      </w:pPr>
      <w:r>
        <w:t>КОНТРОЛЬНАЯ РАБОТА</w:t>
      </w:r>
    </w:p>
    <w:p w:rsidR="00F244DD" w:rsidRDefault="00F244DD" w:rsidP="00F244DD">
      <w:pPr>
        <w:spacing w:line="360" w:lineRule="auto"/>
        <w:jc w:val="center"/>
        <w:rPr>
          <w:sz w:val="28"/>
        </w:rPr>
      </w:pPr>
      <w:r>
        <w:rPr>
          <w:sz w:val="28"/>
        </w:rPr>
        <w:t>по дисциплине: «Конституционное право»</w:t>
      </w:r>
    </w:p>
    <w:p w:rsidR="00F244DD" w:rsidRDefault="00F244DD" w:rsidP="00F244DD">
      <w:pPr>
        <w:spacing w:line="360" w:lineRule="auto"/>
        <w:jc w:val="center"/>
        <w:rPr>
          <w:sz w:val="28"/>
        </w:rPr>
      </w:pPr>
      <w:r>
        <w:rPr>
          <w:sz w:val="28"/>
        </w:rPr>
        <w:t>на тему: «Общие гарантии прав и свобод человека и гражданина»</w:t>
      </w:r>
    </w:p>
    <w:p w:rsidR="00F244DD" w:rsidRDefault="00F244DD" w:rsidP="00F244DD">
      <w:pPr>
        <w:spacing w:line="360" w:lineRule="auto"/>
        <w:jc w:val="center"/>
        <w:rPr>
          <w:sz w:val="28"/>
        </w:rPr>
      </w:pPr>
    </w:p>
    <w:p w:rsidR="00F244DD" w:rsidRDefault="00F244DD" w:rsidP="00F244DD">
      <w:pPr>
        <w:spacing w:line="360" w:lineRule="auto"/>
        <w:jc w:val="center"/>
        <w:rPr>
          <w:sz w:val="28"/>
        </w:rPr>
      </w:pPr>
    </w:p>
    <w:p w:rsidR="00F244DD" w:rsidRPr="00F244DD" w:rsidRDefault="00F244DD" w:rsidP="00F244DD">
      <w:pPr>
        <w:spacing w:line="360" w:lineRule="auto"/>
        <w:jc w:val="right"/>
        <w:rPr>
          <w:sz w:val="28"/>
        </w:rPr>
      </w:pPr>
    </w:p>
    <w:p w:rsidR="00F244DD" w:rsidRDefault="00F244DD" w:rsidP="00F244DD">
      <w:pPr>
        <w:spacing w:line="360" w:lineRule="auto"/>
        <w:jc w:val="right"/>
        <w:rPr>
          <w:sz w:val="28"/>
        </w:rPr>
      </w:pPr>
      <w:r>
        <w:rPr>
          <w:sz w:val="28"/>
        </w:rPr>
        <w:t xml:space="preserve">Выполнила: студентка </w:t>
      </w:r>
      <w:r>
        <w:rPr>
          <w:sz w:val="28"/>
          <w:lang w:val="en-US"/>
        </w:rPr>
        <w:t>II</w:t>
      </w:r>
      <w:r>
        <w:rPr>
          <w:sz w:val="28"/>
        </w:rPr>
        <w:t xml:space="preserve"> курса </w:t>
      </w:r>
    </w:p>
    <w:p w:rsidR="00F244DD" w:rsidRDefault="00F244DD" w:rsidP="00F244DD">
      <w:pPr>
        <w:spacing w:line="360" w:lineRule="auto"/>
        <w:jc w:val="right"/>
        <w:rPr>
          <w:sz w:val="28"/>
        </w:rPr>
      </w:pPr>
      <w:r>
        <w:rPr>
          <w:sz w:val="28"/>
        </w:rPr>
        <w:t xml:space="preserve">экономического факультета </w:t>
      </w:r>
    </w:p>
    <w:p w:rsidR="00F244DD" w:rsidRDefault="00F244DD" w:rsidP="00F244DD">
      <w:pPr>
        <w:spacing w:line="360" w:lineRule="auto"/>
        <w:jc w:val="right"/>
        <w:rPr>
          <w:sz w:val="28"/>
        </w:rPr>
      </w:pPr>
      <w:r>
        <w:rPr>
          <w:sz w:val="28"/>
        </w:rPr>
        <w:t xml:space="preserve">специальность «Налоги </w:t>
      </w:r>
    </w:p>
    <w:p w:rsidR="00F244DD" w:rsidRDefault="00F244DD" w:rsidP="00F244DD">
      <w:pPr>
        <w:spacing w:line="360" w:lineRule="auto"/>
        <w:jc w:val="right"/>
        <w:rPr>
          <w:sz w:val="28"/>
        </w:rPr>
      </w:pPr>
      <w:r>
        <w:rPr>
          <w:sz w:val="28"/>
        </w:rPr>
        <w:t>и налогообложение»</w:t>
      </w:r>
    </w:p>
    <w:p w:rsidR="00F244DD" w:rsidRDefault="00F244DD" w:rsidP="00F244DD">
      <w:pPr>
        <w:spacing w:line="360" w:lineRule="auto"/>
        <w:jc w:val="right"/>
        <w:rPr>
          <w:sz w:val="28"/>
        </w:rPr>
      </w:pPr>
      <w:r>
        <w:rPr>
          <w:sz w:val="28"/>
        </w:rPr>
        <w:t>Алеева Ксения</w:t>
      </w:r>
    </w:p>
    <w:p w:rsidR="00F244DD" w:rsidRDefault="00F244DD" w:rsidP="00F244DD">
      <w:pPr>
        <w:spacing w:line="360" w:lineRule="auto"/>
        <w:jc w:val="right"/>
        <w:rPr>
          <w:sz w:val="28"/>
        </w:rPr>
      </w:pPr>
      <w:r>
        <w:rPr>
          <w:sz w:val="28"/>
        </w:rPr>
        <w:t>Проверил: д.э.н., профессор</w:t>
      </w:r>
    </w:p>
    <w:p w:rsidR="00F244DD" w:rsidRDefault="00F244DD" w:rsidP="00F244DD">
      <w:pPr>
        <w:spacing w:line="360" w:lineRule="auto"/>
        <w:jc w:val="right"/>
        <w:rPr>
          <w:sz w:val="28"/>
        </w:rPr>
      </w:pPr>
      <w:r>
        <w:rPr>
          <w:sz w:val="28"/>
        </w:rPr>
        <w:t>Ячменев Александр петрович</w:t>
      </w:r>
    </w:p>
    <w:p w:rsidR="00F244DD" w:rsidRDefault="00F244DD" w:rsidP="00F244DD">
      <w:pPr>
        <w:spacing w:line="360" w:lineRule="auto"/>
        <w:jc w:val="right"/>
        <w:rPr>
          <w:sz w:val="28"/>
        </w:rPr>
      </w:pPr>
    </w:p>
    <w:p w:rsidR="00F244DD" w:rsidRDefault="00F244DD" w:rsidP="00F244DD">
      <w:pPr>
        <w:spacing w:line="360" w:lineRule="auto"/>
        <w:jc w:val="right"/>
        <w:rPr>
          <w:sz w:val="28"/>
        </w:rPr>
      </w:pPr>
    </w:p>
    <w:p w:rsidR="00F244DD" w:rsidRDefault="00F244DD" w:rsidP="00F244DD">
      <w:pPr>
        <w:spacing w:line="360" w:lineRule="auto"/>
        <w:jc w:val="right"/>
        <w:rPr>
          <w:sz w:val="28"/>
        </w:rPr>
      </w:pPr>
    </w:p>
    <w:p w:rsidR="00F244DD" w:rsidRPr="00F244DD" w:rsidRDefault="00F244DD" w:rsidP="00F244DD">
      <w:pPr>
        <w:pStyle w:val="4"/>
        <w:spacing w:line="360" w:lineRule="auto"/>
        <w:jc w:val="left"/>
      </w:pPr>
    </w:p>
    <w:p w:rsidR="00F244DD" w:rsidRDefault="00F244DD" w:rsidP="00F244DD">
      <w:pPr>
        <w:tabs>
          <w:tab w:val="left" w:pos="1418"/>
        </w:tabs>
        <w:jc w:val="center"/>
        <w:rPr>
          <w:sz w:val="28"/>
        </w:rPr>
      </w:pPr>
    </w:p>
    <w:p w:rsidR="00F244DD" w:rsidRDefault="00F244DD" w:rsidP="00F244DD">
      <w:pPr>
        <w:tabs>
          <w:tab w:val="left" w:pos="1418"/>
        </w:tabs>
        <w:jc w:val="center"/>
        <w:rPr>
          <w:sz w:val="28"/>
        </w:rPr>
      </w:pPr>
      <w:r>
        <w:rPr>
          <w:sz w:val="28"/>
        </w:rPr>
        <w:t>Сибай - 2008</w:t>
      </w:r>
    </w:p>
    <w:p w:rsidR="00F244DD" w:rsidRDefault="00F244DD" w:rsidP="00F244DD">
      <w:pPr>
        <w:pStyle w:val="4"/>
        <w:rPr>
          <w:b/>
          <w:bCs/>
          <w:iCs/>
        </w:rPr>
      </w:pPr>
    </w:p>
    <w:p w:rsidR="00F244DD" w:rsidRDefault="00F244DD" w:rsidP="00F244DD">
      <w:pPr>
        <w:pStyle w:val="4"/>
        <w:rPr>
          <w:b/>
          <w:bCs/>
          <w:iCs/>
        </w:rPr>
      </w:pPr>
    </w:p>
    <w:p w:rsidR="00F244DD" w:rsidRDefault="00F244DD" w:rsidP="00F244DD">
      <w:pPr>
        <w:pStyle w:val="4"/>
        <w:rPr>
          <w:b/>
          <w:bCs/>
          <w:iCs/>
        </w:rPr>
      </w:pPr>
    </w:p>
    <w:p w:rsidR="00F244DD" w:rsidRDefault="00F244DD" w:rsidP="00F244DD">
      <w:pPr>
        <w:pStyle w:val="4"/>
        <w:rPr>
          <w:b/>
          <w:bCs/>
          <w:iCs/>
        </w:rPr>
      </w:pPr>
      <w:r>
        <w:rPr>
          <w:b/>
          <w:bCs/>
          <w:iCs/>
        </w:rPr>
        <w:t>СОДЕРЖАНИЕ</w:t>
      </w:r>
    </w:p>
    <w:p w:rsidR="00F244DD" w:rsidRDefault="00F244DD" w:rsidP="00F244DD"/>
    <w:p w:rsidR="00F244DD" w:rsidRDefault="00F244DD" w:rsidP="00F244DD">
      <w:pPr>
        <w:jc w:val="both"/>
        <w:rPr>
          <w:iCs/>
          <w:sz w:val="28"/>
        </w:rPr>
      </w:pPr>
      <w:r>
        <w:rPr>
          <w:iCs/>
          <w:sz w:val="28"/>
          <w:szCs w:val="20"/>
        </w:rPr>
        <w:t xml:space="preserve">Часть </w:t>
      </w:r>
      <w:r>
        <w:rPr>
          <w:iCs/>
          <w:sz w:val="28"/>
          <w:szCs w:val="20"/>
          <w:lang w:val="en-US"/>
        </w:rPr>
        <w:t>I</w:t>
      </w:r>
      <w:r>
        <w:rPr>
          <w:iCs/>
          <w:sz w:val="28"/>
          <w:szCs w:val="20"/>
        </w:rPr>
        <w:t xml:space="preserve">. </w:t>
      </w:r>
      <w:r>
        <w:rPr>
          <w:iCs/>
          <w:sz w:val="28"/>
        </w:rPr>
        <w:t xml:space="preserve">Конституция - как средство реализации основных прав и </w:t>
      </w:r>
    </w:p>
    <w:p w:rsidR="00F244DD" w:rsidRDefault="00F244DD" w:rsidP="00F244DD">
      <w:pPr>
        <w:jc w:val="both"/>
        <w:rPr>
          <w:iCs/>
          <w:sz w:val="28"/>
          <w:szCs w:val="20"/>
        </w:rPr>
      </w:pPr>
      <w:r>
        <w:rPr>
          <w:iCs/>
          <w:sz w:val="28"/>
        </w:rPr>
        <w:t>свобод человека и гражданина…………………………………………...…………3</w:t>
      </w:r>
    </w:p>
    <w:p w:rsidR="00F244DD" w:rsidRDefault="00F244DD" w:rsidP="00F244DD">
      <w:pPr>
        <w:jc w:val="both"/>
        <w:rPr>
          <w:iCs/>
          <w:sz w:val="28"/>
          <w:szCs w:val="20"/>
        </w:rPr>
      </w:pPr>
      <w:r>
        <w:rPr>
          <w:iCs/>
          <w:sz w:val="28"/>
        </w:rPr>
        <w:t xml:space="preserve">1.1. Понятие  конституционных прав и свобод……………………………………3 </w:t>
      </w:r>
    </w:p>
    <w:p w:rsidR="00F244DD" w:rsidRDefault="00F244DD" w:rsidP="00F244DD">
      <w:pPr>
        <w:jc w:val="both"/>
        <w:rPr>
          <w:iCs/>
          <w:sz w:val="28"/>
        </w:rPr>
      </w:pPr>
      <w:r>
        <w:rPr>
          <w:iCs/>
          <w:sz w:val="28"/>
        </w:rPr>
        <w:t>1.2</w:t>
      </w:r>
      <w:r>
        <w:rPr>
          <w:b/>
          <w:bCs/>
          <w:iCs/>
          <w:sz w:val="28"/>
        </w:rPr>
        <w:t xml:space="preserve">. </w:t>
      </w:r>
      <w:r>
        <w:rPr>
          <w:iCs/>
          <w:sz w:val="28"/>
        </w:rPr>
        <w:t xml:space="preserve">Понятие юридических гарантий: их виды и место в системе </w:t>
      </w:r>
    </w:p>
    <w:p w:rsidR="00F244DD" w:rsidRDefault="00F244DD" w:rsidP="00F244DD">
      <w:pPr>
        <w:jc w:val="both"/>
        <w:rPr>
          <w:iCs/>
          <w:sz w:val="28"/>
        </w:rPr>
      </w:pPr>
      <w:r>
        <w:rPr>
          <w:iCs/>
          <w:sz w:val="28"/>
        </w:rPr>
        <w:t>общих гарантий прав и свобод человека и гражданина…………………………..6</w:t>
      </w:r>
    </w:p>
    <w:p w:rsidR="00F244DD" w:rsidRDefault="00F244DD" w:rsidP="00F244DD">
      <w:pPr>
        <w:jc w:val="both"/>
        <w:rPr>
          <w:iCs/>
          <w:sz w:val="28"/>
        </w:rPr>
      </w:pPr>
      <w:r>
        <w:rPr>
          <w:iCs/>
          <w:sz w:val="28"/>
        </w:rPr>
        <w:t xml:space="preserve">Часть </w:t>
      </w:r>
      <w:r>
        <w:rPr>
          <w:iCs/>
          <w:sz w:val="28"/>
          <w:lang w:val="en-US"/>
        </w:rPr>
        <w:t>II</w:t>
      </w:r>
      <w:r>
        <w:rPr>
          <w:iCs/>
          <w:sz w:val="28"/>
        </w:rPr>
        <w:t xml:space="preserve">. Закрепление юридических гарантий прав и свобод </w:t>
      </w:r>
    </w:p>
    <w:p w:rsidR="00F244DD" w:rsidRDefault="00F244DD" w:rsidP="00F244DD">
      <w:pPr>
        <w:jc w:val="both"/>
        <w:rPr>
          <w:iCs/>
          <w:sz w:val="28"/>
          <w:szCs w:val="20"/>
        </w:rPr>
      </w:pPr>
      <w:r>
        <w:rPr>
          <w:iCs/>
          <w:sz w:val="28"/>
        </w:rPr>
        <w:t>человека и гражданина Конституцией РФ…………………………………………9</w:t>
      </w:r>
    </w:p>
    <w:p w:rsidR="00F244DD" w:rsidRDefault="00F244DD" w:rsidP="00F244DD">
      <w:pPr>
        <w:jc w:val="both"/>
        <w:rPr>
          <w:iCs/>
          <w:sz w:val="28"/>
        </w:rPr>
      </w:pPr>
      <w:r>
        <w:rPr>
          <w:iCs/>
          <w:sz w:val="28"/>
        </w:rPr>
        <w:t xml:space="preserve">2.1. Юридические гарантии в механизме реализации основных прав и </w:t>
      </w:r>
    </w:p>
    <w:p w:rsidR="00F244DD" w:rsidRDefault="00F244DD" w:rsidP="00F244DD">
      <w:pPr>
        <w:jc w:val="both"/>
        <w:rPr>
          <w:iCs/>
          <w:sz w:val="28"/>
        </w:rPr>
      </w:pPr>
      <w:r>
        <w:rPr>
          <w:iCs/>
          <w:sz w:val="28"/>
        </w:rPr>
        <w:t>свобод………………………………………………………………………………...9</w:t>
      </w:r>
    </w:p>
    <w:p w:rsidR="00F244DD" w:rsidRDefault="00F244DD" w:rsidP="00F244DD">
      <w:pPr>
        <w:rPr>
          <w:iCs/>
          <w:sz w:val="28"/>
        </w:rPr>
      </w:pPr>
      <w:r>
        <w:rPr>
          <w:iCs/>
          <w:sz w:val="28"/>
        </w:rPr>
        <w:t>Библиографический список………………………………………………………..15</w:t>
      </w:r>
    </w:p>
    <w:p w:rsidR="00F244DD" w:rsidRDefault="00F244DD" w:rsidP="00F244DD">
      <w:pPr>
        <w:jc w:val="center"/>
        <w:rPr>
          <w:b/>
          <w:bCs/>
          <w:iCs/>
          <w:sz w:val="28"/>
        </w:rPr>
      </w:pPr>
      <w:r>
        <w:rPr>
          <w:iCs/>
          <w:sz w:val="28"/>
        </w:rPr>
        <w:br w:type="page"/>
      </w:r>
      <w:r>
        <w:rPr>
          <w:b/>
          <w:bCs/>
          <w:iCs/>
          <w:sz w:val="28"/>
        </w:rPr>
        <w:t xml:space="preserve">ЧАСТЬ </w:t>
      </w:r>
      <w:r>
        <w:rPr>
          <w:b/>
          <w:bCs/>
          <w:iCs/>
          <w:sz w:val="28"/>
          <w:lang w:val="en-US"/>
        </w:rPr>
        <w:t>I</w:t>
      </w:r>
      <w:r>
        <w:rPr>
          <w:b/>
          <w:bCs/>
          <w:iCs/>
          <w:sz w:val="28"/>
        </w:rPr>
        <w:t xml:space="preserve">. </w:t>
      </w:r>
      <w:r>
        <w:rPr>
          <w:iCs/>
          <w:sz w:val="28"/>
        </w:rPr>
        <w:t> </w:t>
      </w:r>
      <w:r>
        <w:rPr>
          <w:b/>
          <w:bCs/>
          <w:iCs/>
          <w:sz w:val="28"/>
        </w:rPr>
        <w:t>КОНСТИТУЦИЯ – КАК СРЕДСТВО РЕАЛИЗАЦИИ ОСНОВНЫХ ПРАВ И СВОБОД ЧЕЛОВЕКА И ГРАЖДАНИНА</w:t>
      </w:r>
    </w:p>
    <w:p w:rsidR="00F244DD" w:rsidRDefault="00F244DD" w:rsidP="00F244DD">
      <w:pPr>
        <w:jc w:val="center"/>
        <w:rPr>
          <w:b/>
          <w:bCs/>
          <w:iCs/>
          <w:sz w:val="28"/>
          <w:szCs w:val="20"/>
        </w:rPr>
      </w:pPr>
    </w:p>
    <w:p w:rsidR="00F244DD" w:rsidRDefault="00F244DD" w:rsidP="00F244DD">
      <w:pPr>
        <w:ind w:firstLine="720"/>
        <w:jc w:val="both"/>
        <w:rPr>
          <w:iCs/>
          <w:sz w:val="28"/>
        </w:rPr>
      </w:pPr>
      <w:r>
        <w:rPr>
          <w:iCs/>
          <w:sz w:val="28"/>
        </w:rPr>
        <w:t>Конституция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F244DD" w:rsidRDefault="00F244DD" w:rsidP="00F244DD">
      <w:pPr>
        <w:ind w:firstLine="720"/>
        <w:jc w:val="both"/>
        <w:rPr>
          <w:iCs/>
          <w:sz w:val="28"/>
          <w:szCs w:val="20"/>
        </w:rPr>
      </w:pPr>
    </w:p>
    <w:p w:rsidR="00F244DD" w:rsidRDefault="00F244DD" w:rsidP="00F244DD">
      <w:pPr>
        <w:numPr>
          <w:ilvl w:val="1"/>
          <w:numId w:val="1"/>
        </w:numPr>
        <w:jc w:val="center"/>
        <w:rPr>
          <w:iCs/>
          <w:sz w:val="28"/>
        </w:rPr>
      </w:pPr>
      <w:r>
        <w:rPr>
          <w:b/>
          <w:bCs/>
          <w:iCs/>
          <w:sz w:val="28"/>
        </w:rPr>
        <w:t>Понятие  конституционных прав и свобод.</w:t>
      </w:r>
    </w:p>
    <w:p w:rsidR="00F244DD" w:rsidRDefault="00F244DD" w:rsidP="00F244DD">
      <w:pPr>
        <w:rPr>
          <w:iCs/>
          <w:sz w:val="28"/>
        </w:rPr>
      </w:pPr>
    </w:p>
    <w:p w:rsidR="00F244DD" w:rsidRDefault="00F244DD" w:rsidP="00F244DD">
      <w:pPr>
        <w:pStyle w:val="20"/>
      </w:pPr>
      <w:r>
        <w:t>В Конституции РФ проводится разграничение основных прав и свобод на права и свободы человека и гражданина. Права гражданина охватывают сферу отношений индивида с государством,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особой правовой его связи с государством - института гражданства</w:t>
      </w:r>
      <w:r>
        <w:rPr>
          <w:rStyle w:val="a7"/>
        </w:rPr>
        <w:footnoteReference w:id="1"/>
      </w:r>
      <w:r>
        <w:t xml:space="preserve">. </w:t>
      </w:r>
    </w:p>
    <w:p w:rsidR="00F244DD" w:rsidRDefault="00F244DD" w:rsidP="00F244DD">
      <w:pPr>
        <w:pStyle w:val="20"/>
        <w:rPr>
          <w:szCs w:val="20"/>
        </w:rPr>
      </w:pPr>
      <w:r>
        <w:t>Там, где речь идет о правах человека, используются формулировки “каждый имеет право”, “каждому гарантируется” и т.д.,  что подчеркивает признание прав и свобод за любым человеком, находящимся на территории России, независимо от того, является ли он гражданином РФ, иностранцем или лицом без гражданства.</w:t>
      </w:r>
    </w:p>
    <w:p w:rsidR="00F244DD" w:rsidRDefault="00F244DD" w:rsidP="00F244DD">
      <w:pPr>
        <w:ind w:firstLine="720"/>
        <w:jc w:val="both"/>
        <w:rPr>
          <w:iCs/>
          <w:sz w:val="28"/>
          <w:szCs w:val="20"/>
        </w:rPr>
      </w:pPr>
      <w:r>
        <w:rPr>
          <w:iCs/>
          <w:sz w:val="28"/>
        </w:rPr>
        <w:t>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 в обязанности предоставить эту защиту.</w:t>
      </w:r>
    </w:p>
    <w:p w:rsidR="00F244DD" w:rsidRDefault="00F244DD" w:rsidP="00F244DD">
      <w:pPr>
        <w:ind w:firstLine="720"/>
        <w:jc w:val="both"/>
        <w:rPr>
          <w:iCs/>
          <w:sz w:val="28"/>
          <w:szCs w:val="20"/>
        </w:rPr>
      </w:pPr>
      <w:r>
        <w:rPr>
          <w:iCs/>
          <w:sz w:val="28"/>
        </w:rPr>
        <w:t>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свободной личностью, которая находится под защитой мирового сообщества, собственного государства, гражданином которого она является, а также государства, в котором она находится. Это состояние свободы не даруется государством, (такое положение  имело место в прежней конституции), а принадлежит ему от рождения.</w:t>
      </w:r>
      <w:r>
        <w:rPr>
          <w:rStyle w:val="a7"/>
          <w:iCs/>
          <w:sz w:val="28"/>
        </w:rPr>
        <w:footnoteReference w:id="2"/>
      </w:r>
    </w:p>
    <w:p w:rsidR="00F244DD" w:rsidRDefault="00F244DD" w:rsidP="00F244DD">
      <w:pPr>
        <w:ind w:firstLine="720"/>
        <w:jc w:val="both"/>
        <w:rPr>
          <w:iCs/>
          <w:sz w:val="28"/>
          <w:szCs w:val="20"/>
        </w:rPr>
      </w:pPr>
      <w:r>
        <w:rPr>
          <w:iCs/>
          <w:sz w:val="28"/>
        </w:rPr>
        <w:t>Часть 1 ст.1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Поэтому основные права и свободы не только признаются государством, но и защищаются им, как необходимое условие его существования.</w:t>
      </w:r>
    </w:p>
    <w:p w:rsidR="00F244DD" w:rsidRDefault="00F244DD" w:rsidP="00F244DD">
      <w:pPr>
        <w:ind w:firstLine="720"/>
        <w:jc w:val="both"/>
        <w:rPr>
          <w:iCs/>
          <w:sz w:val="28"/>
          <w:szCs w:val="20"/>
        </w:rPr>
      </w:pPr>
      <w:r>
        <w:rPr>
          <w:iCs/>
          <w:sz w:val="28"/>
        </w:rPr>
        <w:t>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иной сфере жизни производны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отказаться или передать другому лицу такие права.</w:t>
      </w:r>
    </w:p>
    <w:p w:rsidR="00F244DD" w:rsidRDefault="00F244DD" w:rsidP="00F244DD">
      <w:pPr>
        <w:ind w:firstLine="720"/>
        <w:jc w:val="both"/>
        <w:rPr>
          <w:iCs/>
          <w:sz w:val="28"/>
          <w:szCs w:val="20"/>
        </w:rPr>
      </w:pPr>
      <w:r>
        <w:rPr>
          <w:iCs/>
          <w:sz w:val="28"/>
        </w:rPr>
        <w:t xml:space="preserve">Конституционные права и свободы составляют ядро правового статуса личности и лежат в основе всех других прав, закрепляемых иными отраслями права. Конституция лишь устанавливает принципы, на которых должно строиться текущее законодательство.  </w:t>
      </w:r>
    </w:p>
    <w:p w:rsidR="00F244DD" w:rsidRDefault="00F244DD" w:rsidP="00F244DD">
      <w:pPr>
        <w:ind w:firstLine="720"/>
        <w:jc w:val="both"/>
        <w:rPr>
          <w:iCs/>
          <w:sz w:val="28"/>
          <w:szCs w:val="20"/>
        </w:rPr>
      </w:pPr>
      <w:r>
        <w:rPr>
          <w:iCs/>
          <w:sz w:val="28"/>
        </w:rPr>
        <w:t xml:space="preserve">Только конституционные права и свободы обладают неперфонифицированностью, поскольку имеют своим адресатом не конкретного человека, а распространяются на всех, отраслевое законодательство обращается преимущественно к определенным данной отраслью лицам (собственники имущества, покупатели, истцы и ответчики и т.д.). </w:t>
      </w:r>
    </w:p>
    <w:p w:rsidR="00F244DD" w:rsidRDefault="00F244DD" w:rsidP="00F244DD">
      <w:pPr>
        <w:ind w:firstLine="720"/>
        <w:jc w:val="both"/>
        <w:rPr>
          <w:iCs/>
          <w:sz w:val="28"/>
          <w:szCs w:val="20"/>
        </w:rPr>
      </w:pPr>
      <w:r>
        <w:rPr>
          <w:iCs/>
          <w:sz w:val="28"/>
        </w:rPr>
        <w:t xml:space="preserve">Характерной особенностью конституционных прав и свобод также является и то, что они равны и едины для всех без исключения. Так возникновение основных прав и свобод  граждан связано с принадлежностью к гражданству Российской Федерации, в связи,   с чем не приобретаются и не отчуждаются по волеизъявлению гражданина  и могут быть утрачены только вместе с утратой гражданства. </w:t>
      </w:r>
    </w:p>
    <w:p w:rsidR="00F244DD" w:rsidRDefault="00F244DD" w:rsidP="00F244DD">
      <w:pPr>
        <w:ind w:firstLine="720"/>
        <w:jc w:val="both"/>
        <w:rPr>
          <w:iCs/>
          <w:sz w:val="28"/>
          <w:szCs w:val="20"/>
        </w:rPr>
      </w:pPr>
      <w:r>
        <w:rPr>
          <w:iCs/>
          <w:sz w:val="28"/>
        </w:rPr>
        <w:t>В заключение сравнения можно добавить, что конституционные права и свободы закрепляются в правовом акте государства, имеющем высшую юридическую силу.</w:t>
      </w:r>
    </w:p>
    <w:p w:rsidR="00F244DD" w:rsidRDefault="00F244DD" w:rsidP="00F244DD">
      <w:pPr>
        <w:ind w:firstLine="720"/>
        <w:jc w:val="both"/>
        <w:rPr>
          <w:iCs/>
          <w:sz w:val="28"/>
          <w:szCs w:val="20"/>
        </w:rPr>
      </w:pPr>
      <w:r>
        <w:rPr>
          <w:iCs/>
          <w:sz w:val="28"/>
        </w:rPr>
        <w:t>Итак, конституционные права и свободы человека и гражданина - неотъемлемые наиболее важные права и свободы, принадлежащие ему от рождения (в надлежащих случаях в силу его гражданства), защищаемые государством, составляющие ядро правового статуса личности и получающие высшую юридическую силу.</w:t>
      </w:r>
    </w:p>
    <w:p w:rsidR="00F244DD" w:rsidRPr="00F244DD" w:rsidRDefault="00F244DD" w:rsidP="00F244DD">
      <w:pPr>
        <w:ind w:firstLine="720"/>
        <w:jc w:val="both"/>
        <w:rPr>
          <w:iCs/>
          <w:sz w:val="28"/>
        </w:rPr>
      </w:pPr>
      <w:r>
        <w:rPr>
          <w:iCs/>
          <w:sz w:val="28"/>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Ранее декларировалось беспредельное обладание всей полнотой социально-экономических, политических и личных прав и свобод в Конституции Российской Федерации предусматривается возможность ограничения прав и свобод человека, которое может быть применено в целях защиты  конституционного строя, нравственности, здоровья, законных прав и интересов других граждан.</w:t>
      </w:r>
      <w:r>
        <w:rPr>
          <w:rStyle w:val="a7"/>
          <w:iCs/>
          <w:sz w:val="28"/>
        </w:rPr>
        <w:footnoteReference w:id="3"/>
      </w:r>
    </w:p>
    <w:p w:rsidR="00F244DD" w:rsidRDefault="00F244DD" w:rsidP="00F244DD">
      <w:pPr>
        <w:ind w:firstLine="720"/>
        <w:jc w:val="both"/>
        <w:rPr>
          <w:iCs/>
          <w:sz w:val="28"/>
          <w:szCs w:val="20"/>
        </w:rPr>
      </w:pPr>
      <w:r>
        <w:rPr>
          <w:iCs/>
          <w:sz w:val="28"/>
        </w:rPr>
        <w:t>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традиционно конституционные права и свободы принято классифицировать на три группы: 1) личные, 2) политические, и  3) социальные, культурные, экономические.</w:t>
      </w:r>
    </w:p>
    <w:p w:rsidR="00F244DD" w:rsidRDefault="00F244DD" w:rsidP="00F244DD">
      <w:pPr>
        <w:ind w:firstLine="720"/>
        <w:jc w:val="both"/>
        <w:rPr>
          <w:iCs/>
          <w:sz w:val="28"/>
          <w:szCs w:val="20"/>
        </w:rPr>
      </w:pPr>
      <w:r>
        <w:rPr>
          <w:iCs/>
          <w:sz w:val="28"/>
        </w:rPr>
        <w:t>Все права и свободы неотделимы друг от друга и взаимосвязаны, поэтому такое разделение носит чисто условный характер.</w:t>
      </w:r>
    </w:p>
    <w:p w:rsidR="00F244DD" w:rsidRDefault="00F244DD" w:rsidP="00F244DD">
      <w:pPr>
        <w:ind w:firstLine="720"/>
        <w:jc w:val="both"/>
        <w:rPr>
          <w:iCs/>
          <w:sz w:val="28"/>
          <w:szCs w:val="20"/>
        </w:rPr>
      </w:pPr>
      <w:r>
        <w:rPr>
          <w:iCs/>
          <w:sz w:val="28"/>
        </w:rPr>
        <w:t>Личные права и свободы 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w:t>
      </w:r>
      <w:r>
        <w:rPr>
          <w:rStyle w:val="a7"/>
          <w:iCs/>
          <w:sz w:val="28"/>
        </w:rPr>
        <w:footnoteReference w:id="4"/>
      </w:r>
      <w:r>
        <w:rPr>
          <w:iCs/>
          <w:sz w:val="28"/>
        </w:rPr>
        <w:t xml:space="preserve">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w:t>
      </w:r>
    </w:p>
    <w:p w:rsidR="00F244DD" w:rsidRDefault="00F244DD" w:rsidP="00F244DD">
      <w:pPr>
        <w:ind w:firstLine="720"/>
        <w:jc w:val="both"/>
        <w:rPr>
          <w:iCs/>
          <w:sz w:val="28"/>
          <w:szCs w:val="20"/>
        </w:rPr>
      </w:pPr>
      <w:r>
        <w:rPr>
          <w:iCs/>
          <w:sz w:val="28"/>
        </w:rPr>
        <w:t xml:space="preserve">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 </w:t>
      </w:r>
    </w:p>
    <w:p w:rsidR="00F244DD" w:rsidRDefault="00F244DD" w:rsidP="00F244DD">
      <w:pPr>
        <w:ind w:firstLine="720"/>
        <w:jc w:val="both"/>
        <w:rPr>
          <w:iCs/>
          <w:sz w:val="28"/>
          <w:szCs w:val="20"/>
        </w:rPr>
      </w:pPr>
      <w:r>
        <w:rPr>
          <w:iCs/>
          <w:sz w:val="28"/>
        </w:rPr>
        <w:t>Под политическими правами и свободами подразумевают права, затрагивающие непосредственно политические интересы человека. Политические права выражают возможности индивида на участие в политической жизни и осуществление государственной власти. К  данной категории прав относятся: право на свободу мысли, право беспрепятственно придерживаться своих мнений, право на свободу искать, 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избранными и др.</w:t>
      </w:r>
    </w:p>
    <w:p w:rsidR="00F244DD" w:rsidRDefault="00F244DD" w:rsidP="00F244DD">
      <w:pPr>
        <w:ind w:firstLine="720"/>
        <w:jc w:val="both"/>
        <w:rPr>
          <w:iCs/>
          <w:sz w:val="28"/>
          <w:szCs w:val="20"/>
        </w:rPr>
      </w:pPr>
      <w:r>
        <w:rPr>
          <w:iCs/>
          <w:sz w:val="28"/>
        </w:rPr>
        <w:t>В отличие от личных прав, принадлежащих каждому человеку, политические права принадлежат только гражданам государства. Однако все политические права и свободы (и человека, и гражданина) пользуются равной судебной защитой государства.</w:t>
      </w:r>
    </w:p>
    <w:p w:rsidR="00F244DD" w:rsidRDefault="00F244DD" w:rsidP="00F244DD">
      <w:pPr>
        <w:ind w:firstLine="720"/>
        <w:jc w:val="both"/>
        <w:rPr>
          <w:iCs/>
          <w:sz w:val="28"/>
          <w:szCs w:val="20"/>
        </w:rPr>
      </w:pPr>
      <w:r>
        <w:rPr>
          <w:iCs/>
          <w:sz w:val="28"/>
        </w:rPr>
        <w:t>В Конституции 1993 года закреплено положение, из которого вытекает, что единственным источником власти  и носителем суверенитета в Российской Федерации является народ. Это важнейшая основа конституционного строя, реализующаяся только через политические права каждого гражданина, которые в полной мере наступают по достижении гражданином 18 лет.</w:t>
      </w:r>
    </w:p>
    <w:p w:rsidR="00F244DD" w:rsidRDefault="00F244DD" w:rsidP="00F244DD">
      <w:pPr>
        <w:ind w:firstLine="720"/>
        <w:jc w:val="both"/>
        <w:rPr>
          <w:iCs/>
          <w:sz w:val="28"/>
          <w:szCs w:val="20"/>
        </w:rPr>
      </w:pPr>
      <w:r>
        <w:rPr>
          <w:iCs/>
          <w:sz w:val="28"/>
        </w:rPr>
        <w:t>Переходя непосредственно к определению круга политических прав и свобод необходимо отметить статью 29 Конституции РФ (свобода мысли и слова), связанную как с личной, так и политической стороной жизни общества, поскольку в правовом демократическом государстве должны преобладать различные взгляды и убеждения.  Эти принципы закрепляются конституционно и обозначают, что человек вправе передавать, распространять и производить информацию  любым законным способом. Злоупотребления свободой передачи информации могут нанести вред обществу, дестабилизации обстановки, и нарушению общественного согласия.</w:t>
      </w:r>
    </w:p>
    <w:p w:rsidR="00F244DD" w:rsidRDefault="00F244DD" w:rsidP="00F244DD">
      <w:pPr>
        <w:ind w:firstLine="720"/>
        <w:jc w:val="both"/>
        <w:rPr>
          <w:iCs/>
          <w:sz w:val="28"/>
          <w:szCs w:val="20"/>
        </w:rPr>
      </w:pPr>
      <w:r>
        <w:rPr>
          <w:iCs/>
          <w:sz w:val="28"/>
        </w:rPr>
        <w:t xml:space="preserve">Конституция 1993 года, помимо личных и политических конституционных прав регламентирует социальные, экономические и культурные права, образующие заключительную категорию конституционных прав и свобод. </w:t>
      </w:r>
    </w:p>
    <w:p w:rsidR="00F244DD" w:rsidRDefault="00F244DD" w:rsidP="00F244DD">
      <w:pPr>
        <w:ind w:firstLine="720"/>
        <w:jc w:val="both"/>
        <w:rPr>
          <w:iCs/>
          <w:sz w:val="28"/>
          <w:szCs w:val="20"/>
        </w:rPr>
      </w:pPr>
      <w:r>
        <w:rPr>
          <w:iCs/>
          <w:sz w:val="28"/>
        </w:rPr>
        <w:t xml:space="preserve">Социальные и экономические права призваны обеспечить человеку достойный жизненный уровень, право на труд и свободный выбор работы, право на равную оплату за равный труд, право на социальное обеспечение, право на защиту материнства и детства, право на образование. </w:t>
      </w:r>
    </w:p>
    <w:p w:rsidR="00F244DD" w:rsidRDefault="00F244DD" w:rsidP="00F244DD">
      <w:pPr>
        <w:ind w:firstLine="720"/>
        <w:jc w:val="both"/>
        <w:rPr>
          <w:iCs/>
          <w:sz w:val="28"/>
          <w:szCs w:val="20"/>
        </w:rPr>
      </w:pPr>
      <w:r>
        <w:rPr>
          <w:iCs/>
          <w:sz w:val="28"/>
        </w:rPr>
        <w:t>К этой категории также относят и культурные права, гарантирующие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F244DD" w:rsidRDefault="00F244DD" w:rsidP="00F244DD">
      <w:pPr>
        <w:ind w:firstLine="720"/>
        <w:jc w:val="both"/>
        <w:rPr>
          <w:iCs/>
          <w:sz w:val="28"/>
          <w:szCs w:val="20"/>
        </w:rPr>
      </w:pPr>
      <w:r>
        <w:rPr>
          <w:iCs/>
          <w:sz w:val="28"/>
        </w:rPr>
        <w:t>В указании перечня конституционных прав и свобод предполагается критерий социально-экономических прав, который выделяет культурные права человека.</w:t>
      </w:r>
    </w:p>
    <w:p w:rsidR="00F244DD" w:rsidRDefault="00F244DD" w:rsidP="00F244DD">
      <w:pPr>
        <w:ind w:firstLine="720"/>
        <w:jc w:val="both"/>
        <w:rPr>
          <w:iCs/>
          <w:sz w:val="28"/>
          <w:szCs w:val="20"/>
        </w:rPr>
      </w:pPr>
      <w:r>
        <w:rPr>
          <w:iCs/>
          <w:sz w:val="28"/>
        </w:rPr>
        <w:t xml:space="preserve">К культурным правам  можно отнести права, необходимые человеку для развития уровня его культуры, без которой человек не может полноценно существовать. </w:t>
      </w:r>
    </w:p>
    <w:p w:rsidR="00F244DD" w:rsidRDefault="00F244DD" w:rsidP="00F244DD">
      <w:pPr>
        <w:ind w:firstLine="720"/>
        <w:jc w:val="both"/>
        <w:rPr>
          <w:iCs/>
          <w:sz w:val="28"/>
          <w:szCs w:val="20"/>
        </w:rPr>
      </w:pPr>
      <w:r>
        <w:rPr>
          <w:iCs/>
          <w:sz w:val="28"/>
        </w:rPr>
        <w:t>Конституционно закреплены принципы, гарантирующие свободу литературного, художественного, научного, технического и других видов творчества, преподавания, право на участие в культурной жизни и пользование достижениями культуры, на доступ к культурным ценностям.</w:t>
      </w:r>
    </w:p>
    <w:p w:rsidR="00F244DD" w:rsidRDefault="00F244DD" w:rsidP="00F244DD">
      <w:pPr>
        <w:ind w:firstLine="720"/>
        <w:jc w:val="both"/>
        <w:rPr>
          <w:iCs/>
          <w:sz w:val="28"/>
          <w:szCs w:val="20"/>
        </w:rPr>
      </w:pPr>
      <w:r>
        <w:rPr>
          <w:iCs/>
          <w:sz w:val="28"/>
        </w:rPr>
        <w:t>Согласно закону, каждый может заниматься творческой деятельностью; и государственные органы и органы местного самоуправления не вправе вмешиваться в творческую жизнь человека, что имело место в годы тоталитарного  режима.</w:t>
      </w:r>
    </w:p>
    <w:p w:rsidR="00F244DD" w:rsidRDefault="00F244DD" w:rsidP="00F244DD">
      <w:pPr>
        <w:tabs>
          <w:tab w:val="num" w:pos="-142"/>
        </w:tabs>
        <w:ind w:firstLine="720"/>
        <w:jc w:val="both"/>
        <w:rPr>
          <w:iCs/>
          <w:sz w:val="28"/>
        </w:rPr>
      </w:pPr>
      <w:r>
        <w:rPr>
          <w:iCs/>
          <w:sz w:val="28"/>
        </w:rPr>
        <w:t>Государство гарантирует авторам охрану интеллектуальной собственности, устанавливая порядок применения ответственности для лиц, нарушивших данное право. Так, присвоение некоторых видов авторства влекут за собой уголовную ответственность.</w:t>
      </w:r>
    </w:p>
    <w:p w:rsidR="00F244DD" w:rsidRDefault="00F244DD" w:rsidP="00F244DD">
      <w:pPr>
        <w:tabs>
          <w:tab w:val="num" w:pos="-142"/>
        </w:tabs>
        <w:ind w:firstLine="720"/>
        <w:jc w:val="both"/>
        <w:rPr>
          <w:iCs/>
          <w:sz w:val="28"/>
        </w:rPr>
      </w:pPr>
    </w:p>
    <w:p w:rsidR="00F244DD" w:rsidRDefault="00F244DD" w:rsidP="00F244DD">
      <w:pPr>
        <w:pStyle w:val="2"/>
      </w:pPr>
      <w:r>
        <w:t>1.2. Понятие юридических гарантий: их виды и место в системе общих гарантий прав и свобод человека и гражданина.</w:t>
      </w:r>
    </w:p>
    <w:p w:rsidR="00F244DD" w:rsidRDefault="00F244DD" w:rsidP="00F244DD">
      <w:pPr>
        <w:tabs>
          <w:tab w:val="num" w:pos="-142"/>
        </w:tabs>
        <w:ind w:firstLine="567"/>
        <w:jc w:val="both"/>
        <w:rPr>
          <w:iCs/>
          <w:sz w:val="28"/>
        </w:rPr>
      </w:pPr>
    </w:p>
    <w:p w:rsidR="00F244DD" w:rsidRDefault="00F244DD" w:rsidP="00F244DD">
      <w:pPr>
        <w:tabs>
          <w:tab w:val="num" w:pos="-142"/>
        </w:tabs>
        <w:jc w:val="both"/>
        <w:rPr>
          <w:iCs/>
          <w:sz w:val="28"/>
        </w:rPr>
      </w:pPr>
      <w:r>
        <w:rPr>
          <w:iCs/>
          <w:sz w:val="28"/>
        </w:rPr>
        <w:tab/>
        <w:t>В правовом положении личности все составляющие ее элементы не только тесно связаны между собой, взаимно дополняют друг друга, но вместе с тем каждый из них имеет свое назначение, выполняет определенную функцию. Это в полной мере относится и к гарантиям. В рамках целого, системы  назначения гарантий  состоят в том, что они призваны обеспечить такую возможно более благоприятную обстановку, в атмосфере которой записанные в конституциях и законах юридический статус личности и особенно, ее права и свободы становились фактическим положением каждого отдельного человека и гражданина. Без соответствующих гарантий провозглашенные в конституции, в законах права и свободы - пустой звук. Реализация этих прав и свобод требует не только благоприятных условий, но и подкрепленной эффективными средствами активной деятельности, как государства, его органов, общественных объединений, так и самих граждан. Вопрос о гарантиях возникает каждый раз, когда осуществляется переход от должного к сущему.</w:t>
      </w:r>
    </w:p>
    <w:p w:rsidR="00F244DD" w:rsidRDefault="00F244DD" w:rsidP="00F244DD">
      <w:pPr>
        <w:tabs>
          <w:tab w:val="num" w:pos="-142"/>
        </w:tabs>
        <w:jc w:val="both"/>
        <w:rPr>
          <w:iCs/>
          <w:sz w:val="28"/>
        </w:rPr>
      </w:pPr>
      <w:r>
        <w:rPr>
          <w:iCs/>
          <w:sz w:val="28"/>
        </w:rPr>
        <w:tab/>
        <w:t xml:space="preserve">Гарантии - один из вопросов проблемы правильного применения правовых норм, законности и многих других процессов правовой деятельности. Гарантии нужны не сами по себе, а для возможно полного претворения в жизнь прав и свобод. Назначение гарантий состоит как в обеспечении, так и в охране прав и свобод. Более полное претворение в жизнь прав и свобод граждан зависит от множества самых разнообразных по характеру факторов, каждый из которых выступает в качестве гарантий прав и свобод. В широком плане понятием "гарантии" охватывается вся совокупность объективных и субъективных факторов, которые направлены на полную реализацию и всестороннюю охрану прав и свобод  граждан, на устранение возможных причин и препятствий их неполного или не подлежащего осуществления  и защиту прав от далеко не редких в наши дни нарушений. Хотя эти факторы и  весьма разнообразны, но по отношению к процессу реализации прав и свобод они выступают в качестве условий, средств, способов,  приемов и методов правильного его осуществления. То есть под </w:t>
      </w:r>
      <w:r>
        <w:rPr>
          <w:b/>
          <w:bCs/>
          <w:i/>
          <w:sz w:val="28"/>
        </w:rPr>
        <w:t>гарантиями</w:t>
      </w:r>
      <w:r>
        <w:rPr>
          <w:iCs/>
          <w:sz w:val="28"/>
        </w:rPr>
        <w:t xml:space="preserve"> понимается условия и средства, обеспечивающие фактическую реализацию и всестороннюю охрану прав и свобод всех и каждого</w:t>
      </w:r>
      <w:r>
        <w:rPr>
          <w:rStyle w:val="a7"/>
          <w:iCs/>
          <w:sz w:val="28"/>
        </w:rPr>
        <w:footnoteReference w:id="5"/>
      </w:r>
      <w:r>
        <w:rPr>
          <w:iCs/>
          <w:sz w:val="28"/>
        </w:rPr>
        <w:t xml:space="preserve">. </w:t>
      </w:r>
    </w:p>
    <w:p w:rsidR="00F244DD" w:rsidRDefault="00F244DD" w:rsidP="00F244DD">
      <w:pPr>
        <w:tabs>
          <w:tab w:val="num" w:pos="-142"/>
        </w:tabs>
        <w:ind w:firstLine="567"/>
        <w:jc w:val="both"/>
        <w:rPr>
          <w:iCs/>
          <w:sz w:val="28"/>
        </w:rPr>
      </w:pPr>
      <w:r>
        <w:rPr>
          <w:iCs/>
          <w:sz w:val="28"/>
        </w:rPr>
        <w:t xml:space="preserve">Первая группа гарантий – условия - направлена на создание благоприятной обстановки для пользования основными правами и свободами. </w:t>
      </w:r>
    </w:p>
    <w:p w:rsidR="00F244DD" w:rsidRDefault="00F244DD" w:rsidP="00F244DD">
      <w:pPr>
        <w:tabs>
          <w:tab w:val="num" w:pos="-142"/>
        </w:tabs>
        <w:ind w:firstLine="567"/>
        <w:jc w:val="both"/>
        <w:rPr>
          <w:iCs/>
          <w:sz w:val="28"/>
        </w:rPr>
      </w:pPr>
      <w:r>
        <w:rPr>
          <w:iCs/>
          <w:sz w:val="28"/>
        </w:rPr>
        <w:t xml:space="preserve">Вторая же группа - средства, выступающие в качестве способов, приемов и методов охраны и обеспечения прав и свобод прав и свобод прав и свобод личности -  вооружает органы государства, органы местного самоуправления, общественные объединения, самих граждан эффективным инструментом в борьбе за надлежащее осуществление основных прав и свобод. </w:t>
      </w:r>
    </w:p>
    <w:p w:rsidR="00F244DD" w:rsidRDefault="00F244DD" w:rsidP="00F244DD">
      <w:pPr>
        <w:tabs>
          <w:tab w:val="num" w:pos="-142"/>
        </w:tabs>
        <w:ind w:firstLine="567"/>
        <w:jc w:val="both"/>
        <w:rPr>
          <w:iCs/>
          <w:sz w:val="28"/>
        </w:rPr>
      </w:pPr>
      <w:r>
        <w:rPr>
          <w:iCs/>
          <w:sz w:val="28"/>
        </w:rPr>
        <w:t xml:space="preserve">Общепризнанно деление гарантий прав и свобод граждан на политические,  идеологические и правовые. Исходя из ныне действующей Конституции, все гарантии выражаются в юридических средствах и способах защиты прав и свобод человека и гражданина и, прежде всего, в судебном обеспечении. Начиная со статьи 45 Конституции  РФ 1993 г. и практически до конца второй главы, закреплены постановления, фиксирующие принципы и нормы защиты различных категорий людей. </w:t>
      </w:r>
    </w:p>
    <w:p w:rsidR="00F244DD" w:rsidRDefault="00F244DD" w:rsidP="00F244DD">
      <w:pPr>
        <w:pStyle w:val="a6"/>
      </w:pPr>
      <w:r>
        <w:t xml:space="preserve">В системе условий и средств охраны, обеспечения и защиты, конституционных прав и свобод граждан России  важное место принадлежит юридическим гарантиям. Все виды гарантий по-своему важны, и лишь все вместе они могут обеспечить полную и всестороннюю прав и свобод человека и гражданина. Отсюда значение юридических гарантий так велико, как и других гарантий. Более того, чем прочнее становятся основы конституционного строя, тем сильнее возрастает роль юридических, а равно и других гарантий прав и свобод. </w:t>
      </w:r>
    </w:p>
    <w:p w:rsidR="00F244DD" w:rsidRDefault="00F244DD" w:rsidP="00F244DD">
      <w:pPr>
        <w:tabs>
          <w:tab w:val="num" w:pos="-142"/>
        </w:tabs>
        <w:ind w:firstLine="567"/>
        <w:jc w:val="both"/>
        <w:rPr>
          <w:iCs/>
          <w:sz w:val="28"/>
        </w:rPr>
      </w:pPr>
      <w:r>
        <w:rPr>
          <w:iCs/>
          <w:sz w:val="28"/>
        </w:rPr>
        <w:t xml:space="preserve">Под </w:t>
      </w:r>
      <w:r>
        <w:rPr>
          <w:b/>
          <w:bCs/>
          <w:i/>
          <w:sz w:val="28"/>
        </w:rPr>
        <w:t>юридическими гарантиями</w:t>
      </w:r>
      <w:r>
        <w:rPr>
          <w:iCs/>
          <w:sz w:val="28"/>
        </w:rPr>
        <w:t xml:space="preserve"> понимаются те правовые средства и способы, с помощью которых в обществе обеспечивается гражданам реализации их прав и свобод. Юридические гарантии конституционных прав и свобод многочисленны и весьма разнообразны.  Но их объединяет одно присущее всем им свойство. Все они выражены, закреплены в законодательстве. Юридические гарантии выражаются, прежде всего, в нормах федерального законодательства, которые раскрывают и конкретизируют указанные права и свободы и в, особенности, устанавливают порядок их осуществления. Однако не все без исключения правовые нормы являются юридическими  гарантиями прав и свобод  граждан, а лишь те из них, которые содержат определенные средства и способы, при помощи которых достигается беспрепятственное пользование правами, защита прав и свобод и восстановление их в случае нарушения.   </w:t>
      </w:r>
    </w:p>
    <w:p w:rsidR="00F244DD" w:rsidRDefault="00F244DD" w:rsidP="00F244DD">
      <w:pPr>
        <w:tabs>
          <w:tab w:val="num" w:pos="-142"/>
        </w:tabs>
        <w:ind w:firstLine="567"/>
        <w:jc w:val="both"/>
        <w:rPr>
          <w:iCs/>
          <w:sz w:val="28"/>
        </w:rPr>
      </w:pPr>
      <w:r>
        <w:rPr>
          <w:iCs/>
          <w:sz w:val="28"/>
        </w:rPr>
        <w:t>Поскольку все отрасли права  имеют нормы, закрепляющие те или иные средства и способы охраны, обеспечения и защиты прав и свобод, постольку можно говорить о конституционно-правовых, административно-правовых, уголовно-правовых и процессуальных гарантиях. Юридические гарантии прав и свобод непосредственно связаны с применением правовых норм и выражаются в правовой деятельности государственных органов, органов местного самоуправления, должностных лиц, общественных объединений, самих граждан. Это достаточно отчетливо выражено в статье 18.</w:t>
      </w:r>
    </w:p>
    <w:p w:rsidR="00F244DD" w:rsidRDefault="00F244DD" w:rsidP="00F244DD">
      <w:pPr>
        <w:tabs>
          <w:tab w:val="num" w:pos="-142"/>
        </w:tabs>
        <w:ind w:firstLine="567"/>
        <w:jc w:val="both"/>
        <w:rPr>
          <w:iCs/>
          <w:sz w:val="28"/>
        </w:rPr>
      </w:pPr>
      <w:r>
        <w:rPr>
          <w:iCs/>
          <w:sz w:val="28"/>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власти, местного самоуправления и обеспечиваются правосудием. В качестве правовых гарантий выступает не любая их  деятельность, а только та, с которой закон связывает  наступление определенных  юридических последствий. </w:t>
      </w:r>
    </w:p>
    <w:p w:rsidR="00F244DD" w:rsidRDefault="00F244DD" w:rsidP="00F244DD">
      <w:pPr>
        <w:tabs>
          <w:tab w:val="num" w:pos="-142"/>
        </w:tabs>
        <w:ind w:firstLine="567"/>
        <w:jc w:val="both"/>
        <w:rPr>
          <w:iCs/>
          <w:sz w:val="28"/>
        </w:rPr>
      </w:pPr>
      <w:r>
        <w:rPr>
          <w:iCs/>
          <w:sz w:val="28"/>
        </w:rPr>
        <w:t>Конституционные права  и свободы эффективно могут   быть гарантированы лишь устойчивой, стабильной  практикой  работы  государственных органов, органов местного самоуправления,  их должностных  лиц, а также общественных объединений,  которые в целом обеспечивают гражданам пользование правами и свободами, предотвращает их от возможных нарушений.</w:t>
      </w:r>
    </w:p>
    <w:p w:rsidR="00F244DD" w:rsidRDefault="00F244DD" w:rsidP="00F244DD">
      <w:pPr>
        <w:tabs>
          <w:tab w:val="num" w:pos="-142"/>
        </w:tabs>
        <w:ind w:firstLine="567"/>
        <w:jc w:val="both"/>
        <w:rPr>
          <w:iCs/>
          <w:sz w:val="28"/>
        </w:rPr>
      </w:pPr>
      <w:r>
        <w:rPr>
          <w:iCs/>
          <w:sz w:val="28"/>
        </w:rPr>
        <w:t xml:space="preserve"> Гарантией конституционных прав и свобод граждан служит лишь такая деятельность государственных органов и должностных лиц, которая отвечает строго закону и направлена на возможно полное осуществление в качестве гарантий конституционных прав и свобод граждан. Выступает не только сам результат деятельности государственных  органов, органов местного самоуправления и общественных объединений, а механизм, определенный законом порядок осуществления этой деятельности. Абсолютное большинство гарантий в виде условий обеспечивает благоприятную обстановку в атмосфере которой гражданин может эффективно пользоваться своими конституционными правами и свободами. Такие условия образуют внешнюю среду деятельности каждого человека и гражданина и не зависят от его воли и желания, ибо они имеют корни в общественном и государственном строе.</w:t>
      </w:r>
    </w:p>
    <w:p w:rsidR="00F244DD" w:rsidRDefault="00F244DD" w:rsidP="00F244DD">
      <w:pPr>
        <w:tabs>
          <w:tab w:val="num" w:pos="-142"/>
        </w:tabs>
        <w:ind w:firstLine="567"/>
        <w:jc w:val="both"/>
        <w:rPr>
          <w:iCs/>
          <w:sz w:val="28"/>
        </w:rPr>
      </w:pPr>
      <w:r>
        <w:rPr>
          <w:iCs/>
          <w:sz w:val="28"/>
        </w:rPr>
        <w:t>Гарантии в виде средств и способов обеспечения и охраны, конституционных прав и свобод также создаются не каждым отдельным гражданином, а обществом, государством, коллективом и используются ими для претворения указанных прав и свобод в жизнь. Однако вместе с этим существуют и такие условия и средства обеспечения охраны, конституционных прав и свобод граждан формирование и пользование которыми во многом зависит от них самих, их воли и желания.</w:t>
      </w:r>
    </w:p>
    <w:p w:rsidR="00F244DD" w:rsidRDefault="00F244DD" w:rsidP="00F244DD">
      <w:pPr>
        <w:tabs>
          <w:tab w:val="num" w:pos="-142"/>
        </w:tabs>
        <w:ind w:firstLine="567"/>
        <w:jc w:val="both"/>
        <w:rPr>
          <w:iCs/>
          <w:sz w:val="28"/>
          <w:szCs w:val="20"/>
        </w:rPr>
      </w:pPr>
    </w:p>
    <w:p w:rsidR="00F244DD" w:rsidRDefault="00F244DD" w:rsidP="00F244DD">
      <w:pPr>
        <w:jc w:val="center"/>
        <w:rPr>
          <w:b/>
          <w:bCs/>
          <w:iCs/>
          <w:sz w:val="28"/>
        </w:rPr>
      </w:pPr>
      <w:r>
        <w:rPr>
          <w:b/>
          <w:bCs/>
          <w:iCs/>
          <w:sz w:val="28"/>
        </w:rPr>
        <w:t>ЧАСТЬ</w:t>
      </w:r>
      <w:r>
        <w:rPr>
          <w:b/>
          <w:bCs/>
          <w:iCs/>
          <w:sz w:val="28"/>
          <w:lang w:val="en-US"/>
        </w:rPr>
        <w:t>II</w:t>
      </w:r>
      <w:r>
        <w:rPr>
          <w:b/>
          <w:bCs/>
          <w:iCs/>
          <w:sz w:val="28"/>
        </w:rPr>
        <w:t>.</w:t>
      </w:r>
      <w:r>
        <w:rPr>
          <w:iCs/>
          <w:sz w:val="28"/>
        </w:rPr>
        <w:t xml:space="preserve"> </w:t>
      </w:r>
      <w:r>
        <w:rPr>
          <w:b/>
          <w:bCs/>
          <w:iCs/>
          <w:sz w:val="28"/>
        </w:rPr>
        <w:t>Закрепление юридических гарантий прав и свобод человека и гражданина Конституцией РФ.</w:t>
      </w:r>
    </w:p>
    <w:p w:rsidR="00F244DD" w:rsidRDefault="00F244DD" w:rsidP="00F244DD">
      <w:pPr>
        <w:jc w:val="both"/>
        <w:rPr>
          <w:b/>
          <w:bCs/>
          <w:iCs/>
          <w:sz w:val="28"/>
        </w:rPr>
      </w:pPr>
      <w:r>
        <w:rPr>
          <w:b/>
          <w:bCs/>
          <w:iCs/>
          <w:sz w:val="28"/>
        </w:rPr>
        <w:t>2.1.</w:t>
      </w:r>
      <w:r>
        <w:rPr>
          <w:iCs/>
          <w:sz w:val="28"/>
        </w:rPr>
        <w:t xml:space="preserve"> </w:t>
      </w:r>
      <w:r>
        <w:rPr>
          <w:b/>
          <w:bCs/>
          <w:iCs/>
          <w:sz w:val="28"/>
        </w:rPr>
        <w:t>Юридические гарантии в механизме реализации основных прав и свобод.</w:t>
      </w:r>
    </w:p>
    <w:p w:rsidR="00F244DD" w:rsidRDefault="00F244DD" w:rsidP="00F244DD">
      <w:pPr>
        <w:ind w:firstLine="708"/>
        <w:jc w:val="both"/>
        <w:rPr>
          <w:iCs/>
          <w:sz w:val="28"/>
          <w:szCs w:val="20"/>
        </w:rPr>
      </w:pPr>
      <w:r>
        <w:rPr>
          <w:iCs/>
          <w:sz w:val="28"/>
        </w:rPr>
        <w:t>Наша Конституция содержит целый ряд положений правоохранительного свойства, которые обеспечивают как пользование правами и свободами, так и порядок их восстановления. Последних сравнительно много, "каждому, - сказано в части 1статьи 46 Конституции, - гарантируется судебная защита прав и свобод".</w:t>
      </w:r>
    </w:p>
    <w:p w:rsidR="00F244DD" w:rsidRDefault="00F244DD" w:rsidP="00F244DD">
      <w:pPr>
        <w:ind w:firstLine="708"/>
        <w:jc w:val="both"/>
        <w:rPr>
          <w:iCs/>
          <w:sz w:val="28"/>
        </w:rPr>
      </w:pPr>
      <w:r>
        <w:rPr>
          <w:iCs/>
          <w:sz w:val="28"/>
        </w:rPr>
        <w:t xml:space="preserve">В части 1 статьи 45 закреплена норма, обобщающая различные виды государственной поддержки прав и свобод и правила их восстановления в случае нарушения последних " государственная защита прав и свобод человека и гражданина в РФ гарантируется". В осуществлении этого конституционного положения задействованы все органы государства и некоторые общественные структуры. К правам, направленным на охрану других прав и свобод, относятся также: право на жалобу, право на судебный иск, право обвиняемого на защиту и другие. Указанную группу прав можно именовать как категорию прав, выражающую правомочия граждан по защите своих прав и свобод. </w:t>
      </w:r>
    </w:p>
    <w:p w:rsidR="00F244DD" w:rsidRDefault="00F244DD" w:rsidP="00F244DD">
      <w:pPr>
        <w:ind w:firstLine="708"/>
        <w:jc w:val="both"/>
        <w:rPr>
          <w:iCs/>
          <w:sz w:val="28"/>
        </w:rPr>
      </w:pPr>
      <w:r>
        <w:rPr>
          <w:iCs/>
          <w:sz w:val="28"/>
        </w:rPr>
        <w:t>Таким образом, по объекту основные права и свободы можно разделить на 2 группы: 1) составляют те права, которые предусматривают пользование определенными социальными благами; 2) направлена на охрану других прав и свобод личности.</w:t>
      </w:r>
    </w:p>
    <w:p w:rsidR="00F244DD" w:rsidRDefault="00F244DD" w:rsidP="00F244DD">
      <w:pPr>
        <w:ind w:firstLine="708"/>
        <w:jc w:val="both"/>
        <w:rPr>
          <w:iCs/>
          <w:sz w:val="28"/>
          <w:szCs w:val="20"/>
        </w:rPr>
      </w:pPr>
      <w:r>
        <w:rPr>
          <w:iCs/>
          <w:sz w:val="28"/>
        </w:rPr>
        <w:t>Конституционное право каждого на судебную защиту означает, что любое лицо может подать жалобу о нарушении его прав и свобод в соответствующий суд, а последний обязан ее принять, рассмотреть по существу и вынести законное и обоснованное решение.</w:t>
      </w:r>
    </w:p>
    <w:p w:rsidR="00F244DD" w:rsidRDefault="00F244DD" w:rsidP="00F244DD">
      <w:pPr>
        <w:ind w:firstLine="708"/>
        <w:jc w:val="both"/>
        <w:rPr>
          <w:iCs/>
          <w:sz w:val="28"/>
        </w:rPr>
      </w:pPr>
      <w:r>
        <w:rPr>
          <w:iCs/>
          <w:sz w:val="28"/>
        </w:rPr>
        <w:t xml:space="preserve">Надежным и активным инструментом реализации права на судебную защиту стал закон РФ от 27.04.93г "Об обжаловании в суд действий и решений, нарушающих права и свободы граждан. С принятием его наблюдается постоянное увеличение поступления в суды дел о нарушении прав и свобод граждан. Этот закон снял препоны, установленные ранее действовавшим законом и в ряде случаев мешавшие гражданам обратиться в суд. Стало возможным обжаловать действия и решения представительных органов, общественных организаций и других общественных объединений, а также воинских должностных лиц и органов военного управления. Следующим шагом на пути обеспечения наиболее полной защиты прав и свобод граждан явился Федеральный закон от 14.12.95г. «О внесении дополнений в закон РФ», «Об обжаловании в суд действий и решений, нарушающих права и свободы граждан». Расширен круг органов и лиц, решение и действие которых могут быть обжалованы в суд. При этом подчеркивается, что ответственность государственного служащего наступает в связи с его обязанностью признать, соблюдать и защищать права и свободы человека и гражданина в соответствии со статьей 5 Федерального закона от 31.07.95г. "Об основах государственной службы РФ". К коллегиальным и единоличным действиям, которые могут быть обжалованы в суд, отнесено и представление официальной информации, ставшей основанием для совершения действий. </w:t>
      </w:r>
    </w:p>
    <w:p w:rsidR="00F244DD" w:rsidRDefault="00F244DD" w:rsidP="00F244DD">
      <w:pPr>
        <w:ind w:firstLine="708"/>
        <w:jc w:val="both"/>
        <w:rPr>
          <w:iCs/>
          <w:sz w:val="28"/>
        </w:rPr>
      </w:pPr>
      <w:r>
        <w:rPr>
          <w:iCs/>
          <w:sz w:val="28"/>
        </w:rPr>
        <w:t xml:space="preserve">В законе от 27.04.93г установлено, что могут быть обжалованы в суд коллегиальные и единоличные действия, в результате которых: нарушены права и свободы граждан, созданы препятствия к осуществлению гражданином его прав и свобод; незаконно на гражданина возложена какая-либо обязанность или он незаконно привлечен к какой-либо ответственности. Теперь в полном соответствии с содержанием статьи 46 Конституции добавлено, что гражданин вправе подать жалобу, если приведенные последствия  наступили в результате бездействия указанных в законе органов и лиц. Принципиальным дополнением названного закона является  включение в него нормы о праве каждого получить и обязанности должностных лиц, государственных служащих предоставить возможность ознакомления с документами и материалами, непосредственно затрагивающими права и свободы человека и гражданина, если нет установленных федеральным законом ограничений на информацию, содержащуюся в этих документах и материалах. Это согласуется и прямо вытекает из содержания части 2 статьи 24 Конституции РФ. Закон от 27.04.93 приводит сроки для обращения с жалобой. В то же время он содержит правило, по которому пропущенный по уважительной причине срок подачи жалобы может быть восстановлен судом. Статья 46 Конституции РФ не допускает каких-либо ограничений права на обращение в суд, и если гражданин считает, что обжалуемое им действие или решение в области обеспечения обороны и государственной безопасности страны нарушает его права и свободы, он вправе и в этом случае искать защиту в суде. Принципиальное значение имеет  также дополнение закона нормой о распределении между участниками судопроизводства бремени доказывания. На государственные органы, органы самоуправления, учреждения  и предприятия и их объединения, общественные объединения, на должностных лиц, государственных служащих, действия которых обжалуются гражданином теперь возлагается процессуальная обязанность доказать законность  обжалуемых действий. В то же время гражданин  освобождается от обязанности доказывать незаконность обжалуемых действий, но он обязан  доказать факт нарушения своих прав и свобод. Названный закон дополнен нормой, в соответствии с которой суд, установив обоснованность жалобы, определяет ответственность государственного органа, органа местного самоуправления, учреждения, предприятия или объединения, должностного лица госслужащего за действия, приведшие к нарушению прав и свобод граждан. Это значит, что в постановлении по делу должны быть указаны не только характер допущенных нарушений, но и орган, который должен применить к нарушителю те или иные предусмотренные законом меры.  В отношении госслужащих, совершивших действия или принявших решения, признанные незаконным, суд определяет меру ответственности. Таким образом,  практическое применение нормы закона  об ответственности должностных лиц и госслужащих весьма проблематично и требует  своего законодательного решения. Существенным дополнением Закона является включение в него нормы о том, что убытки, моральный вред нанесенные гражданину признанными незаконными  действиями или решениями, а также предоставлением искаженной информации, возмещаются в порядке, установленным Гражданским Кодексом РФ (статьи 12,15,16,151,152,1099-1101). </w:t>
      </w:r>
    </w:p>
    <w:p w:rsidR="00F244DD" w:rsidRDefault="00F244DD" w:rsidP="00F244DD">
      <w:pPr>
        <w:ind w:firstLine="708"/>
        <w:jc w:val="both"/>
        <w:rPr>
          <w:iCs/>
          <w:sz w:val="28"/>
          <w:szCs w:val="20"/>
        </w:rPr>
      </w:pPr>
      <w:r>
        <w:rPr>
          <w:iCs/>
          <w:sz w:val="28"/>
        </w:rPr>
        <w:t>В законе от 27.04.93 и в дополнениях к нему отчетностью проявляется заинтересованность государства в том, чтобы граждане отстаивали, в том числе и в суде, предоставленные им права и свободы и чтобы такие обращения не были для них обременительными. Это видно на примере распределения расходов, связанных с обращением за судебной защитой. Необходимо также отметить, что в соответствии с частью 3 статьи 46 Конституции РФ  каждому предоставляется  возможность в случаях, предусмотренных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244DD" w:rsidRDefault="00F244DD" w:rsidP="00F244DD">
      <w:pPr>
        <w:pStyle w:val="a5"/>
        <w:ind w:firstLine="708"/>
      </w:pPr>
      <w:r>
        <w:t>Сейчас возникла реальная возможность осуществления  этой нормы. Российская Федерация вступила в Совет Европы 26.01.96, который основан 05.05.49 десятью странами-учредителями. За это время организация завоевала заслуженный авторитет. В настоящее время она насчитывает 39 членов. Основные направления деятельности исходят из одной главной идеи - демократия для человека. Основным документом, на котором строится деятельность Совета Европы является Европейская конвенция о правах человека и основных свободах, принятая 04.11.50. Конвенция, во-первых, закрепила основные стандарты прав человека в Европе. Во-вторых, обязала государства быть последовательными в их реализации. В-третьих, закрепила международную систему прав и свобод человека. Цель Конвенции - поставить в центр Европейской политики человека. Гражданин России может чувствовать себя отныне более уверенно, поскольку его права подлежат защите Европейским сообществом. Она может осуществиться посредством подачи жалобы любым гражданином, о чем говорит статья 25 Конвенции.  Жалоба в Европейской традиции имеет один аспект, который не знаком россиянину.</w:t>
      </w:r>
    </w:p>
    <w:p w:rsidR="00F244DD" w:rsidRDefault="00F244DD" w:rsidP="00F244DD">
      <w:pPr>
        <w:pStyle w:val="a5"/>
        <w:ind w:firstLine="708"/>
      </w:pPr>
      <w:r>
        <w:t>Жалоба - это сигнал возникновения нарушения прав и свобод человека, а не только "обращение", как было принято в советском законодательстве, в государственный или иной орган с просьбой принять меры по устранению допущенных правонарушений.  Статья 27 Конвенции закрепляет обстоятельства, исключающие возможность рассмотрения жалобы.</w:t>
      </w:r>
    </w:p>
    <w:p w:rsidR="00F244DD" w:rsidRDefault="00F244DD" w:rsidP="00F244DD">
      <w:pPr>
        <w:pStyle w:val="a5"/>
        <w:ind w:firstLine="708"/>
      </w:pPr>
      <w:r>
        <w:t>Предусмотрено, что жалоба не подлежит рассмотрению, если она анонимна, либо аналогично жалобе, которую уже рассмотрели, или она является предметом другой процедуры международного разбирательства или урегулирования и если к тому же содержащей относящейся к делу новой информации, также,  если необоснованно либо признанно, что гражданин злоупотребил правом подачи жалобы в Европейский суд по правам человека. Суд примет жалобу от гражданина лишь на нарушение тех прав и свобод, которые содержатся в Конвенции. Это перечень традиционных гражданских и политических прав. К ним относятся права на жизнь, свободу от пыток, свободу от рабства, личную свободу, законное судопроизводство, частную жизнь, свободу мысли, свободу выражения, свободу ассоциаций и на создание семьи.</w:t>
      </w:r>
    </w:p>
    <w:p w:rsidR="00F244DD" w:rsidRDefault="00F244DD" w:rsidP="00F244DD">
      <w:pPr>
        <w:pStyle w:val="a5"/>
        <w:ind w:firstLine="708"/>
        <w:rPr>
          <w:iCs w:val="0"/>
          <w:szCs w:val="20"/>
        </w:rPr>
      </w:pPr>
      <w:r>
        <w:rPr>
          <w:iCs w:val="0"/>
        </w:rPr>
        <w:t xml:space="preserve">Огромную роль в гарантии прав и свобод гражданина в последнее время играет существование законов "О свободе совести и  религиозных объединениях " от 09.09.97 г. Федеральный закон "Об основных гарантиях избирательных прав гражданина РФ" от 06.12.94 года с дополнением от 26.11.96 года, Федеральный закон от 19.05.95 "Об общественных объединениях". Хотелось бы особо отметить федеральный закон "Об уполномоченных по правам человека в РФ" от 26.02.97, в котором определен порядок назначения и снятия с должности уполномоченного по правам человека в РФ,  его компетентности, организационных форм и условий его деятельности. </w:t>
      </w:r>
    </w:p>
    <w:p w:rsidR="00F244DD" w:rsidRDefault="00F244DD" w:rsidP="00F244DD">
      <w:pPr>
        <w:ind w:firstLine="708"/>
        <w:jc w:val="both"/>
        <w:rPr>
          <w:iCs/>
          <w:sz w:val="28"/>
        </w:rPr>
      </w:pPr>
      <w:r>
        <w:rPr>
          <w:iCs/>
          <w:sz w:val="28"/>
        </w:rPr>
        <w:t xml:space="preserve">Реализация прав и свобод может выражаться в форме фактического право обладания, пользования, распоряжения ими или в защите, восстановлении прав в случае их нарушения; все это составляет содержание юридического  процесса претворения их в жизнь. Наиболее полно оно выражается в пользовании теми социальными благами, которые предусмотрены соответствующими конституционными правами и свободами.  Чтобы пользоваться правами, необходимо не только по закону, но и фактически обладать ими. Фактическое обладание основными правами и свободами всегда предшествует пользованию ими, ибо нельзя пользоваться тем, чем не обладаешь. Любое записанное в Конституции право содержит не один, а несколько вариантов возможного поведения, и каждым из них гражданин может воспользоваться. В соответствии с Основным законом он всегда обладает большими правовыми возможностями, чем в данный момент пользуется. Если рассматривать содержание прав и свобод российских граждан во всем объеме, то есть совокупность всех предусмотренных данными нормативными актами возможностей, то обладание ими по общему правилу сопровождается пользованием. В ряде случаев обладание записанными в Конституции РФ правами и свободами вообще трудно отделить от пользования ими. Именно так обстоит дело в сфере личной безопасности и частной жизни. Обладая конституционными правами на неприкосновенность личности, тайну переписки, телефонных переговоров, почтовых, телеграфных и иных сообщений, неприкосновенность жилища, граждане повседневно пользуются ими. Во всех тех случаях, когда для реализации прав и свобод граждан нет необходимости вступать в конкретные правоотношения, обладание  правами и свободами трудно отделить от пользования ими. По общему правилу права и свободы выступают как реализующиеся возможности, и эта их реализация есть не что иное, как способ их существования. Восстановление нарушенных прав и свобод не является непременной формой реализации основных прав и свобод граждан. Напротив, оно составляет отступление от основного правила. Основная тяжесть работы по защите прав и свобод граждан ложится на суды общей юрисдикции и, прежде всего на районные суды. Конституционный Суд РФ также играет большую роль в обеспечении гарантий судебной защиты прав и свобод граждан. </w:t>
      </w:r>
    </w:p>
    <w:p w:rsidR="00F244DD" w:rsidRDefault="00F244DD" w:rsidP="00F244DD">
      <w:pPr>
        <w:ind w:firstLine="708"/>
        <w:jc w:val="both"/>
        <w:rPr>
          <w:iCs/>
          <w:sz w:val="28"/>
        </w:rPr>
      </w:pPr>
      <w:r>
        <w:rPr>
          <w:iCs/>
          <w:sz w:val="28"/>
        </w:rPr>
        <w:t xml:space="preserve">Суд РФ  - судебный орган конституционного контроля, самостоятельного контроля, самостоятельно и независимо осуществляющий судебную власть посредством конституционного судопроизводства. Полномочия, порядок образования и деятельности его определяются Конституцией РФ и Федеральным Конституционным законом "В Конституционном Суде РФ" от 21.06.94 г. Основанием к рассмотрению дела является обнаружившаяся неопределенность в вопросе о том, соответствует ли Конституции РФ закон, иной нормативный акт и прочее. Правом на обращение в Конституционный Суд РФ с индивидуальной или коллективной жалобой на нарушение прав и свобод обладают граждане, чьи права и свободы нарушаются законом, примененным или подлежащим применению в конкретном деле, для объединения граждан, а также иные органы и лица, указанные в Федеральном законе. </w:t>
      </w:r>
    </w:p>
    <w:p w:rsidR="00F244DD" w:rsidRDefault="00F244DD" w:rsidP="00F244DD">
      <w:pPr>
        <w:ind w:firstLine="708"/>
        <w:jc w:val="both"/>
        <w:rPr>
          <w:iCs/>
          <w:sz w:val="28"/>
        </w:rPr>
      </w:pPr>
      <w:r>
        <w:rPr>
          <w:iCs/>
          <w:sz w:val="28"/>
        </w:rPr>
        <w:t xml:space="preserve">В 1995 году на заседаниях Конституционного Суда РФ рассмотрено 20 дел, 10 из них - по индивидуальным жалобам граждан на нарушение их прав и свобод законом, примененным в конкретном деле. В отличие от других судов Конституционный Суд не рассматривает жалобы на неправильное применение закона, приведшее к ущемлению прав граждан, и не разрешает гражданско - правовые и экономические споры, не рассматривает уголовные дела. Его назначение другое - проверять конституционность самих законов, в том числе тех, которые затрагивают права  и свободы  граждан. В случае признания закона или его отдельных частей неконституционными они утрачивают силу и не могут применяться. Таким образом, судебную защиту получает не то лицо, обратившееся с жалобой, но и другие граждане, права которых оказались под угрозой. Что же касается конкретного дела, в котором был применен закон, признанный неконституционным, то оно подлежит пересмотру в обычном порядке. В числе многих законов или отдельных норм, признанных не соответствующими Конституции РФ, есть ряд таких, которые препятствовали реализации права на судебную защиту. В их числе статьи 220(1), 220(2) и пункт 4 статьи 384 Уголовно-процессуального Кодекса РСФСР, пункт 8 части 2 статьи 60 Жилищного Кодекса РСФСР, часть 4 статьи 325 УПК РСФСР. </w:t>
      </w:r>
    </w:p>
    <w:p w:rsidR="00F244DD" w:rsidRDefault="00F244DD" w:rsidP="00F244DD">
      <w:pPr>
        <w:ind w:firstLine="708"/>
        <w:jc w:val="both"/>
        <w:rPr>
          <w:iCs/>
          <w:sz w:val="28"/>
        </w:rPr>
      </w:pPr>
      <w:r>
        <w:rPr>
          <w:iCs/>
          <w:sz w:val="28"/>
        </w:rPr>
        <w:t xml:space="preserve">Рассмотрим в качестве примера постановление  Конституционного суда от 02.02.96 по делу о проверке конституционности пункта 5 части 2 статьи 371, части 3 статьи 374 и пункта 4 части 2 статьи 384 УПК  РСФСР в связи с жалобами граждан К.М. Кульнева, В.С. Палуева, Ю.В. Лукашева, И.П. Серебренникова в этом постановлении впервые признано, что установление уголовно- процессуальным законом конечной судебно- надзорной инстанции, каковой является Президиум Верховного Суда РФ, решения которого не подлежат пересмотру в порядке надзора, само по себе не влечет отказа в праве на судебную защиту для граждан, чьи права нарушены в результате судебной ошибки, поскольку наряду с обычными предусмотрены и дополнительные способы  защиты их прав в процедуре возобновления дел по статьям 384-390 УПК РСФСР. </w:t>
      </w:r>
    </w:p>
    <w:p w:rsidR="00F244DD" w:rsidRDefault="00F244DD" w:rsidP="00F244DD">
      <w:pPr>
        <w:ind w:firstLine="708"/>
        <w:jc w:val="both"/>
        <w:rPr>
          <w:iCs/>
          <w:sz w:val="28"/>
          <w:szCs w:val="20"/>
        </w:rPr>
      </w:pPr>
      <w:r>
        <w:rPr>
          <w:iCs/>
          <w:sz w:val="28"/>
        </w:rPr>
        <w:t>В постановлении содержится такое положение: «Конституция РФ, формируя право на судебную защиту, не исключает, а напротив, предполагает возможность исправления судебных ошибок и после рассмотрения дела в той судебной инстанции, решение которой отраслевым законодательством может признаваться окончательным в том смысле, что согласно обычной процедуре оно не может быть изменено».  Конституционный Суд признал положение пункта 4 части 2 статьи 384 УПК РСФСР, которое ограничивает круг оснований к возобновлению уголовного дела лишь обстоятельствами, «неизвестными суду при постановлении приговора или определения» и в силу этого препятствует в случае исчерпания возможностей судебного надзора исправлению судебных ошибок, нарушающих права и свободы человека и  гражданина, не соответствующим Конституции РФ, в частности ее статье 46.</w:t>
      </w:r>
    </w:p>
    <w:p w:rsidR="00F244DD" w:rsidRDefault="00F244DD" w:rsidP="00F244DD">
      <w:pPr>
        <w:ind w:firstLine="708"/>
        <w:jc w:val="both"/>
        <w:rPr>
          <w:iCs/>
          <w:sz w:val="28"/>
          <w:szCs w:val="20"/>
        </w:rPr>
      </w:pPr>
      <w:r>
        <w:rPr>
          <w:iCs/>
          <w:sz w:val="28"/>
        </w:rPr>
        <w:t>В постановлении Конституционного Суда от 23.06.95 по делу о проверке конституционности пункта 8 части 2 статьи 60 Жилищного Кодекса РСФСР было указано на дискриминационный характер этой нормы, который проявляется в частности в том, что по смыслу, придаваемому ей сложившейся правоприменительной практикой, её реализация не предполагает обязательного, как во всех остальных случаях, судебного порядка признания лица утратившим право пользования жилым помещением. Вследствие этого на практике одинокие граждане, осуждаемые к лишению свободы, автоматически лишаются жилищными органами жилых помещений, нанимателями которых они являлись. Указанная норма Жилищного Кодекса признана Конституционным Судом не соответствующей Конституции РФ, в частности, её статье 46.</w:t>
      </w:r>
    </w:p>
    <w:p w:rsidR="00F244DD" w:rsidRDefault="00F244DD" w:rsidP="00F244DD">
      <w:pPr>
        <w:ind w:firstLine="708"/>
        <w:jc w:val="both"/>
        <w:rPr>
          <w:iCs/>
          <w:sz w:val="28"/>
        </w:rPr>
      </w:pPr>
      <w:r>
        <w:rPr>
          <w:iCs/>
          <w:sz w:val="28"/>
        </w:rPr>
        <w:t>Таким образом, Конституционный Суд РФ в пределах своих полномочий активно участвует в защите прав и свобод граждан,  выступая как судебный орган конституционного контроля.</w:t>
      </w:r>
    </w:p>
    <w:p w:rsidR="00F244DD" w:rsidRDefault="00F244DD" w:rsidP="00F244DD">
      <w:pPr>
        <w:pStyle w:val="3"/>
      </w:pPr>
    </w:p>
    <w:p w:rsidR="00F244DD" w:rsidRDefault="00F244DD" w:rsidP="00F244DD">
      <w:pPr>
        <w:pStyle w:val="3"/>
      </w:pPr>
    </w:p>
    <w:p w:rsidR="00F244DD" w:rsidRDefault="00F244DD" w:rsidP="00F244DD">
      <w:pPr>
        <w:pStyle w:val="3"/>
      </w:pPr>
    </w:p>
    <w:p w:rsidR="00F244DD" w:rsidRDefault="00F244DD" w:rsidP="00F244DD">
      <w:pPr>
        <w:pStyle w:val="3"/>
      </w:pPr>
    </w:p>
    <w:p w:rsidR="00F244DD" w:rsidRDefault="00F244DD" w:rsidP="00F244DD"/>
    <w:p w:rsidR="00F244DD" w:rsidRDefault="00F244DD" w:rsidP="00F244DD"/>
    <w:p w:rsidR="00F244DD" w:rsidRDefault="00F244DD" w:rsidP="00F244DD"/>
    <w:p w:rsidR="00F244DD" w:rsidRDefault="00F244DD" w:rsidP="00F244DD">
      <w:pPr>
        <w:spacing w:line="360" w:lineRule="auto"/>
        <w:jc w:val="center"/>
        <w:rPr>
          <w:b/>
          <w:sz w:val="28"/>
          <w:szCs w:val="28"/>
        </w:rPr>
      </w:pPr>
    </w:p>
    <w:p w:rsidR="00F244DD" w:rsidRDefault="00F244DD" w:rsidP="00F244DD">
      <w:pPr>
        <w:spacing w:line="360" w:lineRule="auto"/>
        <w:jc w:val="center"/>
        <w:rPr>
          <w:b/>
          <w:sz w:val="28"/>
          <w:szCs w:val="28"/>
        </w:rPr>
      </w:pPr>
    </w:p>
    <w:p w:rsidR="00F244DD" w:rsidRDefault="00F244DD" w:rsidP="00F244DD">
      <w:pPr>
        <w:spacing w:line="360" w:lineRule="auto"/>
        <w:jc w:val="center"/>
        <w:rPr>
          <w:b/>
          <w:sz w:val="28"/>
          <w:szCs w:val="28"/>
        </w:rPr>
      </w:pPr>
    </w:p>
    <w:p w:rsidR="00F244DD" w:rsidRDefault="00F244DD" w:rsidP="00F244DD">
      <w:pPr>
        <w:spacing w:line="360" w:lineRule="auto"/>
        <w:jc w:val="center"/>
        <w:rPr>
          <w:b/>
          <w:sz w:val="28"/>
          <w:szCs w:val="28"/>
        </w:rPr>
      </w:pPr>
      <w:r>
        <w:rPr>
          <w:b/>
          <w:sz w:val="28"/>
          <w:szCs w:val="28"/>
        </w:rPr>
        <w:t>БИБЛИОГРАФИЧЕСКИЙ СПИСОК</w:t>
      </w:r>
    </w:p>
    <w:p w:rsidR="00F244DD" w:rsidRDefault="00F244DD" w:rsidP="00F244DD">
      <w:pPr>
        <w:spacing w:line="360" w:lineRule="auto"/>
        <w:jc w:val="center"/>
        <w:rPr>
          <w:b/>
          <w:sz w:val="28"/>
          <w:szCs w:val="28"/>
        </w:rPr>
      </w:pPr>
      <w:r>
        <w:rPr>
          <w:b/>
          <w:sz w:val="28"/>
          <w:szCs w:val="28"/>
          <w:lang w:val="en-US"/>
        </w:rPr>
        <w:t>I</w:t>
      </w:r>
      <w:r>
        <w:rPr>
          <w:b/>
          <w:sz w:val="28"/>
          <w:szCs w:val="28"/>
        </w:rPr>
        <w:t>. Нормативно правовые акты</w:t>
      </w:r>
    </w:p>
    <w:p w:rsidR="00F244DD" w:rsidRDefault="00F244DD" w:rsidP="00F244DD">
      <w:pPr>
        <w:numPr>
          <w:ilvl w:val="0"/>
          <w:numId w:val="2"/>
        </w:numPr>
        <w:spacing w:line="360" w:lineRule="auto"/>
        <w:rPr>
          <w:sz w:val="28"/>
        </w:rPr>
      </w:pPr>
      <w:r>
        <w:rPr>
          <w:sz w:val="28"/>
        </w:rPr>
        <w:t>Гражданский Кодекс РФ</w:t>
      </w:r>
    </w:p>
    <w:p w:rsidR="00F244DD" w:rsidRDefault="00F244DD" w:rsidP="00F244DD">
      <w:pPr>
        <w:numPr>
          <w:ilvl w:val="0"/>
          <w:numId w:val="2"/>
        </w:numPr>
        <w:spacing w:line="360" w:lineRule="auto"/>
        <w:rPr>
          <w:sz w:val="28"/>
        </w:rPr>
      </w:pPr>
      <w:r>
        <w:rPr>
          <w:sz w:val="28"/>
        </w:rPr>
        <w:t>Европейская Хартия (Конвенция)</w:t>
      </w:r>
    </w:p>
    <w:p w:rsidR="00F244DD" w:rsidRDefault="00F244DD" w:rsidP="00F244DD">
      <w:pPr>
        <w:numPr>
          <w:ilvl w:val="0"/>
          <w:numId w:val="2"/>
        </w:numPr>
        <w:spacing w:line="360" w:lineRule="auto"/>
        <w:rPr>
          <w:sz w:val="28"/>
        </w:rPr>
      </w:pPr>
      <w:r>
        <w:rPr>
          <w:sz w:val="28"/>
        </w:rPr>
        <w:t>Конституция Российской Федерации</w:t>
      </w:r>
    </w:p>
    <w:p w:rsidR="00F244DD" w:rsidRDefault="00F244DD" w:rsidP="00F244DD">
      <w:pPr>
        <w:numPr>
          <w:ilvl w:val="0"/>
          <w:numId w:val="2"/>
        </w:numPr>
        <w:spacing w:line="360" w:lineRule="auto"/>
        <w:rPr>
          <w:iCs/>
          <w:sz w:val="28"/>
          <w:szCs w:val="20"/>
        </w:rPr>
      </w:pPr>
      <w:r>
        <w:rPr>
          <w:sz w:val="28"/>
        </w:rPr>
        <w:t>Конституция Российской Федерации: Комментарий / Под ред. Б.Н. Топорнина.– М.: Юрид. лит.,1994.</w:t>
      </w:r>
    </w:p>
    <w:p w:rsidR="00F244DD" w:rsidRDefault="00F244DD" w:rsidP="00F244DD">
      <w:pPr>
        <w:numPr>
          <w:ilvl w:val="0"/>
          <w:numId w:val="2"/>
        </w:numPr>
        <w:spacing w:line="360" w:lineRule="auto"/>
      </w:pPr>
      <w:r>
        <w:rPr>
          <w:iCs/>
          <w:sz w:val="28"/>
        </w:rPr>
        <w:t>Федеральный  Конституционный Закон. "О Конституционном Суде РФ" от 21 июля 1994 г.</w:t>
      </w:r>
    </w:p>
    <w:p w:rsidR="00F244DD" w:rsidRDefault="00F244DD" w:rsidP="00F244DD">
      <w:pPr>
        <w:spacing w:line="360" w:lineRule="auto"/>
        <w:jc w:val="center"/>
        <w:rPr>
          <w:b/>
          <w:bCs/>
          <w:sz w:val="28"/>
          <w:szCs w:val="28"/>
        </w:rPr>
      </w:pPr>
      <w:r>
        <w:rPr>
          <w:b/>
          <w:bCs/>
          <w:sz w:val="28"/>
          <w:szCs w:val="28"/>
          <w:lang w:val="en-US"/>
        </w:rPr>
        <w:t>II</w:t>
      </w:r>
      <w:r>
        <w:rPr>
          <w:b/>
          <w:bCs/>
          <w:sz w:val="28"/>
          <w:szCs w:val="28"/>
        </w:rPr>
        <w:t>. Учебные пособия:</w:t>
      </w:r>
    </w:p>
    <w:p w:rsidR="00F244DD" w:rsidRDefault="00F244DD" w:rsidP="00F244DD">
      <w:pPr>
        <w:numPr>
          <w:ilvl w:val="0"/>
          <w:numId w:val="3"/>
        </w:numPr>
        <w:spacing w:line="360" w:lineRule="auto"/>
        <w:jc w:val="both"/>
        <w:rPr>
          <w:sz w:val="28"/>
          <w:szCs w:val="28"/>
        </w:rPr>
      </w:pPr>
      <w:r>
        <w:rPr>
          <w:iCs/>
          <w:sz w:val="28"/>
        </w:rPr>
        <w:t>М. В. Баглай, Б. Н. Габричидзе “Конституционное право Российской Федерации”</w:t>
      </w:r>
      <w:r>
        <w:rPr>
          <w:sz w:val="28"/>
          <w:szCs w:val="28"/>
        </w:rPr>
        <w:t xml:space="preserve"> Учебник для ВУЗов. - М.: Магистр – Пресс, 2004. – 410с.</w:t>
      </w:r>
    </w:p>
    <w:p w:rsidR="00F244DD" w:rsidRDefault="00F244DD" w:rsidP="00F244DD">
      <w:pPr>
        <w:spacing w:line="360" w:lineRule="auto"/>
        <w:jc w:val="center"/>
        <w:rPr>
          <w:b/>
          <w:bCs/>
          <w:szCs w:val="28"/>
        </w:rPr>
      </w:pPr>
      <w:r>
        <w:rPr>
          <w:b/>
          <w:bCs/>
          <w:sz w:val="28"/>
          <w:szCs w:val="28"/>
          <w:lang w:val="en-US"/>
        </w:rPr>
        <w:t>III</w:t>
      </w:r>
      <w:r>
        <w:rPr>
          <w:b/>
          <w:bCs/>
          <w:sz w:val="28"/>
          <w:szCs w:val="28"/>
        </w:rPr>
        <w:t>. Материалы периодической печати</w:t>
      </w:r>
    </w:p>
    <w:p w:rsidR="00F244DD" w:rsidRDefault="00F244DD" w:rsidP="00F244DD">
      <w:pPr>
        <w:numPr>
          <w:ilvl w:val="0"/>
          <w:numId w:val="4"/>
        </w:numPr>
        <w:jc w:val="both"/>
        <w:rPr>
          <w:iCs/>
          <w:sz w:val="28"/>
        </w:rPr>
      </w:pPr>
      <w:r>
        <w:rPr>
          <w:iCs/>
          <w:sz w:val="28"/>
        </w:rPr>
        <w:t>Е. Завадская "Право жалобы в Европейский суд". Журнал "Российская юстиция" 1996 №8</w:t>
      </w:r>
    </w:p>
    <w:p w:rsidR="00F244DD" w:rsidRDefault="00F244DD" w:rsidP="00F244DD">
      <w:pPr>
        <w:numPr>
          <w:ilvl w:val="0"/>
          <w:numId w:val="4"/>
        </w:numPr>
        <w:jc w:val="both"/>
        <w:rPr>
          <w:iCs/>
          <w:sz w:val="28"/>
          <w:szCs w:val="20"/>
        </w:rPr>
      </w:pPr>
      <w:r>
        <w:rPr>
          <w:iCs/>
          <w:sz w:val="28"/>
        </w:rPr>
        <w:t>О. Журавлева "Обжалование в суд незаконных действий и лишений, как повысить его эффективность". Журнал "Российская юстиция " 1998 №1</w:t>
      </w:r>
    </w:p>
    <w:p w:rsidR="00F244DD" w:rsidRDefault="00F244DD" w:rsidP="00F244DD">
      <w:pPr>
        <w:spacing w:line="360" w:lineRule="auto"/>
        <w:jc w:val="center"/>
        <w:rPr>
          <w:b/>
          <w:bCs/>
          <w:sz w:val="28"/>
          <w:szCs w:val="28"/>
        </w:rPr>
      </w:pPr>
      <w:r>
        <w:rPr>
          <w:b/>
          <w:bCs/>
          <w:sz w:val="28"/>
          <w:szCs w:val="28"/>
          <w:lang w:val="en-US"/>
        </w:rPr>
        <w:t>IV</w:t>
      </w:r>
      <w:r>
        <w:rPr>
          <w:b/>
          <w:bCs/>
          <w:sz w:val="28"/>
          <w:szCs w:val="28"/>
        </w:rPr>
        <w:t>. Материалы интернета</w:t>
      </w:r>
    </w:p>
    <w:p w:rsidR="00F244DD" w:rsidRDefault="00F244DD" w:rsidP="00F244DD">
      <w:pPr>
        <w:numPr>
          <w:ilvl w:val="0"/>
          <w:numId w:val="3"/>
        </w:numPr>
        <w:spacing w:line="360" w:lineRule="auto"/>
        <w:jc w:val="both"/>
        <w:rPr>
          <w:sz w:val="28"/>
          <w:szCs w:val="28"/>
        </w:rPr>
      </w:pPr>
      <w:r w:rsidRPr="00A07241">
        <w:rPr>
          <w:sz w:val="28"/>
          <w:szCs w:val="28"/>
        </w:rPr>
        <w:t>http://www.sinor.ru/~ranger/Ref</w:t>
      </w:r>
    </w:p>
    <w:p w:rsidR="00F244DD" w:rsidRDefault="00F244DD" w:rsidP="00F244DD">
      <w:pPr>
        <w:spacing w:line="360" w:lineRule="auto"/>
        <w:jc w:val="both"/>
        <w:rPr>
          <w:sz w:val="28"/>
          <w:szCs w:val="28"/>
        </w:rPr>
      </w:pPr>
    </w:p>
    <w:p w:rsidR="00F244DD" w:rsidRDefault="00F244DD" w:rsidP="00F244DD">
      <w:pPr>
        <w:spacing w:line="360" w:lineRule="auto"/>
        <w:jc w:val="both"/>
        <w:rPr>
          <w:sz w:val="28"/>
          <w:szCs w:val="28"/>
        </w:rPr>
      </w:pPr>
    </w:p>
    <w:p w:rsidR="00F244DD" w:rsidRDefault="00F244DD" w:rsidP="00F244DD">
      <w:pPr>
        <w:spacing w:line="360" w:lineRule="auto"/>
        <w:jc w:val="both"/>
        <w:rPr>
          <w:sz w:val="28"/>
        </w:rPr>
      </w:pPr>
    </w:p>
    <w:p w:rsidR="00F244DD" w:rsidRDefault="00F244DD" w:rsidP="00F244DD">
      <w:pPr>
        <w:jc w:val="both"/>
        <w:rPr>
          <w:iCs/>
          <w:sz w:val="28"/>
        </w:rPr>
      </w:pPr>
    </w:p>
    <w:p w:rsidR="008A6181" w:rsidRDefault="008A6181">
      <w:bookmarkStart w:id="0" w:name="_GoBack"/>
      <w:bookmarkEnd w:id="0"/>
    </w:p>
    <w:sectPr w:rsidR="008A61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C7" w:rsidRDefault="009744C7">
      <w:r>
        <w:separator/>
      </w:r>
    </w:p>
  </w:endnote>
  <w:endnote w:type="continuationSeparator" w:id="0">
    <w:p w:rsidR="009744C7" w:rsidRDefault="0097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C7" w:rsidRDefault="009744C7">
      <w:r>
        <w:separator/>
      </w:r>
    </w:p>
  </w:footnote>
  <w:footnote w:type="continuationSeparator" w:id="0">
    <w:p w:rsidR="009744C7" w:rsidRDefault="009744C7">
      <w:r>
        <w:continuationSeparator/>
      </w:r>
    </w:p>
  </w:footnote>
  <w:footnote w:id="1">
    <w:p w:rsidR="00F244DD" w:rsidRDefault="00F244DD" w:rsidP="00F244DD">
      <w:pPr>
        <w:pStyle w:val="a4"/>
        <w:rPr>
          <w:iCs/>
        </w:rPr>
      </w:pPr>
      <w:r>
        <w:rPr>
          <w:rStyle w:val="a7"/>
        </w:rPr>
        <w:footnoteRef/>
      </w:r>
      <w:r>
        <w:t xml:space="preserve"> </w:t>
      </w:r>
      <w:r>
        <w:rPr>
          <w:iCs/>
        </w:rPr>
        <w:t>ст.6 Конституции РФ</w:t>
      </w:r>
    </w:p>
    <w:p w:rsidR="00F244DD" w:rsidRDefault="00F244DD" w:rsidP="00F244DD">
      <w:pPr>
        <w:pStyle w:val="a4"/>
      </w:pPr>
    </w:p>
  </w:footnote>
  <w:footnote w:id="2">
    <w:p w:rsidR="00F244DD" w:rsidRDefault="00F244DD" w:rsidP="00F244DD">
      <w:pPr>
        <w:pStyle w:val="a4"/>
      </w:pPr>
      <w:r>
        <w:rPr>
          <w:rStyle w:val="a7"/>
        </w:rPr>
        <w:footnoteRef/>
      </w:r>
      <w:r>
        <w:t xml:space="preserve"> </w:t>
      </w:r>
      <w:r>
        <w:rPr>
          <w:iCs/>
        </w:rPr>
        <w:t>ст.17 ч.2 Конституции РФ</w:t>
      </w:r>
    </w:p>
  </w:footnote>
  <w:footnote w:id="3">
    <w:p w:rsidR="00F244DD" w:rsidRDefault="00F244DD" w:rsidP="00F244DD">
      <w:pPr>
        <w:pStyle w:val="a4"/>
      </w:pPr>
      <w:r>
        <w:rPr>
          <w:rStyle w:val="a7"/>
        </w:rPr>
        <w:footnoteRef/>
      </w:r>
      <w:r>
        <w:t xml:space="preserve"> </w:t>
      </w:r>
      <w:r>
        <w:rPr>
          <w:iCs/>
        </w:rPr>
        <w:t>статья 17 ч.3 Конституции РФ</w:t>
      </w:r>
    </w:p>
  </w:footnote>
  <w:footnote w:id="4">
    <w:p w:rsidR="00F244DD" w:rsidRDefault="00F244DD" w:rsidP="00F244DD">
      <w:pPr>
        <w:pStyle w:val="a4"/>
      </w:pPr>
      <w:r>
        <w:rPr>
          <w:rStyle w:val="a7"/>
        </w:rPr>
        <w:footnoteRef/>
      </w:r>
      <w:r>
        <w:t xml:space="preserve"> </w:t>
      </w:r>
      <w:r>
        <w:rPr>
          <w:iCs/>
        </w:rPr>
        <w:t>ст.17 ч.2 Конституции РФ</w:t>
      </w:r>
    </w:p>
  </w:footnote>
  <w:footnote w:id="5">
    <w:p w:rsidR="00F244DD" w:rsidRDefault="00F244DD" w:rsidP="00F244DD">
      <w:pPr>
        <w:pStyle w:val="a4"/>
      </w:pPr>
      <w:r>
        <w:rPr>
          <w:rStyle w:val="a7"/>
        </w:rPr>
        <w:footnoteRef/>
      </w:r>
      <w:r>
        <w:t xml:space="preserve"> </w:t>
      </w:r>
      <w:r>
        <w:rPr>
          <w:iCs/>
        </w:rPr>
        <w:t>М. В. Баглай, Б. Н. Габричидзе “Конституционное право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2D5F"/>
    <w:multiLevelType w:val="multilevel"/>
    <w:tmpl w:val="88A8FB4A"/>
    <w:lvl w:ilvl="0">
      <w:start w:val="1"/>
      <w:numFmt w:val="decimal"/>
      <w:lvlText w:val="%1."/>
      <w:lvlJc w:val="left"/>
      <w:pPr>
        <w:tabs>
          <w:tab w:val="num" w:pos="780"/>
        </w:tabs>
        <w:ind w:left="780" w:hanging="780"/>
      </w:pPr>
      <w:rPr>
        <w:b/>
      </w:rPr>
    </w:lvl>
    <w:lvl w:ilvl="1">
      <w:start w:val="1"/>
      <w:numFmt w:val="decimal"/>
      <w:lvlText w:val="%1.%2."/>
      <w:lvlJc w:val="left"/>
      <w:pPr>
        <w:tabs>
          <w:tab w:val="num" w:pos="780"/>
        </w:tabs>
        <w:ind w:left="780" w:hanging="780"/>
      </w:pPr>
      <w:rPr>
        <w:b/>
      </w:rPr>
    </w:lvl>
    <w:lvl w:ilvl="2">
      <w:start w:val="1"/>
      <w:numFmt w:val="decimal"/>
      <w:lvlText w:val="%1.%2.%3."/>
      <w:lvlJc w:val="left"/>
      <w:pPr>
        <w:tabs>
          <w:tab w:val="num" w:pos="780"/>
        </w:tabs>
        <w:ind w:left="780" w:hanging="78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
    <w:nsid w:val="2AE12442"/>
    <w:multiLevelType w:val="hybridMultilevel"/>
    <w:tmpl w:val="85020746"/>
    <w:lvl w:ilvl="0" w:tplc="9BDE265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869E3"/>
    <w:multiLevelType w:val="hybridMultilevel"/>
    <w:tmpl w:val="5AE80B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6EC0691"/>
    <w:multiLevelType w:val="hybridMultilevel"/>
    <w:tmpl w:val="23249494"/>
    <w:lvl w:ilvl="0" w:tplc="AEF45DC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4DD"/>
    <w:rsid w:val="001976A6"/>
    <w:rsid w:val="00444556"/>
    <w:rsid w:val="004E7241"/>
    <w:rsid w:val="004F2FBB"/>
    <w:rsid w:val="00846FA7"/>
    <w:rsid w:val="008A6181"/>
    <w:rsid w:val="009744C7"/>
    <w:rsid w:val="00A07241"/>
    <w:rsid w:val="00A11349"/>
    <w:rsid w:val="00E76047"/>
    <w:rsid w:val="00F244DD"/>
    <w:rsid w:val="00F7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38D86-C462-4F96-B644-7BACA6A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4DD"/>
    <w:rPr>
      <w:sz w:val="24"/>
      <w:szCs w:val="24"/>
    </w:rPr>
  </w:style>
  <w:style w:type="paragraph" w:styleId="1">
    <w:name w:val="heading 1"/>
    <w:basedOn w:val="a"/>
    <w:next w:val="a"/>
    <w:qFormat/>
    <w:rsid w:val="00F244DD"/>
    <w:pPr>
      <w:keepNext/>
      <w:tabs>
        <w:tab w:val="left" w:pos="709"/>
      </w:tabs>
      <w:spacing w:after="150" w:line="360" w:lineRule="auto"/>
      <w:jc w:val="center"/>
      <w:outlineLvl w:val="0"/>
    </w:pPr>
    <w:rPr>
      <w:b/>
      <w:bCs/>
      <w:color w:val="000000"/>
      <w:sz w:val="28"/>
      <w:szCs w:val="17"/>
    </w:rPr>
  </w:style>
  <w:style w:type="paragraph" w:styleId="3">
    <w:name w:val="heading 3"/>
    <w:basedOn w:val="a"/>
    <w:next w:val="a"/>
    <w:qFormat/>
    <w:rsid w:val="00F244DD"/>
    <w:pPr>
      <w:keepNext/>
      <w:jc w:val="center"/>
      <w:outlineLvl w:val="2"/>
    </w:pPr>
    <w:rPr>
      <w:b/>
      <w:bCs/>
      <w:iCs/>
      <w:sz w:val="28"/>
    </w:rPr>
  </w:style>
  <w:style w:type="paragraph" w:styleId="4">
    <w:name w:val="heading 4"/>
    <w:basedOn w:val="a"/>
    <w:next w:val="a"/>
    <w:qFormat/>
    <w:rsid w:val="00F244DD"/>
    <w:pPr>
      <w:keepNext/>
      <w:jc w:val="center"/>
      <w:outlineLvl w:val="3"/>
    </w:pPr>
    <w:rPr>
      <w:sz w:val="28"/>
    </w:rPr>
  </w:style>
  <w:style w:type="paragraph" w:styleId="5">
    <w:name w:val="heading 5"/>
    <w:basedOn w:val="a"/>
    <w:next w:val="a"/>
    <w:qFormat/>
    <w:rsid w:val="00F244DD"/>
    <w:pPr>
      <w:keepNext/>
      <w:spacing w:line="360" w:lineRule="auto"/>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44DD"/>
    <w:rPr>
      <w:color w:val="0000FF"/>
      <w:u w:val="single"/>
    </w:rPr>
  </w:style>
  <w:style w:type="paragraph" w:styleId="a4">
    <w:name w:val="footnote text"/>
    <w:basedOn w:val="a"/>
    <w:semiHidden/>
    <w:rsid w:val="00F244DD"/>
    <w:rPr>
      <w:sz w:val="20"/>
      <w:szCs w:val="20"/>
    </w:rPr>
  </w:style>
  <w:style w:type="paragraph" w:styleId="a5">
    <w:name w:val="Body Text"/>
    <w:basedOn w:val="a"/>
    <w:rsid w:val="00F244DD"/>
    <w:pPr>
      <w:jc w:val="both"/>
    </w:pPr>
    <w:rPr>
      <w:iCs/>
      <w:sz w:val="28"/>
    </w:rPr>
  </w:style>
  <w:style w:type="paragraph" w:styleId="a6">
    <w:name w:val="Body Text Indent"/>
    <w:basedOn w:val="a"/>
    <w:rsid w:val="00F244DD"/>
    <w:pPr>
      <w:tabs>
        <w:tab w:val="num" w:pos="-142"/>
      </w:tabs>
      <w:ind w:firstLine="567"/>
      <w:jc w:val="both"/>
    </w:pPr>
    <w:rPr>
      <w:iCs/>
      <w:sz w:val="28"/>
    </w:rPr>
  </w:style>
  <w:style w:type="paragraph" w:styleId="2">
    <w:name w:val="Body Text 2"/>
    <w:basedOn w:val="a"/>
    <w:rsid w:val="00F244DD"/>
    <w:pPr>
      <w:jc w:val="center"/>
    </w:pPr>
    <w:rPr>
      <w:b/>
      <w:bCs/>
      <w:iCs/>
      <w:sz w:val="28"/>
    </w:rPr>
  </w:style>
  <w:style w:type="paragraph" w:styleId="20">
    <w:name w:val="Body Text Indent 2"/>
    <w:basedOn w:val="a"/>
    <w:rsid w:val="00F244DD"/>
    <w:pPr>
      <w:ind w:firstLine="708"/>
      <w:jc w:val="both"/>
    </w:pPr>
    <w:rPr>
      <w:iCs/>
      <w:sz w:val="28"/>
    </w:rPr>
  </w:style>
  <w:style w:type="character" w:styleId="a7">
    <w:name w:val="footnote reference"/>
    <w:basedOn w:val="a0"/>
    <w:semiHidden/>
    <w:rsid w:val="00F24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5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35569</CharactersWithSpaces>
  <SharedDoc>false</SharedDoc>
  <HLinks>
    <vt:vector size="6" baseType="variant">
      <vt:variant>
        <vt:i4>2752629</vt:i4>
      </vt:variant>
      <vt:variant>
        <vt:i4>0</vt:i4>
      </vt:variant>
      <vt:variant>
        <vt:i4>0</vt:i4>
      </vt:variant>
      <vt:variant>
        <vt:i4>5</vt:i4>
      </vt:variant>
      <vt:variant>
        <vt:lpwstr>http://www.sinor.ru/~ranger/Ref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cp:lastModifiedBy>Irina</cp:lastModifiedBy>
  <cp:revision>2</cp:revision>
  <dcterms:created xsi:type="dcterms:W3CDTF">2014-08-13T15:58:00Z</dcterms:created>
  <dcterms:modified xsi:type="dcterms:W3CDTF">2014-08-13T15:58:00Z</dcterms:modified>
</cp:coreProperties>
</file>