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1D" w:rsidRDefault="00B5041D">
      <w:pPr>
        <w:pStyle w:val="1"/>
        <w:tabs>
          <w:tab w:val="clear" w:pos="709"/>
          <w:tab w:val="left" w:pos="0"/>
        </w:tabs>
      </w:pPr>
      <w:r>
        <w:t>Тема 1. Общие сведения о термодинамических системах</w:t>
      </w:r>
    </w:p>
    <w:p w:rsidR="00B5041D" w:rsidRDefault="00B5041D">
      <w:pPr>
        <w:tabs>
          <w:tab w:val="clear" w:pos="709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5041D" w:rsidRDefault="00B504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Термодинамическая система с точки зрения системного анализа.</w:t>
      </w:r>
    </w:p>
    <w:p w:rsidR="00B5041D" w:rsidRDefault="00B504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Способы задания термодинамической системы и ее состояния.</w:t>
      </w:r>
    </w:p>
    <w:p w:rsidR="00B5041D" w:rsidRDefault="00B504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Физические ограничения термодинамической теории.</w:t>
      </w:r>
    </w:p>
    <w:p w:rsidR="00B5041D" w:rsidRDefault="00B504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Процессы передачи, сохранения и превращения энергии носят всеобщий характер и протекают в любой физической системе. Любой вид энергии способен перейти в тепло, а в некоторых случаях возможен и обратный переход. По этой причине, раздел физики, объектом исследования которого являются тепловые (энергетические) процессы, занимает особое место в теории. В частности, сведения из термодинамики необходимо привлекать при изучении процессов намагничивания вещества, термоэлектричества, явлений упругости и вязкости и т.д.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Кроме того, термодинамические закономерности (особенно касается неравновесной термодинамики) могут успешно применяться далеко за пределами физики при наследовании биологических, общественных и экономических систем. В частности, все большее распространение (особенно на Западе) приобретает такое междисциплинарное направление как эконофизика. Основная идея эконофизики заключается в исследовании экологических систем и процессов методами теоретической физики (преимущественно, статистической физики и термодинамики).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Столь широкое применение термодинамического описания (особенно за пределами физики), по всей видимости, объясняется особенностями термодинамических систем.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i/>
          <w:iCs/>
          <w:sz w:val="28"/>
          <w:szCs w:val="28"/>
        </w:rPr>
        <w:t>системой</w:t>
      </w:r>
      <w:r>
        <w:rPr>
          <w:sz w:val="28"/>
          <w:szCs w:val="28"/>
        </w:rPr>
        <w:t>, согласно Советскому энциклопедическому словарю, понимается множество элементов, находящихся в отношениях и связях друг с другом, образующих определенную целостность и единство.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словаре Вебслера «</w:t>
      </w:r>
      <w:r>
        <w:rPr>
          <w:i/>
          <w:iCs/>
          <w:sz w:val="28"/>
          <w:szCs w:val="28"/>
        </w:rPr>
        <w:t>система</w:t>
      </w:r>
      <w:r>
        <w:rPr>
          <w:sz w:val="28"/>
          <w:szCs w:val="28"/>
        </w:rPr>
        <w:t>» определяется как совокупность объектов, объединенных некоторым взаимодействием или некоторой взаимной зависимостью.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Обычно помимо материальных систем (куда в том числе входят живые и социальные системы), которые представляют для нас интерес, еще рассматривают абстрактные системы.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материальные системы не являются обособленными от других систем (среды) и в общем случае обмениваются с ней веществом, энергией и информацией. Особенность термодинамического описания заключается в том, что именно оно позволяет проанализировать обмен термодинамической системы с окружающей средой </w:t>
      </w:r>
      <w:r>
        <w:rPr>
          <w:sz w:val="28"/>
          <w:szCs w:val="28"/>
          <w:u w:val="single"/>
        </w:rPr>
        <w:t>всеми тремя составляющими</w:t>
      </w:r>
      <w:r>
        <w:rPr>
          <w:sz w:val="28"/>
          <w:szCs w:val="28"/>
        </w:rPr>
        <w:t>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обмен веществом и энергией понятен и хорошо известен из других разделов физики, то обмен информацией, как правило, присущ исключи</w:t>
      </w:r>
      <w:r>
        <w:rPr>
          <w:sz w:val="28"/>
          <w:szCs w:val="28"/>
        </w:rPr>
        <w:lastRenderedPageBreak/>
        <w:t>тельно термодинамическим системам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, поскольку величину информации обычно связывают с величиной термодинамической энтропии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Охарактеризуем основные особенности термодинамических систем:</w:t>
      </w:r>
    </w:p>
    <w:p w:rsidR="00B5041D" w:rsidRDefault="00B5041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Термодинамические системы являются системами большого числа частиц, взаимодействующих как друг с другом, так и с внешними полями. Заметим, что число частиц ограничено как сверху, так и снизу. Наличие нижней границы (</w:t>
      </w:r>
      <w:r>
        <w:rPr>
          <w:position w:val="-12"/>
          <w:sz w:val="28"/>
          <w:szCs w:val="2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7" o:title=""/>
          </v:shape>
          <o:OLEObject Type="Embed" ProgID="Unknown" ShapeID="_x0000_i1025" DrawAspect="Content" ObjectID="_1461808326" r:id="rId8"/>
        </w:object>
      </w:r>
      <w:r>
        <w:rPr>
          <w:sz w:val="28"/>
          <w:szCs w:val="28"/>
        </w:rPr>
        <w:t>) связано с необходимостью установления в системе равновесного распределения по скоростям частиц и по координатам. Результаты компьютерного моделирования показывают, что такие распределения могут установиться и для систем гораздо меньшего числа частиц (порядка сотен и даже десятков). Однако в этом случае систему гораздо легче вывести из состояния равновесия, а время установления равновесного состояния будет бо’льшим.</w:t>
      </w:r>
    </w:p>
    <w:p w:rsidR="00B5041D" w:rsidRDefault="00B5041D">
      <w:pPr>
        <w:tabs>
          <w:tab w:val="clear" w:pos="709"/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Причина ограничения на </w:t>
      </w:r>
      <w:r>
        <w:rPr>
          <w:position w:val="-6"/>
          <w:sz w:val="28"/>
          <w:szCs w:val="28"/>
        </w:rPr>
        <w:object w:dxaOrig="279" w:dyaOrig="279">
          <v:shape id="_x0000_i1026" type="#_x0000_t75" style="width:14.25pt;height:14.25pt" o:ole="">
            <v:imagedata r:id="rId9" o:title=""/>
          </v:shape>
          <o:OLEObject Type="Embed" ProgID="Unknown" ShapeID="_x0000_i1026" DrawAspect="Content" ObjectID="_1461808327" r:id="rId10"/>
        </w:object>
      </w:r>
      <w:r>
        <w:rPr>
          <w:sz w:val="28"/>
          <w:szCs w:val="28"/>
        </w:rPr>
        <w:t xml:space="preserve"> сверху также связана с тем, что системы существенно больших масштабов, чем макроскопические (системы Мегамира, имеющих масштаб Вселенной или ее частей) не имеют равновесного состояния.</w:t>
      </w:r>
    </w:p>
    <w:p w:rsidR="00B5041D" w:rsidRDefault="00B5041D">
      <w:pPr>
        <w:tabs>
          <w:tab w:val="clear" w:pos="709"/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важной особенностью термодинамической системы является ее равновесность (равномерное распределение частиц, температуры, концентрации и других характеристик по объему, занимаемому системой).</w:t>
      </w:r>
    </w:p>
    <w:p w:rsidR="00B5041D" w:rsidRDefault="00B5041D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Для любой термодинамической системы существует состояние термодинамического равновесия, которое оно достигает с течением времени самопроизвольно при фиксированных внешних условиях. Сформулированное положение получило название нулевого начала термодинамики.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Это свойство является специфическим для </w:t>
      </w:r>
      <w:r>
        <w:rPr>
          <w:sz w:val="28"/>
          <w:szCs w:val="28"/>
          <w:u w:val="single"/>
        </w:rPr>
        <w:t>всех</w:t>
      </w:r>
      <w:r>
        <w:rPr>
          <w:sz w:val="28"/>
          <w:szCs w:val="28"/>
        </w:rPr>
        <w:t xml:space="preserve"> термодинамических систем.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практике для макроскопических систем под состоянием термодинамического равновесия будем понимать сохранение макроскопических параметров термодинамической системы с течением времени при отсутствии потоков любого типа: вещества, энергии (тепла), энтропии.</w:t>
      </w:r>
    </w:p>
    <w:p w:rsidR="00B5041D" w:rsidRDefault="00B5041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Состояние термодинамического равновесия обладает двумя важными свойствами: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В отличие от механического (статического) равновесия термодинамическое равновесие предполагает наличие теплового движения, т.е. является подвижным. Поэтому макроскопические параметры не фиксированы, а флуктуируют около средних значений. Флуктуациям также подвержены и потоки.</w:t>
      </w:r>
    </w:p>
    <w:p w:rsidR="00B5041D" w:rsidRDefault="00B5041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термодинамической транзитивности: пусть имеется три динамических системы </w:t>
      </w:r>
      <w:r>
        <w:rPr>
          <w:position w:val="-4"/>
          <w:sz w:val="28"/>
          <w:szCs w:val="28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Unknown" ShapeID="_x0000_i1027" DrawAspect="Content" ObjectID="_1461808328" r:id="rId12"/>
        </w:object>
      </w:r>
      <w:r>
        <w:rPr>
          <w:sz w:val="28"/>
          <w:szCs w:val="28"/>
        </w:rPr>
        <w:t xml:space="preserve">, </w:t>
      </w:r>
      <w:r>
        <w:rPr>
          <w:position w:val="-4"/>
          <w:sz w:val="28"/>
          <w:szCs w:val="28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Unknown" ShapeID="_x0000_i1028" DrawAspect="Content" ObjectID="_1461808329" r:id="rId14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40" w:dyaOrig="279">
          <v:shape id="_x0000_i1029" type="#_x0000_t75" style="width:12pt;height:14.25pt" o:ole="">
            <v:imagedata r:id="rId15" o:title=""/>
          </v:shape>
          <o:OLEObject Type="Embed" ProgID="Unknown" ShapeID="_x0000_i1029" DrawAspect="Content" ObjectID="_1461808330" r:id="rId16"/>
        </w:object>
      </w:r>
      <w:r>
        <w:rPr>
          <w:sz w:val="28"/>
          <w:szCs w:val="28"/>
        </w:rPr>
        <w:t xml:space="preserve"> и их по очереди приводят в тепловой контакт. Если система А, приведенная в контакт с </w:t>
      </w:r>
      <w:r>
        <w:rPr>
          <w:position w:val="-4"/>
          <w:sz w:val="28"/>
          <w:szCs w:val="28"/>
        </w:rPr>
        <w:object w:dxaOrig="240" w:dyaOrig="260">
          <v:shape id="_x0000_i1030" type="#_x0000_t75" style="width:12pt;height:12.75pt" o:ole="">
            <v:imagedata r:id="rId17" o:title=""/>
          </v:shape>
          <o:OLEObject Type="Embed" ProgID="Unknown" ShapeID="_x0000_i1030" DrawAspect="Content" ObjectID="_1461808331" r:id="rId18"/>
        </w:object>
      </w:r>
      <w:r>
        <w:rPr>
          <w:sz w:val="28"/>
          <w:szCs w:val="28"/>
        </w:rPr>
        <w:t xml:space="preserve">, не изменила своего теплового состояния, и если </w:t>
      </w:r>
      <w:r>
        <w:rPr>
          <w:position w:val="-4"/>
          <w:sz w:val="28"/>
          <w:szCs w:val="28"/>
        </w:rPr>
        <w:object w:dxaOrig="240" w:dyaOrig="260">
          <v:shape id="_x0000_i1031" type="#_x0000_t75" style="width:12pt;height:12.75pt" o:ole="">
            <v:imagedata r:id="rId19" o:title=""/>
          </v:shape>
          <o:OLEObject Type="Embed" ProgID="Unknown" ShapeID="_x0000_i1031" DrawAspect="Content" ObjectID="_1461808332" r:id="rId20"/>
        </w:object>
      </w:r>
      <w:r>
        <w:rPr>
          <w:sz w:val="28"/>
          <w:szCs w:val="28"/>
        </w:rPr>
        <w:t xml:space="preserve">, приведенная в контакт с </w:t>
      </w:r>
      <w:r>
        <w:rPr>
          <w:position w:val="-6"/>
          <w:sz w:val="28"/>
          <w:szCs w:val="28"/>
        </w:rPr>
        <w:object w:dxaOrig="240" w:dyaOrig="279">
          <v:shape id="_x0000_i1032" type="#_x0000_t75" style="width:12pt;height:14.25pt" o:ole="">
            <v:imagedata r:id="rId21" o:title=""/>
          </v:shape>
          <o:OLEObject Type="Embed" ProgID="Unknown" ShapeID="_x0000_i1032" DrawAspect="Content" ObjectID="_1461808333" r:id="rId22"/>
        </w:object>
      </w:r>
      <w:r>
        <w:rPr>
          <w:sz w:val="28"/>
          <w:szCs w:val="28"/>
        </w:rPr>
        <w:t xml:space="preserve">, не изменила своего теплового состояния, то и между </w:t>
      </w:r>
      <w:r>
        <w:rPr>
          <w:position w:val="-4"/>
          <w:sz w:val="28"/>
          <w:szCs w:val="28"/>
        </w:rPr>
        <w:object w:dxaOrig="240" w:dyaOrig="260">
          <v:shape id="_x0000_i1033" type="#_x0000_t75" style="width:12pt;height:12.75pt" o:ole="">
            <v:imagedata r:id="rId17" o:title=""/>
          </v:shape>
          <o:OLEObject Type="Embed" ProgID="Unknown" ShapeID="_x0000_i1033" DrawAspect="Content" ObjectID="_1461808334" r:id="rId23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40" w:dyaOrig="279">
          <v:shape id="_x0000_i1034" type="#_x0000_t75" style="width:12pt;height:14.25pt" o:ole="">
            <v:imagedata r:id="rId21" o:title=""/>
          </v:shape>
          <o:OLEObject Type="Embed" ProgID="Unknown" ShapeID="_x0000_i1034" DrawAspect="Content" ObjectID="_1461808335" r:id="rId24"/>
        </w:object>
      </w:r>
      <w:r>
        <w:rPr>
          <w:sz w:val="28"/>
          <w:szCs w:val="28"/>
        </w:rPr>
        <w:t xml:space="preserve"> тоже будет тепловое равновесие.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этому свойству может быть установлен общий параметр, характеризующий равновесие системы и не зависящий от места и способа его измерения – температуры. Принцип термодинамической транзитивности позволяет ввести меру термодинамического равновесия систем, которая называется температурой.</w:t>
      </w:r>
    </w:p>
    <w:p w:rsidR="00B5041D" w:rsidRDefault="00B5041D">
      <w:pPr>
        <w:ind w:left="360"/>
        <w:rPr>
          <w:sz w:val="28"/>
          <w:szCs w:val="28"/>
        </w:rPr>
      </w:pPr>
      <w:r>
        <w:rPr>
          <w:sz w:val="28"/>
          <w:szCs w:val="28"/>
        </w:rPr>
        <w:t>3.По отношению к термодинамическим системам выполняется так называемый принцип аддитивности. Согласно ему, все величины, описывающие термодинамические свойства систем могут принадлежать к одному классу аддитивности (аддитивные, неаддитивные).</w:t>
      </w:r>
    </w:p>
    <w:p w:rsidR="00B5041D" w:rsidRDefault="00B504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Примером аддитивных величин являются числа частиц в системе </w:t>
      </w:r>
      <w:r>
        <w:rPr>
          <w:position w:val="-6"/>
          <w:sz w:val="28"/>
          <w:szCs w:val="28"/>
        </w:rPr>
        <w:object w:dxaOrig="279" w:dyaOrig="279">
          <v:shape id="_x0000_i1035" type="#_x0000_t75" style="width:14.25pt;height:14.25pt" o:ole="">
            <v:imagedata r:id="rId25" o:title=""/>
          </v:shape>
          <o:OLEObject Type="Embed" ProgID="Unknown" ShapeID="_x0000_i1035" DrawAspect="Content" ObjectID="_1461808336" r:id="rId26"/>
        </w:object>
      </w:r>
      <w:r>
        <w:rPr>
          <w:sz w:val="28"/>
          <w:szCs w:val="28"/>
        </w:rPr>
        <w:t xml:space="preserve">, объем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Энергия </w:t>
      </w:r>
      <w:r>
        <w:rPr>
          <w:position w:val="-6"/>
          <w:sz w:val="28"/>
          <w:szCs w:val="28"/>
        </w:rPr>
        <w:object w:dxaOrig="240" w:dyaOrig="279">
          <v:shape id="_x0000_i1036" type="#_x0000_t75" style="width:12pt;height:14.25pt" o:ole="">
            <v:imagedata r:id="rId27" o:title=""/>
          </v:shape>
          <o:OLEObject Type="Embed" ProgID="Unknown" ShapeID="_x0000_i1036" DrawAspect="Content" ObjectID="_1461808337" r:id="rId28"/>
        </w:object>
      </w:r>
      <w:r>
        <w:rPr>
          <w:sz w:val="28"/>
          <w:szCs w:val="28"/>
        </w:rPr>
        <w:t xml:space="preserve">, полная энергия системы </w:t>
      </w:r>
      <w:r>
        <w:rPr>
          <w:sz w:val="28"/>
          <w:szCs w:val="28"/>
          <w:lang w:val="en-US"/>
        </w:rPr>
        <w:t>ε</w:t>
      </w:r>
      <w:r>
        <w:rPr>
          <w:sz w:val="28"/>
          <w:szCs w:val="28"/>
        </w:rPr>
        <w:t>, теплоемкость С.</w:t>
      </w:r>
    </w:p>
    <w:p w:rsidR="00B5041D" w:rsidRDefault="00B504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Примерами неаддитивных величин являются удельная энергия </w:t>
      </w:r>
      <w:r>
        <w:rPr>
          <w:position w:val="-10"/>
          <w:sz w:val="28"/>
          <w:szCs w:val="28"/>
        </w:rPr>
        <w:object w:dxaOrig="900" w:dyaOrig="340">
          <v:shape id="_x0000_i1037" type="#_x0000_t75" style="width:45pt;height:17.25pt" o:ole="">
            <v:imagedata r:id="rId29" o:title=""/>
          </v:shape>
          <o:OLEObject Type="Embed" ProgID="Unknown" ShapeID="_x0000_i1037" DrawAspect="Content" ObjectID="_1461808338" r:id="rId30"/>
        </w:object>
      </w:r>
      <w:r>
        <w:rPr>
          <w:sz w:val="28"/>
          <w:szCs w:val="28"/>
        </w:rPr>
        <w:t xml:space="preserve">. Удельный объем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температура и т.д.</w:t>
      </w:r>
    </w:p>
    <w:p w:rsidR="00B5041D" w:rsidRDefault="00B504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Термодинамические системы подчиняются первому, второму и третьему началу термодинамики.</w:t>
      </w:r>
    </w:p>
    <w:p w:rsidR="00B5041D" w:rsidRDefault="00B5041D">
      <w:pPr>
        <w:ind w:left="720"/>
        <w:rPr>
          <w:sz w:val="28"/>
          <w:szCs w:val="28"/>
        </w:rPr>
      </w:pPr>
      <w:r>
        <w:rPr>
          <w:sz w:val="28"/>
          <w:szCs w:val="28"/>
        </w:rPr>
        <w:t>Традиционно начала термодинамики считают основными аксиомами. Их принято приводить к формулировке математического аппарата макроскопической термодинамики.</w:t>
      </w:r>
    </w:p>
    <w:p w:rsidR="00B5041D" w:rsidRDefault="00B5041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Вообще, аксиоматическое построение физической теории осуществляется следующим образом: </w:t>
      </w:r>
    </w:p>
    <w:p w:rsidR="00B5041D" w:rsidRDefault="00B5041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основании обобщения большого числа опытных данных формируются основные исходные положения теории (аксиомы, постулаты, начала). При этом определяется не только условный язык, но и основной круг явлений описываемый при помощи данных изложений, их общие ограничения;</w:t>
      </w:r>
    </w:p>
    <w:p w:rsidR="00B5041D" w:rsidRDefault="00B5041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Создается математический аппарат теории;</w:t>
      </w:r>
    </w:p>
    <w:p w:rsidR="00B5041D" w:rsidRDefault="00B5041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Созданный аппарат применяется для исследования конкретных физических проблем, а получение результата проверяется экспериментально, что позволяет при необходимости корректировать систему исходных положений или ограничивать область их применения.</w:t>
      </w:r>
    </w:p>
    <w:p w:rsidR="00B5041D" w:rsidRDefault="00B5041D">
      <w:pPr>
        <w:ind w:left="1080"/>
        <w:rPr>
          <w:sz w:val="28"/>
          <w:szCs w:val="28"/>
        </w:rPr>
      </w:pPr>
      <w:r>
        <w:rPr>
          <w:sz w:val="28"/>
          <w:szCs w:val="28"/>
        </w:rPr>
        <w:t>Для дальнейшего построения математического аппарата термодинамики нам необходимо рассмотреть способы описания термодинамических систем.</w:t>
      </w:r>
    </w:p>
    <w:p w:rsidR="00B5041D" w:rsidRDefault="00B5041D">
      <w:pPr>
        <w:ind w:left="1080"/>
        <w:rPr>
          <w:sz w:val="28"/>
          <w:szCs w:val="28"/>
        </w:rPr>
      </w:pPr>
    </w:p>
    <w:p w:rsidR="00B5041D" w:rsidRDefault="00B5041D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Задание состояния термодинамической системы во многом определяется тем, каким образом эта система выделяется из окружающей среды. Эта процедура неоднозначна и во многом зависит от требуемых задач исследований. В основном выделяют следующие виды систем: </w:t>
      </w:r>
    </w:p>
    <w:p w:rsidR="00B5041D" w:rsidRDefault="00B5041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Адиабатическая изолированная система </w:t>
      </w:r>
      <w:r>
        <w:rPr>
          <w:position w:val="-14"/>
          <w:sz w:val="28"/>
          <w:szCs w:val="28"/>
        </w:rPr>
        <w:object w:dxaOrig="1160" w:dyaOrig="400">
          <v:shape id="_x0000_i1038" type="#_x0000_t75" style="width:57.75pt;height:20.25pt" o:ole="">
            <v:imagedata r:id="rId31" o:title=""/>
          </v:shape>
          <o:OLEObject Type="Embed" ProgID="Unknown" ShapeID="_x0000_i1038" DrawAspect="Content" ObjectID="_1461808339" r:id="rId32"/>
        </w:object>
      </w:r>
      <w:r>
        <w:rPr>
          <w:sz w:val="28"/>
          <w:szCs w:val="28"/>
        </w:rPr>
        <w:t xml:space="preserve">, которую выделяют с помощью адиабатических стенок, не допускающих переноса частиц и энергии. Возможен только механический контакт систем. При этом фиксируется объем </w:t>
      </w:r>
      <w:r>
        <w:rPr>
          <w:position w:val="-6"/>
          <w:sz w:val="28"/>
          <w:szCs w:val="28"/>
          <w:lang w:val="en-US"/>
        </w:rPr>
        <w:object w:dxaOrig="240" w:dyaOrig="279">
          <v:shape id="_x0000_i1039" type="#_x0000_t75" style="width:12pt;height:14.25pt" o:ole="">
            <v:imagedata r:id="rId33" o:title=""/>
          </v:shape>
          <o:OLEObject Type="Embed" ProgID="Unknown" ShapeID="_x0000_i1039" DrawAspect="Content" ObjectID="_1461808340" r:id="rId34"/>
        </w:object>
      </w:r>
      <w:r>
        <w:rPr>
          <w:sz w:val="28"/>
          <w:szCs w:val="28"/>
        </w:rPr>
        <w:t xml:space="preserve"> системы, количество частиц </w:t>
      </w:r>
      <w:r>
        <w:rPr>
          <w:position w:val="-6"/>
          <w:sz w:val="28"/>
          <w:szCs w:val="28"/>
        </w:rPr>
        <w:object w:dxaOrig="279" w:dyaOrig="279">
          <v:shape id="_x0000_i1040" type="#_x0000_t75" style="width:14.25pt;height:14.25pt" o:ole="">
            <v:imagedata r:id="rId35" o:title=""/>
          </v:shape>
          <o:OLEObject Type="Embed" ProgID="Unknown" ShapeID="_x0000_i1040" DrawAspect="Content" ObjectID="_1461808341" r:id="rId36"/>
        </w:object>
      </w:r>
      <w:r>
        <w:rPr>
          <w:sz w:val="28"/>
          <w:szCs w:val="28"/>
        </w:rPr>
        <w:t xml:space="preserve">, внешние поля – </w:t>
      </w:r>
      <w:r>
        <w:rPr>
          <w:position w:val="-6"/>
          <w:sz w:val="28"/>
          <w:szCs w:val="28"/>
        </w:rPr>
        <w:object w:dxaOrig="200" w:dyaOrig="220">
          <v:shape id="_x0000_i1041" type="#_x0000_t75" style="width:9.75pt;height:11.25pt" o:ole="">
            <v:imagedata r:id="rId37" o:title=""/>
          </v:shape>
          <o:OLEObject Type="Embed" ProgID="Unknown" ShapeID="_x0000_i1041" DrawAspect="Content" ObjectID="_1461808342" r:id="rId38"/>
        </w:object>
      </w:r>
      <w:r>
        <w:rPr>
          <w:sz w:val="28"/>
          <w:szCs w:val="28"/>
        </w:rPr>
        <w:t xml:space="preserve">, энергия – </w:t>
      </w:r>
      <w:r>
        <w:rPr>
          <w:position w:val="-6"/>
          <w:sz w:val="28"/>
          <w:szCs w:val="28"/>
        </w:rPr>
        <w:object w:dxaOrig="240" w:dyaOrig="279">
          <v:shape id="_x0000_i1042" type="#_x0000_t75" style="width:12pt;height:14.25pt" o:ole="">
            <v:imagedata r:id="rId39" o:title=""/>
          </v:shape>
          <o:OLEObject Type="Embed" ProgID="Unknown" ShapeID="_x0000_i1042" DrawAspect="Content" ObjectID="_1461808343" r:id="rId40"/>
        </w:object>
      </w:r>
      <w:r>
        <w:rPr>
          <w:sz w:val="28"/>
          <w:szCs w:val="28"/>
        </w:rPr>
        <w:t xml:space="preserve"> (энергию всех частиц, находящихся в системе).</w:t>
      </w:r>
    </w:p>
    <w:p w:rsidR="00B5041D" w:rsidRDefault="00B5041D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Легко видеть, что все фиксируемые параметры системы не являются сферическими для термодинамики.</w:t>
      </w:r>
    </w:p>
    <w:p w:rsidR="00B5041D" w:rsidRDefault="00B5041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 в термостате </w:t>
      </w:r>
      <w:r>
        <w:rPr>
          <w:position w:val="-14"/>
          <w:sz w:val="28"/>
          <w:szCs w:val="28"/>
        </w:rPr>
        <w:object w:dxaOrig="1140" w:dyaOrig="400">
          <v:shape id="_x0000_i1043" type="#_x0000_t75" style="width:57pt;height:20.25pt" o:ole="">
            <v:imagedata r:id="rId41" o:title=""/>
          </v:shape>
          <o:OLEObject Type="Embed" ProgID="Unknown" ShapeID="_x0000_i1043" DrawAspect="Content" ObjectID="_1461808344" r:id="rId42"/>
        </w:object>
      </w:r>
      <w:r>
        <w:rPr>
          <w:sz w:val="28"/>
          <w:szCs w:val="28"/>
        </w:rPr>
        <w:t xml:space="preserve">: система выделена с помощью теплопроводящих стенок, недопускающих потока частиц, но допускающих обмен энергией и механический контакт. В этом случае рассматривается не одна, а, как минимум, две термодинамические системы. Первая система является исследуемой, а вторая играет роль термометра. Последнюю принято называть термостатом Т. Единственным интересующим нас свойством термостата является знание его температуры </w:t>
      </w:r>
      <w:r>
        <w:rPr>
          <w:position w:val="-12"/>
          <w:sz w:val="28"/>
          <w:szCs w:val="28"/>
        </w:rPr>
        <w:object w:dxaOrig="279" w:dyaOrig="360">
          <v:shape id="_x0000_i1044" type="#_x0000_t75" style="width:14.25pt;height:18pt" o:ole="">
            <v:imagedata r:id="rId43" o:title=""/>
          </v:shape>
          <o:OLEObject Type="Embed" ProgID="Unknown" ShapeID="_x0000_i1044" DrawAspect="Content" ObjectID="_1461808345" r:id="rId44"/>
        </w:object>
      </w:r>
      <w:r>
        <w:rPr>
          <w:sz w:val="28"/>
          <w:szCs w:val="28"/>
        </w:rPr>
        <w:t xml:space="preserve">, которая согласно условию термодинамического равновесия совпадает с температурой исследуемой системы: </w:t>
      </w:r>
      <w:r>
        <w:rPr>
          <w:position w:val="-12"/>
          <w:sz w:val="28"/>
          <w:szCs w:val="28"/>
        </w:rPr>
        <w:object w:dxaOrig="660" w:dyaOrig="360">
          <v:shape id="_x0000_i1045" type="#_x0000_t75" style="width:33pt;height:18pt" o:ole="">
            <v:imagedata r:id="rId45" o:title=""/>
          </v:shape>
          <o:OLEObject Type="Embed" ProgID="Unknown" ShapeID="_x0000_i1045" DrawAspect="Content" ObjectID="_1461808346" r:id="rId46"/>
        </w:object>
      </w:r>
      <w:r>
        <w:rPr>
          <w:sz w:val="28"/>
          <w:szCs w:val="28"/>
        </w:rPr>
        <w:t>. (1.1)</w:t>
      </w:r>
    </w:p>
    <w:p w:rsidR="00B5041D" w:rsidRDefault="00B5041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41D" w:rsidRDefault="00B5041D">
      <w:pPr>
        <w:ind w:left="720"/>
        <w:rPr>
          <w:sz w:val="28"/>
          <w:szCs w:val="28"/>
        </w:rPr>
      </w:pPr>
      <w:r>
        <w:rPr>
          <w:sz w:val="28"/>
          <w:szCs w:val="28"/>
        </w:rPr>
        <w:fldChar w:fldCharType="begin" w:fldLock="1"/>
      </w:r>
      <w:r>
        <w:rPr>
          <w:sz w:val="28"/>
          <w:szCs w:val="28"/>
        </w:rPr>
        <w:instrText xml:space="preserve">REF  SHAPE  \* MERGEFORMAT </w:instrText>
      </w:r>
      <w:r>
        <w:rPr>
          <w:sz w:val="28"/>
          <w:szCs w:val="28"/>
        </w:rPr>
        <w:fldChar w:fldCharType="separate"/>
      </w:r>
      <w:r w:rsidR="00C54D00">
        <w:rPr>
          <w:noProof/>
        </w:rPr>
        <w:pict>
          <v:group id="_x0000_s1026" style="position:absolute;margin-left:0;margin-top:0;width:162pt;height:135pt;z-index:251658752;mso-position-horizontal-relative:char;mso-position-vertical-relative:line" coordorigin="3046,6421" coordsize="2541,2091">
            <o:lock v:ext="edit" rotation="t" aspectratio="t" position="t"/>
            <v:shape id="_x0000_s1027" type="#_x0000_t75" style="position:absolute;left:3046;top:6421;width:2541;height:2091" o:preferrelative="f">
              <v:fill o:detectmouseclick="t"/>
              <v:path o:extrusionok="t" o:connecttype="none"/>
              <o:lock v:ext="edit" text="t"/>
            </v:shape>
            <v:oval id="_x0000_s1028" style="position:absolute;left:3187;top:6560;width:2118;height:1811">
              <v:textbox style="mso-next-textbox:#_x0000_s1028">
                <w:txbxContent>
                  <w:p w:rsidR="00B5041D" w:rsidRDefault="00B5041D">
                    <w:r>
                      <w:rPr>
                        <w:lang w:val="en-US"/>
                      </w:rPr>
                      <w:t>T, Ө</w:t>
                    </w:r>
                    <w:r>
                      <w:rPr>
                        <w:sz w:val="16"/>
                        <w:szCs w:val="16"/>
                      </w:rPr>
                      <w:t>т</w:t>
                    </w:r>
                  </w:p>
                </w:txbxContent>
              </v:textbox>
            </v:oval>
            <v:rect id="_x0000_s1029" style="position:absolute;left:3611;top:7118;width:988;height:697">
              <v:textbox style="mso-next-textbox:#_x0000_s1029">
                <w:txbxContent>
                  <w:p w:rsidR="00B5041D" w:rsidRDefault="00B5041D">
                    <w:pPr>
                      <w:rPr>
                        <w:lang w:val="en-US"/>
                      </w:rPr>
                    </w:pPr>
                    <w:r>
                      <w:t>Ө</w:t>
                    </w:r>
                    <w:r>
                      <w:rPr>
                        <w:lang w:val="en-US"/>
                      </w:rPr>
                      <w:t>, V, a, N</w:t>
                    </w:r>
                  </w:p>
                </w:txbxContent>
              </v:textbox>
            </v:rect>
            <w10:anchorlock/>
          </v:group>
        </w:pict>
      </w:r>
      <w:r w:rsidR="00C54D00">
        <w:rPr>
          <w:sz w:val="28"/>
          <w:szCs w:val="28"/>
        </w:rPr>
        <w:pict>
          <v:shape id="_x0000_i1046" type="#_x0000_t75" style="width:162pt;height:134.25pt">
            <v:imagedata r:id="rId47" o:title="" croptop="-65490f" cropbottom="65490f"/>
            <o:lock v:ext="edit" rotation="t" position="t"/>
          </v:shape>
        </w:pict>
      </w:r>
      <w:r>
        <w:rPr>
          <w:sz w:val="28"/>
          <w:szCs w:val="28"/>
        </w:rPr>
        <w:fldChar w:fldCharType="end"/>
      </w:r>
    </w:p>
    <w:p w:rsidR="00B5041D" w:rsidRDefault="00B5041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 с воображаемыми стенками </w:t>
      </w:r>
      <w:r>
        <w:rPr>
          <w:position w:val="-14"/>
          <w:sz w:val="28"/>
          <w:szCs w:val="28"/>
        </w:rPr>
        <w:object w:dxaOrig="1100" w:dyaOrig="400">
          <v:shape id="_x0000_i1047" type="#_x0000_t75" style="width:54.75pt;height:20.25pt" o:ole="">
            <v:imagedata r:id="rId48" o:title=""/>
          </v:shape>
          <o:OLEObject Type="Embed" ProgID="Unknown" ShapeID="_x0000_i1047" DrawAspect="Content" ObjectID="_1461808347" r:id="rId49"/>
        </w:object>
      </w:r>
      <w:r>
        <w:rPr>
          <w:sz w:val="28"/>
          <w:szCs w:val="28"/>
        </w:rPr>
        <w:t xml:space="preserve">, мысленно выделяемая в некоторой “большой” равновесной термодинамической системе. В этом случае фиксируется объем </w:t>
      </w:r>
      <w:r>
        <w:rPr>
          <w:position w:val="-6"/>
          <w:sz w:val="28"/>
          <w:szCs w:val="28"/>
          <w:lang w:val="en-US"/>
        </w:rPr>
        <w:object w:dxaOrig="240" w:dyaOrig="279">
          <v:shape id="_x0000_i1048" type="#_x0000_t75" style="width:12pt;height:14.25pt" o:ole="">
            <v:imagedata r:id="rId33" o:title=""/>
          </v:shape>
          <o:OLEObject Type="Embed" ProgID="Unknown" ShapeID="_x0000_i1048" DrawAspect="Content" ObjectID="_1461808348" r:id="rId50"/>
        </w:object>
      </w:r>
      <w:r>
        <w:rPr>
          <w:sz w:val="28"/>
          <w:szCs w:val="28"/>
        </w:rPr>
        <w:t xml:space="preserve">, температура </w:t>
      </w:r>
      <w:r>
        <w:rPr>
          <w:position w:val="-12"/>
          <w:sz w:val="28"/>
          <w:szCs w:val="28"/>
        </w:rPr>
        <w:object w:dxaOrig="660" w:dyaOrig="360">
          <v:shape id="_x0000_i1049" type="#_x0000_t75" style="width:33pt;height:18pt" o:ole="">
            <v:imagedata r:id="rId51" o:title=""/>
          </v:shape>
          <o:OLEObject Type="Embed" ProgID="Unknown" ShapeID="_x0000_i1049" DrawAspect="Content" ObjectID="_1461808349" r:id="rId52"/>
        </w:object>
      </w:r>
      <w:r>
        <w:rPr>
          <w:sz w:val="28"/>
          <w:szCs w:val="28"/>
        </w:rPr>
        <w:t xml:space="preserve">, внешние поля </w:t>
      </w:r>
      <w:r>
        <w:rPr>
          <w:position w:val="-6"/>
          <w:sz w:val="28"/>
          <w:szCs w:val="28"/>
        </w:rPr>
        <w:object w:dxaOrig="200" w:dyaOrig="220">
          <v:shape id="_x0000_i1050" type="#_x0000_t75" style="width:9.75pt;height:11.25pt" o:ole="">
            <v:imagedata r:id="rId37" o:title=""/>
          </v:shape>
          <o:OLEObject Type="Embed" ProgID="Unknown" ShapeID="_x0000_i1050" DrawAspect="Content" ObjectID="_1461808350" r:id="rId53"/>
        </w:object>
      </w:r>
      <w:r>
        <w:rPr>
          <w:sz w:val="28"/>
          <w:szCs w:val="28"/>
        </w:rPr>
        <w:t xml:space="preserve">. Число частиц зафиксировать не удается. Однако вместо него вводится новый параметр </w:t>
      </w:r>
      <w:r>
        <w:rPr>
          <w:position w:val="-10"/>
          <w:sz w:val="28"/>
          <w:szCs w:val="28"/>
        </w:rPr>
        <w:object w:dxaOrig="240" w:dyaOrig="260">
          <v:shape id="_x0000_i1051" type="#_x0000_t75" style="width:12pt;height:12.75pt" o:ole="">
            <v:imagedata r:id="rId54" o:title=""/>
          </v:shape>
          <o:OLEObject Type="Embed" ProgID="Unknown" ShapeID="_x0000_i1051" DrawAspect="Content" ObjectID="_1461808351" r:id="rId55"/>
        </w:object>
      </w:r>
      <w:r>
        <w:rPr>
          <w:sz w:val="28"/>
          <w:szCs w:val="28"/>
        </w:rPr>
        <w:t xml:space="preserve">, смысл которого рассмотрен далее. </w:t>
      </w:r>
    </w:p>
    <w:p w:rsidR="00B5041D" w:rsidRDefault="00B5041D">
      <w:pPr>
        <w:ind w:left="720"/>
        <w:rPr>
          <w:sz w:val="28"/>
          <w:szCs w:val="28"/>
        </w:rPr>
      </w:pP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fldChar w:fldCharType="begin" w:fldLock="1"/>
      </w:r>
      <w:r>
        <w:rPr>
          <w:sz w:val="28"/>
          <w:szCs w:val="28"/>
        </w:rPr>
        <w:instrText xml:space="preserve">REF  SHAPE  \* MERGEFORMAT </w:instrText>
      </w:r>
      <w:r>
        <w:rPr>
          <w:sz w:val="28"/>
          <w:szCs w:val="28"/>
        </w:rPr>
        <w:fldChar w:fldCharType="separate"/>
      </w:r>
      <w:r w:rsidR="00C54D00">
        <w:rPr>
          <w:noProof/>
        </w:rPr>
        <w:pict>
          <v:group id="_x0000_s1030" style="position:absolute;margin-left:0;margin-top:0;width:108pt;height:108pt;z-index:251657728;mso-position-horizontal-relative:char;mso-position-vertical-relative:line" coordorigin="2634,13503" coordsize="1694,1673">
            <o:lock v:ext="edit" rotation="t" aspectratio="t" position="t"/>
            <v:shape id="_x0000_s1031" type="#_x0000_t75" style="position:absolute;left:2634;top:13503;width:1694;height:1673" o:preferrelative="f">
              <v:fill o:detectmouseclick="t"/>
              <v:path o:extrusionok="t" o:connecttype="none"/>
              <o:lock v:ext="edit" text="t"/>
            </v:shape>
            <v:oval id="_x0000_s1032" style="position:absolute;left:2775;top:13642;width:1553;height:1398">
              <v:textbox style="mso-next-textbox:#_x0000_s1032">
                <w:txbxContent>
                  <w:p w:rsidR="00B5041D" w:rsidRDefault="00B5041D">
                    <w:r>
                      <w:t>Ө</w:t>
                    </w:r>
                    <w:r>
                      <w:rPr>
                        <w:sz w:val="16"/>
                        <w:szCs w:val="16"/>
                      </w:rPr>
                      <w:t>т</w:t>
                    </w:r>
                    <w:r>
                      <w:t>, Т</w:t>
                    </w:r>
                  </w:p>
                </w:txbxContent>
              </v:textbox>
            </v:oval>
            <v:rect id="_x0000_s1033" style="position:absolute;left:3481;top:14061;width:706;height:557">
              <v:stroke dashstyle="dash"/>
              <v:textbox style="mso-next-textbox:#_x0000_s1033">
                <w:txbxContent>
                  <w:p w:rsidR="00B5041D" w:rsidRDefault="00B5041D">
                    <w:pPr>
                      <w:rPr>
                        <w:lang w:val="en-US"/>
                      </w:rPr>
                    </w:pPr>
                    <w:r>
                      <w:t>Ө</w:t>
                    </w:r>
                    <w:r>
                      <w:rPr>
                        <w:sz w:val="16"/>
                        <w:szCs w:val="16"/>
                      </w:rPr>
                      <w:t>т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,</w:t>
                    </w:r>
                    <w:r>
                      <w:rPr>
                        <w:lang w:val="en-US"/>
                      </w:rPr>
                      <w:t xml:space="preserve"> V, a, μ</w:t>
                    </w:r>
                  </w:p>
                </w:txbxContent>
              </v:textbox>
            </v:rect>
            <w10:anchorlock/>
          </v:group>
        </w:pict>
      </w:r>
      <w:r w:rsidR="00C54D00">
        <w:rPr>
          <w:sz w:val="28"/>
          <w:szCs w:val="28"/>
        </w:rPr>
        <w:pict>
          <v:shape id="_x0000_i1052" type="#_x0000_t75" style="width:108pt;height:108pt">
            <v:imagedata r:id="rId47" o:title="" croptop="-65490f" cropbottom="65490f"/>
            <o:lock v:ext="edit" rotation="t" position="t"/>
          </v:shape>
        </w:pict>
      </w:r>
      <w:r>
        <w:rPr>
          <w:sz w:val="28"/>
          <w:szCs w:val="28"/>
        </w:rPr>
        <w:fldChar w:fldCharType="end"/>
      </w:r>
    </w:p>
    <w:p w:rsidR="00B5041D" w:rsidRDefault="00B5041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 под поршнем </w:t>
      </w:r>
      <w:r>
        <w:rPr>
          <w:position w:val="-14"/>
          <w:sz w:val="28"/>
          <w:szCs w:val="28"/>
        </w:rPr>
        <w:object w:dxaOrig="1140" w:dyaOrig="400">
          <v:shape id="_x0000_i1053" type="#_x0000_t75" style="width:57pt;height:20.25pt" o:ole="">
            <v:imagedata r:id="rId56" o:title=""/>
          </v:shape>
          <o:OLEObject Type="Embed" ProgID="Unknown" ShapeID="_x0000_i1053" DrawAspect="Content" ObjectID="_1461808352" r:id="rId57"/>
        </w:object>
      </w:r>
      <w:r>
        <w:rPr>
          <w:sz w:val="28"/>
          <w:szCs w:val="28"/>
        </w:rPr>
        <w:t xml:space="preserve">. В этом случае система отделена от термостата теплопроводящими стенками, одна из которых подвижна. Вследствие этого давление в термостате передается системе. Таким образом, термостат по отношению к исследуемой системе играет роль не только термометра </w:t>
      </w:r>
      <w:r>
        <w:rPr>
          <w:position w:val="-12"/>
          <w:sz w:val="28"/>
          <w:szCs w:val="28"/>
        </w:rPr>
        <w:object w:dxaOrig="660" w:dyaOrig="360">
          <v:shape id="_x0000_i1054" type="#_x0000_t75" style="width:33pt;height:18pt" o:ole="">
            <v:imagedata r:id="rId58" o:title=""/>
          </v:shape>
          <o:OLEObject Type="Embed" ProgID="Unknown" ShapeID="_x0000_i1054" DrawAspect="Content" ObjectID="_1461808353" r:id="rId59"/>
        </w:object>
      </w:r>
      <w:r>
        <w:rPr>
          <w:sz w:val="28"/>
          <w:szCs w:val="28"/>
        </w:rPr>
        <w:t xml:space="preserve">, но и манометра </w:t>
      </w:r>
      <w:r>
        <w:rPr>
          <w:position w:val="-12"/>
          <w:sz w:val="28"/>
          <w:szCs w:val="28"/>
          <w:lang w:val="en-US"/>
        </w:rPr>
        <w:object w:dxaOrig="720" w:dyaOrig="360">
          <v:shape id="_x0000_i1055" type="#_x0000_t75" style="width:36pt;height:18pt" o:ole="">
            <v:imagedata r:id="rId60" o:title=""/>
          </v:shape>
          <o:OLEObject Type="Embed" ProgID="Unknown" ShapeID="_x0000_i1055" DrawAspect="Content" ObjectID="_1461808354" r:id="rId61"/>
        </w:object>
      </w:r>
      <w:r>
        <w:rPr>
          <w:sz w:val="28"/>
          <w:szCs w:val="28"/>
        </w:rPr>
        <w:t xml:space="preserve">. В этом случае фиксируются температура </w:t>
      </w:r>
      <w:r>
        <w:rPr>
          <w:position w:val="-6"/>
          <w:sz w:val="28"/>
          <w:szCs w:val="28"/>
        </w:rPr>
        <w:object w:dxaOrig="200" w:dyaOrig="279">
          <v:shape id="_x0000_i1056" type="#_x0000_t75" style="width:9.75pt;height:14.25pt" o:ole="">
            <v:imagedata r:id="rId62" o:title=""/>
          </v:shape>
          <o:OLEObject Type="Embed" ProgID="Unknown" ShapeID="_x0000_i1056" DrawAspect="Content" ObjectID="_1461808355" r:id="rId63"/>
        </w:object>
      </w:r>
      <w:r>
        <w:rPr>
          <w:sz w:val="28"/>
          <w:szCs w:val="28"/>
        </w:rPr>
        <w:t xml:space="preserve">, давление </w:t>
      </w:r>
      <w:r>
        <w:rPr>
          <w:position w:val="-10"/>
          <w:sz w:val="28"/>
          <w:szCs w:val="28"/>
        </w:rPr>
        <w:object w:dxaOrig="240" w:dyaOrig="260">
          <v:shape id="_x0000_i1057" type="#_x0000_t75" style="width:12pt;height:12.75pt" o:ole="">
            <v:imagedata r:id="rId64" o:title=""/>
          </v:shape>
          <o:OLEObject Type="Embed" ProgID="Unknown" ShapeID="_x0000_i1057" DrawAspect="Content" ObjectID="_1461808356" r:id="rId65"/>
        </w:object>
      </w:r>
      <w:r>
        <w:rPr>
          <w:sz w:val="28"/>
          <w:szCs w:val="28"/>
        </w:rPr>
        <w:t xml:space="preserve">, внешние поля а и число частиц </w:t>
      </w:r>
      <w:r>
        <w:rPr>
          <w:position w:val="-6"/>
          <w:sz w:val="28"/>
          <w:szCs w:val="28"/>
        </w:rPr>
        <w:object w:dxaOrig="279" w:dyaOrig="279">
          <v:shape id="_x0000_i1058" type="#_x0000_t75" style="width:14.25pt;height:14.25pt" o:ole="">
            <v:imagedata r:id="rId66" o:title=""/>
          </v:shape>
          <o:OLEObject Type="Embed" ProgID="Unknown" ShapeID="_x0000_i1058" DrawAspect="Content" ObjectID="_1461808357" r:id="rId67"/>
        </w:object>
      </w:r>
      <w:r>
        <w:rPr>
          <w:sz w:val="28"/>
          <w:szCs w:val="28"/>
        </w:rPr>
        <w:t>.</w:t>
      </w:r>
    </w:p>
    <w:p w:rsidR="00B5041D" w:rsidRDefault="00B5041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Возможны и иные способы выделения системы, но, как правило, ограничиваются указанными. </w:t>
      </w:r>
    </w:p>
    <w:p w:rsidR="00B5041D" w:rsidRDefault="00B5041D">
      <w:pPr>
        <w:ind w:left="720"/>
        <w:rPr>
          <w:sz w:val="28"/>
          <w:szCs w:val="28"/>
        </w:rPr>
      </w:pPr>
    </w:p>
    <w:p w:rsidR="00B5041D" w:rsidRDefault="00B5041D">
      <w:pPr>
        <w:ind w:left="180"/>
        <w:rPr>
          <w:sz w:val="28"/>
          <w:szCs w:val="28"/>
        </w:rPr>
      </w:pPr>
      <w:r>
        <w:rPr>
          <w:sz w:val="28"/>
          <w:szCs w:val="28"/>
        </w:rPr>
        <w:fldChar w:fldCharType="begin" w:fldLock="1"/>
      </w:r>
      <w:r>
        <w:rPr>
          <w:sz w:val="28"/>
          <w:szCs w:val="28"/>
        </w:rPr>
        <w:instrText xml:space="preserve">REF  SHAPE  \* MERGEFORMAT </w:instrText>
      </w:r>
      <w:r>
        <w:rPr>
          <w:sz w:val="28"/>
          <w:szCs w:val="28"/>
        </w:rPr>
        <w:fldChar w:fldCharType="separate"/>
      </w:r>
      <w:r w:rsidR="00C54D00">
        <w:rPr>
          <w:noProof/>
        </w:rPr>
        <w:pict>
          <v:group id="_x0000_s1034" style="position:absolute;margin-left:0;margin-top:0;width:2in;height:116.95pt;z-index:251656704;mso-position-horizontal-relative:char;mso-position-vertical-relative:line" coordorigin="2649,5595" coordsize="2259,1811">
            <o:lock v:ext="edit" rotation="t" aspectratio="t" position="t"/>
            <v:shape id="_x0000_s1035" type="#_x0000_t75" style="position:absolute;left:2649;top:5595;width:2259;height:1811" o:preferrelative="f">
              <v:fill o:detectmouseclick="t"/>
              <v:path o:extrusionok="t" o:connecttype="none"/>
              <o:lock v:ext="edit" text="t"/>
            </v:shape>
            <v:oval id="_x0000_s1036" style="position:absolute;left:2931;top:5595;width:1836;height:1672">
              <v:textbox>
                <w:txbxContent>
                  <w:p w:rsidR="00B5041D" w:rsidRDefault="00B5041D">
                    <w:r>
                      <w:t>Ө</w:t>
                    </w:r>
                    <w:r>
                      <w:rPr>
                        <w:sz w:val="16"/>
                        <w:szCs w:val="16"/>
                      </w:rPr>
                      <w:t>т,</w:t>
                    </w:r>
                    <w:r>
                      <w:t xml:space="preserve"> Т</w:t>
                    </w:r>
                  </w:p>
                </w:txbxContent>
              </v:textbox>
            </v:oval>
            <v:rect id="_x0000_s1037" style="position:absolute;left:3778;top:6152;width:565;height:836">
              <v:textbox>
                <w:txbxContent>
                  <w:p w:rsidR="00B5041D" w:rsidRDefault="00B5041D">
                    <w:r>
                      <w:t>Ө</w:t>
                    </w:r>
                    <w:r>
                      <w:rPr>
                        <w:sz w:val="16"/>
                        <w:szCs w:val="16"/>
                      </w:rPr>
                      <w:t xml:space="preserve">т, </w:t>
                    </w:r>
                    <w:r>
                      <w:t xml:space="preserve">р а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rect>
            <v:line id="_x0000_s1038" style="position:absolute" from="3778,6013" to="3778,6152"/>
            <v:line id="_x0000_s1039" style="position:absolute" from="4343,6036" to="4343,6175"/>
            <w10:anchorlock/>
          </v:group>
        </w:pict>
      </w:r>
      <w:r w:rsidR="00C54D00">
        <w:rPr>
          <w:sz w:val="28"/>
          <w:szCs w:val="28"/>
        </w:rPr>
        <w:pict>
          <v:shape id="_x0000_i1059" type="#_x0000_t75" style="width:2in;height:117pt">
            <v:imagedata r:id="rId47" o:title="" croptop="-65490f" cropbottom="65490f"/>
            <o:lock v:ext="edit" rotation="t" position="t"/>
          </v:shape>
        </w:pic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Все перечисленные варианты совершенно эквивалентны, поскольку выбор способа описания системы не влияет на ее макроскопические характеристики системы. Заметим, что сказанное относится к равновесным системам.</w:t>
      </w:r>
    </w:p>
    <w:p w:rsidR="00B5041D" w:rsidRDefault="00B5041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Нечувствительность равновесного состояния термодинамической системы к выбору граничных условий может быть использована при введении ряда важных характеристик системы.</w:t>
      </w:r>
    </w:p>
    <w:p w:rsidR="00B5041D" w:rsidRDefault="00B5041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Так, энергия в адиабатически изолированной системе является заданным параметром, характеризующим сумму кинетической энергией частиц и энергии взаимодействия частиц друг с другом и внешними полями.</w:t>
      </w:r>
    </w:p>
    <w:p w:rsidR="00B5041D" w:rsidRDefault="00B5041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В случае системы в термостате энергия </w:t>
      </w:r>
      <w:r>
        <w:rPr>
          <w:position w:val="-6"/>
          <w:sz w:val="28"/>
          <w:szCs w:val="28"/>
        </w:rPr>
        <w:object w:dxaOrig="240" w:dyaOrig="279">
          <v:shape id="_x0000_i1060" type="#_x0000_t75" style="width:12pt;height:14.25pt" o:ole="">
            <v:imagedata r:id="rId68" o:title=""/>
          </v:shape>
          <o:OLEObject Type="Embed" ProgID="Unknown" ShapeID="_x0000_i1060" DrawAspect="Content" ObjectID="_1461808358" r:id="rId69"/>
        </w:object>
      </w:r>
      <w:r>
        <w:rPr>
          <w:sz w:val="28"/>
          <w:szCs w:val="28"/>
        </w:rPr>
        <w:t xml:space="preserve"> уже не является независимым термодинамическим параметром, а является функцией температуры </w:t>
      </w:r>
      <w:r>
        <w:rPr>
          <w:position w:val="-6"/>
          <w:sz w:val="28"/>
          <w:szCs w:val="28"/>
        </w:rPr>
        <w:object w:dxaOrig="200" w:dyaOrig="279">
          <v:shape id="_x0000_i1061" type="#_x0000_t75" style="width:9.75pt;height:14.25pt" o:ole="">
            <v:imagedata r:id="rId70" o:title=""/>
          </v:shape>
          <o:OLEObject Type="Embed" ProgID="Unknown" ShapeID="_x0000_i1061" DrawAspect="Content" ObjectID="_1461808359" r:id="rId71"/>
        </w:object>
      </w:r>
      <w:r>
        <w:rPr>
          <w:sz w:val="28"/>
          <w:szCs w:val="28"/>
        </w:rPr>
        <w:t xml:space="preserve">, объема </w:t>
      </w:r>
      <w:r>
        <w:rPr>
          <w:position w:val="-6"/>
          <w:sz w:val="28"/>
          <w:szCs w:val="28"/>
        </w:rPr>
        <w:object w:dxaOrig="240" w:dyaOrig="279">
          <v:shape id="_x0000_i1062" type="#_x0000_t75" style="width:12pt;height:14.25pt" o:ole="">
            <v:imagedata r:id="rId72" o:title=""/>
          </v:shape>
          <o:OLEObject Type="Embed" ProgID="Unknown" ShapeID="_x0000_i1062" DrawAspect="Content" ObjectID="_1461808360" r:id="rId73"/>
        </w:object>
      </w:r>
      <w:r>
        <w:rPr>
          <w:sz w:val="28"/>
          <w:szCs w:val="28"/>
        </w:rPr>
        <w:t xml:space="preserve">, числа частиц </w:t>
      </w:r>
      <w:r>
        <w:rPr>
          <w:position w:val="-6"/>
          <w:sz w:val="28"/>
          <w:szCs w:val="28"/>
        </w:rPr>
        <w:object w:dxaOrig="279" w:dyaOrig="279">
          <v:shape id="_x0000_i1063" type="#_x0000_t75" style="width:14.25pt;height:14.25pt" o:ole="">
            <v:imagedata r:id="rId74" o:title=""/>
          </v:shape>
          <o:OLEObject Type="Embed" ProgID="Unknown" ShapeID="_x0000_i1063" DrawAspect="Content" ObjectID="_1461808361" r:id="rId75"/>
        </w:object>
      </w:r>
      <w:r>
        <w:rPr>
          <w:sz w:val="28"/>
          <w:szCs w:val="28"/>
        </w:rPr>
        <w:t xml:space="preserve"> и внешних полей </w:t>
      </w:r>
      <w:r>
        <w:rPr>
          <w:position w:val="-6"/>
          <w:sz w:val="28"/>
          <w:szCs w:val="28"/>
        </w:rPr>
        <w:object w:dxaOrig="200" w:dyaOrig="220">
          <v:shape id="_x0000_i1064" type="#_x0000_t75" style="width:9.75pt;height:11.25pt" o:ole="">
            <v:imagedata r:id="rId76" o:title=""/>
          </v:shape>
          <o:OLEObject Type="Embed" ProgID="Unknown" ShapeID="_x0000_i1064" DrawAspect="Content" ObjectID="_1461808362" r:id="rId77"/>
        </w:object>
      </w:r>
      <w:r>
        <w:rPr>
          <w:sz w:val="28"/>
          <w:szCs w:val="28"/>
        </w:rPr>
        <w:t xml:space="preserve">. В данном случае энергия уже не имеет столь простой интерпретации. Однако в силу инвариантности термодинамического описания эти величины должны совпадать: </w:t>
      </w:r>
    </w:p>
    <w:p w:rsidR="00B5041D" w:rsidRDefault="00B5041D">
      <w:pPr>
        <w:ind w:left="720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520" w:dyaOrig="420">
          <v:shape id="_x0000_i1065" type="#_x0000_t75" style="width:126pt;height:21pt" o:ole="">
            <v:imagedata r:id="rId78" o:title=""/>
          </v:shape>
          <o:OLEObject Type="Embed" ProgID="Unknown" ShapeID="_x0000_i1065" DrawAspect="Content" ObjectID="_1461808363" r:id="rId79"/>
        </w:object>
      </w:r>
      <w:r>
        <w:rPr>
          <w:sz w:val="28"/>
          <w:szCs w:val="28"/>
        </w:rPr>
        <w:t>. (1.2)</w:t>
      </w:r>
    </w:p>
    <w:p w:rsidR="00B5041D" w:rsidRDefault="00B5041D">
      <w:pPr>
        <w:ind w:left="180" w:firstLine="540"/>
        <w:rPr>
          <w:sz w:val="28"/>
          <w:szCs w:val="28"/>
        </w:rPr>
      </w:pPr>
      <w:r>
        <w:rPr>
          <w:sz w:val="28"/>
          <w:szCs w:val="28"/>
        </w:rPr>
        <w:t>Введенная таким образом характеристика получила название внутренней энергии системы.</w:t>
      </w:r>
    </w:p>
    <w:p w:rsidR="00B5041D" w:rsidRDefault="00B5041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Из нулевого начала термодинамики следует, что задание всех параметров равновесной термодинамической системы полностью определяет ее макроскопическое состояние. Если по каким – либо причинам две системы с одинаковыми значениями выбранного набора параметров ведут себя различным образом, выбранный набор является неполным. </w:t>
      </w:r>
    </w:p>
    <w:p w:rsidR="00B5041D" w:rsidRDefault="00B5041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Очевидно, воздействие на термодинамическую систему осуществляется через стенки, фиксирующие определенные состояния системы. Из всех воздействий на систему нам будут интересны только бесконечно малые возмущения равновесной системы, которые приводят к бесконечно малым изменениям равновесных значений термодинамических параметров.</w:t>
      </w:r>
    </w:p>
    <w:p w:rsidR="00B5041D" w:rsidRDefault="00B5041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При этом реакции термодинамической системы на внешние воздействия разбивают на две группы: реакция системы по отношению к изменению ее механических параметров, с которой связывают понятие работы, и реакция системы на тепловые воздействия.</w:t>
      </w:r>
    </w:p>
    <w:p w:rsidR="00B5041D" w:rsidRDefault="00B5041D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Работа термодинамической системы представляет собой работу в механическом понимании против внешних сил, поддерживающих определенные значения термодинамических параметров системы.</w:t>
      </w:r>
    </w:p>
    <w:p w:rsidR="00B5041D" w:rsidRDefault="00B5041D">
      <w:pPr>
        <w:ind w:left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Положим для определенности, что система находится в термостате. Тогда она описывается параметрами </w:t>
      </w:r>
      <w:r>
        <w:rPr>
          <w:position w:val="-14"/>
          <w:sz w:val="28"/>
          <w:szCs w:val="28"/>
        </w:rPr>
        <w:object w:dxaOrig="1140" w:dyaOrig="400">
          <v:shape id="_x0000_i1066" type="#_x0000_t75" style="width:57pt;height:20.25pt" o:ole="">
            <v:imagedata r:id="rId80" o:title=""/>
          </v:shape>
          <o:OLEObject Type="Embed" ProgID="Unknown" ShapeID="_x0000_i1066" DrawAspect="Content" ObjectID="_1461808364" r:id="rId81"/>
        </w:object>
      </w:r>
      <w:r>
        <w:rPr>
          <w:sz w:val="28"/>
          <w:szCs w:val="28"/>
        </w:rPr>
        <w:t xml:space="preserve">. Обозначим группу параметров, которые могут меняться извне </w:t>
      </w:r>
      <w:r>
        <w:rPr>
          <w:position w:val="-14"/>
          <w:sz w:val="28"/>
          <w:szCs w:val="28"/>
        </w:rPr>
        <w:object w:dxaOrig="639" w:dyaOrig="400">
          <v:shape id="_x0000_i1067" type="#_x0000_t75" style="width:32.25pt;height:20.25pt" o:ole="">
            <v:imagedata r:id="rId82" o:title=""/>
          </v:shape>
          <o:OLEObject Type="Embed" ProgID="Unknown" ShapeID="_x0000_i1067" DrawAspect="Content" ObjectID="_1461808365" r:id="rId83"/>
        </w:object>
      </w:r>
      <w:r>
        <w:rPr>
          <w:sz w:val="28"/>
          <w:szCs w:val="28"/>
        </w:rPr>
        <w:t xml:space="preserve"> через </w:t>
      </w:r>
      <w:r>
        <w:rPr>
          <w:position w:val="-6"/>
          <w:sz w:val="28"/>
          <w:szCs w:val="28"/>
        </w:rPr>
        <w:object w:dxaOrig="200" w:dyaOrig="220">
          <v:shape id="_x0000_i1068" type="#_x0000_t75" style="width:9.75pt;height:11.25pt" o:ole="">
            <v:imagedata r:id="rId84" o:title=""/>
          </v:shape>
          <o:OLEObject Type="Embed" ProgID="Unknown" ShapeID="_x0000_i1068" DrawAspect="Content" ObjectID="_1461808366" r:id="rId85"/>
        </w:object>
      </w:r>
      <w:r>
        <w:rPr>
          <w:sz w:val="28"/>
          <w:szCs w:val="28"/>
        </w:rPr>
        <w:t xml:space="preserve"> (</w:t>
      </w:r>
      <w:r>
        <w:rPr>
          <w:position w:val="-14"/>
          <w:sz w:val="28"/>
          <w:szCs w:val="28"/>
        </w:rPr>
        <w:object w:dxaOrig="1100" w:dyaOrig="400">
          <v:shape id="_x0000_i1069" type="#_x0000_t75" style="width:54.75pt;height:20.25pt" o:ole="">
            <v:imagedata r:id="rId86" o:title=""/>
          </v:shape>
          <o:OLEObject Type="Embed" ProgID="Unknown" ShapeID="_x0000_i1069" DrawAspect="Content" ObjectID="_1461808367" r:id="rId87"/>
        </w:object>
      </w:r>
      <w:r>
        <w:rPr>
          <w:sz w:val="28"/>
          <w:szCs w:val="28"/>
        </w:rPr>
        <w:t xml:space="preserve">): </w:t>
      </w:r>
    </w:p>
    <w:p w:rsidR="00B5041D" w:rsidRDefault="00B5041D">
      <w:pPr>
        <w:ind w:left="180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object w:dxaOrig="2520" w:dyaOrig="400">
          <v:shape id="_x0000_i1070" type="#_x0000_t75" style="width:126pt;height:20.25pt" o:ole="">
            <v:imagedata r:id="rId88" o:title=""/>
          </v:shape>
          <o:OLEObject Type="Embed" ProgID="Unknown" ShapeID="_x0000_i1070" DrawAspect="Content" ObjectID="_1461808368" r:id="rId89"/>
        </w:object>
      </w:r>
      <w:r>
        <w:rPr>
          <w:sz w:val="28"/>
          <w:szCs w:val="28"/>
        </w:rPr>
        <w:t xml:space="preserve"> (1.3)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 xml:space="preserve">Тогда дифференциал для работы при бесконечно малом изменении </w:t>
      </w:r>
      <w:r>
        <w:rPr>
          <w:position w:val="-6"/>
          <w:sz w:val="28"/>
          <w:szCs w:val="28"/>
        </w:rPr>
        <w:object w:dxaOrig="300" w:dyaOrig="279">
          <v:shape id="_x0000_i1071" type="#_x0000_t75" style="width:15pt;height:14.25pt" o:ole="">
            <v:imagedata r:id="rId90" o:title=""/>
          </v:shape>
          <o:OLEObject Type="Embed" ProgID="Unknown" ShapeID="_x0000_i1071" DrawAspect="Content" ObjectID="_1461808369" r:id="rId91"/>
        </w:object>
      </w:r>
      <w:r>
        <w:rPr>
          <w:sz w:val="28"/>
          <w:szCs w:val="28"/>
        </w:rPr>
        <w:t xml:space="preserve">: </w:t>
      </w:r>
    </w:p>
    <w:p w:rsidR="00B5041D" w:rsidRDefault="00B5041D">
      <w:pPr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object w:dxaOrig="3220" w:dyaOrig="400">
          <v:shape id="_x0000_i1072" type="#_x0000_t75" style="width:161.25pt;height:20.25pt" o:ole="">
            <v:imagedata r:id="rId92" o:title=""/>
          </v:shape>
          <o:OLEObject Type="Embed" ProgID="Unknown" ShapeID="_x0000_i1072" DrawAspect="Content" ObjectID="_1461808370" r:id="rId93"/>
        </w:object>
      </w:r>
      <w:r>
        <w:rPr>
          <w:sz w:val="28"/>
          <w:szCs w:val="28"/>
        </w:rPr>
        <w:t>(1.3’)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>записывается на основании механической аналогии в виде:</w:t>
      </w:r>
    </w:p>
    <w:p w:rsidR="00B5041D" w:rsidRDefault="00B5041D">
      <w:pPr>
        <w:rPr>
          <w:sz w:val="28"/>
          <w:szCs w:val="28"/>
        </w:rPr>
      </w:pPr>
      <w:r>
        <w:rPr>
          <w:position w:val="-28"/>
          <w:sz w:val="28"/>
          <w:szCs w:val="28"/>
          <w:lang w:val="el-GR"/>
        </w:rPr>
        <w:object w:dxaOrig="2120" w:dyaOrig="680">
          <v:shape id="_x0000_i1073" type="#_x0000_t75" style="width:105.75pt;height:33.75pt" o:ole="">
            <v:imagedata r:id="rId94" o:title=""/>
          </v:shape>
          <o:OLEObject Type="Embed" ProgID="Unknown" ShapeID="_x0000_i1073" DrawAspect="Content" ObjectID="_1461808371" r:id="rId95"/>
        </w:object>
      </w:r>
      <w:r>
        <w:rPr>
          <w:sz w:val="28"/>
          <w:szCs w:val="28"/>
        </w:rPr>
        <w:t>(1.4)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 xml:space="preserve">В этом смысле величины </w:t>
      </w:r>
      <w:r>
        <w:rPr>
          <w:position w:val="-12"/>
          <w:sz w:val="28"/>
          <w:szCs w:val="28"/>
        </w:rPr>
        <w:object w:dxaOrig="240" w:dyaOrig="360">
          <v:shape id="_x0000_i1074" type="#_x0000_t75" style="width:12pt;height:18pt" o:ole="">
            <v:imagedata r:id="rId96" o:title=""/>
          </v:shape>
          <o:OLEObject Type="Embed" ProgID="Unknown" ShapeID="_x0000_i1074" DrawAspect="Content" ObjectID="_1461808372" r:id="rId97"/>
        </w:objec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можно назвать термодинамическими “координатами”, а величины </w:t>
      </w:r>
      <w:r>
        <w:rPr>
          <w:position w:val="-12"/>
          <w:sz w:val="28"/>
          <w:szCs w:val="28"/>
        </w:rPr>
        <w:object w:dxaOrig="300" w:dyaOrig="360">
          <v:shape id="_x0000_i1075" type="#_x0000_t75" style="width:15pt;height:18pt" o:ole="">
            <v:imagedata r:id="rId98" o:title=""/>
          </v:shape>
          <o:OLEObject Type="Embed" ProgID="Unknown" ShapeID="_x0000_i1075" DrawAspect="Content" ObjectID="_1461808373" r:id="rId99"/>
        </w:object>
      </w:r>
      <w:r>
        <w:rPr>
          <w:sz w:val="28"/>
          <w:szCs w:val="28"/>
        </w:rPr>
        <w:t xml:space="preserve"> – сопряженными к ним термодинамическими “силами”.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 xml:space="preserve"> Традиционно считают величину </w:t>
      </w:r>
      <w:r>
        <w:rPr>
          <w:position w:val="-6"/>
          <w:sz w:val="28"/>
          <w:szCs w:val="28"/>
        </w:rPr>
        <w:object w:dxaOrig="780" w:dyaOrig="279">
          <v:shape id="_x0000_i1076" type="#_x0000_t75" style="width:39pt;height:14.25pt" o:ole="">
            <v:imagedata r:id="rId100" o:title=""/>
          </v:shape>
          <o:OLEObject Type="Embed" ProgID="Unknown" ShapeID="_x0000_i1076" DrawAspect="Content" ObjectID="_1461808374" r:id="rId101"/>
        </w:object>
      </w:r>
      <w:r>
        <w:rPr>
          <w:sz w:val="28"/>
          <w:szCs w:val="28"/>
        </w:rPr>
        <w:t xml:space="preserve">, если работу совершает термодинамическая система и </w:t>
      </w:r>
      <w:r>
        <w:rPr>
          <w:position w:val="-6"/>
          <w:sz w:val="28"/>
          <w:szCs w:val="28"/>
        </w:rPr>
        <w:object w:dxaOrig="780" w:dyaOrig="279">
          <v:shape id="_x0000_i1077" type="#_x0000_t75" style="width:39pt;height:14.25pt" o:ole="">
            <v:imagedata r:id="rId102" o:title=""/>
          </v:shape>
          <o:OLEObject Type="Embed" ProgID="Unknown" ShapeID="_x0000_i1077" DrawAspect="Content" ObjectID="_1461808375" r:id="rId103"/>
        </w:object>
      </w:r>
      <w:r>
        <w:rPr>
          <w:sz w:val="28"/>
          <w:szCs w:val="28"/>
        </w:rPr>
        <w:t>, если работа совершается над системой.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 xml:space="preserve"> Рассмотрим в качестве примера работу, связанную с изменением объема системы:</w:t>
      </w:r>
    </w:p>
    <w:p w:rsidR="00B5041D" w:rsidRDefault="00B5041D">
      <w:pPr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120" w:dyaOrig="320">
          <v:shape id="_x0000_i1078" type="#_x0000_t75" style="width:56.25pt;height:15.75pt" o:ole="">
            <v:imagedata r:id="rId104" o:title=""/>
          </v:shape>
          <o:OLEObject Type="Embed" ProgID="Unknown" ShapeID="_x0000_i1078" DrawAspect="Content" ObjectID="_1461808376" r:id="rId105"/>
        </w:objec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>или с изменением электрических</w:t>
      </w:r>
    </w:p>
    <w:p w:rsidR="00B5041D" w:rsidRDefault="00B5041D">
      <w:pPr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060" w:dyaOrig="320">
          <v:shape id="_x0000_i1079" type="#_x0000_t75" style="width:53.25pt;height:15.75pt" o:ole="">
            <v:imagedata r:id="rId106" o:title=""/>
          </v:shape>
          <o:OLEObject Type="Embed" ProgID="Unknown" ShapeID="_x0000_i1079" DrawAspect="Content" ObjectID="_1461808377" r:id="rId107"/>
        </w:objec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>или магнитных полей</w:t>
      </w:r>
    </w:p>
    <w:p w:rsidR="00B5041D" w:rsidRDefault="00B5041D">
      <w:pPr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420" w:dyaOrig="620">
          <v:shape id="_x0000_i1080" type="#_x0000_t75" style="width:71.25pt;height:30.75pt" o:ole="">
            <v:imagedata r:id="rId108" o:title=""/>
          </v:shape>
          <o:OLEObject Type="Embed" ProgID="Unknown" ShapeID="_x0000_i1080" DrawAspect="Content" ObjectID="_1461808378" r:id="rId109"/>
        </w:object>
      </w:r>
      <w:r>
        <w:rPr>
          <w:sz w:val="28"/>
          <w:szCs w:val="28"/>
        </w:rPr>
        <w:t>.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 xml:space="preserve">В общем виде работу под действием изменяющегося внешнего поля можно записать в виде: </w:t>
      </w:r>
    </w:p>
    <w:p w:rsidR="00B5041D" w:rsidRDefault="00B5041D">
      <w:pPr>
        <w:rPr>
          <w:sz w:val="28"/>
          <w:szCs w:val="28"/>
        </w:rPr>
      </w:pPr>
      <w:r>
        <w:rPr>
          <w:position w:val="-6"/>
          <w:sz w:val="28"/>
          <w:szCs w:val="28"/>
        </w:rPr>
        <w:object w:dxaOrig="1080" w:dyaOrig="279">
          <v:shape id="_x0000_i1081" type="#_x0000_t75" style="width:54pt;height:14.25pt" o:ole="">
            <v:imagedata r:id="rId110" o:title=""/>
          </v:shape>
          <o:OLEObject Type="Embed" ProgID="Unknown" ShapeID="_x0000_i1081" DrawAspect="Content" ObjectID="_1461808379" r:id="rId111"/>
        </w:object>
      </w:r>
      <w:r>
        <w:rPr>
          <w:sz w:val="28"/>
          <w:szCs w:val="28"/>
        </w:rPr>
        <w:t>.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 xml:space="preserve"> Таким образом, реакция системы на изменение ее параметров </w:t>
      </w:r>
      <w:r>
        <w:rPr>
          <w:position w:val="-14"/>
          <w:sz w:val="28"/>
          <w:szCs w:val="28"/>
        </w:rPr>
        <w:object w:dxaOrig="1719" w:dyaOrig="400">
          <v:shape id="_x0000_i1082" type="#_x0000_t75" style="width:86.25pt;height:20.25pt" o:ole="">
            <v:imagedata r:id="rId112" o:title=""/>
          </v:shape>
          <o:OLEObject Type="Embed" ProgID="Unknown" ShapeID="_x0000_i1082" DrawAspect="Content" ObjectID="_1461808380" r:id="rId113"/>
        </w:object>
      </w:r>
      <w:r>
        <w:rPr>
          <w:sz w:val="28"/>
          <w:szCs w:val="28"/>
        </w:rPr>
        <w:t xml:space="preserve"> сводится к заданию величин </w:t>
      </w:r>
      <w:r>
        <w:rPr>
          <w:position w:val="-12"/>
          <w:sz w:val="28"/>
          <w:szCs w:val="28"/>
        </w:rPr>
        <w:object w:dxaOrig="1300" w:dyaOrig="360">
          <v:shape id="_x0000_i1083" type="#_x0000_t75" style="width:65.25pt;height:18pt" o:ole="">
            <v:imagedata r:id="rId114" o:title=""/>
          </v:shape>
          <o:OLEObject Type="Embed" ProgID="Unknown" ShapeID="_x0000_i1083" DrawAspect="Content" ObjectID="_1461808381" r:id="rId115"/>
        </w:object>
      </w:r>
      <w:r>
        <w:rPr>
          <w:sz w:val="28"/>
          <w:szCs w:val="28"/>
        </w:rPr>
        <w:t xml:space="preserve"> как параметров термодинамического состояния</w:t>
      </w:r>
    </w:p>
    <w:p w:rsidR="00B5041D" w:rsidRDefault="00B5041D">
      <w:pPr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object w:dxaOrig="2659" w:dyaOrig="400">
          <v:shape id="_x0000_i1084" type="#_x0000_t75" style="width:132.75pt;height:20.25pt" o:ole="">
            <v:imagedata r:id="rId116" o:title=""/>
          </v:shape>
          <o:OLEObject Type="Embed" ProgID="Unknown" ShapeID="_x0000_i1084" DrawAspect="Content" ObjectID="_1461808382" r:id="rId117"/>
        </w:objec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1200" w:dyaOrig="320">
          <v:shape id="_x0000_i1085" type="#_x0000_t75" style="width:60pt;height:15.75pt" o:ole="">
            <v:imagedata r:id="rId118" o:title=""/>
          </v:shape>
          <o:OLEObject Type="Embed" ProgID="Unknown" ShapeID="_x0000_i1085" DrawAspect="Content" ObjectID="_1461808383" r:id="rId119"/>
        </w:object>
      </w:r>
      <w:r>
        <w:rPr>
          <w:sz w:val="28"/>
          <w:szCs w:val="28"/>
        </w:rPr>
        <w:t>. (1.5)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>Выражение (1.5) называется уравнением состояния термодинамической системы(термическими уравнениями состояния). Так, для однородной системы имеется одно уравнение состояния:</w:t>
      </w:r>
    </w:p>
    <w:p w:rsidR="00B5041D" w:rsidRDefault="00B5041D">
      <w:pPr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460" w:dyaOrig="400">
          <v:shape id="_x0000_i1086" type="#_x0000_t75" style="width:123pt;height:20.25pt" o:ole="">
            <v:imagedata r:id="rId120" o:title=""/>
          </v:shape>
          <o:OLEObject Type="Embed" ProgID="Unknown" ShapeID="_x0000_i1086" DrawAspect="Content" ObjectID="_1461808384" r:id="rId121"/>
        </w:object>
      </w:r>
      <w:r>
        <w:rPr>
          <w:sz w:val="28"/>
          <w:szCs w:val="28"/>
        </w:rPr>
        <w:t>.</w:t>
      </w:r>
    </w:p>
    <w:p w:rsidR="00B5041D" w:rsidRDefault="00B5041D">
      <w:pPr>
        <w:rPr>
          <w:sz w:val="28"/>
          <w:szCs w:val="28"/>
        </w:rPr>
      </w:pPr>
      <w:r>
        <w:rPr>
          <w:sz w:val="28"/>
          <w:szCs w:val="28"/>
        </w:rPr>
        <w:t xml:space="preserve"> Очевидно, конечная работа перехода из состояния 1 в состояние 2 определяется из суммирования величин </w:t>
      </w:r>
      <w:r>
        <w:rPr>
          <w:position w:val="-6"/>
          <w:sz w:val="28"/>
          <w:szCs w:val="28"/>
        </w:rPr>
        <w:object w:dxaOrig="420" w:dyaOrig="279">
          <v:shape id="_x0000_i1087" type="#_x0000_t75" style="width:21pt;height:14.25pt" o:ole="">
            <v:imagedata r:id="rId122" o:title=""/>
          </v:shape>
          <o:OLEObject Type="Embed" ProgID="Unknown" ShapeID="_x0000_i1087" DrawAspect="Content" ObjectID="_1461808385" r:id="rId123"/>
        </w:object>
      </w:r>
      <w:r>
        <w:rPr>
          <w:sz w:val="28"/>
          <w:szCs w:val="28"/>
        </w:rPr>
        <w:t>:</w:t>
      </w:r>
    </w:p>
    <w:p w:rsidR="00B5041D" w:rsidRDefault="00B5041D">
      <w:pPr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200" w:dyaOrig="720">
          <v:shape id="_x0000_i1088" type="#_x0000_t75" style="width:60pt;height:36pt" o:ole="">
            <v:imagedata r:id="rId124" o:title=""/>
          </v:shape>
          <o:OLEObject Type="Embed" ProgID="Unknown" ShapeID="_x0000_i1088" DrawAspect="Content" ObjectID="_1461808386" r:id="rId125"/>
        </w:object>
      </w:r>
      <w:r>
        <w:rPr>
          <w:sz w:val="28"/>
          <w:szCs w:val="28"/>
        </w:rPr>
        <w:t>. (1.6)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Тепловые воздействия на систему осуществляется посредством сообщения ей некоторого количества тепла </w:t>
      </w:r>
      <w:r>
        <w:rPr>
          <w:position w:val="-10"/>
          <w:sz w:val="28"/>
          <w:szCs w:val="28"/>
        </w:rPr>
        <w:object w:dxaOrig="360" w:dyaOrig="320">
          <v:shape id="_x0000_i1089" type="#_x0000_t75" style="width:18pt;height:15.75pt" o:ole="">
            <v:imagedata r:id="rId126" o:title=""/>
          </v:shape>
          <o:OLEObject Type="Embed" ProgID="Equation.3" ShapeID="_x0000_i1089" DrawAspect="Content" ObjectID="_1461808387" r:id="rId127"/>
        </w:object>
      </w:r>
      <w:r>
        <w:rPr>
          <w:sz w:val="28"/>
          <w:szCs w:val="28"/>
        </w:rPr>
        <w:t xml:space="preserve">. Считается, что </w:t>
      </w:r>
      <w:r>
        <w:rPr>
          <w:position w:val="-10"/>
          <w:sz w:val="28"/>
          <w:szCs w:val="28"/>
        </w:rPr>
        <w:object w:dxaOrig="720" w:dyaOrig="320">
          <v:shape id="_x0000_i1090" type="#_x0000_t75" style="width:36pt;height:15.75pt" o:ole="">
            <v:imagedata r:id="rId128" o:title=""/>
          </v:shape>
          <o:OLEObject Type="Embed" ProgID="Equation.3" ShapeID="_x0000_i1090" DrawAspect="Content" ObjectID="_1461808388" r:id="rId129"/>
        </w:object>
      </w:r>
      <w:r>
        <w:rPr>
          <w:sz w:val="28"/>
          <w:szCs w:val="28"/>
        </w:rPr>
        <w:t xml:space="preserve">, если система получает тепло и </w:t>
      </w:r>
      <w:r>
        <w:rPr>
          <w:position w:val="-10"/>
          <w:sz w:val="28"/>
          <w:szCs w:val="28"/>
        </w:rPr>
        <w:object w:dxaOrig="720" w:dyaOrig="320">
          <v:shape id="_x0000_i1091" type="#_x0000_t75" style="width:36pt;height:15.75pt" o:ole="">
            <v:imagedata r:id="rId130" o:title=""/>
          </v:shape>
          <o:OLEObject Type="Embed" ProgID="Equation.3" ShapeID="_x0000_i1091" DrawAspect="Content" ObjectID="_1461808389" r:id="rId131"/>
        </w:object>
      </w:r>
      <w:r>
        <w:rPr>
          <w:sz w:val="28"/>
          <w:szCs w:val="28"/>
        </w:rPr>
        <w:t>, когда система отдает тепло.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Обычно нагреваемые и охлажденные системы связывают с изменением ее температуры </w:t>
      </w:r>
      <w:r>
        <w:rPr>
          <w:position w:val="-6"/>
          <w:sz w:val="28"/>
          <w:szCs w:val="28"/>
        </w:rPr>
        <w:object w:dxaOrig="200" w:dyaOrig="279">
          <v:shape id="_x0000_i1092" type="#_x0000_t75" style="width:9.75pt;height:14.25pt" o:ole="">
            <v:imagedata r:id="rId132" o:title=""/>
          </v:shape>
          <o:OLEObject Type="Embed" ProgID="Equation.3" ShapeID="_x0000_i1092" DrawAspect="Content" ObjectID="_1461808390" r:id="rId133"/>
        </w:object>
      </w:r>
      <w:r>
        <w:rPr>
          <w:sz w:val="28"/>
          <w:szCs w:val="28"/>
        </w:rPr>
        <w:t xml:space="preserve"> и понятием теплоемкости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>: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040" w:dyaOrig="320">
          <v:shape id="_x0000_i1093" type="#_x0000_t75" style="width:51.75pt;height:15.75pt" o:ole="">
            <v:imagedata r:id="rId134" o:title=""/>
          </v:shape>
          <o:OLEObject Type="Embed" ProgID="Equation.3" ShapeID="_x0000_i1093" DrawAspect="Content" ObjectID="_1461808391" r:id="rId135"/>
        </w:object>
      </w:r>
      <w:r>
        <w:rPr>
          <w:sz w:val="28"/>
          <w:szCs w:val="28"/>
        </w:rPr>
        <w:t>.       (1.7)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Однако задание величины </w:t>
      </w:r>
      <w:r>
        <w:rPr>
          <w:position w:val="-10"/>
          <w:sz w:val="28"/>
          <w:szCs w:val="28"/>
        </w:rPr>
        <w:object w:dxaOrig="2220" w:dyaOrig="340">
          <v:shape id="_x0000_i1094" type="#_x0000_t75" style="width:111pt;height:17.25pt" o:ole="">
            <v:imagedata r:id="rId136" o:title=""/>
          </v:shape>
          <o:OLEObject Type="Embed" ProgID="Equation.3" ShapeID="_x0000_i1094" DrawAspect="Content" ObjectID="_1461808392" r:id="rId137"/>
        </w:object>
      </w:r>
      <w:r>
        <w:rPr>
          <w:sz w:val="28"/>
          <w:szCs w:val="28"/>
        </w:rPr>
        <w:t xml:space="preserve"> не имеет особого смысла, так как эта величина зависит не только от параметров состояния </w:t>
      </w:r>
      <w:r>
        <w:rPr>
          <w:position w:val="-10"/>
          <w:sz w:val="28"/>
          <w:szCs w:val="28"/>
        </w:rPr>
        <w:object w:dxaOrig="1120" w:dyaOrig="320">
          <v:shape id="_x0000_i1095" type="#_x0000_t75" style="width:56.25pt;height:15.75pt" o:ole="">
            <v:imagedata r:id="rId138" o:title=""/>
          </v:shape>
          <o:OLEObject Type="Embed" ProgID="Equation.3" ShapeID="_x0000_i1095" DrawAspect="Content" ObjectID="_1461808393" r:id="rId139"/>
        </w:object>
      </w:r>
      <w:r>
        <w:rPr>
          <w:sz w:val="28"/>
          <w:szCs w:val="28"/>
        </w:rPr>
        <w:t xml:space="preserve">, но и от типа процесса. Известно , например, что теплоемкость при изотермическом процессе принимает значение </w:t>
      </w:r>
      <w:r>
        <w:rPr>
          <w:position w:val="-4"/>
          <w:sz w:val="28"/>
          <w:szCs w:val="28"/>
        </w:rPr>
        <w:object w:dxaOrig="440" w:dyaOrig="240">
          <v:shape id="_x0000_i1096" type="#_x0000_t75" style="width:21.75pt;height:12pt" o:ole="">
            <v:imagedata r:id="rId140" o:title=""/>
          </v:shape>
          <o:OLEObject Type="Embed" ProgID="Equation.3" ShapeID="_x0000_i1096" DrawAspect="Content" ObjectID="_1461808394" r:id="rId141"/>
        </w:object>
      </w:r>
      <w:r>
        <w:rPr>
          <w:sz w:val="28"/>
          <w:szCs w:val="28"/>
        </w:rPr>
        <w:t>, а при адиабатном процессе она равна нулю.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для характеристики реакции термодинамической системы по отношению к нагреванию необходимо наложить какие-либо дополнительные условия на теплоемкость. Наиболее очевидным является фиксация всех параметров системы кроме температуры </w:t>
      </w:r>
      <w:r>
        <w:rPr>
          <w:position w:val="-6"/>
          <w:sz w:val="28"/>
          <w:szCs w:val="28"/>
        </w:rPr>
        <w:object w:dxaOrig="200" w:dyaOrig="279">
          <v:shape id="_x0000_i1097" type="#_x0000_t75" style="width:9.75pt;height:14.25pt" o:ole="">
            <v:imagedata r:id="rId132" o:title=""/>
          </v:shape>
          <o:OLEObject Type="Embed" ProgID="Equation.3" ShapeID="_x0000_i1097" DrawAspect="Content" ObjectID="_1461808395" r:id="rId142"/>
        </w:object>
      </w:r>
      <w:r>
        <w:rPr>
          <w:sz w:val="28"/>
          <w:szCs w:val="28"/>
        </w:rPr>
        <w:t xml:space="preserve"> (в нашем случае это </w:t>
      </w:r>
      <w:r>
        <w:rPr>
          <w:position w:val="-10"/>
          <w:sz w:val="28"/>
          <w:szCs w:val="28"/>
        </w:rPr>
        <w:object w:dxaOrig="999" w:dyaOrig="320">
          <v:shape id="_x0000_i1098" type="#_x0000_t75" style="width:50.25pt;height:15.75pt" o:ole="">
            <v:imagedata r:id="rId143" o:title=""/>
          </v:shape>
          <o:OLEObject Type="Embed" ProgID="Equation.3" ShapeID="_x0000_i1098" DrawAspect="Content" ObjectID="_1461808396" r:id="rId144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79" w:dyaOrig="279">
          <v:shape id="_x0000_i1099" type="#_x0000_t75" style="width:14.25pt;height:14.25pt" o:ole="">
            <v:imagedata r:id="rId145" o:title=""/>
          </v:shape>
          <o:OLEObject Type="Embed" ProgID="Equation.3" ShapeID="_x0000_i1099" DrawAspect="Content" ObjectID="_1461808397" r:id="rId146"/>
        </w:object>
      </w:r>
      <w:r>
        <w:rPr>
          <w:sz w:val="28"/>
          <w:szCs w:val="28"/>
        </w:rPr>
        <w:t>):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5100" w:dyaOrig="700">
          <v:shape id="_x0000_i1100" type="#_x0000_t75" style="width:255pt;height:35.25pt" o:ole="">
            <v:imagedata r:id="rId147" o:title=""/>
          </v:shape>
          <o:OLEObject Type="Embed" ProgID="Equation.3" ShapeID="_x0000_i1100" DrawAspect="Content" ObjectID="_1461808398" r:id="rId148"/>
        </w:object>
      </w:r>
      <w:r>
        <w:rPr>
          <w:sz w:val="28"/>
          <w:szCs w:val="28"/>
        </w:rPr>
        <w:t>,      (1.8)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40" w:dyaOrig="360">
          <v:shape id="_x0000_i1101" type="#_x0000_t75" style="width:21.75pt;height:18pt" o:ole="">
            <v:imagedata r:id="rId149" o:title=""/>
          </v:shape>
          <o:OLEObject Type="Embed" ProgID="Equation.3" ShapeID="_x0000_i1101" DrawAspect="Content" ObjectID="_1461808399" r:id="rId150"/>
        </w:object>
      </w:r>
      <w:r>
        <w:rPr>
          <w:sz w:val="28"/>
          <w:szCs w:val="28"/>
        </w:rPr>
        <w:t xml:space="preserve"> - удельная теплоемкость термодинамической системы. Уравнение (1.8) получило название калорического уравнения состояния.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Состояние термодинамической системы считается полностью заданным, если заданы параметры системы, уравнение состояния (1.5) и калорическое уравнение состояния (1.8)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Несмотря на то, что энергетические взаимодействия весьма распространены в природе, сфера применения термодинамики не является неограниченной. Часть ограничений связана с рассмотренными ранее особенностями термодинамических систем. Кроме того, ряд ограничений связан с тем, что при исследовании термодинамических систем, в основном, рассматриваются квазистационарные (квазистатические) процессы. Их определяют как бесконечно медленные процессы, состоящие из бесконечной последовательности равновесных состояний, предельно мало отличающихся друг от друга. Таким образом, в действительности изучается не реальный процесс, а его предельный случай.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Основным преимуществом такого процесса является его обратимость.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В качестве примера рассмотрим сжатие газа в сосуде при помощи поршня. Если движение поршня осуществлять медленно, то газ успевает равномерно распределиться по всему объему сосуда. Таким образом, каждое из состояний а, б и в на рис.1.5 является равновесным. Обратное движение поршня также осуществляется через последовательность равновесных состояний (в, б и а). Это свидетельствует об обратимости квазистационарного процесса.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Пусть теперь процесс будет нестационарным (Поршень движется столь быстро, что газ в сосуде не успевает равномерно распределиться). В этом случае вблизи поршня возникают “газовые уплотнения”, области повышенной плотности по сравнению с основным объемом газа. Если движение поршня прекращается, то плотность в сосуде через некоторое время выравнивается.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В случае обратного процесса (последовательность состояний е - д- - г) вначале вблизи поршня должен образоваться “газовый сгусток”, а затем начаться обратное движение поршня. И если еще можно допустить наличие некоторой мощной флуктуации, делающей газ неоднородным с повышенной плотностью в окрестности поршня, т.е. предположить, что система заранее “узнает” о движении поршня в принципе невозможно. Кроме того, хорошо известно, что при быстром расширении газа в окрестности поршня будет наблюдаться область не повышенной, а пониженной плотности.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нестационарный процесс не является обратимым.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Возникает вопрос, каким критерием следует руководствоваться, чтобы считать термодинамический процесс квазистатическим? Как правило, в качестве такого критерия выбирают время перехода системы в равновесное состояние (время релаксации системы </w:t>
      </w:r>
      <w:r>
        <w:rPr>
          <w:position w:val="-6"/>
          <w:sz w:val="28"/>
          <w:szCs w:val="28"/>
        </w:rPr>
        <w:object w:dxaOrig="200" w:dyaOrig="220">
          <v:shape id="_x0000_i1102" type="#_x0000_t75" style="width:9.75pt;height:11.25pt" o:ole="">
            <v:imagedata r:id="rId151" o:title=""/>
          </v:shape>
          <o:OLEObject Type="Embed" ProgID="Equation.3" ShapeID="_x0000_i1102" DrawAspect="Content" ObjectID="_1461808400" r:id="rId152"/>
        </w:object>
      </w:r>
      <w:r>
        <w:rPr>
          <w:sz w:val="28"/>
          <w:szCs w:val="28"/>
        </w:rPr>
        <w:t xml:space="preserve">). В том случае, если характерное изменение макроскопических параметров переходит за время </w:t>
      </w:r>
      <w:r>
        <w:rPr>
          <w:position w:val="-6"/>
          <w:sz w:val="28"/>
          <w:szCs w:val="28"/>
        </w:rPr>
        <w:object w:dxaOrig="300" w:dyaOrig="279">
          <v:shape id="_x0000_i1103" type="#_x0000_t75" style="width:15pt;height:14.25pt" o:ole="">
            <v:imagedata r:id="rId153" o:title=""/>
          </v:shape>
          <o:OLEObject Type="Embed" ProgID="Equation.3" ShapeID="_x0000_i1103" DrawAspect="Content" ObjectID="_1461808401" r:id="rId154"/>
        </w:object>
      </w:r>
      <w:r>
        <w:rPr>
          <w:sz w:val="28"/>
          <w:szCs w:val="28"/>
        </w:rPr>
        <w:t>,которое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800" w:dyaOrig="279">
          <v:shape id="_x0000_i1104" type="#_x0000_t75" style="width:39.75pt;height:14.25pt" o:ole="">
            <v:imagedata r:id="rId155" o:title=""/>
          </v:shape>
          <o:OLEObject Type="Embed" ProgID="Equation.3" ShapeID="_x0000_i1104" DrawAspect="Content" ObjectID="_1461808402" r:id="rId156"/>
        </w:object>
      </w:r>
      <w:r>
        <w:rPr>
          <w:sz w:val="28"/>
          <w:szCs w:val="28"/>
        </w:rPr>
        <w:t>,      (1.9)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>процесса принято считать квазистатическим.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Поскольку параметры состояния имеют различную физическую природу, то и характерных времен релаксации также может быть </w:t>
      </w:r>
      <w:r>
        <w:rPr>
          <w:color w:val="800000"/>
          <w:sz w:val="28"/>
          <w:szCs w:val="28"/>
        </w:rPr>
        <w:t>ююю</w:t>
      </w:r>
      <w:r>
        <w:rPr>
          <w:sz w:val="28"/>
          <w:szCs w:val="28"/>
        </w:rPr>
        <w:t>, причем, они могут заметно отличаться друг от друга по величине.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Более того, для систем в различных временных масштабах используют различные способы описания. Так, выделяют: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- среднее время взаимодействия частиц </w:t>
      </w:r>
      <w:r>
        <w:rPr>
          <w:position w:val="-12"/>
          <w:sz w:val="28"/>
          <w:szCs w:val="28"/>
        </w:rPr>
        <w:object w:dxaOrig="360" w:dyaOrig="360">
          <v:shape id="_x0000_i1105" type="#_x0000_t75" style="width:18pt;height:18pt" o:ole="">
            <v:imagedata r:id="rId157" o:title=""/>
          </v:shape>
          <o:OLEObject Type="Embed" ProgID="Equation.3" ShapeID="_x0000_i1105" DrawAspect="Content" ObjectID="_1461808403" r:id="rId158"/>
        </w:object>
      </w:r>
      <w:r>
        <w:rPr>
          <w:sz w:val="28"/>
          <w:szCs w:val="28"/>
        </w:rPr>
        <w:t>;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- среднее время свободного пробега </w:t>
      </w:r>
      <w:r>
        <w:rPr>
          <w:position w:val="-14"/>
          <w:sz w:val="28"/>
          <w:szCs w:val="28"/>
        </w:rPr>
        <w:object w:dxaOrig="540" w:dyaOrig="380">
          <v:shape id="_x0000_i1106" type="#_x0000_t75" style="width:27pt;height:18.75pt" o:ole="">
            <v:imagedata r:id="rId159" o:title=""/>
          </v:shape>
          <o:OLEObject Type="Embed" ProgID="Equation.3" ShapeID="_x0000_i1106" DrawAspect="Content" ObjectID="_1461808404" r:id="rId160"/>
        </w:objec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- время установления полного термодинамического равновесия.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>Соответствующая физическая теория, адекватно описывающая физические процессы при этих временах, указано на рис. 1.6: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>Далее нас будет интересовать время установления полного термодинамического равновесия. Эта величина существенным образом зависит от протекающего в термодинамической системе процесса. Так, время установления давления или плотности в газе определяется скоростью распространения в этой среде других волн, передающих возмущение. Характерной скоростью в этом случае является скорость звука. Тогда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940" w:dyaOrig="360">
          <v:shape id="_x0000_i1107" type="#_x0000_t75" style="width:47.25pt;height:18pt" o:ole="">
            <v:imagedata r:id="rId161" o:title=""/>
          </v:shape>
          <o:OLEObject Type="Embed" ProgID="Equation.3" ShapeID="_x0000_i1107" DrawAspect="Content" ObjectID="_1461808405" r:id="rId162"/>
        </w:object>
      </w:r>
      <w:r>
        <w:rPr>
          <w:sz w:val="28"/>
          <w:szCs w:val="28"/>
        </w:rPr>
        <w:t xml:space="preserve">      (1.10а)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>Если система является двух- или многокомпонентной, необходимо взять в качестве времени релаксации время установления равновесных концентраций: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960" w:dyaOrig="360">
          <v:shape id="_x0000_i1108" type="#_x0000_t75" style="width:48pt;height:18pt" o:ole="">
            <v:imagedata r:id="rId163" o:title=""/>
          </v:shape>
          <o:OLEObject Type="Embed" ProgID="Equation.3" ShapeID="_x0000_i1108" DrawAspect="Content" ObjectID="_1461808406" r:id="rId164"/>
        </w:object>
      </w:r>
      <w:r>
        <w:rPr>
          <w:sz w:val="28"/>
          <w:szCs w:val="28"/>
        </w:rPr>
        <w:t xml:space="preserve">       (1.10б)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коэффициент диффузии одного из компонентов в другом. Очевидно, в многокомпонентной системе в качестве времени релаксации выбирается максимальное из времен вида (1.10б).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Время установления температуры в системе размеров </w:t>
      </w:r>
      <w:r>
        <w:rPr>
          <w:i/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определяется из соотношения: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980" w:dyaOrig="360">
          <v:shape id="_x0000_i1109" type="#_x0000_t75" style="width:48.75pt;height:18pt" o:ole="">
            <v:imagedata r:id="rId165" o:title=""/>
          </v:shape>
          <o:OLEObject Type="Embed" ProgID="Equation.3" ShapeID="_x0000_i1109" DrawAspect="Content" ObjectID="_1461808407" r:id="rId166"/>
        </w:object>
      </w:r>
      <w:r>
        <w:rPr>
          <w:sz w:val="28"/>
          <w:szCs w:val="28"/>
        </w:rPr>
        <w:t>,        (1.10в)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– коэффициент температуропроводности.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Порядок этих величин </w:t>
      </w:r>
      <w:r>
        <w:rPr>
          <w:position w:val="-6"/>
          <w:sz w:val="28"/>
          <w:szCs w:val="28"/>
        </w:rPr>
        <w:object w:dxaOrig="200" w:dyaOrig="220">
          <v:shape id="_x0000_i1110" type="#_x0000_t75" style="width:9.75pt;height:11.25pt" o:ole="">
            <v:imagedata r:id="rId167" o:title=""/>
          </v:shape>
          <o:OLEObject Type="Embed" ProgID="Equation.3" ShapeID="_x0000_i1110" DrawAspect="Content" ObjectID="_1461808408" r:id="rId168"/>
        </w:object>
      </w:r>
      <w:r>
        <w:rPr>
          <w:sz w:val="28"/>
          <w:szCs w:val="28"/>
        </w:rPr>
        <w:t xml:space="preserve"> для системы лабораторных размеров может варьироваться от долей секунды до многих часов. По этой причине при проведении эксперимента необходимо проверять выполнения условию квазистатичности исследуемых процессов.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Кроме того, из (1.10) видно, почему в системах больших размеров (масштабов) не наступает термодинамическое равновесие.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Помимо квазистатических процессов, происходящих с термодинамическими системами в целом, в ряде приложений рассматриваются неравновесные термодинамические системы, свойства которых можно характеризовать локальными значениями температуры </w:t>
      </w:r>
      <w:r>
        <w:rPr>
          <w:position w:val="-6"/>
          <w:sz w:val="28"/>
          <w:szCs w:val="28"/>
        </w:rPr>
        <w:object w:dxaOrig="200" w:dyaOrig="279">
          <v:shape id="_x0000_i1111" type="#_x0000_t75" style="width:9.75pt;height:14.25pt" o:ole="">
            <v:imagedata r:id="rId169" o:title=""/>
          </v:shape>
          <o:OLEObject Type="Embed" ProgID="Equation.3" ShapeID="_x0000_i1111" DrawAspect="Content" ObjectID="_1461808409" r:id="rId170"/>
        </w:object>
      </w:r>
      <w:r>
        <w:rPr>
          <w:sz w:val="28"/>
          <w:szCs w:val="28"/>
        </w:rPr>
        <w:t xml:space="preserve">, давления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 xml:space="preserve">, плотности </w:t>
      </w:r>
      <w:r>
        <w:rPr>
          <w:position w:val="-10"/>
          <w:sz w:val="28"/>
          <w:szCs w:val="28"/>
        </w:rPr>
        <w:object w:dxaOrig="240" w:dyaOrig="260">
          <v:shape id="_x0000_i1112" type="#_x0000_t75" style="width:12pt;height:12.75pt" o:ole="">
            <v:imagedata r:id="rId171" o:title=""/>
          </v:shape>
          <o:OLEObject Type="Embed" ProgID="Equation.3" ShapeID="_x0000_i1112" DrawAspect="Content" ObjectID="_1461808410" r:id="rId172"/>
        </w:object>
      </w:r>
      <w:r>
        <w:rPr>
          <w:sz w:val="28"/>
          <w:szCs w:val="28"/>
        </w:rPr>
        <w:t xml:space="preserve"> и т.д. Это, в первую очередь, относится к описанию стационарных явлений переноса методами макроскопической теории (величины </w:t>
      </w:r>
      <w:r>
        <w:rPr>
          <w:position w:val="-6"/>
          <w:sz w:val="28"/>
          <w:szCs w:val="28"/>
        </w:rPr>
        <w:object w:dxaOrig="200" w:dyaOrig="279">
          <v:shape id="_x0000_i1113" type="#_x0000_t75" style="width:9.75pt;height:14.25pt" o:ole="">
            <v:imagedata r:id="rId169" o:title=""/>
          </v:shape>
          <o:OLEObject Type="Embed" ProgID="Equation.3" ShapeID="_x0000_i1113" DrawAspect="Content" ObjectID="_1461808411" r:id="rId173"/>
        </w:objec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object w:dxaOrig="240" w:dyaOrig="260">
          <v:shape id="_x0000_i1114" type="#_x0000_t75" style="width:12pt;height:12.75pt" o:ole="">
            <v:imagedata r:id="rId171" o:title=""/>
          </v:shape>
          <o:OLEObject Type="Embed" ProgID="Equation.3" ShapeID="_x0000_i1114" DrawAspect="Content" ObjectID="_1461808412" r:id="rId174"/>
        </w:object>
      </w:r>
      <w:r>
        <w:rPr>
          <w:sz w:val="28"/>
          <w:szCs w:val="28"/>
        </w:rPr>
        <w:t xml:space="preserve"> и т.д. зависят от координат </w:t>
      </w:r>
      <w:r>
        <w:rPr>
          <w:position w:val="-4"/>
          <w:sz w:val="28"/>
          <w:szCs w:val="28"/>
        </w:rPr>
        <w:object w:dxaOrig="200" w:dyaOrig="260">
          <v:shape id="_x0000_i1115" type="#_x0000_t75" style="width:9.75pt;height:12.75pt" o:ole="">
            <v:imagedata r:id="rId175" o:title=""/>
          </v:shape>
          <o:OLEObject Type="Embed" ProgID="Equation.3" ShapeID="_x0000_i1115" DrawAspect="Content" ObjectID="_1461808413" r:id="rId176"/>
        </w:object>
      </w:r>
      <w:r>
        <w:rPr>
          <w:sz w:val="28"/>
          <w:szCs w:val="28"/>
        </w:rPr>
        <w:t>) и явлений, описываемых механикой сплошных сред, зависящих и от времени (</w:t>
      </w:r>
      <w:r>
        <w:rPr>
          <w:position w:val="-10"/>
          <w:sz w:val="28"/>
          <w:szCs w:val="28"/>
        </w:rPr>
        <w:object w:dxaOrig="2060" w:dyaOrig="320">
          <v:shape id="_x0000_i1116" type="#_x0000_t75" style="width:102.75pt;height:15.75pt" o:ole="">
            <v:imagedata r:id="rId177" o:title=""/>
          </v:shape>
          <o:OLEObject Type="Embed" ProgID="Equation.3" ShapeID="_x0000_i1116" DrawAspect="Content" ObjectID="_1461808414" r:id="rId178"/>
        </w:object>
      </w:r>
      <w:r>
        <w:rPr>
          <w:sz w:val="28"/>
          <w:szCs w:val="28"/>
        </w:rPr>
        <w:t xml:space="preserve"> и т.д.)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Локальные термодинамические характеристики вводятся как и для равновесных термодинамических систем, но они уже относятся к бесконечно  малым (в физическом понимании) объемам системы и временем. При этом бесконечно малый размер локальной области </w:t>
      </w:r>
      <w:r>
        <w:rPr>
          <w:position w:val="-6"/>
          <w:sz w:val="28"/>
          <w:szCs w:val="28"/>
        </w:rPr>
        <w:object w:dxaOrig="300" w:dyaOrig="279">
          <v:shape id="_x0000_i1117" type="#_x0000_t75" style="width:15pt;height:14.25pt" o:ole="">
            <v:imagedata r:id="rId179" o:title=""/>
          </v:shape>
          <o:OLEObject Type="Embed" ProgID="Equation.3" ShapeID="_x0000_i1117" DrawAspect="Content" ObjectID="_1461808415" r:id="rId180"/>
        </w:object>
      </w:r>
      <w:r>
        <w:rPr>
          <w:sz w:val="28"/>
          <w:szCs w:val="28"/>
        </w:rPr>
        <w:t xml:space="preserve"> и бесконечно малый промежуток времени </w:t>
      </w:r>
      <w:r>
        <w:rPr>
          <w:position w:val="-6"/>
          <w:sz w:val="28"/>
          <w:szCs w:val="28"/>
        </w:rPr>
        <w:object w:dxaOrig="279" w:dyaOrig="279">
          <v:shape id="_x0000_i1118" type="#_x0000_t75" style="width:14.25pt;height:14.25pt" o:ole="">
            <v:imagedata r:id="rId181" o:title=""/>
          </v:shape>
          <o:OLEObject Type="Embed" ProgID="Equation.3" ShapeID="_x0000_i1118" DrawAspect="Content" ObjectID="_1461808416" r:id="rId182"/>
        </w:object>
      </w:r>
      <w:r>
        <w:rPr>
          <w:sz w:val="28"/>
          <w:szCs w:val="28"/>
        </w:rPr>
        <w:t xml:space="preserve"> должны удовлетворять условиям: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1180" w:dyaOrig="380">
          <v:shape id="_x0000_i1119" type="#_x0000_t75" style="width:59.25pt;height:18.75pt" o:ole="">
            <v:imagedata r:id="rId183" o:title=""/>
          </v:shape>
          <o:OLEObject Type="Embed" ProgID="Equation.3" ShapeID="_x0000_i1119" DrawAspect="Content" ObjectID="_1461808417" r:id="rId184"/>
        </w:object>
      </w:r>
      <w:r>
        <w:rPr>
          <w:sz w:val="28"/>
          <w:szCs w:val="28"/>
        </w:rPr>
        <w:t xml:space="preserve">,   </w:t>
      </w:r>
      <w:r>
        <w:rPr>
          <w:position w:val="-14"/>
          <w:sz w:val="28"/>
          <w:szCs w:val="28"/>
        </w:rPr>
        <w:object w:dxaOrig="1120" w:dyaOrig="380">
          <v:shape id="_x0000_i1120" type="#_x0000_t75" style="width:56.25pt;height:18.75pt" o:ole="">
            <v:imagedata r:id="rId185" o:title=""/>
          </v:shape>
          <o:OLEObject Type="Embed" ProgID="Equation.3" ShapeID="_x0000_i1120" DrawAspect="Content" ObjectID="_1461808418" r:id="rId186"/>
        </w:object>
      </w:r>
      <w:r>
        <w:rPr>
          <w:sz w:val="28"/>
          <w:szCs w:val="28"/>
        </w:rPr>
        <w:t xml:space="preserve">      (1.11)</w:t>
      </w:r>
    </w:p>
    <w:p w:rsidR="00B5041D" w:rsidRDefault="00B5041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>
        <w:rPr>
          <w:position w:val="-14"/>
          <w:sz w:val="28"/>
          <w:szCs w:val="28"/>
        </w:rPr>
        <w:object w:dxaOrig="560" w:dyaOrig="380">
          <v:shape id="_x0000_i1121" type="#_x0000_t75" style="width:27.75pt;height:18.75pt" o:ole="">
            <v:imagedata r:id="rId187" o:title=""/>
          </v:shape>
          <o:OLEObject Type="Embed" ProgID="Equation.3" ShapeID="_x0000_i1121" DrawAspect="Content" ObjectID="_1461808419" r:id="rId188"/>
        </w:object>
      </w:r>
      <w:r>
        <w:rPr>
          <w:sz w:val="28"/>
          <w:szCs w:val="28"/>
        </w:rPr>
        <w:t xml:space="preserve"> - длина свободного пробега, </w:t>
      </w:r>
      <w:r>
        <w:rPr>
          <w:position w:val="-14"/>
          <w:sz w:val="28"/>
          <w:szCs w:val="28"/>
        </w:rPr>
        <w:object w:dxaOrig="540" w:dyaOrig="380">
          <v:shape id="_x0000_i1122" type="#_x0000_t75" style="width:27pt;height:18.75pt" o:ole="">
            <v:imagedata r:id="rId189" o:title=""/>
          </v:shape>
          <o:OLEObject Type="Embed" ProgID="Equation.3" ShapeID="_x0000_i1122" DrawAspect="Content" ObjectID="_1461808420" r:id="rId190"/>
        </w:object>
      </w:r>
      <w:r>
        <w:rPr>
          <w:sz w:val="28"/>
          <w:szCs w:val="28"/>
        </w:rPr>
        <w:t xml:space="preserve"> - время свободного пробега молекул.</w:t>
      </w:r>
    </w:p>
    <w:p w:rsidR="00B5041D" w:rsidRDefault="00B5041D">
      <w:pPr>
        <w:rPr>
          <w:sz w:val="28"/>
          <w:szCs w:val="28"/>
        </w:rPr>
      </w:pPr>
      <w:bookmarkStart w:id="0" w:name="_GoBack"/>
      <w:bookmarkEnd w:id="0"/>
    </w:p>
    <w:sectPr w:rsidR="00B5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1D" w:rsidRDefault="00B5041D">
      <w:r>
        <w:separator/>
      </w:r>
    </w:p>
  </w:endnote>
  <w:endnote w:type="continuationSeparator" w:id="0">
    <w:p w:rsidR="00B5041D" w:rsidRDefault="00B5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1D" w:rsidRDefault="00B5041D">
      <w:r>
        <w:separator/>
      </w:r>
    </w:p>
  </w:footnote>
  <w:footnote w:type="continuationSeparator" w:id="0">
    <w:p w:rsidR="00B5041D" w:rsidRDefault="00B5041D">
      <w:r>
        <w:continuationSeparator/>
      </w:r>
    </w:p>
  </w:footnote>
  <w:footnote w:id="1">
    <w:p w:rsidR="00B5041D" w:rsidRDefault="00B5041D">
      <w:pPr>
        <w:pStyle w:val="a3"/>
      </w:pPr>
      <w:r>
        <w:rPr>
          <w:rStyle w:val="a5"/>
        </w:rPr>
        <w:footnoteRef/>
      </w:r>
      <w:r>
        <w:t xml:space="preserve"> Имеются попытки введения понятия информации и в другие разделы физики. См., в частности, Хазен А.М. Введение меры информации в аксиоматическую базу механики.</w:t>
      </w:r>
    </w:p>
  </w:footnote>
  <w:footnote w:id="2">
    <w:p w:rsidR="00B5041D" w:rsidRDefault="00B5041D">
      <w:pPr>
        <w:pStyle w:val="a3"/>
      </w:pPr>
      <w:r>
        <w:rPr>
          <w:rStyle w:val="a5"/>
        </w:rPr>
        <w:footnoteRef/>
      </w:r>
      <w:r>
        <w:t xml:space="preserve"> Подробнее этот вопрос будет рассмотрен в теме № 2; также см. Бриллюэн Л. Наука и теория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4C9A"/>
    <w:multiLevelType w:val="hybridMultilevel"/>
    <w:tmpl w:val="E76CA6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C2727"/>
    <w:multiLevelType w:val="hybridMultilevel"/>
    <w:tmpl w:val="8EA268D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35170F1"/>
    <w:multiLevelType w:val="hybridMultilevel"/>
    <w:tmpl w:val="39D64858"/>
    <w:lvl w:ilvl="0" w:tplc="04190013">
      <w:start w:val="1"/>
      <w:numFmt w:val="upperRoman"/>
      <w:lvlText w:val="%1."/>
      <w:lvlJc w:val="right"/>
      <w:pPr>
        <w:tabs>
          <w:tab w:val="num" w:pos="1500"/>
        </w:tabs>
        <w:ind w:left="150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45D23C8"/>
    <w:multiLevelType w:val="hybridMultilevel"/>
    <w:tmpl w:val="7194B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B4E1D"/>
    <w:multiLevelType w:val="hybridMultilevel"/>
    <w:tmpl w:val="A1748A8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2C6D26"/>
    <w:multiLevelType w:val="hybridMultilevel"/>
    <w:tmpl w:val="207ED69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A346D69"/>
    <w:multiLevelType w:val="multilevel"/>
    <w:tmpl w:val="39D64858"/>
    <w:lvl w:ilvl="0">
      <w:start w:val="1"/>
      <w:numFmt w:val="upperRoman"/>
      <w:lvlText w:val="%1."/>
      <w:lvlJc w:val="right"/>
      <w:pPr>
        <w:tabs>
          <w:tab w:val="num" w:pos="1500"/>
        </w:tabs>
        <w:ind w:left="1500" w:hanging="180"/>
      </w:p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7B2C1A91"/>
    <w:multiLevelType w:val="hybridMultilevel"/>
    <w:tmpl w:val="E6E6B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EBA"/>
    <w:rsid w:val="00171A84"/>
    <w:rsid w:val="00307EBA"/>
    <w:rsid w:val="00B5041D"/>
    <w:rsid w:val="00C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E9CB66FF-0442-4302-B088-4098CD38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9"/>
      </w:tabs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Equation">
    <w:name w:val="Equation"/>
    <w:basedOn w:val="a"/>
    <w:uiPriority w:val="99"/>
    <w:pPr>
      <w:widowControl w:val="0"/>
      <w:tabs>
        <w:tab w:val="clear" w:pos="709"/>
        <w:tab w:val="center" w:pos="4320"/>
        <w:tab w:val="right" w:pos="8370"/>
      </w:tabs>
      <w:spacing w:after="120"/>
    </w:pPr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59" Type="http://schemas.openxmlformats.org/officeDocument/2006/relationships/image" Target="media/image75.wmf"/><Relationship Id="rId175" Type="http://schemas.openxmlformats.org/officeDocument/2006/relationships/image" Target="media/image82.wmf"/><Relationship Id="rId170" Type="http://schemas.openxmlformats.org/officeDocument/2006/relationships/oleObject" Target="embeddings/oleObject84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72" Type="http://schemas.openxmlformats.org/officeDocument/2006/relationships/oleObject" Target="embeddings/oleObject8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1: ”Общие сведения о термодинамических системах ”</vt:lpstr>
    </vt:vector>
  </TitlesOfParts>
  <Company/>
  <LinksUpToDate>false</LinksUpToDate>
  <CharactersWithSpaces>20352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1: ”Общие сведения о термодинамических системах ”</dc:title>
  <dc:subject/>
  <dc:creator>Алексей</dc:creator>
  <cp:keywords/>
  <dc:description/>
  <cp:lastModifiedBy>admin</cp:lastModifiedBy>
  <cp:revision>2</cp:revision>
  <dcterms:created xsi:type="dcterms:W3CDTF">2014-05-17T02:03:00Z</dcterms:created>
  <dcterms:modified xsi:type="dcterms:W3CDTF">2014-05-17T02:03:00Z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