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38" w:rsidRDefault="00604038" w:rsidP="005A1B0B">
      <w:pPr>
        <w:pStyle w:val="aff2"/>
      </w:pPr>
      <w:r w:rsidRPr="00604038">
        <w:t>МУЗ</w:t>
      </w:r>
      <w:r>
        <w:t xml:space="preserve"> "</w:t>
      </w:r>
      <w:r w:rsidRPr="00604038">
        <w:t>ПЕРВАЯ ГОРОДСКАЯ КЛИНИЧЕСКАЯ БОЛЬНИЦА СКОРОЙ МЕДИЦИНСКОЙ ПОМОЩИ</w:t>
      </w:r>
      <w:r>
        <w:t>"</w:t>
      </w:r>
    </w:p>
    <w:p w:rsidR="00604038" w:rsidRPr="00604038" w:rsidRDefault="00604038" w:rsidP="005A1B0B">
      <w:pPr>
        <w:pStyle w:val="aff2"/>
      </w:pPr>
      <w:r w:rsidRPr="00604038">
        <w:t>СЕВЕРНЫЙ ГОСУДАРСТВЕННЫЙ МЕДИЦИНСКИЙ УНИВЕРСИТЕТ</w:t>
      </w: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Pr="00604038" w:rsidRDefault="00604038" w:rsidP="005A1B0B">
      <w:pPr>
        <w:pStyle w:val="aff2"/>
      </w:pPr>
      <w:r w:rsidRPr="00604038">
        <w:t>КУРС КЛИНИЧЕСКОЙ ЛАБОРАТОРНОЙ ДИАГНОСТИКИ</w:t>
      </w:r>
    </w:p>
    <w:p w:rsidR="005A1B0B" w:rsidRPr="005A1B0B" w:rsidRDefault="005A1B0B" w:rsidP="005A1B0B">
      <w:pPr>
        <w:pStyle w:val="aff2"/>
      </w:pPr>
      <w:r w:rsidRPr="005A1B0B">
        <w:t>Общий анализ мокроты</w:t>
      </w: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Pr="00604038" w:rsidRDefault="00604038" w:rsidP="005A1B0B">
      <w:pPr>
        <w:pStyle w:val="aff2"/>
        <w:jc w:val="left"/>
      </w:pPr>
      <w:r w:rsidRPr="00604038">
        <w:t>Руководитель курса</w:t>
      </w:r>
    </w:p>
    <w:p w:rsidR="00604038" w:rsidRPr="00604038" w:rsidRDefault="00604038" w:rsidP="005A1B0B">
      <w:pPr>
        <w:pStyle w:val="aff2"/>
        <w:jc w:val="left"/>
        <w:rPr>
          <w:caps/>
        </w:rPr>
      </w:pPr>
      <w:r w:rsidRPr="00604038">
        <w:t>Проф. Воробьёва Н. А</w:t>
      </w:r>
    </w:p>
    <w:p w:rsidR="00604038" w:rsidRDefault="00604038" w:rsidP="005A1B0B">
      <w:pPr>
        <w:pStyle w:val="aff2"/>
        <w:jc w:val="left"/>
      </w:pPr>
      <w:r w:rsidRPr="00604038">
        <w:t>Выполнила врач-интерн:</w:t>
      </w:r>
    </w:p>
    <w:p w:rsidR="00604038" w:rsidRDefault="00604038" w:rsidP="005A1B0B">
      <w:pPr>
        <w:pStyle w:val="aff2"/>
        <w:jc w:val="left"/>
      </w:pPr>
      <w:r w:rsidRPr="00604038">
        <w:t>Гернет М</w:t>
      </w:r>
      <w:r>
        <w:t>.М.</w:t>
      </w: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Default="00604038" w:rsidP="005A1B0B">
      <w:pPr>
        <w:pStyle w:val="aff2"/>
      </w:pPr>
    </w:p>
    <w:p w:rsidR="00604038" w:rsidRPr="00604038" w:rsidRDefault="00604038" w:rsidP="005A1B0B">
      <w:pPr>
        <w:pStyle w:val="aff2"/>
      </w:pPr>
    </w:p>
    <w:p w:rsidR="00604038" w:rsidRDefault="00604038" w:rsidP="005A1B0B">
      <w:pPr>
        <w:pStyle w:val="aff2"/>
      </w:pPr>
      <w:r w:rsidRPr="00604038">
        <w:t>г. Архангельск</w:t>
      </w:r>
      <w:r>
        <w:t xml:space="preserve"> </w:t>
      </w:r>
      <w:r w:rsidRPr="00604038">
        <w:t>2009</w:t>
      </w:r>
      <w:r w:rsidR="005A1B0B">
        <w:t xml:space="preserve"> </w:t>
      </w:r>
      <w:r w:rsidRPr="00604038">
        <w:t>г.</w:t>
      </w:r>
    </w:p>
    <w:p w:rsidR="00604038" w:rsidRDefault="00604038" w:rsidP="00604038">
      <w:pPr>
        <w:pStyle w:val="afb"/>
      </w:pPr>
      <w:r>
        <w:br w:type="page"/>
        <w:t>Содержание</w:t>
      </w:r>
    </w:p>
    <w:p w:rsidR="00604038" w:rsidRDefault="00604038" w:rsidP="00604038">
      <w:pPr>
        <w:ind w:firstLine="709"/>
      </w:pPr>
    </w:p>
    <w:p w:rsidR="00604038" w:rsidRDefault="00604038">
      <w:pPr>
        <w:pStyle w:val="21"/>
        <w:rPr>
          <w:smallCaps w:val="0"/>
          <w:noProof/>
          <w:sz w:val="24"/>
          <w:szCs w:val="24"/>
        </w:rPr>
      </w:pPr>
      <w:r w:rsidRPr="00E6223D">
        <w:rPr>
          <w:rStyle w:val="aff3"/>
          <w:noProof/>
        </w:rPr>
        <w:t>Введение</w:t>
      </w:r>
    </w:p>
    <w:p w:rsidR="00604038" w:rsidRDefault="00604038">
      <w:pPr>
        <w:pStyle w:val="21"/>
        <w:rPr>
          <w:smallCaps w:val="0"/>
          <w:noProof/>
          <w:sz w:val="24"/>
          <w:szCs w:val="24"/>
        </w:rPr>
      </w:pPr>
      <w:r w:rsidRPr="00E6223D">
        <w:rPr>
          <w:rStyle w:val="aff3"/>
          <w:noProof/>
        </w:rPr>
        <w:t>Сбор мокроты</w:t>
      </w:r>
    </w:p>
    <w:p w:rsidR="00604038" w:rsidRDefault="00604038">
      <w:pPr>
        <w:pStyle w:val="21"/>
        <w:rPr>
          <w:smallCaps w:val="0"/>
          <w:noProof/>
          <w:sz w:val="24"/>
          <w:szCs w:val="24"/>
        </w:rPr>
      </w:pPr>
      <w:r w:rsidRPr="00E6223D">
        <w:rPr>
          <w:rStyle w:val="aff3"/>
          <w:noProof/>
        </w:rPr>
        <w:t>Факторы, влияющие на результат исследования</w:t>
      </w:r>
    </w:p>
    <w:p w:rsidR="00604038" w:rsidRDefault="00604038">
      <w:pPr>
        <w:pStyle w:val="21"/>
        <w:rPr>
          <w:smallCaps w:val="0"/>
          <w:noProof/>
          <w:sz w:val="24"/>
          <w:szCs w:val="24"/>
        </w:rPr>
      </w:pPr>
      <w:r w:rsidRPr="00E6223D">
        <w:rPr>
          <w:rStyle w:val="aff3"/>
          <w:noProof/>
        </w:rPr>
        <w:t>Анализ мокроты</w:t>
      </w:r>
    </w:p>
    <w:p w:rsidR="00604038" w:rsidRDefault="00604038">
      <w:pPr>
        <w:pStyle w:val="21"/>
        <w:rPr>
          <w:smallCaps w:val="0"/>
          <w:noProof/>
          <w:sz w:val="24"/>
          <w:szCs w:val="24"/>
        </w:rPr>
      </w:pPr>
      <w:r w:rsidRPr="00E6223D">
        <w:rPr>
          <w:rStyle w:val="aff3"/>
          <w:noProof/>
        </w:rPr>
        <w:t>Исследование физических свойств</w:t>
      </w:r>
    </w:p>
    <w:p w:rsidR="00604038" w:rsidRDefault="00604038">
      <w:pPr>
        <w:pStyle w:val="21"/>
        <w:rPr>
          <w:smallCaps w:val="0"/>
          <w:noProof/>
          <w:sz w:val="24"/>
          <w:szCs w:val="24"/>
        </w:rPr>
      </w:pPr>
      <w:r w:rsidRPr="00E6223D">
        <w:rPr>
          <w:rStyle w:val="aff3"/>
          <w:noProof/>
        </w:rPr>
        <w:t>Микроскопия мокроты</w:t>
      </w:r>
    </w:p>
    <w:p w:rsidR="00604038" w:rsidRDefault="00604038">
      <w:pPr>
        <w:pStyle w:val="21"/>
        <w:rPr>
          <w:smallCaps w:val="0"/>
          <w:noProof/>
          <w:sz w:val="24"/>
          <w:szCs w:val="24"/>
        </w:rPr>
      </w:pPr>
      <w:r w:rsidRPr="00E6223D">
        <w:rPr>
          <w:rStyle w:val="aff3"/>
          <w:noProof/>
        </w:rPr>
        <w:t>Бактериоскопия и посев мокроты</w:t>
      </w:r>
    </w:p>
    <w:p w:rsidR="00604038" w:rsidRDefault="00604038" w:rsidP="00604038">
      <w:pPr>
        <w:pStyle w:val="21"/>
        <w:rPr>
          <w:b/>
          <w:bCs/>
        </w:rPr>
      </w:pPr>
      <w:r w:rsidRPr="00E6223D">
        <w:rPr>
          <w:rStyle w:val="aff3"/>
          <w:noProof/>
        </w:rPr>
        <w:t>Список использованной литературы</w:t>
      </w:r>
    </w:p>
    <w:p w:rsidR="00604038" w:rsidRDefault="00604038" w:rsidP="00604038">
      <w:pPr>
        <w:pStyle w:val="2"/>
        <w:rPr>
          <w:lang w:val="ru-RU"/>
        </w:rPr>
      </w:pPr>
      <w:r>
        <w:br w:type="page"/>
      </w:r>
      <w:bookmarkStart w:id="0" w:name="_Toc276816188"/>
      <w:r w:rsidR="0008782F" w:rsidRPr="00604038">
        <w:t>Введение</w:t>
      </w:r>
      <w:bookmarkEnd w:id="0"/>
    </w:p>
    <w:p w:rsidR="00604038" w:rsidRPr="00604038" w:rsidRDefault="00604038" w:rsidP="00604038">
      <w:pPr>
        <w:ind w:firstLine="709"/>
      </w:pPr>
    </w:p>
    <w:p w:rsidR="00604038" w:rsidRDefault="00F1460D" w:rsidP="00604038">
      <w:pPr>
        <w:ind w:firstLine="709"/>
      </w:pPr>
      <w:r w:rsidRPr="00604038">
        <w:t xml:space="preserve">Общий анализ мокроты </w:t>
      </w:r>
      <w:r w:rsidR="00604038">
        <w:t>-</w:t>
      </w:r>
      <w:r w:rsidRPr="00604038">
        <w:t xml:space="preserve"> это исследование, позволяющее провести первичную оценку состояния бронхов и легких</w:t>
      </w:r>
      <w:r w:rsidR="00604038" w:rsidRPr="00604038">
        <w:t xml:space="preserve">. </w:t>
      </w:r>
      <w:r w:rsidRPr="00604038">
        <w:t>Этот анализ является одним из обязательных исследований практически при любом заболевании органов дыхания</w:t>
      </w:r>
      <w:r w:rsidR="00604038" w:rsidRPr="00604038">
        <w:t xml:space="preserve">. </w:t>
      </w:r>
      <w:r w:rsidR="00CF4DBF" w:rsidRPr="00604038">
        <w:t>Анализ мокроты помогает установить характер патологического процесса в органах дыхания, а в ряде случае определить его этиологию</w:t>
      </w:r>
      <w:r w:rsidR="00604038" w:rsidRPr="00604038">
        <w:t>.</w:t>
      </w:r>
    </w:p>
    <w:p w:rsidR="00604038" w:rsidRDefault="00604038" w:rsidP="00604038">
      <w:pPr>
        <w:pStyle w:val="2"/>
      </w:pPr>
      <w:r>
        <w:br w:type="page"/>
      </w:r>
      <w:bookmarkStart w:id="1" w:name="_Toc276816189"/>
      <w:r w:rsidRPr="00604038">
        <w:t>Сбор мокроты</w:t>
      </w:r>
      <w:bookmarkEnd w:id="1"/>
    </w:p>
    <w:p w:rsidR="00604038" w:rsidRDefault="00604038" w:rsidP="00604038">
      <w:pPr>
        <w:ind w:firstLine="709"/>
      </w:pPr>
    </w:p>
    <w:p w:rsidR="00604038" w:rsidRDefault="00765627" w:rsidP="00604038">
      <w:pPr>
        <w:ind w:firstLine="709"/>
      </w:pPr>
      <w:r w:rsidRPr="00604038">
        <w:t>За сутки у здорового некурящего человека в бронхах образуется 100-150 мл слизи</w:t>
      </w:r>
      <w:r w:rsidR="00604038" w:rsidRPr="00604038">
        <w:t xml:space="preserve">. </w:t>
      </w:r>
      <w:r w:rsidRPr="00604038">
        <w:t>Эта слизь перемещается клетками мерцательного эпителия вверх</w:t>
      </w:r>
      <w:r w:rsidR="00604038">
        <w:t xml:space="preserve"> (</w:t>
      </w:r>
      <w:r w:rsidRPr="00604038">
        <w:t>в трахею и гортань</w:t>
      </w:r>
      <w:r w:rsidR="00604038" w:rsidRPr="00604038">
        <w:t>),</w:t>
      </w:r>
      <w:r w:rsidRPr="00604038">
        <w:t xml:space="preserve"> откуда она попадает в глотку и проглатывается</w:t>
      </w:r>
      <w:r w:rsidR="00604038" w:rsidRPr="00604038">
        <w:t xml:space="preserve">. </w:t>
      </w:r>
      <w:r w:rsidRPr="00604038">
        <w:t>Перемещению слизи из гортани в глотку способствует лёгкое, почти незаметное покашливание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rPr>
          <w:b/>
          <w:bCs/>
        </w:rPr>
        <w:t>Мокрота</w:t>
      </w:r>
      <w:r w:rsidR="00604038">
        <w:t xml:space="preserve"> (</w:t>
      </w:r>
      <w:r w:rsidRPr="00604038">
        <w:t>sputum</w:t>
      </w:r>
      <w:r w:rsidR="00604038" w:rsidRPr="00604038">
        <w:t xml:space="preserve">) - </w:t>
      </w:r>
      <w:r w:rsidRPr="00604038">
        <w:t>это патологическое отделяемое из дыхательных путей</w:t>
      </w:r>
      <w:r w:rsidR="00CF4DBF" w:rsidRPr="00604038">
        <w:t xml:space="preserve"> </w:t>
      </w:r>
      <w:r w:rsidR="00604038">
        <w:t>-</w:t>
      </w:r>
      <w:r w:rsidR="00CF4DBF" w:rsidRPr="00604038">
        <w:t xml:space="preserve"> легких, бронхов, трахеи, гортани, выделяется при кашле или отхаркивании</w:t>
      </w:r>
      <w:r w:rsidR="00604038" w:rsidRPr="00604038">
        <w:t xml:space="preserve">. </w:t>
      </w:r>
      <w:r w:rsidRPr="00604038">
        <w:t>В состав мокроты могут входить слизь, серозная жидкость, клетки крови и дыхательных путей</w:t>
      </w:r>
      <w:r w:rsidR="00604038" w:rsidRPr="00604038">
        <w:t>.</w:t>
      </w:r>
    </w:p>
    <w:p w:rsidR="00604038" w:rsidRDefault="00765627" w:rsidP="00604038">
      <w:pPr>
        <w:ind w:firstLine="709"/>
        <w:rPr>
          <w:b/>
          <w:bCs/>
        </w:rPr>
      </w:pPr>
      <w:r w:rsidRPr="00604038">
        <w:rPr>
          <w:b/>
          <w:bCs/>
        </w:rPr>
        <w:t>Сбор мокроты</w:t>
      </w:r>
      <w:r w:rsidR="00604038" w:rsidRPr="00604038">
        <w:rPr>
          <w:b/>
          <w:bCs/>
        </w:rPr>
        <w:t>:</w:t>
      </w:r>
    </w:p>
    <w:p w:rsidR="00604038" w:rsidRDefault="00765627" w:rsidP="00604038">
      <w:pPr>
        <w:ind w:firstLine="709"/>
      </w:pPr>
      <w:r w:rsidRPr="00604038">
        <w:t>Сбор мокроты желательно осуществлять утром</w:t>
      </w:r>
      <w:r w:rsidR="00604038">
        <w:t xml:space="preserve"> (</w:t>
      </w:r>
      <w:r w:rsidRPr="00604038">
        <w:t>так как она накапливается ночью</w:t>
      </w:r>
      <w:r w:rsidR="00604038" w:rsidRPr="00604038">
        <w:t xml:space="preserve">) </w:t>
      </w:r>
      <w:r w:rsidRPr="00604038">
        <w:t>и до еды</w:t>
      </w:r>
      <w:r w:rsidR="00604038" w:rsidRPr="00604038">
        <w:t xml:space="preserve">. </w:t>
      </w:r>
      <w:r w:rsidRPr="00604038">
        <w:t>Анализ мокроты будет достоверней, если пациент предварительно почистил зубы щёткой и прополоскал рот кипячёной водой, что позволяет уменьшить бактериальную обсеменённость полости рта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Анализ мокроты следует проводить подготовленному и обученному пациенту</w:t>
      </w:r>
      <w:r w:rsidR="00604038" w:rsidRPr="00604038">
        <w:t>:</w:t>
      </w:r>
    </w:p>
    <w:p w:rsidR="00604038" w:rsidRDefault="00FF7202" w:rsidP="00604038">
      <w:pPr>
        <w:ind w:firstLine="709"/>
      </w:pPr>
      <w:r w:rsidRPr="00604038">
        <w:t>М</w:t>
      </w:r>
      <w:r w:rsidR="00765627" w:rsidRPr="00604038">
        <w:t>окрота лучше отходит и её образуется больше, если накануне исследования пациент употреблял больше жидкости</w:t>
      </w:r>
      <w:r w:rsidR="00604038" w:rsidRPr="00604038">
        <w:t>;</w:t>
      </w:r>
    </w:p>
    <w:p w:rsidR="00604038" w:rsidRDefault="00FF7202" w:rsidP="00604038">
      <w:pPr>
        <w:ind w:firstLine="709"/>
      </w:pPr>
      <w:r w:rsidRPr="00604038">
        <w:t>С</w:t>
      </w:r>
      <w:r w:rsidR="00765627" w:rsidRPr="00604038">
        <w:t>бор мокроты проходит эффективней, если пациент предварительно выполняет три глубоких вдоха с последующим энергичным откашливанием</w:t>
      </w:r>
      <w:r w:rsidR="00604038" w:rsidRPr="00604038">
        <w:t xml:space="preserve">. </w:t>
      </w:r>
      <w:r w:rsidR="00765627" w:rsidRPr="00604038">
        <w:t>Необходимо подчеркнуть, что важно получить именно мокроту, а не слюну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Сбор мокроты выполняют в стерильный разовый герметичный флакон</w:t>
      </w:r>
      <w:r w:rsidR="00604038">
        <w:t xml:space="preserve"> (</w:t>
      </w:r>
      <w:r w:rsidRPr="00604038">
        <w:t>контейнер</w:t>
      </w:r>
      <w:r w:rsidR="00604038" w:rsidRPr="00604038">
        <w:t xml:space="preserve">) </w:t>
      </w:r>
      <w:r w:rsidRPr="00604038">
        <w:t>из ударостойкого материала с навинчивающимся колпачком или плотно закрывающейся крышкой</w:t>
      </w:r>
      <w:r w:rsidR="00604038" w:rsidRPr="00604038">
        <w:t xml:space="preserve">. </w:t>
      </w:r>
      <w:r w:rsidRPr="00604038">
        <w:t>Флакон должен иметь ёмкость 20-50 мл и широкое отверстие</w:t>
      </w:r>
      <w:r w:rsidR="00604038">
        <w:t xml:space="preserve"> (</w:t>
      </w:r>
      <w:r w:rsidRPr="00604038">
        <w:t>не менее 35 мм в диаметре</w:t>
      </w:r>
      <w:r w:rsidR="00604038" w:rsidRPr="00604038">
        <w:t>),</w:t>
      </w:r>
      <w:r w:rsidRPr="00604038">
        <w:t xml:space="preserve"> чтобы пациент мог легко сплёвывать мокроту внутрь флакона</w:t>
      </w:r>
      <w:r w:rsidR="00604038" w:rsidRPr="00604038">
        <w:t xml:space="preserve">. </w:t>
      </w:r>
      <w:r w:rsidRPr="00604038">
        <w:t>Для возможности оценки количества и качества собранной пробы флакон должен быть изготовлен из прозрачного материала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Если сбор мокроты проходит в присутствии медицинского работника, то последнему необходимо одеть перчатки</w:t>
      </w:r>
      <w:r w:rsidR="00604038">
        <w:t xml:space="preserve"> (</w:t>
      </w:r>
      <w:r w:rsidRPr="00604038">
        <w:t>взятие материала и его отправку следует осуществлять в перчатках</w:t>
      </w:r>
      <w:r w:rsidR="00604038" w:rsidRPr="00604038">
        <w:t xml:space="preserve">). </w:t>
      </w:r>
      <w:r w:rsidRPr="00604038">
        <w:t>Учитывая, что при энергичном кашле мокрота в виде капель может разбрызгиваться, с профилактической целью следует одеть маску, а при необходимости закрыть глаза очками или сразу всё лицо защитным щитком</w:t>
      </w:r>
      <w:r w:rsidR="00604038" w:rsidRPr="00604038">
        <w:t xml:space="preserve">. </w:t>
      </w:r>
      <w:r w:rsidRPr="00604038">
        <w:t>Лучше вообще находиться за спиной пациента, выбирая свое положение таким образом, чтобы направление движения воздуха было от медработника к пациенту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Для провокации кашля, а также если мокрота отделяется плохо пациенту проводят в течение 10-15 минут ингаляцию 30-60 мл подогретого до 42-45 градусов Цельсия раствора</w:t>
      </w:r>
      <w:r w:rsidR="00604038">
        <w:t xml:space="preserve"> (</w:t>
      </w:r>
      <w:r w:rsidRPr="00604038">
        <w:t>в 1 л стерильной дистиллированной воды растворяют 150 г хлорида натрия и 10 г бикарбоната натрия</w:t>
      </w:r>
      <w:r w:rsidR="00604038" w:rsidRPr="00604038">
        <w:t xml:space="preserve">). </w:t>
      </w:r>
      <w:r w:rsidRPr="00604038">
        <w:t>Вдыхаемый во время ингаляции солевой раствор вначале вызывает усиленное образование слюны, потом появляется кашель и отделяется мокрота</w:t>
      </w:r>
      <w:r w:rsidR="00604038" w:rsidRPr="00604038">
        <w:t xml:space="preserve">. </w:t>
      </w:r>
      <w:r w:rsidRPr="00604038">
        <w:t>Поэтому прежде, чем осуществлять сбор мокроты, пациент должен сплюнуть слюну в специально приготовленную плевательницу с дезраствором</w:t>
      </w:r>
      <w:r w:rsidR="00604038" w:rsidRPr="00604038">
        <w:t xml:space="preserve">. </w:t>
      </w:r>
      <w:r w:rsidRPr="00604038">
        <w:t>У большинства пациентов после подобной ингаляции ещё в течение нескольких часов наблюдается остаточная гиперсекреция бронхиального содержимого</w:t>
      </w:r>
      <w:r w:rsidR="00604038" w:rsidRPr="00604038">
        <w:t>.</w:t>
      </w:r>
      <w:r w:rsidR="00604038">
        <w:t xml:space="preserve"> </w:t>
      </w:r>
      <w:r w:rsidRPr="00604038">
        <w:t>Для исследования достаточно 3-5 мл мокроты, но анализ можно проводить и при меньших объёмов</w:t>
      </w:r>
      <w:r w:rsidR="00604038" w:rsidRPr="00604038">
        <w:t xml:space="preserve">. </w:t>
      </w:r>
      <w:r w:rsidRPr="00604038">
        <w:t>Анализ мокроты необходимо проводить не позднее, чем через 2 часа после сбора</w:t>
      </w:r>
      <w:r w:rsidR="00604038" w:rsidRPr="00604038">
        <w:t>.</w:t>
      </w:r>
      <w:r w:rsidR="00604038">
        <w:t xml:space="preserve"> </w:t>
      </w:r>
      <w:r w:rsidRPr="00604038">
        <w:t>Если собранная мокрота подлежит транспортировке в другое учреждение, то до момента отправки в лабораторию герметично закрытые флаконы с материалом хранятся в холодильнике не более 2-3 суток</w:t>
      </w:r>
      <w:r w:rsidR="00604038" w:rsidRPr="00604038">
        <w:t xml:space="preserve">. </w:t>
      </w:r>
      <w:r w:rsidRPr="00604038">
        <w:t>При более длительном хранении необходимо применить консервирующие средства</w:t>
      </w:r>
      <w:r w:rsidR="00604038" w:rsidRPr="00604038">
        <w:t xml:space="preserve">. </w:t>
      </w:r>
      <w:r w:rsidRPr="00604038">
        <w:t>Во время транспортировки мокрота должна быть защищена от воздействия прямых солнечных лучей и тепла</w:t>
      </w:r>
      <w:r w:rsidR="00604038" w:rsidRPr="00604038">
        <w:t>.</w:t>
      </w:r>
    </w:p>
    <w:p w:rsidR="00765627" w:rsidRPr="00604038" w:rsidRDefault="00604038" w:rsidP="00604038">
      <w:pPr>
        <w:pStyle w:val="2"/>
      </w:pPr>
      <w:r>
        <w:br w:type="page"/>
      </w:r>
      <w:bookmarkStart w:id="2" w:name="_Toc276816190"/>
      <w:r w:rsidR="00765627" w:rsidRPr="00604038">
        <w:t>Факторы, влияющие на результат исследования</w:t>
      </w:r>
      <w:bookmarkEnd w:id="2"/>
    </w:p>
    <w:p w:rsidR="00604038" w:rsidRDefault="00604038" w:rsidP="00604038">
      <w:pPr>
        <w:ind w:firstLine="709"/>
      </w:pPr>
    </w:p>
    <w:p w:rsidR="00604038" w:rsidRDefault="00765627" w:rsidP="00604038">
      <w:pPr>
        <w:ind w:firstLine="709"/>
      </w:pPr>
      <w:r w:rsidRPr="00604038">
        <w:t>Неправильный сбор мокроты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Мокрота несвоевременно отправлена в лабораторию</w:t>
      </w:r>
      <w:r w:rsidR="00604038" w:rsidRPr="00604038">
        <w:t xml:space="preserve">. </w:t>
      </w:r>
      <w:r w:rsidRPr="00604038">
        <w:t>В несвежей мокроте размножается сапрофитная флора, разрушаются форменные элементы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Анализ мокроты проведён уже после назначения антибактериальных, противогельминтных средств</w:t>
      </w:r>
      <w:r w:rsidR="00604038" w:rsidRPr="00604038">
        <w:t>.</w:t>
      </w:r>
    </w:p>
    <w:p w:rsidR="00604038" w:rsidRDefault="00604038" w:rsidP="00604038">
      <w:pPr>
        <w:ind w:firstLine="709"/>
        <w:rPr>
          <w:b/>
          <w:bCs/>
        </w:rPr>
      </w:pPr>
    </w:p>
    <w:p w:rsidR="00604038" w:rsidRPr="00604038" w:rsidRDefault="00765627" w:rsidP="00604038">
      <w:pPr>
        <w:pStyle w:val="2"/>
      </w:pPr>
      <w:bookmarkStart w:id="3" w:name="_Toc276816191"/>
      <w:r w:rsidRPr="00604038">
        <w:t>Анализ мокроты</w:t>
      </w:r>
      <w:bookmarkEnd w:id="3"/>
    </w:p>
    <w:p w:rsidR="00604038" w:rsidRDefault="00604038" w:rsidP="00604038">
      <w:pPr>
        <w:ind w:firstLine="709"/>
        <w:rPr>
          <w:i/>
          <w:iCs/>
        </w:rPr>
      </w:pPr>
    </w:p>
    <w:p w:rsidR="00765627" w:rsidRPr="00604038" w:rsidRDefault="00765627" w:rsidP="00604038">
      <w:pPr>
        <w:ind w:firstLine="709"/>
        <w:rPr>
          <w:i/>
          <w:iCs/>
        </w:rPr>
      </w:pPr>
      <w:r w:rsidRPr="00604038">
        <w:rPr>
          <w:i/>
          <w:iCs/>
        </w:rPr>
        <w:t>Количество</w:t>
      </w:r>
      <w:r w:rsidR="00604038">
        <w:rPr>
          <w:i/>
          <w:iCs/>
        </w:rPr>
        <w:t>.</w:t>
      </w:r>
    </w:p>
    <w:p w:rsidR="00604038" w:rsidRDefault="00765627" w:rsidP="00604038">
      <w:pPr>
        <w:ind w:firstLine="709"/>
      </w:pPr>
      <w:r w:rsidRPr="00604038">
        <w:t>Если мокрота отделяется в виде небольших плевков, то</w:t>
      </w:r>
      <w:r w:rsidR="00604038" w:rsidRPr="00604038">
        <w:t xml:space="preserve"> - </w:t>
      </w:r>
      <w:r w:rsidRPr="00604038">
        <w:t>это защитная реакция</w:t>
      </w:r>
      <w:r w:rsidR="00604038" w:rsidRPr="00604038">
        <w:t xml:space="preserve">. </w:t>
      </w:r>
      <w:r w:rsidRPr="00604038">
        <w:t>Если много</w:t>
      </w:r>
      <w:r w:rsidR="00604038" w:rsidRPr="00604038">
        <w:t xml:space="preserve"> - </w:t>
      </w:r>
      <w:r w:rsidRPr="00604038">
        <w:t>это патология</w:t>
      </w:r>
      <w:r w:rsidR="00604038" w:rsidRPr="00604038">
        <w:t xml:space="preserve">. </w:t>
      </w:r>
      <w:r w:rsidRPr="00604038">
        <w:t>При хроническом бронхите выделяется слизистая или гнойная мокрота до 250 мл в сутки</w:t>
      </w:r>
      <w:r w:rsidR="00604038" w:rsidRPr="00604038">
        <w:t xml:space="preserve">. </w:t>
      </w:r>
      <w:r w:rsidRPr="00604038">
        <w:t>При бронхоэктазах, абсцессе лёгкого</w:t>
      </w:r>
      <w:r w:rsidR="00604038" w:rsidRPr="00604038">
        <w:t xml:space="preserve"> - </w:t>
      </w:r>
      <w:r w:rsidRPr="00604038">
        <w:t>мокрота обильная, гнойная, с запахом, до 500 мл/сут</w:t>
      </w:r>
      <w:r w:rsidR="00604038" w:rsidRPr="00604038">
        <w:t>.</w:t>
      </w:r>
    </w:p>
    <w:p w:rsidR="00604038" w:rsidRDefault="00765627" w:rsidP="00604038">
      <w:pPr>
        <w:ind w:firstLine="709"/>
        <w:rPr>
          <w:i/>
          <w:iCs/>
        </w:rPr>
      </w:pPr>
      <w:r w:rsidRPr="00604038">
        <w:rPr>
          <w:i/>
          <w:iCs/>
        </w:rPr>
        <w:t>Когда появляется</w:t>
      </w:r>
      <w:r w:rsidR="00604038" w:rsidRPr="00604038">
        <w:rPr>
          <w:i/>
          <w:iCs/>
        </w:rPr>
        <w:t>?</w:t>
      </w:r>
    </w:p>
    <w:p w:rsidR="00604038" w:rsidRDefault="00765627" w:rsidP="00604038">
      <w:pPr>
        <w:ind w:firstLine="709"/>
      </w:pPr>
      <w:r w:rsidRPr="00604038">
        <w:t>Утренний кашель с мокротой характерен в первую очередь для курильщиков с хроническим бронхитом</w:t>
      </w:r>
      <w:r w:rsidR="00604038" w:rsidRPr="00604038">
        <w:t xml:space="preserve">. </w:t>
      </w:r>
      <w:r w:rsidRPr="00604038">
        <w:t>Ночью мокрота скапливается в бронхах, а утром после подъёма с постели вследствие перемены положения тела перемещается, раздражая рефлексогенные зоны и вызывая кашель</w:t>
      </w:r>
      <w:r w:rsidR="00604038" w:rsidRPr="00604038">
        <w:t xml:space="preserve">. </w:t>
      </w:r>
      <w:r w:rsidRPr="00604038">
        <w:t>Кашель с мокротой в течение дня у подростков, скорей всего будет обусловлен гайморитом, а не хроническим бронхитом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По положению больного, при котором мокрота отделяется лучше всего, можно получить условное представление о локализации полости или бронхоэктазов в лёгком</w:t>
      </w:r>
      <w:r w:rsidR="00604038" w:rsidRPr="00604038">
        <w:t xml:space="preserve">. </w:t>
      </w:r>
      <w:r w:rsidRPr="00604038">
        <w:t>При расположении бронхоэктазов в левом лёгком выделение мокроты с кашлем будет облегчаться при нахождении на правом боку, и наоборот</w:t>
      </w:r>
      <w:r w:rsidR="00604038" w:rsidRPr="00604038">
        <w:t xml:space="preserve">. </w:t>
      </w:r>
      <w:r w:rsidRPr="00604038">
        <w:t>При бронхоэктазах в передних отделах лёгких, мокрота лучше отходит в положении лёжа на спине, в задних отделах</w:t>
      </w:r>
      <w:r w:rsidR="00604038" w:rsidRPr="00604038">
        <w:t xml:space="preserve"> - </w:t>
      </w:r>
      <w:r w:rsidRPr="00604038">
        <w:t>на животе</w:t>
      </w:r>
      <w:r w:rsidR="00604038" w:rsidRPr="00604038">
        <w:t xml:space="preserve">. </w:t>
      </w:r>
      <w:r w:rsidRPr="00604038">
        <w:t>Данное обстоятельство используется для постурального дренажа лёгких</w:t>
      </w:r>
      <w:r w:rsidR="00604038">
        <w:t xml:space="preserve"> (</w:t>
      </w:r>
      <w:r w:rsidRPr="00604038">
        <w:t>пациент 3-4 раза в день занимает определённое положение на 10-20 минут для облегчения отхождения мокроты под влиянием силы тяжести</w:t>
      </w:r>
      <w:r w:rsidR="00604038" w:rsidRPr="00604038">
        <w:t>).</w:t>
      </w:r>
    </w:p>
    <w:p w:rsidR="00604038" w:rsidRDefault="00604038" w:rsidP="00604038">
      <w:pPr>
        <w:ind w:firstLine="709"/>
        <w:rPr>
          <w:b/>
          <w:bCs/>
        </w:rPr>
      </w:pPr>
    </w:p>
    <w:p w:rsidR="00765627" w:rsidRPr="00604038" w:rsidRDefault="00765627" w:rsidP="00604038">
      <w:pPr>
        <w:pStyle w:val="2"/>
      </w:pPr>
      <w:bookmarkStart w:id="4" w:name="_Toc276816192"/>
      <w:r w:rsidRPr="00604038">
        <w:t>Исследование физических свойств</w:t>
      </w:r>
      <w:bookmarkEnd w:id="4"/>
    </w:p>
    <w:p w:rsidR="00604038" w:rsidRDefault="00604038" w:rsidP="00604038">
      <w:pPr>
        <w:ind w:firstLine="709"/>
        <w:rPr>
          <w:i/>
          <w:iCs/>
        </w:rPr>
      </w:pPr>
    </w:p>
    <w:p w:rsidR="00765627" w:rsidRPr="00604038" w:rsidRDefault="00765627" w:rsidP="00604038">
      <w:pPr>
        <w:ind w:firstLine="709"/>
        <w:rPr>
          <w:i/>
          <w:iCs/>
        </w:rPr>
      </w:pPr>
      <w:r w:rsidRPr="00604038">
        <w:rPr>
          <w:i/>
          <w:iCs/>
        </w:rPr>
        <w:t>Характер, цвет и консистенция</w:t>
      </w:r>
      <w:r w:rsidR="00604038">
        <w:rPr>
          <w:i/>
          <w:iCs/>
        </w:rPr>
        <w:t>.</w:t>
      </w:r>
    </w:p>
    <w:p w:rsidR="00604038" w:rsidRDefault="00765627" w:rsidP="00604038">
      <w:pPr>
        <w:ind w:firstLine="709"/>
      </w:pPr>
      <w:r w:rsidRPr="00604038">
        <w:t>Анализ мокроты начинают с её внешнего осмотра в чашке Петри, которую ставят попеременно на чёрный и белый фон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Общее правило</w:t>
      </w:r>
      <w:r w:rsidR="00604038" w:rsidRPr="00604038">
        <w:t xml:space="preserve">: </w:t>
      </w:r>
      <w:r w:rsidRPr="00604038">
        <w:t>прозрачная слизь</w:t>
      </w:r>
      <w:r w:rsidR="00604038" w:rsidRPr="00604038">
        <w:t xml:space="preserve"> - </w:t>
      </w:r>
      <w:r w:rsidRPr="00604038">
        <w:t>это обычная защитная мокрота</w:t>
      </w:r>
      <w:r w:rsidR="00604038" w:rsidRPr="00604038">
        <w:t xml:space="preserve">; </w:t>
      </w:r>
      <w:r w:rsidRPr="00604038">
        <w:t>мутная мокрота</w:t>
      </w:r>
      <w:r w:rsidR="00604038" w:rsidRPr="00604038">
        <w:t xml:space="preserve"> - </w:t>
      </w:r>
      <w:r w:rsidRPr="00604038">
        <w:t>идёт воспалительный процесс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Слизистая мокрота</w:t>
      </w:r>
      <w:r w:rsidR="00604038" w:rsidRPr="00604038">
        <w:t xml:space="preserve"> - </w:t>
      </w:r>
      <w:r w:rsidRPr="00604038">
        <w:t>бесцветная</w:t>
      </w:r>
      <w:r w:rsidR="00604038">
        <w:t xml:space="preserve"> (</w:t>
      </w:r>
      <w:r w:rsidRPr="00604038">
        <w:t>прозрачная</w:t>
      </w:r>
      <w:r w:rsidR="00604038" w:rsidRPr="00604038">
        <w:t>),</w:t>
      </w:r>
      <w:r w:rsidRPr="00604038">
        <w:t xml:space="preserve"> вязкая, практически не содержит клеточных элементов</w:t>
      </w:r>
      <w:r w:rsidR="00604038" w:rsidRPr="00604038">
        <w:t xml:space="preserve">. </w:t>
      </w:r>
      <w:r w:rsidRPr="00604038">
        <w:t>Встречается при многих острых и хронических заболеваниях верхних и нижних дыхательных путей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Серозная мокрота</w:t>
      </w:r>
      <w:r w:rsidR="00604038" w:rsidRPr="00604038">
        <w:t xml:space="preserve"> - </w:t>
      </w:r>
      <w:r w:rsidRPr="00604038">
        <w:t>бесцветная, жидкая, пенистая</w:t>
      </w:r>
      <w:r w:rsidR="00604038" w:rsidRPr="00604038">
        <w:t xml:space="preserve">. </w:t>
      </w:r>
      <w:r w:rsidRPr="00604038">
        <w:t>Выделяется при отёке лёгких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Гнойная</w:t>
      </w:r>
      <w:r w:rsidR="00604038">
        <w:t xml:space="preserve"> (</w:t>
      </w:r>
      <w:r w:rsidRPr="00604038">
        <w:t>или гнилостная</w:t>
      </w:r>
      <w:r w:rsidR="00604038" w:rsidRPr="00604038">
        <w:t xml:space="preserve">) </w:t>
      </w:r>
      <w:r w:rsidRPr="00604038">
        <w:t>мокрота содержит гной</w:t>
      </w:r>
      <w:r w:rsidR="00604038" w:rsidRPr="00604038">
        <w:t xml:space="preserve">. </w:t>
      </w:r>
      <w:r w:rsidRPr="00604038">
        <w:t>Цвет мокроты</w:t>
      </w:r>
      <w:r w:rsidR="00604038" w:rsidRPr="00604038">
        <w:t xml:space="preserve"> - </w:t>
      </w:r>
      <w:r w:rsidRPr="00604038">
        <w:t>жёлтый или зелёный</w:t>
      </w:r>
      <w:r w:rsidR="00604038" w:rsidRPr="00604038">
        <w:t xml:space="preserve">. </w:t>
      </w:r>
      <w:r w:rsidRPr="00604038">
        <w:t>Чисто гнойная мокрота встречается, например, при прорыве абсцесса лёгкого в бронх</w:t>
      </w:r>
      <w:r w:rsidR="00604038" w:rsidRPr="00604038">
        <w:t xml:space="preserve">; </w:t>
      </w:r>
      <w:r w:rsidRPr="00604038">
        <w:t>чаще наблюдается смешенная</w:t>
      </w:r>
      <w:r w:rsidR="00604038" w:rsidRPr="00604038">
        <w:t xml:space="preserve"> - </w:t>
      </w:r>
      <w:r w:rsidRPr="00604038">
        <w:t>слизисто-гнойная мокрота</w:t>
      </w:r>
      <w:r w:rsidR="00604038" w:rsidRPr="00604038">
        <w:t xml:space="preserve">. </w:t>
      </w:r>
      <w:r w:rsidRPr="00604038">
        <w:t>Гнойная</w:t>
      </w:r>
      <w:r w:rsidR="00604038">
        <w:t xml:space="preserve"> (</w:t>
      </w:r>
      <w:r w:rsidRPr="00604038">
        <w:t>или гнилостная</w:t>
      </w:r>
      <w:r w:rsidR="00604038" w:rsidRPr="00604038">
        <w:t xml:space="preserve">) </w:t>
      </w:r>
      <w:r w:rsidRPr="00604038">
        <w:t>мокрота содержит гной</w:t>
      </w:r>
      <w:r w:rsidR="00604038" w:rsidRPr="00604038">
        <w:t xml:space="preserve">. </w:t>
      </w:r>
      <w:r w:rsidRPr="00604038">
        <w:t>Цвет мокроты</w:t>
      </w:r>
      <w:r w:rsidR="00604038" w:rsidRPr="00604038">
        <w:t xml:space="preserve"> - </w:t>
      </w:r>
      <w:r w:rsidRPr="00604038">
        <w:t>жёлтый или зелёный</w:t>
      </w:r>
      <w:r w:rsidR="00604038" w:rsidRPr="00604038">
        <w:t xml:space="preserve">. </w:t>
      </w:r>
      <w:r w:rsidRPr="00604038">
        <w:t>Чисто гнойная мокрота встречается, например, при прорыве абсцесса лёгкого в бронх</w:t>
      </w:r>
      <w:r w:rsidR="00604038" w:rsidRPr="00604038">
        <w:t xml:space="preserve">; </w:t>
      </w:r>
      <w:r w:rsidRPr="00604038">
        <w:t>чаще наблюдается смешенная</w:t>
      </w:r>
      <w:r w:rsidR="00604038" w:rsidRPr="00604038">
        <w:t xml:space="preserve"> - </w:t>
      </w:r>
      <w:r w:rsidRPr="00604038">
        <w:t>слизисто-гнойная мокрота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Зелёный цвет мокроты</w:t>
      </w:r>
      <w:r w:rsidR="00604038" w:rsidRPr="00604038">
        <w:t xml:space="preserve"> - </w:t>
      </w:r>
      <w:r w:rsidRPr="00604038">
        <w:t>это вообще любая патология, связанная с задержкой оттока</w:t>
      </w:r>
      <w:r w:rsidR="00604038">
        <w:t xml:space="preserve"> (</w:t>
      </w:r>
      <w:r w:rsidRPr="00604038">
        <w:t>гаймориты, бронхоэктазы, посттуберкулёзные нарушения и пр</w:t>
      </w:r>
      <w:r w:rsidR="00604038" w:rsidRPr="00604038">
        <w:t xml:space="preserve">) </w:t>
      </w:r>
      <w:r w:rsidRPr="00604038">
        <w:t>У подростков при зелёной мокроте в первую очередь надо исключать лор-патологию, а не предполагать хронический бронхит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Мокрота янтарно-оранжевого цвета отражает эозинофильную реакцию и свидетельствует об аллергии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Кровянистая</w:t>
      </w:r>
      <w:r w:rsidR="00604038" w:rsidRPr="00604038">
        <w:t xml:space="preserve"> - </w:t>
      </w:r>
      <w:r w:rsidRPr="00604038">
        <w:t>мокрота с примесью крови</w:t>
      </w:r>
      <w:r w:rsidR="00604038" w:rsidRPr="00604038">
        <w:t xml:space="preserve">. </w:t>
      </w:r>
      <w:r w:rsidRPr="00604038">
        <w:t>Может быть чисто кровяной на фоне легочных кровотечений, так и смешанной, например, слизисто-гнойной с прожилками крови при бронхоэктазах</w:t>
      </w:r>
      <w:r w:rsidR="00604038" w:rsidRPr="00604038">
        <w:t xml:space="preserve">. </w:t>
      </w:r>
      <w:r w:rsidRPr="00604038">
        <w:t>Если кровь задерживается в дыхательных путях, то гемоглобин превращается в гемосидерин, и цвет мокроты приобретает оттенок ржавчины</w:t>
      </w:r>
      <w:r w:rsidR="00604038">
        <w:t xml:space="preserve"> (</w:t>
      </w:r>
      <w:r w:rsidRPr="00604038">
        <w:t>ржавая мокрота</w:t>
      </w:r>
      <w:r w:rsidR="00604038" w:rsidRPr="00604038">
        <w:t xml:space="preserve">). </w:t>
      </w:r>
      <w:r w:rsidRPr="00604038">
        <w:t>Кровь в мокроте</w:t>
      </w:r>
      <w:r w:rsidR="00604038">
        <w:t xml:space="preserve"> (</w:t>
      </w:r>
      <w:r w:rsidRPr="00604038">
        <w:t>даже единичные прожилки</w:t>
      </w:r>
      <w:r w:rsidR="00604038" w:rsidRPr="00604038">
        <w:t xml:space="preserve">) - </w:t>
      </w:r>
      <w:r w:rsidRPr="00604038">
        <w:t>всегда настораживающий признак, требующий тщательного обследования</w:t>
      </w:r>
      <w:r w:rsidR="00604038">
        <w:t xml:space="preserve"> (</w:t>
      </w:r>
      <w:r w:rsidRPr="00604038">
        <w:t>см</w:t>
      </w:r>
      <w:r w:rsidR="00604038" w:rsidRPr="00604038">
        <w:t xml:space="preserve">. </w:t>
      </w:r>
      <w:r w:rsidRPr="00604038">
        <w:t>файл Кровохарканье</w:t>
      </w:r>
      <w:r w:rsidR="00604038" w:rsidRPr="00604038">
        <w:t>).</w:t>
      </w:r>
    </w:p>
    <w:p w:rsidR="00604038" w:rsidRDefault="00765627" w:rsidP="00604038">
      <w:pPr>
        <w:ind w:firstLine="709"/>
      </w:pPr>
      <w:r w:rsidRPr="00604038">
        <w:t>Жемчужная мокрота содержит округлые опалесцирующие включения, состоящие из атипичных клеток и детрита</w:t>
      </w:r>
      <w:r w:rsidR="00604038" w:rsidRPr="00604038">
        <w:t xml:space="preserve">. </w:t>
      </w:r>
      <w:r w:rsidRPr="00604038">
        <w:t>Жемчужная мокрота наблюдается при плоскоклеточном раке бронхов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При отстаивании мокрота может расслаиваться</w:t>
      </w:r>
      <w:r w:rsidR="00604038" w:rsidRPr="00604038">
        <w:t xml:space="preserve">. </w:t>
      </w:r>
      <w:r w:rsidRPr="00604038">
        <w:t>Трёхслойная мокрота</w:t>
      </w:r>
      <w:r w:rsidR="00604038" w:rsidRPr="00604038">
        <w:t xml:space="preserve"> - </w:t>
      </w:r>
      <w:r w:rsidRPr="00604038">
        <w:t>это обильная, гнойная мокрота, которая при отстаивании разделяется на три слоя</w:t>
      </w:r>
      <w:r w:rsidR="00604038" w:rsidRPr="00604038">
        <w:t xml:space="preserve">: </w:t>
      </w:r>
      <w:r w:rsidRPr="00604038">
        <w:t>верхний</w:t>
      </w:r>
      <w:r w:rsidR="00604038" w:rsidRPr="00604038">
        <w:t xml:space="preserve"> - </w:t>
      </w:r>
      <w:r w:rsidRPr="00604038">
        <w:t>серозный, пенистый</w:t>
      </w:r>
      <w:r w:rsidR="00604038" w:rsidRPr="00604038">
        <w:t xml:space="preserve">; </w:t>
      </w:r>
      <w:r w:rsidRPr="00604038">
        <w:t>средний</w:t>
      </w:r>
      <w:r w:rsidR="00604038" w:rsidRPr="00604038">
        <w:t xml:space="preserve"> - </w:t>
      </w:r>
      <w:r w:rsidRPr="00604038">
        <w:t>слизистый, бесцветный, прозрачный</w:t>
      </w:r>
      <w:r w:rsidR="00604038" w:rsidRPr="00604038">
        <w:t xml:space="preserve">; </w:t>
      </w:r>
      <w:r w:rsidRPr="00604038">
        <w:t>нижний</w:t>
      </w:r>
      <w:r w:rsidR="00604038" w:rsidRPr="00604038">
        <w:t xml:space="preserve"> - </w:t>
      </w:r>
      <w:r w:rsidRPr="00604038">
        <w:t>грязного серо-зелёного цвета, содержащий гной и остатки некротизированных тканей</w:t>
      </w:r>
      <w:r w:rsidR="00604038" w:rsidRPr="00604038">
        <w:t xml:space="preserve">. </w:t>
      </w:r>
      <w:r w:rsidRPr="00604038">
        <w:t>Наблюдается при гангрене лёгкого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Из отдельных элементов, различимых простым глазом можно обнаружить</w:t>
      </w:r>
      <w:r w:rsidR="00604038" w:rsidRPr="00604038">
        <w:t>:</w:t>
      </w:r>
    </w:p>
    <w:p w:rsidR="00604038" w:rsidRDefault="00765627" w:rsidP="00604038">
      <w:pPr>
        <w:ind w:firstLine="709"/>
      </w:pPr>
      <w:r w:rsidRPr="00604038">
        <w:t>Спирали Куршмана в виде небольших плотных извитых беловатых нитей</w:t>
      </w:r>
      <w:r w:rsidR="00604038" w:rsidRPr="00604038">
        <w:t>.</w:t>
      </w:r>
    </w:p>
    <w:p w:rsidR="00604038" w:rsidRDefault="00604038" w:rsidP="00604038">
      <w:pPr>
        <w:ind w:firstLine="709"/>
      </w:pPr>
      <w:r>
        <w:t>"</w:t>
      </w:r>
      <w:r w:rsidR="00765627" w:rsidRPr="00604038">
        <w:t>Чечевицы</w:t>
      </w:r>
      <w:r>
        <w:t xml:space="preserve">" </w:t>
      </w:r>
      <w:r w:rsidRPr="00604038">
        <w:t xml:space="preserve">- </w:t>
      </w:r>
      <w:r w:rsidR="00765627" w:rsidRPr="00604038">
        <w:t>небольшие зеленовато-жёлтые плотные комочки, состояние из обызвествлённых эластических волокон, кристаллов холестерина</w:t>
      </w:r>
      <w:r w:rsidRPr="00604038">
        <w:t xml:space="preserve">. </w:t>
      </w:r>
      <w:r w:rsidR="00765627" w:rsidRPr="00604038">
        <w:t>Встречаются при туберкулёзе</w:t>
      </w:r>
      <w:r w:rsidRPr="00604038">
        <w:t>.</w:t>
      </w:r>
    </w:p>
    <w:p w:rsidR="00604038" w:rsidRDefault="00765627" w:rsidP="00604038">
      <w:pPr>
        <w:ind w:firstLine="709"/>
      </w:pPr>
      <w:r w:rsidRPr="00604038">
        <w:t>Пробки Дитриха</w:t>
      </w:r>
      <w:r w:rsidR="00604038" w:rsidRPr="00604038">
        <w:t xml:space="preserve">. </w:t>
      </w:r>
      <w:r w:rsidR="00DB56C8" w:rsidRPr="00604038">
        <w:t>Макроскопически имеют вид мелких желтовато-серых зернышек с неприятным запахом, содержатся в гнойной мокроте</w:t>
      </w:r>
      <w:r w:rsidR="00604038" w:rsidRPr="00604038">
        <w:t xml:space="preserve">. </w:t>
      </w:r>
      <w:r w:rsidR="00DB56C8" w:rsidRPr="00604038">
        <w:t>Микроскопически представляют собой детрит, бактерии, кристаллы жирных кислот в виде игл и капелек жира</w:t>
      </w:r>
      <w:r w:rsidR="00604038" w:rsidRPr="00604038">
        <w:t xml:space="preserve">. </w:t>
      </w:r>
      <w:r w:rsidR="00DB56C8" w:rsidRPr="00604038">
        <w:t>Образуются при застое мокроты в полостях, главным образом при абсцессе легкого, бронхоэктазах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Друзы актиномицетов в виде мелких желтоватых зёрнышек, напоминающих манную крупу</w:t>
      </w:r>
      <w:r w:rsidR="00604038" w:rsidRPr="00604038">
        <w:t>.</w:t>
      </w:r>
    </w:p>
    <w:p w:rsidR="00765627" w:rsidRPr="00604038" w:rsidRDefault="00765627" w:rsidP="00604038">
      <w:pPr>
        <w:ind w:firstLine="709"/>
        <w:rPr>
          <w:i/>
          <w:iCs/>
        </w:rPr>
      </w:pPr>
      <w:r w:rsidRPr="00604038">
        <w:rPr>
          <w:i/>
          <w:iCs/>
        </w:rPr>
        <w:t>Запах мокроты</w:t>
      </w:r>
    </w:p>
    <w:p w:rsidR="00604038" w:rsidRDefault="00765627" w:rsidP="00604038">
      <w:pPr>
        <w:ind w:firstLine="709"/>
      </w:pPr>
      <w:r w:rsidRPr="00604038">
        <w:t>Мокрота чаще не имеет запаха</w:t>
      </w:r>
      <w:r w:rsidR="00604038" w:rsidRPr="00604038">
        <w:t xml:space="preserve">. </w:t>
      </w:r>
      <w:r w:rsidRPr="00604038">
        <w:t>Зловонный запах мокроты зависит либо от распада ткани</w:t>
      </w:r>
      <w:r w:rsidR="00604038">
        <w:t xml:space="preserve"> (</w:t>
      </w:r>
      <w:r w:rsidRPr="00604038">
        <w:t>гангрена, раковая опухоль</w:t>
      </w:r>
      <w:r w:rsidR="00604038" w:rsidRPr="00604038">
        <w:t xml:space="preserve">) </w:t>
      </w:r>
      <w:r w:rsidRPr="00604038">
        <w:t>либо от разложения белков самой мокроты при задержке её в полостях</w:t>
      </w:r>
      <w:r w:rsidR="00604038">
        <w:t xml:space="preserve"> (</w:t>
      </w:r>
      <w:r w:rsidRPr="00604038">
        <w:t>абсцесс, бронхоэктазы</w:t>
      </w:r>
      <w:r w:rsidR="00604038" w:rsidRPr="00604038">
        <w:t>).</w:t>
      </w:r>
    </w:p>
    <w:p w:rsidR="00765627" w:rsidRPr="00604038" w:rsidRDefault="00765627" w:rsidP="00604038">
      <w:pPr>
        <w:ind w:firstLine="709"/>
        <w:rPr>
          <w:i/>
          <w:iCs/>
        </w:rPr>
      </w:pPr>
      <w:r w:rsidRPr="00604038">
        <w:rPr>
          <w:i/>
          <w:iCs/>
        </w:rPr>
        <w:t>Реакция мокроты</w:t>
      </w:r>
    </w:p>
    <w:p w:rsidR="00604038" w:rsidRDefault="00765627" w:rsidP="00604038">
      <w:pPr>
        <w:ind w:firstLine="709"/>
      </w:pPr>
      <w:r w:rsidRPr="00604038">
        <w:t>Реакция мокроты, как правило, имеет щелочной характер</w:t>
      </w:r>
      <w:r w:rsidR="00604038" w:rsidRPr="00604038">
        <w:t xml:space="preserve">. </w:t>
      </w:r>
      <w:r w:rsidRPr="00604038">
        <w:t>Кислой она становится при разложении мокроты</w:t>
      </w:r>
      <w:r w:rsidR="00604038">
        <w:t xml:space="preserve"> (</w:t>
      </w:r>
      <w:r w:rsidRPr="00604038">
        <w:t>длительное стояние</w:t>
      </w:r>
      <w:r w:rsidR="00604038" w:rsidRPr="00604038">
        <w:t xml:space="preserve">) </w:t>
      </w:r>
      <w:r w:rsidRPr="00604038">
        <w:t>и от примеси желудочного сока</w:t>
      </w:r>
      <w:r w:rsidR="00604038">
        <w:t xml:space="preserve"> (</w:t>
      </w:r>
      <w:r w:rsidRPr="00604038">
        <w:t>что помогает дифференцировать кровохарканье от кровавой рвоты</w:t>
      </w:r>
      <w:r w:rsidR="00604038" w:rsidRPr="00604038">
        <w:t>).</w:t>
      </w:r>
    </w:p>
    <w:p w:rsidR="00604038" w:rsidRDefault="00604038" w:rsidP="00604038">
      <w:pPr>
        <w:ind w:firstLine="709"/>
        <w:rPr>
          <w:b/>
          <w:bCs/>
        </w:rPr>
      </w:pPr>
    </w:p>
    <w:p w:rsidR="00765627" w:rsidRPr="00604038" w:rsidRDefault="00765627" w:rsidP="00604038">
      <w:pPr>
        <w:pStyle w:val="2"/>
      </w:pPr>
      <w:bookmarkStart w:id="5" w:name="_Toc276816193"/>
      <w:r w:rsidRPr="00604038">
        <w:t>Микроскопия мокроты</w:t>
      </w:r>
      <w:bookmarkEnd w:id="5"/>
    </w:p>
    <w:p w:rsidR="00604038" w:rsidRDefault="00604038" w:rsidP="00604038">
      <w:pPr>
        <w:ind w:firstLine="709"/>
      </w:pPr>
    </w:p>
    <w:p w:rsidR="00604038" w:rsidRDefault="00765627" w:rsidP="00604038">
      <w:pPr>
        <w:ind w:firstLine="709"/>
      </w:pPr>
      <w:r w:rsidRPr="00604038">
        <w:t>Микроскопический анализ мокроты проводят как в нативных, так и в окрашенных препаратах</w:t>
      </w:r>
      <w:r w:rsidR="00604038" w:rsidRPr="00604038">
        <w:t xml:space="preserve">. </w:t>
      </w:r>
      <w:r w:rsidRPr="00604038">
        <w:t>Препарат вначале просматривают при малом увеличении для первоначальной ориентировки и поиска крупных элементов</w:t>
      </w:r>
      <w:r w:rsidR="00604038">
        <w:t xml:space="preserve"> (</w:t>
      </w:r>
      <w:r w:rsidRPr="00604038">
        <w:t>спирали Куршмана</w:t>
      </w:r>
      <w:r w:rsidR="00604038" w:rsidRPr="00604038">
        <w:t>),</w:t>
      </w:r>
      <w:r w:rsidRPr="00604038">
        <w:t xml:space="preserve"> а затем при большом увеличении для дифференцирования форменных элементов</w:t>
      </w:r>
      <w:r w:rsidR="00604038" w:rsidRPr="00604038">
        <w:t>.</w:t>
      </w:r>
    </w:p>
    <w:p w:rsidR="00765627" w:rsidRPr="00604038" w:rsidRDefault="00765627" w:rsidP="00604038">
      <w:pPr>
        <w:ind w:firstLine="709"/>
      </w:pPr>
      <w:r w:rsidRPr="00604038">
        <w:t>Спирали Куршмана</w:t>
      </w:r>
    </w:p>
    <w:p w:rsidR="00604038" w:rsidRDefault="00765627" w:rsidP="00604038">
      <w:pPr>
        <w:ind w:firstLine="709"/>
      </w:pPr>
      <w:r w:rsidRPr="00604038">
        <w:t>Спирали Куршмана</w:t>
      </w:r>
      <w:r w:rsidR="00604038">
        <w:t xml:space="preserve"> (</w:t>
      </w:r>
      <w:r w:rsidRPr="00604038">
        <w:t>H</w:t>
      </w:r>
      <w:r w:rsidR="00604038" w:rsidRPr="00604038">
        <w:t xml:space="preserve">. </w:t>
      </w:r>
      <w:r w:rsidRPr="00604038">
        <w:t>Curschmann, 1846-1910, немецкий врач</w:t>
      </w:r>
      <w:r w:rsidR="00604038" w:rsidRPr="00604038">
        <w:t xml:space="preserve">) </w:t>
      </w:r>
      <w:r w:rsidRPr="00604038">
        <w:t>представляют собой беловато-прозрачные штопорообразно извитые трубчатые образования, сформировавшиеся из муцина в бронхиолах</w:t>
      </w:r>
      <w:r w:rsidR="00604038" w:rsidRPr="00604038">
        <w:t xml:space="preserve">. </w:t>
      </w:r>
      <w:r w:rsidRPr="00604038">
        <w:t>Тяжи слизи состоят из центральной плотной осевой нити и спиралеобразно окутывающей её мантии, в которую бывают вкраплены лейкоциты</w:t>
      </w:r>
      <w:r w:rsidR="00604038">
        <w:t xml:space="preserve"> (</w:t>
      </w:r>
      <w:r w:rsidRPr="00604038">
        <w:t>чаще эозинофилы</w:t>
      </w:r>
      <w:r w:rsidR="00604038" w:rsidRPr="00604038">
        <w:t xml:space="preserve">) </w:t>
      </w:r>
      <w:r w:rsidRPr="00604038">
        <w:t>и кристаллы Шарко-Лейдена</w:t>
      </w:r>
      <w:r w:rsidR="00604038" w:rsidRPr="00604038">
        <w:t xml:space="preserve">. </w:t>
      </w:r>
      <w:r w:rsidRPr="00604038">
        <w:t>Анализ мокроты, в котором обнаружены спирали Куршмана, характерен для спазма бронхов</w:t>
      </w:r>
      <w:r w:rsidR="00604038">
        <w:t xml:space="preserve"> (</w:t>
      </w:r>
      <w:r w:rsidRPr="00604038">
        <w:t>чаще всего при бронхиальной астме, реже при пневмонии и раке лёгкого</w:t>
      </w:r>
      <w:r w:rsidR="00604038" w:rsidRPr="00604038">
        <w:t>).</w:t>
      </w:r>
    </w:p>
    <w:p w:rsidR="00765627" w:rsidRPr="00604038" w:rsidRDefault="00765627" w:rsidP="00604038">
      <w:pPr>
        <w:ind w:firstLine="709"/>
      </w:pPr>
      <w:r w:rsidRPr="00604038">
        <w:t>Кристаллы Шарко-Лейдена</w:t>
      </w:r>
    </w:p>
    <w:p w:rsidR="00604038" w:rsidRDefault="00765627" w:rsidP="00604038">
      <w:pPr>
        <w:ind w:firstLine="709"/>
      </w:pPr>
      <w:r w:rsidRPr="00604038">
        <w:t>Кристаллы Шарко-Лейдена</w:t>
      </w:r>
      <w:r w:rsidR="00604038">
        <w:t xml:space="preserve"> (</w:t>
      </w:r>
      <w:r w:rsidRPr="00604038">
        <w:t>J</w:t>
      </w:r>
      <w:r w:rsidR="00604038" w:rsidRPr="00604038">
        <w:t xml:space="preserve">. </w:t>
      </w:r>
      <w:r w:rsidRPr="00604038">
        <w:t>M</w:t>
      </w:r>
      <w:r w:rsidR="00604038" w:rsidRPr="00604038">
        <w:t xml:space="preserve">. </w:t>
      </w:r>
      <w:r w:rsidRPr="00604038">
        <w:t>Charcot, 1825-1893, французский невропатолог</w:t>
      </w:r>
      <w:r w:rsidR="00604038" w:rsidRPr="00604038">
        <w:t xml:space="preserve">; </w:t>
      </w:r>
      <w:r w:rsidRPr="00604038">
        <w:t>E</w:t>
      </w:r>
      <w:r w:rsidR="00604038" w:rsidRPr="00604038">
        <w:t xml:space="preserve">. </w:t>
      </w:r>
      <w:r w:rsidRPr="00604038">
        <w:t>V</w:t>
      </w:r>
      <w:r w:rsidR="00604038" w:rsidRPr="00604038">
        <w:t xml:space="preserve">. </w:t>
      </w:r>
      <w:r w:rsidRPr="00604038">
        <w:t>Leyden, 1832-1910, немецкий невропатолог</w:t>
      </w:r>
      <w:r w:rsidR="00604038" w:rsidRPr="00604038">
        <w:t xml:space="preserve">) </w:t>
      </w:r>
      <w:r w:rsidRPr="00604038">
        <w:t>выглядят как гладкие бесцветные кристаллы в форме октаэдров</w:t>
      </w:r>
      <w:r w:rsidR="00604038" w:rsidRPr="00604038">
        <w:t xml:space="preserve">. </w:t>
      </w:r>
      <w:r w:rsidRPr="00604038">
        <w:t>Кристаллы Шарко-Лейдена состоят из белка, освобождающего при распаде эозинофилов, поэтому они встречаются в мокроте, содержащей много эозинофилов</w:t>
      </w:r>
      <w:r w:rsidR="00604038">
        <w:t xml:space="preserve"> (</w:t>
      </w:r>
      <w:r w:rsidRPr="00604038">
        <w:t>аллергические процессы, бронхиальная астма</w:t>
      </w:r>
      <w:r w:rsidR="00604038" w:rsidRPr="00604038">
        <w:t>).</w:t>
      </w:r>
    </w:p>
    <w:p w:rsidR="00765627" w:rsidRPr="00604038" w:rsidRDefault="00765627" w:rsidP="00604038">
      <w:pPr>
        <w:ind w:firstLine="709"/>
      </w:pPr>
      <w:r w:rsidRPr="00604038">
        <w:t>Форменные элементы крови</w:t>
      </w:r>
    </w:p>
    <w:p w:rsidR="00604038" w:rsidRDefault="00765627" w:rsidP="00604038">
      <w:pPr>
        <w:ind w:firstLine="709"/>
      </w:pPr>
      <w:r w:rsidRPr="00604038">
        <w:t>Небольшое количество лейкоцитов можно обнаружить в любой мокроте, при воспалительных</w:t>
      </w:r>
      <w:r w:rsidR="00604038">
        <w:t xml:space="preserve"> (</w:t>
      </w:r>
      <w:r w:rsidRPr="00604038">
        <w:t>и особенно нагноительных</w:t>
      </w:r>
      <w:r w:rsidR="00604038" w:rsidRPr="00604038">
        <w:t xml:space="preserve">) </w:t>
      </w:r>
      <w:r w:rsidRPr="00604038">
        <w:t>процессах их количество возрастает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Нейтрофилы в мокроте</w:t>
      </w:r>
      <w:r w:rsidR="00604038" w:rsidRPr="00604038">
        <w:t>.</w:t>
      </w:r>
    </w:p>
    <w:p w:rsidR="00604038" w:rsidRDefault="00A27B2E" w:rsidP="00604038">
      <w:pPr>
        <w:ind w:firstLine="709"/>
      </w:pPr>
      <w:r w:rsidRPr="00604038">
        <w:t>Всегда содержатся в мокроте в большем или меньшем количестве в зависимости от ее характера</w:t>
      </w:r>
      <w:r w:rsidR="00604038" w:rsidRPr="00604038">
        <w:t xml:space="preserve">. </w:t>
      </w:r>
      <w:r w:rsidR="00765627" w:rsidRPr="00604038">
        <w:t>Обнаружение более 25 нейтрофилов в поле зрения свидетельствует об инфекции</w:t>
      </w:r>
      <w:r w:rsidR="00604038">
        <w:t xml:space="preserve"> (</w:t>
      </w:r>
      <w:r w:rsidR="00765627" w:rsidRPr="00604038">
        <w:t>пневмония, бронхит</w:t>
      </w:r>
      <w:r w:rsidR="00604038" w:rsidRPr="00604038">
        <w:t>).</w:t>
      </w:r>
    </w:p>
    <w:p w:rsidR="00604038" w:rsidRDefault="00765627" w:rsidP="00604038">
      <w:pPr>
        <w:ind w:firstLine="709"/>
      </w:pPr>
      <w:r w:rsidRPr="00604038">
        <w:t>Эозинофилы в мокроте</w:t>
      </w:r>
      <w:r w:rsidR="00604038" w:rsidRPr="00604038">
        <w:t>.</w:t>
      </w:r>
    </w:p>
    <w:p w:rsidR="00604038" w:rsidRDefault="00A27B2E" w:rsidP="00604038">
      <w:pPr>
        <w:ind w:firstLine="709"/>
      </w:pPr>
      <w:r w:rsidRPr="00604038">
        <w:t>Распознаются по более темной окраске и наличию в цитоплазме четкой, одинаковой, обильной, преломляющей цвет зернистости</w:t>
      </w:r>
      <w:r w:rsidR="00604038" w:rsidRPr="00604038">
        <w:t xml:space="preserve">. </w:t>
      </w:r>
      <w:r w:rsidRPr="00604038">
        <w:t>Распределяются они в препаратах неравномерно, часто в виде больших скоплений в отдельных участках</w:t>
      </w:r>
      <w:r w:rsidR="00604038" w:rsidRPr="00604038">
        <w:t xml:space="preserve">. </w:t>
      </w:r>
      <w:r w:rsidR="00765627" w:rsidRPr="00604038">
        <w:t>Единичные эозинофилы могут встречаться в любой мокроте</w:t>
      </w:r>
      <w:r w:rsidR="00604038" w:rsidRPr="00604038">
        <w:t xml:space="preserve">; </w:t>
      </w:r>
      <w:r w:rsidR="00765627" w:rsidRPr="00604038">
        <w:t>в большом количестве</w:t>
      </w:r>
      <w:r w:rsidR="00604038">
        <w:t xml:space="preserve"> (</w:t>
      </w:r>
      <w:r w:rsidR="00765627" w:rsidRPr="00604038">
        <w:t>до 50-90% всех лейкоцитов</w:t>
      </w:r>
      <w:r w:rsidR="00604038" w:rsidRPr="00604038">
        <w:t xml:space="preserve">) </w:t>
      </w:r>
      <w:r w:rsidR="00765627" w:rsidRPr="00604038">
        <w:t xml:space="preserve">они обнаруживаются при бронхиальной астме, эозинофильных инфильтратах, глистных инвазиях лёгких и </w:t>
      </w:r>
      <w:r w:rsidR="00604038">
        <w:t>т.п.</w:t>
      </w:r>
    </w:p>
    <w:p w:rsidR="00604038" w:rsidRDefault="00765627" w:rsidP="00604038">
      <w:pPr>
        <w:ind w:firstLine="709"/>
      </w:pPr>
      <w:r w:rsidRPr="00604038">
        <w:t>Эритроциты в мокроте</w:t>
      </w:r>
      <w:r w:rsidR="00604038" w:rsidRPr="00604038">
        <w:t>.</w:t>
      </w:r>
    </w:p>
    <w:p w:rsidR="00604038" w:rsidRDefault="00A27B2E" w:rsidP="00604038">
      <w:pPr>
        <w:ind w:firstLine="709"/>
      </w:pPr>
      <w:r w:rsidRPr="00604038">
        <w:t>Имеют вид дисков желтоватого цвета</w:t>
      </w:r>
      <w:r w:rsidR="00604038" w:rsidRPr="00604038">
        <w:t xml:space="preserve">. </w:t>
      </w:r>
      <w:r w:rsidRPr="00604038">
        <w:t>Единичные эритроциты могут встречаться в любой мокроте</w:t>
      </w:r>
      <w:r w:rsidR="00604038" w:rsidRPr="00604038">
        <w:t xml:space="preserve">. </w:t>
      </w:r>
      <w:r w:rsidR="00765627" w:rsidRPr="00604038">
        <w:t xml:space="preserve">Эритроциты появляются в мокроте при разрушении ткани лёгкого, пневмонии, застое в малом круге кровообращения, инфаркте лёгкого и </w:t>
      </w:r>
      <w:r w:rsidR="00604038">
        <w:t>т.д.</w:t>
      </w:r>
    </w:p>
    <w:p w:rsidR="00765627" w:rsidRPr="00604038" w:rsidRDefault="00765627" w:rsidP="00604038">
      <w:pPr>
        <w:ind w:firstLine="709"/>
      </w:pPr>
      <w:r w:rsidRPr="00604038">
        <w:t>Эпителиальные клетки</w:t>
      </w:r>
    </w:p>
    <w:p w:rsidR="00604038" w:rsidRDefault="00765627" w:rsidP="00604038">
      <w:pPr>
        <w:ind w:firstLine="709"/>
      </w:pPr>
      <w:r w:rsidRPr="00604038">
        <w:t>Плоский эпителий попадает в мокроту из полости рта и не имеет диагностического значения</w:t>
      </w:r>
      <w:r w:rsidR="00604038" w:rsidRPr="00604038">
        <w:t xml:space="preserve">. </w:t>
      </w:r>
      <w:r w:rsidRPr="00604038">
        <w:t>Наличие в мокроте более 25 клеток плоского эпителия указывает на то, что данный образец мокроты загрязнён отделяемым из ротовой полости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Цилиндрический мерцательный эпителий</w:t>
      </w:r>
    </w:p>
    <w:p w:rsidR="00604038" w:rsidRDefault="00CF4DBF" w:rsidP="00604038">
      <w:pPr>
        <w:ind w:firstLine="709"/>
      </w:pPr>
      <w:r w:rsidRPr="00604038">
        <w:t>Выстилает слизистую оболочку гортани, трахеи и бронхов</w:t>
      </w:r>
      <w:r w:rsidR="00604038" w:rsidRPr="00604038">
        <w:t xml:space="preserve">. </w:t>
      </w:r>
      <w:r w:rsidRPr="00604038">
        <w:t>Клетки имеют удлиненную форму, расширенную у конца, обращенного в просвет бронха, и суженную у основания</w:t>
      </w:r>
      <w:r w:rsidR="00604038" w:rsidRPr="00604038">
        <w:t xml:space="preserve">. </w:t>
      </w:r>
      <w:r w:rsidR="00553568" w:rsidRPr="00604038">
        <w:t>В клетке иногда видно крупное, овальной формы ядро</w:t>
      </w:r>
      <w:r w:rsidR="00604038" w:rsidRPr="00604038">
        <w:t xml:space="preserve">. </w:t>
      </w:r>
      <w:r w:rsidR="00553568" w:rsidRPr="00604038">
        <w:t>На расширенном конце клетки нередко имеются реснички</w:t>
      </w:r>
      <w:r w:rsidR="00604038" w:rsidRPr="00604038">
        <w:t xml:space="preserve">. </w:t>
      </w:r>
      <w:r w:rsidR="00553568" w:rsidRPr="00604038">
        <w:t>Клетки цилиндрического эпителия располагаются почти всегда неравномерно, группами или большими скоплениями в отдельных участках препарата</w:t>
      </w:r>
      <w:r w:rsidR="00604038" w:rsidRPr="00604038">
        <w:t xml:space="preserve">. </w:t>
      </w:r>
      <w:r w:rsidR="00553568" w:rsidRPr="00604038">
        <w:t>В отдельных случаях цилиндрический эпителий имеет вид плотных клеточных комплексов округлой или овальной формы с четкими контурами, по краям которых иногда хорошо заметно активное движение ресничек, их ошибочно принимают за простейшие или за комплексы клеток злокачественного новообразования</w:t>
      </w:r>
      <w:r w:rsidR="00604038" w:rsidRPr="00604038">
        <w:t xml:space="preserve">. </w:t>
      </w:r>
      <w:r w:rsidR="00F1460D" w:rsidRPr="00604038">
        <w:t>В</w:t>
      </w:r>
      <w:r w:rsidR="00765627" w:rsidRPr="00604038">
        <w:t xml:space="preserve"> небольшом количестве присутствует в любой мокроте, в большом</w:t>
      </w:r>
      <w:r w:rsidR="00604038" w:rsidRPr="00604038">
        <w:t xml:space="preserve"> - </w:t>
      </w:r>
      <w:r w:rsidR="00765627" w:rsidRPr="00604038">
        <w:t>при поражении дыхательных путей</w:t>
      </w:r>
      <w:r w:rsidR="00604038">
        <w:t xml:space="preserve"> (</w:t>
      </w:r>
      <w:r w:rsidR="00765627" w:rsidRPr="00604038">
        <w:t>бронхит, бронхиальная астма</w:t>
      </w:r>
      <w:r w:rsidR="00553568" w:rsidRPr="00604038">
        <w:t xml:space="preserve"> и астмоидных состояниях, новообразованиях легкого, пневмосклерозах</w:t>
      </w:r>
      <w:r w:rsidR="00604038" w:rsidRPr="00604038">
        <w:t>).</w:t>
      </w:r>
    </w:p>
    <w:p w:rsidR="00765627" w:rsidRPr="00604038" w:rsidRDefault="00765627" w:rsidP="00604038">
      <w:pPr>
        <w:ind w:firstLine="709"/>
      </w:pPr>
      <w:r w:rsidRPr="00604038">
        <w:t>Альвеолярные макрофаги</w:t>
      </w:r>
    </w:p>
    <w:p w:rsidR="00604038" w:rsidRDefault="00553568" w:rsidP="00604038">
      <w:pPr>
        <w:ind w:firstLine="709"/>
      </w:pPr>
      <w:r w:rsidRPr="00604038">
        <w:t>Относят к клеткам гистиоцитарной системы</w:t>
      </w:r>
      <w:r w:rsidR="00566C31" w:rsidRPr="00604038">
        <w:t xml:space="preserve"> </w:t>
      </w:r>
      <w:r w:rsidR="00604038">
        <w:t>-</w:t>
      </w:r>
      <w:r w:rsidR="00566C31" w:rsidRPr="00604038">
        <w:t xml:space="preserve"> большие клетки различной величины, чаще круглой формы с наличием в цитоплазме включений черно-бурого цвета</w:t>
      </w:r>
      <w:r w:rsidR="00604038" w:rsidRPr="00604038">
        <w:t xml:space="preserve">. </w:t>
      </w:r>
      <w:r w:rsidR="00566C31" w:rsidRPr="00604038">
        <w:t>В препаратах располагаются в виде крупных скоплений, чаще в слизистой мокроте с небольшим количеством гноя</w:t>
      </w:r>
      <w:r w:rsidR="00604038" w:rsidRPr="00604038">
        <w:t xml:space="preserve">. </w:t>
      </w:r>
      <w:r w:rsidR="00566C31" w:rsidRPr="00604038">
        <w:t>бнаруживается при разнообразных патологических процессах</w:t>
      </w:r>
      <w:r w:rsidR="00604038">
        <w:t xml:space="preserve"> (</w:t>
      </w:r>
      <w:r w:rsidR="00566C31" w:rsidRPr="00604038">
        <w:t>пневмонии, бронхиты, профессиональные заболевания легких</w:t>
      </w:r>
      <w:r w:rsidR="00604038" w:rsidRPr="00604038">
        <w:t xml:space="preserve">). </w:t>
      </w:r>
      <w:r w:rsidR="00566C31" w:rsidRPr="00604038">
        <w:t>При хронических воспалительных процессах часто подвергаются дегенеративным изменениям</w:t>
      </w:r>
      <w:r w:rsidR="00604038" w:rsidRPr="00604038">
        <w:t xml:space="preserve">. </w:t>
      </w:r>
      <w:r w:rsidR="00566C31" w:rsidRPr="00604038">
        <w:t>Клетки с жировой дистрофией, липофаги, жировые шары имеют различную величину, чаще округлой или угловатой формы, цитоплазма заполнена капельками жира</w:t>
      </w:r>
      <w:r w:rsidR="00604038" w:rsidRPr="00604038">
        <w:t xml:space="preserve">. </w:t>
      </w:r>
      <w:r w:rsidR="00A27B2E" w:rsidRPr="00604038">
        <w:t>Клетки располагаются, как правило, скоплениями</w:t>
      </w:r>
      <w:r w:rsidR="00604038" w:rsidRPr="00604038">
        <w:t xml:space="preserve">. </w:t>
      </w:r>
      <w:r w:rsidR="00A27B2E" w:rsidRPr="00604038">
        <w:t xml:space="preserve">При добавлении к препарату судана </w:t>
      </w:r>
      <w:r w:rsidR="00A27B2E" w:rsidRPr="00604038">
        <w:rPr>
          <w:lang w:val="en-US"/>
        </w:rPr>
        <w:t>III</w:t>
      </w:r>
      <w:r w:rsidR="00A27B2E" w:rsidRPr="00604038">
        <w:t xml:space="preserve"> капли жира окрашиваются в оранжевый цвет</w:t>
      </w:r>
      <w:r w:rsidR="00604038" w:rsidRPr="00604038">
        <w:t xml:space="preserve">. </w:t>
      </w:r>
      <w:r w:rsidR="00765627" w:rsidRPr="00604038">
        <w:t>Альвеолярные макрофаги локализуется в основном в межальвеолярных перегородках</w:t>
      </w:r>
      <w:r w:rsidR="00604038" w:rsidRPr="00604038">
        <w:t xml:space="preserve">. </w:t>
      </w:r>
      <w:r w:rsidR="00765627" w:rsidRPr="00604038">
        <w:t>Поэтому анализ мокроты, где присутствует хотя бы 1 макрофаг, указывает на то, что поражены нижние отделы дыхательной системы</w:t>
      </w:r>
      <w:r w:rsidR="00604038" w:rsidRPr="00604038">
        <w:t>.</w:t>
      </w:r>
    </w:p>
    <w:p w:rsidR="00825F7A" w:rsidRPr="00604038" w:rsidRDefault="00825F7A" w:rsidP="00604038">
      <w:pPr>
        <w:ind w:firstLine="709"/>
      </w:pPr>
      <w:r w:rsidRPr="00604038">
        <w:t>Кристаллы гематоидина</w:t>
      </w:r>
    </w:p>
    <w:p w:rsidR="00604038" w:rsidRDefault="00825F7A" w:rsidP="00604038">
      <w:pPr>
        <w:ind w:firstLine="709"/>
      </w:pPr>
      <w:r w:rsidRPr="00604038">
        <w:t>Имеют форму ромбов и иголок</w:t>
      </w:r>
      <w:r w:rsidR="00604038">
        <w:t xml:space="preserve"> (</w:t>
      </w:r>
      <w:r w:rsidRPr="00604038">
        <w:t>иногда паучков и звезд</w:t>
      </w:r>
      <w:r w:rsidR="00604038" w:rsidRPr="00604038">
        <w:t xml:space="preserve">) </w:t>
      </w:r>
      <w:r w:rsidRPr="00604038">
        <w:t>золотисто-желтого цвета</w:t>
      </w:r>
      <w:r w:rsidR="00604038" w:rsidRPr="00604038">
        <w:t xml:space="preserve">. </w:t>
      </w:r>
      <w:r w:rsidRPr="00604038">
        <w:t>Являются продуктом распада гемоглобина, образуются в глубине гематом и обширных кровоизлияний, в некротизированной ткани</w:t>
      </w:r>
      <w:r w:rsidR="00604038" w:rsidRPr="00604038">
        <w:t xml:space="preserve">. </w:t>
      </w:r>
      <w:r w:rsidRPr="00604038">
        <w:t>В препаратах мокроты располагаются на фоне детрита, эластических волокон</w:t>
      </w:r>
      <w:r w:rsidR="00604038" w:rsidRPr="00604038">
        <w:t xml:space="preserve">, </w:t>
      </w:r>
      <w:r w:rsidRPr="00604038">
        <w:t>в некротезированных тканевых клочках</w:t>
      </w:r>
      <w:r w:rsidR="00604038" w:rsidRPr="00604038">
        <w:t>.</w:t>
      </w:r>
    </w:p>
    <w:p w:rsidR="00604038" w:rsidRDefault="00DB56C8" w:rsidP="00604038">
      <w:pPr>
        <w:ind w:firstLine="709"/>
      </w:pPr>
      <w:r w:rsidRPr="00604038">
        <w:t>Друзы актиномицетов</w:t>
      </w:r>
      <w:r w:rsidR="00604038" w:rsidRPr="00604038">
        <w:t>.</w:t>
      </w:r>
    </w:p>
    <w:p w:rsidR="00604038" w:rsidRDefault="00DB56C8" w:rsidP="00604038">
      <w:pPr>
        <w:ind w:firstLine="709"/>
      </w:pPr>
      <w:r w:rsidRPr="00604038">
        <w:t xml:space="preserve">Микроскопически в нативном препарате </w:t>
      </w:r>
      <w:r w:rsidR="00604038">
        <w:t>-</w:t>
      </w:r>
      <w:r w:rsidRPr="00604038">
        <w:t xml:space="preserve"> это сплетение тонкого мицелия</w:t>
      </w:r>
      <w:r w:rsidR="00825F7A" w:rsidRPr="00604038">
        <w:t>, концы которого заканчиваются колбообразными вздутиями</w:t>
      </w:r>
      <w:r w:rsidR="00604038" w:rsidRPr="00604038">
        <w:t xml:space="preserve">. </w:t>
      </w:r>
      <w:r w:rsidR="00825F7A" w:rsidRPr="00604038">
        <w:t>Характерно при этом присутствие в мокроте ксантохромных клеток</w:t>
      </w:r>
      <w:r w:rsidR="00604038" w:rsidRPr="00604038">
        <w:t xml:space="preserve">. </w:t>
      </w:r>
      <w:r w:rsidR="00825F7A" w:rsidRPr="00604038">
        <w:t>Друзы актиномицетов находят в мокроте при актиномикозе легкого</w:t>
      </w:r>
      <w:r w:rsidR="00604038" w:rsidRPr="00604038">
        <w:t xml:space="preserve">. </w:t>
      </w:r>
      <w:r w:rsidR="00825F7A" w:rsidRPr="00604038">
        <w:t>Чаще друзы находят в гное, взятом из свищей, абсцессов, иногда в пунктатах, так как актиномикотический процесс может иметь различную локализацию</w:t>
      </w:r>
      <w:r w:rsidR="00604038" w:rsidRPr="00604038">
        <w:t xml:space="preserve">: </w:t>
      </w:r>
      <w:r w:rsidR="00825F7A" w:rsidRPr="00604038">
        <w:t>слепая кишка и брюшная полость, подчелюстная область</w:t>
      </w:r>
      <w:r w:rsidR="00604038" w:rsidRPr="00604038">
        <w:t>.</w:t>
      </w:r>
    </w:p>
    <w:p w:rsidR="00DB56C8" w:rsidRPr="00604038" w:rsidRDefault="00765627" w:rsidP="00604038">
      <w:pPr>
        <w:ind w:firstLine="709"/>
      </w:pPr>
      <w:r w:rsidRPr="00604038">
        <w:t>Эластические волокна</w:t>
      </w:r>
    </w:p>
    <w:p w:rsidR="00604038" w:rsidRDefault="00765627" w:rsidP="00604038">
      <w:pPr>
        <w:ind w:firstLine="709"/>
      </w:pPr>
      <w:r w:rsidRPr="00604038">
        <w:t>Эластические волока имеют вид тонких двухконтурных волоконец одинаковой на всё протяжении толщины, дихотомически ветвящихся</w:t>
      </w:r>
      <w:r w:rsidR="00604038" w:rsidRPr="00604038">
        <w:t xml:space="preserve">. </w:t>
      </w:r>
      <w:r w:rsidRPr="00604038">
        <w:t>Эластичные волокна исходят из лёгочной паренхимы</w:t>
      </w:r>
      <w:r w:rsidR="00604038" w:rsidRPr="00604038">
        <w:t xml:space="preserve">. </w:t>
      </w:r>
      <w:r w:rsidRPr="00604038">
        <w:t>Выявление в мокроте эластичных волокон свидетельствует о разрушении лёгочной паренхимы</w:t>
      </w:r>
      <w:r w:rsidR="00604038">
        <w:t xml:space="preserve"> (</w:t>
      </w:r>
      <w:r w:rsidRPr="00604038">
        <w:t>туберкулёз, рак, абсцесс</w:t>
      </w:r>
      <w:r w:rsidR="00604038" w:rsidRPr="00604038">
        <w:t xml:space="preserve">). </w:t>
      </w:r>
      <w:r w:rsidRPr="00604038">
        <w:t>Иногда их присутствие в мокроте используют для подтверждения диагноза абсцедирующей пневмонии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Компоненты мокроты Расшифровка анализа</w:t>
      </w:r>
    </w:p>
    <w:p w:rsidR="00604038" w:rsidRDefault="00765627" w:rsidP="00604038">
      <w:pPr>
        <w:ind w:firstLine="709"/>
      </w:pPr>
      <w:r w:rsidRPr="00604038">
        <w:t>Спирали Куршмана Бронхоспастический синдром, наиболее вероятен диагноз астмы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Кристаллы Шарко-Лейдена Аллергические процессы, бронхиальная астма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Эозиноф</w:t>
      </w:r>
      <w:r w:rsidR="00A27B2E" w:rsidRPr="00604038">
        <w:t>илы, до 50-90% всех лейкоцитов а</w:t>
      </w:r>
      <w:r w:rsidRPr="00604038">
        <w:t>ллергические процессы, бронхиальная астма, эозинофильные инфильтраты, глистная инвазия лёгких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Нейтрофилы, более 25 в поле зрения Инфекционный процесс</w:t>
      </w:r>
      <w:r w:rsidR="00604038" w:rsidRPr="00604038">
        <w:t xml:space="preserve">. </w:t>
      </w:r>
      <w:r w:rsidRPr="00604038">
        <w:t>Судить о локализации воспалительного процесса невозможно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Плоский эпителий, более 25 клеток в поле зрения Примесь отделяемого из полости рта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Альвеолярные макрофаги Образец мокроты исходит из нижних дыхательных путей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Эластические волокна Деструкция лёгочной ткани, абсцедирующая пневмония</w:t>
      </w:r>
      <w:r w:rsidR="00604038" w:rsidRPr="00604038">
        <w:t>.</w:t>
      </w:r>
    </w:p>
    <w:p w:rsidR="00765627" w:rsidRPr="00604038" w:rsidRDefault="00F1460D" w:rsidP="00604038">
      <w:pPr>
        <w:ind w:firstLine="709"/>
      </w:pPr>
      <w:r w:rsidRPr="00604038">
        <w:t>А</w:t>
      </w:r>
      <w:r w:rsidR="00765627" w:rsidRPr="00604038">
        <w:t>типичные клетки</w:t>
      </w:r>
    </w:p>
    <w:p w:rsidR="00604038" w:rsidRDefault="00765627" w:rsidP="00604038">
      <w:pPr>
        <w:ind w:firstLine="709"/>
      </w:pPr>
      <w:r w:rsidRPr="00604038">
        <w:t>Мокрота может содержать клетки злокачественных опухолей, особенно если опухоль растёт эндоброхиально или распадается</w:t>
      </w:r>
      <w:r w:rsidR="00604038" w:rsidRPr="00604038">
        <w:t xml:space="preserve">. </w:t>
      </w:r>
      <w:r w:rsidRPr="00604038">
        <w:t>Определять клетки как опухолевые можно только в случае нахождения комплекса атипичных полиморфных клеток, особенно если они располагаются вместе с эластическими волокнами</w:t>
      </w:r>
      <w:r w:rsidR="00604038" w:rsidRPr="00604038">
        <w:t>.</w:t>
      </w:r>
    </w:p>
    <w:p w:rsidR="00765627" w:rsidRPr="00604038" w:rsidRDefault="00765627" w:rsidP="00604038">
      <w:pPr>
        <w:ind w:firstLine="709"/>
      </w:pPr>
      <w:r w:rsidRPr="00604038">
        <w:t>Паразиты и яйца гельминтов</w:t>
      </w:r>
    </w:p>
    <w:p w:rsidR="00604038" w:rsidRDefault="00765627" w:rsidP="00604038">
      <w:pPr>
        <w:ind w:firstLine="709"/>
      </w:pPr>
      <w:r w:rsidRPr="00604038">
        <w:t>Мокрота в норме не содержит паразитов и яйца гельминтов</w:t>
      </w:r>
      <w:r w:rsidR="00604038" w:rsidRPr="00604038">
        <w:t xml:space="preserve">. </w:t>
      </w:r>
      <w:r w:rsidRPr="00604038">
        <w:t>Выявление паразитов позволяет установить природу легочной инвазии, а также диагностировать кишечную инвазию и её стадию</w:t>
      </w:r>
      <w:r w:rsidR="00604038" w:rsidRPr="00604038">
        <w:t>:</w:t>
      </w:r>
    </w:p>
    <w:p w:rsidR="00604038" w:rsidRDefault="00765627" w:rsidP="00604038">
      <w:pPr>
        <w:ind w:firstLine="709"/>
      </w:pPr>
      <w:r w:rsidRPr="00604038">
        <w:t>Трофозоиты E</w:t>
      </w:r>
      <w:r w:rsidR="00604038" w:rsidRPr="00604038">
        <w:t xml:space="preserve">. </w:t>
      </w:r>
      <w:r w:rsidRPr="00604038">
        <w:t>histolytica</w:t>
      </w:r>
      <w:r w:rsidR="00604038" w:rsidRPr="00604038">
        <w:t xml:space="preserve"> - </w:t>
      </w:r>
      <w:r w:rsidRPr="00604038">
        <w:t>легочный амёбиаз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Личинки и взрослые особи Ascaris lumbricoides</w:t>
      </w:r>
      <w:r w:rsidR="00604038" w:rsidRPr="00604038">
        <w:t xml:space="preserve"> - </w:t>
      </w:r>
      <w:r w:rsidRPr="00604038">
        <w:t>пневмонит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Кисты и личинки E</w:t>
      </w:r>
      <w:r w:rsidR="00604038" w:rsidRPr="00604038">
        <w:t xml:space="preserve">. </w:t>
      </w:r>
      <w:r w:rsidRPr="00604038">
        <w:t>granulosus</w:t>
      </w:r>
      <w:r w:rsidR="00604038" w:rsidRPr="00604038">
        <w:t xml:space="preserve"> - </w:t>
      </w:r>
      <w:r w:rsidRPr="00604038">
        <w:t>гидатидный эхинококкоз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Яйца P</w:t>
      </w:r>
      <w:r w:rsidR="00604038" w:rsidRPr="00604038">
        <w:t xml:space="preserve">. </w:t>
      </w:r>
      <w:r w:rsidRPr="00604038">
        <w:t>westermani</w:t>
      </w:r>
      <w:r w:rsidR="00604038" w:rsidRPr="00604038">
        <w:t xml:space="preserve"> - </w:t>
      </w:r>
      <w:r w:rsidRPr="00604038">
        <w:t>парагонимоз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Личинки Strongyloides stercoralis</w:t>
      </w:r>
      <w:r w:rsidR="00604038" w:rsidRPr="00604038">
        <w:t xml:space="preserve"> - </w:t>
      </w:r>
      <w:r w:rsidRPr="00604038">
        <w:t>стронгилоидоз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Личинки N</w:t>
      </w:r>
      <w:r w:rsidR="00604038" w:rsidRPr="00604038">
        <w:t xml:space="preserve">. </w:t>
      </w:r>
      <w:r w:rsidRPr="00604038">
        <w:t>americanus</w:t>
      </w:r>
      <w:r w:rsidR="00604038" w:rsidRPr="00604038">
        <w:t xml:space="preserve"> - </w:t>
      </w:r>
      <w:r w:rsidRPr="00604038">
        <w:t>анкилостомидоз</w:t>
      </w:r>
      <w:r w:rsidR="00604038" w:rsidRPr="00604038">
        <w:t>.</w:t>
      </w:r>
    </w:p>
    <w:p w:rsidR="00604038" w:rsidRDefault="00604038" w:rsidP="00604038">
      <w:pPr>
        <w:ind w:firstLine="709"/>
        <w:rPr>
          <w:b/>
          <w:bCs/>
        </w:rPr>
      </w:pPr>
    </w:p>
    <w:p w:rsidR="00604038" w:rsidRPr="00604038" w:rsidRDefault="00765627" w:rsidP="00604038">
      <w:pPr>
        <w:pStyle w:val="2"/>
      </w:pPr>
      <w:bookmarkStart w:id="6" w:name="_Toc276816194"/>
      <w:r w:rsidRPr="00604038">
        <w:t>Бактериоскопия и посев мокроты</w:t>
      </w:r>
      <w:bookmarkEnd w:id="6"/>
    </w:p>
    <w:p w:rsidR="00604038" w:rsidRDefault="00604038" w:rsidP="00604038">
      <w:pPr>
        <w:ind w:firstLine="709"/>
      </w:pPr>
    </w:p>
    <w:p w:rsidR="00604038" w:rsidRDefault="00765627" w:rsidP="00604038">
      <w:pPr>
        <w:ind w:firstLine="709"/>
      </w:pPr>
      <w:r w:rsidRPr="00604038">
        <w:t>Для бактериоскопического исследования предварительно готовят препарат</w:t>
      </w:r>
      <w:r w:rsidR="00604038" w:rsidRPr="00604038">
        <w:t xml:space="preserve">. </w:t>
      </w:r>
      <w:r w:rsidRPr="00604038">
        <w:t>Вначале растирают комок мокроты между двумя предметными стёклами</w:t>
      </w:r>
      <w:r w:rsidR="00604038" w:rsidRPr="00604038">
        <w:t xml:space="preserve">; </w:t>
      </w:r>
      <w:r w:rsidRPr="00604038">
        <w:t>затем высохший мазок фиксируют над пламенем горелки и окрашивают</w:t>
      </w:r>
      <w:r w:rsidR="00604038" w:rsidRPr="00604038">
        <w:t xml:space="preserve">: </w:t>
      </w:r>
      <w:r w:rsidRPr="00604038">
        <w:t>для поисков микобактерий туберкулёза по Цилю-Нильсену, в других случаях</w:t>
      </w:r>
      <w:r w:rsidR="00604038" w:rsidRPr="00604038">
        <w:t xml:space="preserve"> - </w:t>
      </w:r>
      <w:r w:rsidRPr="00604038">
        <w:t>по Грамму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Чувствительность бактериоскопического метода напрямую зависит от кратности обследования пациента</w:t>
      </w:r>
      <w:r w:rsidR="00604038" w:rsidRPr="00604038">
        <w:t xml:space="preserve">. </w:t>
      </w:r>
      <w:r w:rsidRPr="00604038">
        <w:t>Например, согласно исследованиям, однократный анализ мокроты на микобактерии туберкулёза имеет чувствительность 80-83%, двукратный анализ мокроты</w:t>
      </w:r>
      <w:r w:rsidR="00604038">
        <w:t xml:space="preserve"> (</w:t>
      </w:r>
      <w:r w:rsidRPr="00604038">
        <w:t>в течение двух дней</w:t>
      </w:r>
      <w:r w:rsidR="00604038" w:rsidRPr="00604038">
        <w:t xml:space="preserve">) - </w:t>
      </w:r>
      <w:r w:rsidRPr="00604038">
        <w:t>на 90-93% больше и при исследовании трёх проб мокроты</w:t>
      </w:r>
      <w:r w:rsidR="00604038">
        <w:t xml:space="preserve"> (</w:t>
      </w:r>
      <w:r w:rsidRPr="00604038">
        <w:t>в течение трёх дней</w:t>
      </w:r>
      <w:r w:rsidR="00604038" w:rsidRPr="00604038">
        <w:t xml:space="preserve">) - </w:t>
      </w:r>
      <w:r w:rsidRPr="00604038">
        <w:t>95-98%</w:t>
      </w:r>
      <w:r w:rsidR="00604038" w:rsidRPr="00604038">
        <w:t xml:space="preserve">. </w:t>
      </w:r>
      <w:r w:rsidRPr="00604038">
        <w:t>Таким образом, при подозрении на туберкулез органов дыхания необходимо исследовать не менее трёх проб мокроты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Отрицательный результат микроскопического исследования не исключает диагноз той или иной инфекции, так как мокрота пациента может содержать меньше микробов, чем может выявить микроскопическое исследование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Когда бактериоскопическое исследование не обнаруживает предполагаемого возбудителя, прибегают к посеву мокроты на питательные среды</w:t>
      </w:r>
      <w:r w:rsidR="00604038" w:rsidRPr="00604038">
        <w:t xml:space="preserve">. </w:t>
      </w:r>
      <w:r w:rsidRPr="00604038">
        <w:t>Посев мокроты производят не позднее 2-х часов после сбора</w:t>
      </w:r>
      <w:r w:rsidR="00604038" w:rsidRPr="00604038">
        <w:t xml:space="preserve">. </w:t>
      </w:r>
      <w:r w:rsidRPr="00604038">
        <w:t>Если подозревается туберкулёз, то сбор мокроты осуществляют в течение 3-х последовательных дней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Бактериологическое исследование позволяет идентифицировать вид микробов и определять их антибиотикочувствительность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Обычно у здоровых лиц в мокроте при посеве выявляются альфа-гемолитический стрептококк, Neisseria spp</w:t>
      </w:r>
      <w:r w:rsidR="00604038">
        <w:t>.,</w:t>
      </w:r>
      <w:r w:rsidRPr="00604038">
        <w:t xml:space="preserve"> дифтероиды</w:t>
      </w:r>
      <w:r w:rsidR="00604038" w:rsidRPr="00604038">
        <w:t xml:space="preserve">. </w:t>
      </w:r>
      <w:r w:rsidRPr="00604038">
        <w:t>Обнаружение лишь нормальной микрофлоры ещё не означает отсутствие инфекции</w:t>
      </w:r>
      <w:r w:rsidR="00604038" w:rsidRPr="00604038">
        <w:t xml:space="preserve">. </w:t>
      </w:r>
      <w:r w:rsidRPr="00604038">
        <w:t>Результат посева следует интерпретировать с учётом клинической картины и общего состояния пациента</w:t>
      </w:r>
      <w:r w:rsidR="00604038" w:rsidRPr="00604038">
        <w:t>.</w:t>
      </w:r>
    </w:p>
    <w:p w:rsidR="00604038" w:rsidRDefault="00765627" w:rsidP="00604038">
      <w:pPr>
        <w:ind w:firstLine="709"/>
      </w:pPr>
      <w:r w:rsidRPr="00604038">
        <w:t>Критерием этиологической значимости возбудителя будет выявления микроба в концентрации 10</w:t>
      </w:r>
      <w:r w:rsidRPr="00604038">
        <w:rPr>
          <w:vertAlign w:val="superscript"/>
        </w:rPr>
        <w:t>6</w:t>
      </w:r>
      <w:r w:rsidRPr="00604038">
        <w:t xml:space="preserve"> в 1 мл и выше</w:t>
      </w:r>
      <w:r w:rsidR="00604038" w:rsidRPr="00604038">
        <w:t xml:space="preserve">. </w:t>
      </w:r>
      <w:r w:rsidRPr="00604038">
        <w:t>Но к выявлению микобактерий туберкулёза в любом количестве следует отнестись со всей серьёзностью</w:t>
      </w:r>
      <w:r w:rsidR="00604038" w:rsidRPr="00604038">
        <w:t>.</w:t>
      </w:r>
    </w:p>
    <w:p w:rsidR="00604038" w:rsidRDefault="00604038" w:rsidP="00604038">
      <w:pPr>
        <w:pStyle w:val="2"/>
        <w:rPr>
          <w:lang w:val="ru-RU"/>
        </w:rPr>
      </w:pPr>
      <w:r>
        <w:br w:type="page"/>
      </w:r>
      <w:bookmarkStart w:id="7" w:name="_Toc276816195"/>
      <w:r w:rsidR="0022712C" w:rsidRPr="00604038">
        <w:t>Список использованной литературы</w:t>
      </w:r>
      <w:bookmarkEnd w:id="7"/>
    </w:p>
    <w:p w:rsidR="00604038" w:rsidRPr="00604038" w:rsidRDefault="00604038" w:rsidP="00604038">
      <w:pPr>
        <w:ind w:firstLine="709"/>
      </w:pPr>
    </w:p>
    <w:p w:rsidR="00604038" w:rsidRDefault="00765627" w:rsidP="00604038">
      <w:pPr>
        <w:pStyle w:val="a"/>
      </w:pPr>
      <w:r w:rsidRPr="00604038">
        <w:t>Лабораторные и инструментальные исследования в диагностике</w:t>
      </w:r>
      <w:r w:rsidR="00604038" w:rsidRPr="00604038">
        <w:t xml:space="preserve">: </w:t>
      </w:r>
      <w:r w:rsidRPr="00604038">
        <w:t>Справочник / Пер</w:t>
      </w:r>
      <w:r w:rsidR="00604038" w:rsidRPr="00604038">
        <w:t xml:space="preserve">. </w:t>
      </w:r>
      <w:r w:rsidRPr="00604038">
        <w:t>с англ</w:t>
      </w:r>
      <w:r w:rsidR="00604038">
        <w:t>.</w:t>
      </w:r>
      <w:r w:rsidR="005A1B0B">
        <w:t xml:space="preserve"> </w:t>
      </w:r>
      <w:r w:rsidR="00604038">
        <w:t xml:space="preserve">В.Ю. </w:t>
      </w:r>
      <w:r w:rsidRPr="00604038">
        <w:t>Халатова</w:t>
      </w:r>
      <w:r w:rsidR="00604038" w:rsidRPr="00604038">
        <w:t xml:space="preserve">; </w:t>
      </w:r>
      <w:r w:rsidR="005A1B0B">
        <w:t>п</w:t>
      </w:r>
      <w:r w:rsidRPr="00604038">
        <w:t>од</w:t>
      </w:r>
      <w:r w:rsidR="00604038" w:rsidRPr="00604038">
        <w:t xml:space="preserve">. </w:t>
      </w:r>
      <w:r w:rsidRPr="00604038">
        <w:t>ред</w:t>
      </w:r>
      <w:r w:rsidR="00604038">
        <w:t>.</w:t>
      </w:r>
      <w:r w:rsidR="005A1B0B">
        <w:t xml:space="preserve"> </w:t>
      </w:r>
      <w:r w:rsidR="00604038">
        <w:t xml:space="preserve">В.Н. </w:t>
      </w:r>
      <w:r w:rsidRPr="00604038">
        <w:t>Титова</w:t>
      </w:r>
      <w:r w:rsidR="00604038" w:rsidRPr="00604038">
        <w:t>. -</w:t>
      </w:r>
      <w:r w:rsidR="00604038">
        <w:t xml:space="preserve"> </w:t>
      </w:r>
      <w:r w:rsidRPr="00604038">
        <w:t>М</w:t>
      </w:r>
      <w:r w:rsidR="00604038">
        <w:t>.:</w:t>
      </w:r>
      <w:r w:rsidR="00604038" w:rsidRPr="00604038">
        <w:t xml:space="preserve"> </w:t>
      </w:r>
      <w:r w:rsidRPr="00604038">
        <w:t>ГЭОТАР-МЕД, 2004</w:t>
      </w:r>
      <w:r w:rsidR="00604038" w:rsidRPr="00604038">
        <w:t>. -</w:t>
      </w:r>
      <w:r w:rsidR="00604038">
        <w:t xml:space="preserve"> </w:t>
      </w:r>
      <w:r w:rsidRPr="00604038">
        <w:t>960 с</w:t>
      </w:r>
      <w:r w:rsidR="00604038" w:rsidRPr="00604038">
        <w:t>.</w:t>
      </w:r>
    </w:p>
    <w:p w:rsidR="00604038" w:rsidRDefault="00765627" w:rsidP="00604038">
      <w:pPr>
        <w:pStyle w:val="a"/>
        <w:rPr>
          <w:lang w:val="en-US"/>
        </w:rPr>
      </w:pPr>
      <w:r w:rsidRPr="00604038">
        <w:rPr>
          <w:lang w:val="en-US"/>
        </w:rPr>
        <w:t>Kincaid-Smith P</w:t>
      </w:r>
      <w:r w:rsidR="00604038">
        <w:rPr>
          <w:lang w:val="en-US"/>
        </w:rPr>
        <w:t>.,</w:t>
      </w:r>
      <w:r w:rsidRPr="00604038">
        <w:rPr>
          <w:lang w:val="en-US"/>
        </w:rPr>
        <w:t xml:space="preserve"> Larkins R</w:t>
      </w:r>
      <w:r w:rsidR="00604038">
        <w:rPr>
          <w:lang w:val="en-US"/>
        </w:rPr>
        <w:t>.,</w:t>
      </w:r>
      <w:r w:rsidRPr="00604038">
        <w:rPr>
          <w:lang w:val="en-US"/>
        </w:rPr>
        <w:t xml:space="preserve"> Whelan G</w:t>
      </w:r>
      <w:r w:rsidR="00604038" w:rsidRPr="00604038">
        <w:rPr>
          <w:lang w:val="en-US"/>
        </w:rPr>
        <w:t xml:space="preserve">. </w:t>
      </w:r>
      <w:r w:rsidRPr="00604038">
        <w:rPr>
          <w:lang w:val="en-US"/>
        </w:rPr>
        <w:t>Problems in clinical medicine</w:t>
      </w:r>
      <w:r w:rsidR="00604038" w:rsidRPr="00604038">
        <w:rPr>
          <w:lang w:val="en-US"/>
        </w:rPr>
        <w:t>. -</w:t>
      </w:r>
      <w:r w:rsidR="00604038">
        <w:rPr>
          <w:lang w:val="en-US"/>
        </w:rPr>
        <w:t xml:space="preserve"> </w:t>
      </w:r>
      <w:r w:rsidRPr="00604038">
        <w:rPr>
          <w:lang w:val="en-US"/>
        </w:rPr>
        <w:t>Sydney</w:t>
      </w:r>
      <w:r w:rsidR="00604038" w:rsidRPr="00604038">
        <w:rPr>
          <w:lang w:val="en-US"/>
        </w:rPr>
        <w:t xml:space="preserve">: </w:t>
      </w:r>
      <w:r w:rsidRPr="00604038">
        <w:rPr>
          <w:lang w:val="en-US"/>
        </w:rPr>
        <w:t>MacLennan and Petty, 1990, 105-108</w:t>
      </w:r>
      <w:r w:rsidR="00604038" w:rsidRPr="00604038">
        <w:rPr>
          <w:lang w:val="en-US"/>
        </w:rPr>
        <w:t>.</w:t>
      </w:r>
    </w:p>
    <w:p w:rsidR="00604038" w:rsidRDefault="00765627" w:rsidP="00604038">
      <w:pPr>
        <w:pStyle w:val="a"/>
      </w:pPr>
      <w:r w:rsidRPr="00604038">
        <w:t>Лабораторные методы исследования в клинике</w:t>
      </w:r>
      <w:r w:rsidR="00604038" w:rsidRPr="00604038">
        <w:t xml:space="preserve">: </w:t>
      </w:r>
      <w:r w:rsidRPr="00604038">
        <w:t>Справочник</w:t>
      </w:r>
      <w:r w:rsidR="00604038" w:rsidRPr="00604038">
        <w:t xml:space="preserve">. </w:t>
      </w:r>
      <w:r w:rsidRPr="00604038">
        <w:t>Под ред</w:t>
      </w:r>
      <w:r w:rsidR="00604038" w:rsidRPr="00604038">
        <w:t xml:space="preserve">. </w:t>
      </w:r>
      <w:r w:rsidRPr="00604038">
        <w:t>проф</w:t>
      </w:r>
      <w:r w:rsidR="00604038" w:rsidRPr="00604038">
        <w:t xml:space="preserve">. </w:t>
      </w:r>
      <w:r w:rsidRPr="00604038">
        <w:t>Меньшикова В</w:t>
      </w:r>
      <w:r w:rsidR="00604038">
        <w:t xml:space="preserve">.В. </w:t>
      </w:r>
      <w:r w:rsidR="00604038" w:rsidRPr="00604038">
        <w:t>-</w:t>
      </w:r>
      <w:r w:rsidR="00604038">
        <w:t xml:space="preserve"> </w:t>
      </w:r>
      <w:r w:rsidRPr="00604038">
        <w:t>М</w:t>
      </w:r>
      <w:r w:rsidR="00604038">
        <w:t>.: "</w:t>
      </w:r>
      <w:r w:rsidRPr="00604038">
        <w:t>Медицина</w:t>
      </w:r>
      <w:r w:rsidR="00604038">
        <w:t xml:space="preserve">", </w:t>
      </w:r>
      <w:r w:rsidRPr="00604038">
        <w:t>1987</w:t>
      </w:r>
      <w:r w:rsidR="00604038" w:rsidRPr="00604038">
        <w:t>. -</w:t>
      </w:r>
      <w:r w:rsidR="00604038">
        <w:t xml:space="preserve"> </w:t>
      </w:r>
      <w:r w:rsidRPr="00604038">
        <w:t>368 с</w:t>
      </w:r>
      <w:r w:rsidR="00604038" w:rsidRPr="00604038">
        <w:t>.</w:t>
      </w:r>
    </w:p>
    <w:p w:rsidR="00604038" w:rsidRDefault="00765627" w:rsidP="00604038">
      <w:pPr>
        <w:pStyle w:val="a"/>
      </w:pPr>
      <w:r w:rsidRPr="00604038">
        <w:t>Пропедевтика внутренних болезней</w:t>
      </w:r>
      <w:r w:rsidR="00604038" w:rsidRPr="00604038">
        <w:t xml:space="preserve">. </w:t>
      </w:r>
      <w:r w:rsidRPr="00604038">
        <w:t>Под ред</w:t>
      </w:r>
      <w:r w:rsidR="00604038">
        <w:t>.</w:t>
      </w:r>
      <w:r w:rsidR="005A1B0B">
        <w:t xml:space="preserve"> </w:t>
      </w:r>
      <w:r w:rsidR="00604038">
        <w:t xml:space="preserve">В.Х. </w:t>
      </w:r>
      <w:r w:rsidRPr="00604038">
        <w:t>Василенко, А</w:t>
      </w:r>
      <w:r w:rsidR="00604038">
        <w:t xml:space="preserve">.Л. </w:t>
      </w:r>
      <w:r w:rsidRPr="00604038">
        <w:t>Гребнёва</w:t>
      </w:r>
      <w:r w:rsidR="00604038" w:rsidRPr="00604038">
        <w:t>. -</w:t>
      </w:r>
      <w:r w:rsidR="00604038">
        <w:t xml:space="preserve"> </w:t>
      </w:r>
      <w:r w:rsidRPr="00604038">
        <w:t>М</w:t>
      </w:r>
      <w:r w:rsidR="00604038">
        <w:t>.: "</w:t>
      </w:r>
      <w:r w:rsidRPr="00604038">
        <w:t>Медицина</w:t>
      </w:r>
      <w:r w:rsidR="00604038">
        <w:t xml:space="preserve">", </w:t>
      </w:r>
      <w:r w:rsidRPr="00604038">
        <w:t>1982</w:t>
      </w:r>
      <w:r w:rsidR="00604038" w:rsidRPr="00604038">
        <w:t>. -</w:t>
      </w:r>
      <w:r w:rsidR="00604038">
        <w:t xml:space="preserve"> </w:t>
      </w:r>
      <w:r w:rsidRPr="00604038">
        <w:t>640 с</w:t>
      </w:r>
      <w:r w:rsidR="00604038" w:rsidRPr="00604038">
        <w:t>.</w:t>
      </w:r>
    </w:p>
    <w:p w:rsidR="008C6220" w:rsidRPr="00604038" w:rsidRDefault="008C6220" w:rsidP="00604038">
      <w:pPr>
        <w:pStyle w:val="a"/>
      </w:pPr>
      <w:r w:rsidRPr="00604038">
        <w:t>Справочник по клиническим лабораторным методам исследования</w:t>
      </w:r>
      <w:r w:rsidR="00604038" w:rsidRPr="00604038">
        <w:t xml:space="preserve">. </w:t>
      </w:r>
      <w:r w:rsidRPr="00604038">
        <w:t>Под ред</w:t>
      </w:r>
      <w:r w:rsidR="00604038" w:rsidRPr="00604038">
        <w:t xml:space="preserve">. </w:t>
      </w:r>
      <w:r w:rsidRPr="00604038">
        <w:t>Е</w:t>
      </w:r>
      <w:r w:rsidR="00604038">
        <w:t xml:space="preserve">.А. </w:t>
      </w:r>
      <w:r w:rsidRPr="00604038">
        <w:t>Кост</w:t>
      </w:r>
      <w:r w:rsidR="00604038" w:rsidRPr="00604038">
        <w:t>. -</w:t>
      </w:r>
      <w:r w:rsidR="00604038">
        <w:t xml:space="preserve"> "</w:t>
      </w:r>
      <w:r w:rsidRPr="00604038">
        <w:t>Медицина</w:t>
      </w:r>
      <w:r w:rsidR="00604038">
        <w:t xml:space="preserve">", </w:t>
      </w:r>
      <w:r w:rsidRPr="00604038">
        <w:t xml:space="preserve">1975 </w:t>
      </w:r>
      <w:r w:rsidR="00604038">
        <w:t>-</w:t>
      </w:r>
      <w:r w:rsidRPr="00604038">
        <w:t xml:space="preserve"> 383 с</w:t>
      </w:r>
      <w:r w:rsidR="00604038" w:rsidRPr="00604038">
        <w:t>.</w:t>
      </w:r>
      <w:bookmarkStart w:id="8" w:name="_GoBack"/>
      <w:bookmarkEnd w:id="8"/>
    </w:p>
    <w:sectPr w:rsidR="008C6220" w:rsidRPr="00604038" w:rsidSect="0060403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5F" w:rsidRDefault="00FE3E5F">
      <w:pPr>
        <w:ind w:firstLine="709"/>
      </w:pPr>
      <w:r>
        <w:separator/>
      </w:r>
    </w:p>
  </w:endnote>
  <w:endnote w:type="continuationSeparator" w:id="0">
    <w:p w:rsidR="00FE3E5F" w:rsidRDefault="00FE3E5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38" w:rsidRDefault="00604038" w:rsidP="00604038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5F" w:rsidRDefault="00FE3E5F">
      <w:pPr>
        <w:ind w:firstLine="709"/>
      </w:pPr>
      <w:r>
        <w:separator/>
      </w:r>
    </w:p>
  </w:footnote>
  <w:footnote w:type="continuationSeparator" w:id="0">
    <w:p w:rsidR="00FE3E5F" w:rsidRDefault="00FE3E5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38" w:rsidRDefault="00E6223D" w:rsidP="00604038">
    <w:pPr>
      <w:pStyle w:val="ab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604038" w:rsidRDefault="00604038" w:rsidP="0060403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E086B"/>
    <w:multiLevelType w:val="hybridMultilevel"/>
    <w:tmpl w:val="A8125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2305E5"/>
    <w:multiLevelType w:val="hybridMultilevel"/>
    <w:tmpl w:val="D8CCB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314E2D"/>
    <w:multiLevelType w:val="hybridMultilevel"/>
    <w:tmpl w:val="EA682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627"/>
    <w:rsid w:val="0008782F"/>
    <w:rsid w:val="00185D2B"/>
    <w:rsid w:val="0022712C"/>
    <w:rsid w:val="00385D91"/>
    <w:rsid w:val="00506E30"/>
    <w:rsid w:val="00537308"/>
    <w:rsid w:val="00553568"/>
    <w:rsid w:val="00566C31"/>
    <w:rsid w:val="00571D47"/>
    <w:rsid w:val="005A1B0B"/>
    <w:rsid w:val="00604038"/>
    <w:rsid w:val="006B7BB6"/>
    <w:rsid w:val="00765627"/>
    <w:rsid w:val="00793F27"/>
    <w:rsid w:val="00825F7A"/>
    <w:rsid w:val="008B7ED7"/>
    <w:rsid w:val="008C6220"/>
    <w:rsid w:val="009C6444"/>
    <w:rsid w:val="00A27B2E"/>
    <w:rsid w:val="00B12796"/>
    <w:rsid w:val="00C642D5"/>
    <w:rsid w:val="00CF4DBF"/>
    <w:rsid w:val="00DB56C8"/>
    <w:rsid w:val="00DD1A23"/>
    <w:rsid w:val="00E6223D"/>
    <w:rsid w:val="00EF1017"/>
    <w:rsid w:val="00F1460D"/>
    <w:rsid w:val="00FC2780"/>
    <w:rsid w:val="00FE3E5F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B9E925-49FA-4DEE-AEBB-31CEBD83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0403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0403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04038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60403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0403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04038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0403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0403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0403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 Spacing"/>
    <w:link w:val="a5"/>
    <w:uiPriority w:val="99"/>
    <w:qFormat/>
    <w:rsid w:val="0008782F"/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8782F"/>
    <w:rPr>
      <w:rFonts w:ascii="Calibri" w:hAnsi="Calibri" w:cs="Calibri"/>
      <w:sz w:val="22"/>
      <w:szCs w:val="22"/>
      <w:lang w:val="ru-RU" w:eastAsia="en-US"/>
    </w:rPr>
  </w:style>
  <w:style w:type="paragraph" w:styleId="a6">
    <w:name w:val="footer"/>
    <w:basedOn w:val="a0"/>
    <w:link w:val="a7"/>
    <w:uiPriority w:val="99"/>
    <w:rsid w:val="0022712C"/>
    <w:pPr>
      <w:tabs>
        <w:tab w:val="center" w:pos="4677"/>
        <w:tab w:val="right" w:pos="9355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604038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0"/>
    <w:link w:val="aa"/>
    <w:uiPriority w:val="99"/>
    <w:semiHidden/>
    <w:rsid w:val="00EF1017"/>
    <w:pPr>
      <w:ind w:firstLine="709"/>
    </w:pPr>
    <w:rPr>
      <w:rFonts w:ascii="Tahoma" w:hAnsi="Tahoma" w:cs="Tahoma"/>
      <w:sz w:val="16"/>
      <w:szCs w:val="16"/>
    </w:rPr>
  </w:style>
  <w:style w:type="paragraph" w:styleId="ab">
    <w:name w:val="header"/>
    <w:basedOn w:val="a0"/>
    <w:next w:val="ac"/>
    <w:link w:val="ad"/>
    <w:uiPriority w:val="99"/>
    <w:rsid w:val="0060403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Текст выноски Знак"/>
    <w:link w:val="a9"/>
    <w:uiPriority w:val="99"/>
    <w:locked/>
    <w:rsid w:val="00EF1017"/>
    <w:rPr>
      <w:rFonts w:ascii="Tahoma" w:hAnsi="Tahoma" w:cs="Tahoma"/>
      <w:sz w:val="16"/>
      <w:szCs w:val="16"/>
    </w:rPr>
  </w:style>
  <w:style w:type="character" w:styleId="ae">
    <w:name w:val="endnote reference"/>
    <w:uiPriority w:val="99"/>
    <w:semiHidden/>
    <w:rsid w:val="00604038"/>
    <w:rPr>
      <w:vertAlign w:val="superscript"/>
    </w:rPr>
  </w:style>
  <w:style w:type="paragraph" w:styleId="ac">
    <w:name w:val="Body Text"/>
    <w:basedOn w:val="a0"/>
    <w:link w:val="af"/>
    <w:uiPriority w:val="99"/>
    <w:rsid w:val="00604038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60403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0"/>
    <w:link w:val="12"/>
    <w:uiPriority w:val="99"/>
    <w:rsid w:val="0060403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Верхний колонтитул Знак"/>
    <w:link w:val="ab"/>
    <w:uiPriority w:val="99"/>
    <w:semiHidden/>
    <w:locked/>
    <w:rsid w:val="00604038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604038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04038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604038"/>
    <w:pPr>
      <w:ind w:firstLine="0"/>
    </w:pPr>
  </w:style>
  <w:style w:type="paragraph" w:customStyle="1" w:styleId="af4">
    <w:name w:val="литера"/>
    <w:uiPriority w:val="99"/>
    <w:rsid w:val="0060403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5">
    <w:name w:val="номер страницы"/>
    <w:uiPriority w:val="99"/>
    <w:rsid w:val="00604038"/>
    <w:rPr>
      <w:sz w:val="28"/>
      <w:szCs w:val="28"/>
    </w:rPr>
  </w:style>
  <w:style w:type="paragraph" w:styleId="af6">
    <w:name w:val="Normal (Web)"/>
    <w:basedOn w:val="a0"/>
    <w:uiPriority w:val="99"/>
    <w:rsid w:val="0060403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604038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604038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60403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04038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60403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04038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604038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604038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60403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2"/>
    <w:uiPriority w:val="99"/>
    <w:rsid w:val="0060403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60403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04038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0403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0403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0403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04038"/>
    <w:rPr>
      <w:i/>
      <w:iCs/>
    </w:rPr>
  </w:style>
  <w:style w:type="table" w:customStyle="1" w:styleId="14">
    <w:name w:val="Стиль таблицы1"/>
    <w:uiPriority w:val="99"/>
    <w:rsid w:val="0060403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604038"/>
    <w:pPr>
      <w:jc w:val="center"/>
    </w:pPr>
  </w:style>
  <w:style w:type="paragraph" w:customStyle="1" w:styleId="afd">
    <w:name w:val="ТАБЛИЦА"/>
    <w:next w:val="a0"/>
    <w:autoRedefine/>
    <w:uiPriority w:val="99"/>
    <w:rsid w:val="00604038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60403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60403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0403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A1B0B"/>
    <w:pPr>
      <w:spacing w:line="360" w:lineRule="auto"/>
      <w:jc w:val="center"/>
    </w:pPr>
    <w:rPr>
      <w:noProof/>
      <w:sz w:val="28"/>
      <w:szCs w:val="28"/>
    </w:rPr>
  </w:style>
  <w:style w:type="character" w:styleId="aff3">
    <w:name w:val="Hyperlink"/>
    <w:uiPriority w:val="99"/>
    <w:rsid w:val="00604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 "ПЕРВАЯ ГОРОДСКАЯ КЛИНИЧЕСКАЯ БОЛЬНИЦА СКОРОЙ МЕДИЦИНСКОЙ ПОМОЩИ"</vt:lpstr>
    </vt:vector>
  </TitlesOfParts>
  <Company>Diapsalmata</Company>
  <LinksUpToDate>false</LinksUpToDate>
  <CharactersWithSpaces>19025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 "ПЕРВАЯ ГОРОДСКАЯ КЛИНИЧЕСКАЯ БОЛЬНИЦА СКОРОЙ МЕДИЦИНСКОЙ ПОМОЩИ"</dc:title>
  <dc:subject/>
  <dc:creator>марина</dc:creator>
  <cp:keywords/>
  <dc:description/>
  <cp:lastModifiedBy>admin</cp:lastModifiedBy>
  <cp:revision>2</cp:revision>
  <cp:lastPrinted>2009-03-13T15:27:00Z</cp:lastPrinted>
  <dcterms:created xsi:type="dcterms:W3CDTF">2014-02-25T04:35:00Z</dcterms:created>
  <dcterms:modified xsi:type="dcterms:W3CDTF">2014-02-25T04:35:00Z</dcterms:modified>
</cp:coreProperties>
</file>