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2C" w:rsidRPr="0083725F" w:rsidRDefault="00773A2C" w:rsidP="001D6F2B">
      <w:pPr>
        <w:widowControl w:val="0"/>
        <w:tabs>
          <w:tab w:val="left" w:pos="993"/>
        </w:tabs>
        <w:spacing w:line="360" w:lineRule="auto"/>
        <w:ind w:firstLine="709"/>
        <w:jc w:val="both"/>
        <w:rPr>
          <w:b/>
          <w:bCs/>
          <w:caps/>
          <w:sz w:val="28"/>
          <w:szCs w:val="28"/>
        </w:rPr>
      </w:pPr>
      <w:bookmarkStart w:id="0" w:name="_Toc243209818"/>
      <w:bookmarkStart w:id="1" w:name="_Toc243210388"/>
      <w:bookmarkStart w:id="2" w:name="_Toc243210430"/>
      <w:bookmarkStart w:id="3" w:name="_Toc161839529"/>
      <w:r w:rsidRPr="0083725F">
        <w:rPr>
          <w:b/>
          <w:bCs/>
          <w:caps/>
          <w:sz w:val="28"/>
          <w:szCs w:val="28"/>
        </w:rPr>
        <w:t>Содержание</w:t>
      </w:r>
      <w:bookmarkEnd w:id="0"/>
      <w:bookmarkEnd w:id="1"/>
      <w:bookmarkEnd w:id="2"/>
    </w:p>
    <w:p w:rsidR="0083725F" w:rsidRDefault="0083725F" w:rsidP="001D6F2B">
      <w:pPr>
        <w:pStyle w:val="11"/>
        <w:widowControl w:val="0"/>
        <w:tabs>
          <w:tab w:val="left" w:pos="993"/>
          <w:tab w:val="right" w:leader="dot" w:pos="9911"/>
        </w:tabs>
        <w:spacing w:line="360" w:lineRule="auto"/>
        <w:ind w:firstLine="709"/>
        <w:jc w:val="both"/>
        <w:rPr>
          <w:bCs/>
          <w:caps/>
          <w:sz w:val="28"/>
          <w:szCs w:val="28"/>
        </w:rPr>
      </w:pPr>
    </w:p>
    <w:p w:rsidR="00773A2C" w:rsidRPr="0083725F" w:rsidRDefault="0083725F" w:rsidP="001D6F2B">
      <w:pPr>
        <w:pStyle w:val="11"/>
        <w:widowControl w:val="0"/>
        <w:tabs>
          <w:tab w:val="left" w:pos="993"/>
          <w:tab w:val="right" w:leader="dot" w:pos="9911"/>
        </w:tabs>
        <w:spacing w:line="360" w:lineRule="auto"/>
        <w:jc w:val="both"/>
        <w:rPr>
          <w:caps/>
          <w:noProof/>
          <w:sz w:val="28"/>
          <w:szCs w:val="28"/>
        </w:rPr>
      </w:pPr>
      <w:r w:rsidRPr="00200BDD">
        <w:rPr>
          <w:rStyle w:val="a3"/>
          <w:noProof/>
          <w:sz w:val="28"/>
          <w:szCs w:val="28"/>
          <w:u w:val="none"/>
        </w:rPr>
        <w:t>Введение</w:t>
      </w:r>
    </w:p>
    <w:p w:rsidR="00773A2C" w:rsidRPr="0083725F" w:rsidRDefault="00773A2C" w:rsidP="001D6F2B">
      <w:pPr>
        <w:pStyle w:val="11"/>
        <w:widowControl w:val="0"/>
        <w:tabs>
          <w:tab w:val="left" w:pos="993"/>
          <w:tab w:val="right" w:leader="dot" w:pos="9911"/>
        </w:tabs>
        <w:spacing w:line="360" w:lineRule="auto"/>
        <w:jc w:val="both"/>
        <w:rPr>
          <w:caps/>
          <w:noProof/>
          <w:sz w:val="28"/>
          <w:szCs w:val="28"/>
        </w:rPr>
      </w:pPr>
      <w:r w:rsidRPr="00200BDD">
        <w:rPr>
          <w:rStyle w:val="a3"/>
          <w:caps/>
          <w:noProof/>
          <w:sz w:val="28"/>
          <w:szCs w:val="28"/>
          <w:u w:val="none"/>
        </w:rPr>
        <w:t>1</w:t>
      </w:r>
      <w:r w:rsidR="0083725F" w:rsidRPr="00200BDD">
        <w:rPr>
          <w:rStyle w:val="a3"/>
          <w:caps/>
          <w:noProof/>
          <w:sz w:val="28"/>
          <w:szCs w:val="28"/>
          <w:u w:val="none"/>
        </w:rPr>
        <w:t>.</w:t>
      </w:r>
      <w:r w:rsidR="0083725F" w:rsidRPr="00200BDD">
        <w:rPr>
          <w:rStyle w:val="a3"/>
          <w:noProof/>
          <w:sz w:val="28"/>
          <w:szCs w:val="28"/>
          <w:u w:val="none"/>
        </w:rPr>
        <w:t xml:space="preserve"> Определение потребностей в обучении</w:t>
      </w:r>
    </w:p>
    <w:p w:rsidR="00773A2C" w:rsidRPr="0083725F" w:rsidRDefault="00773A2C" w:rsidP="001D6F2B">
      <w:pPr>
        <w:pStyle w:val="11"/>
        <w:widowControl w:val="0"/>
        <w:tabs>
          <w:tab w:val="left" w:pos="993"/>
          <w:tab w:val="right" w:leader="dot" w:pos="9911"/>
        </w:tabs>
        <w:spacing w:line="360" w:lineRule="auto"/>
        <w:jc w:val="both"/>
        <w:rPr>
          <w:caps/>
          <w:noProof/>
          <w:sz w:val="28"/>
          <w:szCs w:val="28"/>
        </w:rPr>
      </w:pPr>
      <w:r w:rsidRPr="00200BDD">
        <w:rPr>
          <w:rStyle w:val="a3"/>
          <w:caps/>
          <w:noProof/>
          <w:sz w:val="28"/>
          <w:szCs w:val="28"/>
          <w:u w:val="none"/>
        </w:rPr>
        <w:t>2</w:t>
      </w:r>
      <w:r w:rsidR="0083725F" w:rsidRPr="00200BDD">
        <w:rPr>
          <w:rStyle w:val="a3"/>
          <w:caps/>
          <w:noProof/>
          <w:sz w:val="28"/>
          <w:szCs w:val="28"/>
          <w:u w:val="none"/>
        </w:rPr>
        <w:t>.</w:t>
      </w:r>
      <w:r w:rsidR="0083725F" w:rsidRPr="00200BDD">
        <w:rPr>
          <w:rStyle w:val="a3"/>
          <w:noProof/>
          <w:sz w:val="28"/>
          <w:szCs w:val="28"/>
          <w:u w:val="none"/>
        </w:rPr>
        <w:t xml:space="preserve"> Цели и направления обучения</w:t>
      </w:r>
    </w:p>
    <w:p w:rsidR="00773A2C" w:rsidRPr="0083725F" w:rsidRDefault="00773A2C" w:rsidP="001D6F2B">
      <w:pPr>
        <w:pStyle w:val="11"/>
        <w:widowControl w:val="0"/>
        <w:tabs>
          <w:tab w:val="left" w:pos="993"/>
          <w:tab w:val="right" w:leader="dot" w:pos="9911"/>
        </w:tabs>
        <w:spacing w:line="360" w:lineRule="auto"/>
        <w:jc w:val="both"/>
        <w:rPr>
          <w:caps/>
          <w:noProof/>
          <w:sz w:val="28"/>
          <w:szCs w:val="28"/>
        </w:rPr>
      </w:pPr>
      <w:r w:rsidRPr="00200BDD">
        <w:rPr>
          <w:rStyle w:val="a3"/>
          <w:caps/>
          <w:noProof/>
          <w:sz w:val="28"/>
          <w:szCs w:val="28"/>
          <w:u w:val="none"/>
        </w:rPr>
        <w:t>3</w:t>
      </w:r>
      <w:r w:rsidR="0083725F" w:rsidRPr="00200BDD">
        <w:rPr>
          <w:rStyle w:val="a3"/>
          <w:caps/>
          <w:noProof/>
          <w:sz w:val="28"/>
          <w:szCs w:val="28"/>
          <w:u w:val="none"/>
        </w:rPr>
        <w:t>.</w:t>
      </w:r>
      <w:r w:rsidR="0083725F" w:rsidRPr="00200BDD">
        <w:rPr>
          <w:rStyle w:val="a3"/>
          <w:noProof/>
          <w:sz w:val="28"/>
          <w:szCs w:val="28"/>
          <w:u w:val="none"/>
        </w:rPr>
        <w:t xml:space="preserve"> Методы профессионального обучения</w:t>
      </w:r>
    </w:p>
    <w:p w:rsidR="0083725F" w:rsidRDefault="00773A2C" w:rsidP="001D6F2B">
      <w:pPr>
        <w:pStyle w:val="11"/>
        <w:widowControl w:val="0"/>
        <w:tabs>
          <w:tab w:val="left" w:pos="993"/>
          <w:tab w:val="right" w:leader="dot" w:pos="9911"/>
        </w:tabs>
        <w:spacing w:line="360" w:lineRule="auto"/>
        <w:jc w:val="both"/>
        <w:rPr>
          <w:rStyle w:val="a3"/>
          <w:caps/>
          <w:noProof/>
          <w:sz w:val="28"/>
          <w:szCs w:val="28"/>
          <w:u w:val="none"/>
        </w:rPr>
      </w:pPr>
      <w:r w:rsidRPr="00200BDD">
        <w:rPr>
          <w:rStyle w:val="a3"/>
          <w:caps/>
          <w:noProof/>
          <w:sz w:val="28"/>
          <w:szCs w:val="28"/>
          <w:u w:val="none"/>
        </w:rPr>
        <w:t>4</w:t>
      </w:r>
      <w:r w:rsidR="0083725F" w:rsidRPr="00200BDD">
        <w:rPr>
          <w:rStyle w:val="a3"/>
          <w:caps/>
          <w:noProof/>
          <w:sz w:val="28"/>
          <w:szCs w:val="28"/>
          <w:u w:val="none"/>
        </w:rPr>
        <w:t>.</w:t>
      </w:r>
      <w:r w:rsidR="0083725F" w:rsidRPr="00200BDD">
        <w:rPr>
          <w:rStyle w:val="a3"/>
          <w:noProof/>
          <w:sz w:val="28"/>
          <w:szCs w:val="28"/>
          <w:u w:val="none"/>
        </w:rPr>
        <w:t xml:space="preserve"> Особенности обучения руководителей организаций</w:t>
      </w:r>
    </w:p>
    <w:p w:rsidR="00773A2C" w:rsidRPr="0083725F" w:rsidRDefault="001D6F2B" w:rsidP="001D6F2B">
      <w:pPr>
        <w:pStyle w:val="11"/>
        <w:widowControl w:val="0"/>
        <w:tabs>
          <w:tab w:val="left" w:pos="993"/>
          <w:tab w:val="right" w:leader="dot" w:pos="9911"/>
        </w:tabs>
        <w:spacing w:line="360" w:lineRule="auto"/>
        <w:jc w:val="both"/>
        <w:rPr>
          <w:caps/>
          <w:noProof/>
          <w:sz w:val="28"/>
          <w:szCs w:val="28"/>
        </w:rPr>
      </w:pPr>
      <w:r w:rsidRPr="00200BDD">
        <w:rPr>
          <w:rStyle w:val="a3"/>
          <w:caps/>
          <w:noProof/>
          <w:sz w:val="28"/>
          <w:szCs w:val="28"/>
          <w:u w:val="none"/>
        </w:rPr>
        <w:t>4.1</w:t>
      </w:r>
      <w:r w:rsidR="0083725F" w:rsidRPr="00200BDD">
        <w:rPr>
          <w:rStyle w:val="a3"/>
          <w:noProof/>
          <w:sz w:val="28"/>
          <w:szCs w:val="28"/>
          <w:u w:val="none"/>
        </w:rPr>
        <w:t xml:space="preserve"> Внутрифирменное обучение как технология развития кадрового потенциала организации</w:t>
      </w:r>
    </w:p>
    <w:p w:rsidR="00773A2C" w:rsidRPr="0083725F" w:rsidRDefault="001D6F2B" w:rsidP="001D6F2B">
      <w:pPr>
        <w:pStyle w:val="24"/>
        <w:widowControl w:val="0"/>
        <w:tabs>
          <w:tab w:val="left" w:pos="993"/>
        </w:tabs>
        <w:ind w:firstLine="0"/>
        <w:jc w:val="both"/>
      </w:pPr>
      <w:r w:rsidRPr="00200BDD">
        <w:rPr>
          <w:rStyle w:val="a3"/>
          <w:caps w:val="0"/>
          <w:u w:val="none"/>
        </w:rPr>
        <w:t>4.2</w:t>
      </w:r>
      <w:r w:rsidR="0083725F" w:rsidRPr="00200BDD">
        <w:rPr>
          <w:rStyle w:val="a3"/>
          <w:caps w:val="0"/>
          <w:u w:val="none"/>
        </w:rPr>
        <w:t xml:space="preserve"> Внутрифирменное обучение как процесс непрерывного о</w:t>
      </w:r>
      <w:r w:rsidR="00773A2C" w:rsidRPr="00200BDD">
        <w:rPr>
          <w:rStyle w:val="a3"/>
          <w:caps w:val="0"/>
          <w:u w:val="none"/>
        </w:rPr>
        <w:t>бразования и его особенности</w:t>
      </w:r>
    </w:p>
    <w:p w:rsidR="00773A2C" w:rsidRPr="0083725F" w:rsidRDefault="001D6F2B" w:rsidP="001D6F2B">
      <w:pPr>
        <w:pStyle w:val="11"/>
        <w:widowControl w:val="0"/>
        <w:tabs>
          <w:tab w:val="left" w:pos="993"/>
          <w:tab w:val="right" w:leader="dot" w:pos="9911"/>
        </w:tabs>
        <w:spacing w:line="360" w:lineRule="auto"/>
        <w:jc w:val="both"/>
        <w:rPr>
          <w:caps/>
          <w:noProof/>
          <w:sz w:val="28"/>
          <w:szCs w:val="28"/>
        </w:rPr>
      </w:pPr>
      <w:r w:rsidRPr="00200BDD">
        <w:rPr>
          <w:rStyle w:val="a3"/>
          <w:caps/>
          <w:noProof/>
          <w:sz w:val="28"/>
          <w:szCs w:val="28"/>
          <w:u w:val="none"/>
        </w:rPr>
        <w:t>5</w:t>
      </w:r>
      <w:r w:rsidR="0083725F" w:rsidRPr="00200BDD">
        <w:rPr>
          <w:rStyle w:val="a3"/>
          <w:caps/>
          <w:noProof/>
          <w:sz w:val="28"/>
          <w:szCs w:val="28"/>
          <w:u w:val="none"/>
        </w:rPr>
        <w:t>.</w:t>
      </w:r>
      <w:r w:rsidR="0083725F" w:rsidRPr="00200BDD">
        <w:rPr>
          <w:rStyle w:val="a3"/>
          <w:noProof/>
          <w:sz w:val="28"/>
          <w:szCs w:val="28"/>
          <w:u w:val="none"/>
        </w:rPr>
        <w:t xml:space="preserve"> Затраты на обучение и определение эффективности обучения</w:t>
      </w:r>
    </w:p>
    <w:p w:rsidR="00773A2C" w:rsidRPr="0083725F" w:rsidRDefault="0083725F" w:rsidP="001D6F2B">
      <w:pPr>
        <w:pStyle w:val="11"/>
        <w:widowControl w:val="0"/>
        <w:tabs>
          <w:tab w:val="left" w:pos="993"/>
          <w:tab w:val="right" w:leader="dot" w:pos="9911"/>
        </w:tabs>
        <w:spacing w:line="360" w:lineRule="auto"/>
        <w:jc w:val="both"/>
        <w:rPr>
          <w:caps/>
          <w:noProof/>
          <w:sz w:val="28"/>
          <w:szCs w:val="28"/>
        </w:rPr>
      </w:pPr>
      <w:r w:rsidRPr="00200BDD">
        <w:rPr>
          <w:rStyle w:val="a3"/>
          <w:noProof/>
          <w:sz w:val="28"/>
          <w:szCs w:val="28"/>
          <w:u w:val="none"/>
        </w:rPr>
        <w:t>Заключение</w:t>
      </w:r>
    </w:p>
    <w:p w:rsidR="00773A2C" w:rsidRPr="0083725F" w:rsidRDefault="0083725F" w:rsidP="001D6F2B">
      <w:pPr>
        <w:pStyle w:val="11"/>
        <w:widowControl w:val="0"/>
        <w:tabs>
          <w:tab w:val="left" w:pos="993"/>
          <w:tab w:val="right" w:leader="dot" w:pos="9911"/>
        </w:tabs>
        <w:spacing w:line="360" w:lineRule="auto"/>
        <w:jc w:val="both"/>
        <w:rPr>
          <w:caps/>
          <w:noProof/>
          <w:sz w:val="28"/>
          <w:szCs w:val="28"/>
        </w:rPr>
      </w:pPr>
      <w:r w:rsidRPr="00200BDD">
        <w:rPr>
          <w:rStyle w:val="a3"/>
          <w:noProof/>
          <w:sz w:val="28"/>
          <w:szCs w:val="28"/>
          <w:u w:val="none"/>
        </w:rPr>
        <w:t>Список литературы</w:t>
      </w:r>
    </w:p>
    <w:p w:rsidR="00773A2C" w:rsidRPr="0083725F" w:rsidRDefault="00773A2C" w:rsidP="001D6F2B">
      <w:pPr>
        <w:widowControl w:val="0"/>
        <w:tabs>
          <w:tab w:val="left" w:pos="993"/>
        </w:tabs>
        <w:spacing w:line="360" w:lineRule="auto"/>
        <w:ind w:firstLine="709"/>
        <w:jc w:val="both"/>
        <w:rPr>
          <w:b/>
          <w:bCs/>
          <w:caps/>
          <w:sz w:val="28"/>
          <w:szCs w:val="28"/>
        </w:rPr>
      </w:pPr>
    </w:p>
    <w:p w:rsidR="0083725F" w:rsidRDefault="0083725F" w:rsidP="001D6F2B">
      <w:pPr>
        <w:tabs>
          <w:tab w:val="left" w:pos="993"/>
        </w:tabs>
        <w:spacing w:after="200" w:line="276" w:lineRule="auto"/>
        <w:rPr>
          <w:b/>
          <w:bCs/>
          <w:caps/>
          <w:sz w:val="28"/>
          <w:szCs w:val="28"/>
        </w:rPr>
      </w:pPr>
      <w:r>
        <w:rPr>
          <w:b/>
          <w:bCs/>
          <w:caps/>
          <w:sz w:val="28"/>
          <w:szCs w:val="28"/>
        </w:rPr>
        <w:br w:type="page"/>
      </w:r>
    </w:p>
    <w:p w:rsidR="00773A2C" w:rsidRPr="0083725F" w:rsidRDefault="00773A2C" w:rsidP="001D6F2B">
      <w:pPr>
        <w:pStyle w:val="12"/>
        <w:widowControl w:val="0"/>
        <w:tabs>
          <w:tab w:val="left" w:pos="993"/>
        </w:tabs>
        <w:spacing w:after="0"/>
        <w:ind w:firstLine="709"/>
        <w:rPr>
          <w:szCs w:val="28"/>
        </w:rPr>
      </w:pPr>
      <w:bookmarkStart w:id="4" w:name="_Toc243209819"/>
      <w:bookmarkStart w:id="5" w:name="_Toc243210389"/>
      <w:bookmarkStart w:id="6" w:name="_Toc243210431"/>
      <w:bookmarkStart w:id="7" w:name="_Toc243211424"/>
      <w:r w:rsidRPr="0083725F">
        <w:rPr>
          <w:szCs w:val="28"/>
        </w:rPr>
        <w:t>ВВЕДЕНИЕ</w:t>
      </w:r>
      <w:bookmarkEnd w:id="3"/>
      <w:bookmarkEnd w:id="4"/>
      <w:bookmarkEnd w:id="5"/>
      <w:bookmarkEnd w:id="6"/>
      <w:bookmarkEnd w:id="7"/>
    </w:p>
    <w:p w:rsidR="0083725F" w:rsidRDefault="0083725F" w:rsidP="001D6F2B">
      <w:pPr>
        <w:widowControl w:val="0"/>
        <w:tabs>
          <w:tab w:val="left" w:pos="993"/>
        </w:tabs>
        <w:spacing w:line="360" w:lineRule="auto"/>
        <w:ind w:firstLine="709"/>
        <w:jc w:val="both"/>
        <w:rPr>
          <w:sz w:val="28"/>
          <w:szCs w:val="28"/>
        </w:rPr>
      </w:pP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Обучение персонала для большинства российских организаций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Быстро изменяются как внешние, так и внутренние условия функционирования организации, что ставит организации перед необходимостью подготовки персонала к изменениям. Поэтому обучение персонала не является самоцелью для организации, оно должно быть связано с процессами организационного развития.</w:t>
      </w:r>
    </w:p>
    <w:p w:rsidR="00773A2C" w:rsidRPr="0083725F" w:rsidRDefault="00773A2C" w:rsidP="001D6F2B">
      <w:pPr>
        <w:pStyle w:val="1"/>
        <w:keepNext w:val="0"/>
        <w:widowControl w:val="0"/>
        <w:tabs>
          <w:tab w:val="left" w:pos="993"/>
        </w:tabs>
        <w:spacing w:line="360" w:lineRule="auto"/>
        <w:ind w:firstLine="709"/>
        <w:jc w:val="both"/>
        <w:rPr>
          <w:sz w:val="28"/>
          <w:szCs w:val="28"/>
        </w:rPr>
      </w:pPr>
      <w:bookmarkStart w:id="8" w:name="_Toc243209820"/>
      <w:bookmarkStart w:id="9" w:name="_Toc243210390"/>
      <w:bookmarkStart w:id="10" w:name="_Toc243210432"/>
      <w:bookmarkStart w:id="11" w:name="_Toc243210790"/>
      <w:bookmarkStart w:id="12" w:name="_Toc243211235"/>
      <w:bookmarkStart w:id="13" w:name="_Toc243211266"/>
      <w:bookmarkStart w:id="14" w:name="_Toc243211425"/>
      <w:r w:rsidRPr="0083725F">
        <w:rPr>
          <w:sz w:val="28"/>
          <w:szCs w:val="28"/>
        </w:rPr>
        <w:t>Подготовка, повышение квалификации, обучение работников в наши дни становится актуальной задачей рыночной экономики. Обучение работников может осуществляться непосредственно на фирме. Это могут быть переподготовка или переобучение, а также обучение новым профессиям.</w:t>
      </w:r>
      <w:bookmarkEnd w:id="8"/>
      <w:bookmarkEnd w:id="9"/>
      <w:bookmarkEnd w:id="10"/>
      <w:bookmarkEnd w:id="11"/>
      <w:bookmarkEnd w:id="12"/>
      <w:bookmarkEnd w:id="13"/>
      <w:bookmarkEnd w:id="14"/>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Важнейшим средством профессионального развития персонала является профессиональное обучение – процесс непосредственной передачи новых профессиональных навыков или знаний сотрудникам организации.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Профессиональное обучение – процесс формирования у сотрудников организации специфических профессиональных навыков посредством специальных методов обучения.</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Примером профессионального обучения могут служить курсы по изучению новой компьютерной программы для секретарей-референтов, программа по обучению агентов по продажам, финансовый курс для высшего управленческого аппарата компании.</w:t>
      </w:r>
    </w:p>
    <w:p w:rsidR="00773A2C" w:rsidRPr="0083725F" w:rsidRDefault="00773A2C" w:rsidP="001D6F2B">
      <w:pPr>
        <w:pStyle w:val="9"/>
        <w:widowControl w:val="0"/>
        <w:tabs>
          <w:tab w:val="left" w:pos="993"/>
        </w:tabs>
        <w:spacing w:before="0" w:after="0" w:line="360" w:lineRule="auto"/>
        <w:ind w:firstLine="709"/>
        <w:jc w:val="both"/>
        <w:rPr>
          <w:rFonts w:ascii="Times New Roman" w:hAnsi="Times New Roman" w:cs="Times New Roman"/>
          <w:bCs/>
          <w:sz w:val="28"/>
          <w:szCs w:val="28"/>
        </w:rPr>
      </w:pPr>
    </w:p>
    <w:p w:rsidR="0083725F" w:rsidRDefault="0083725F" w:rsidP="001D6F2B">
      <w:pPr>
        <w:tabs>
          <w:tab w:val="left" w:pos="993"/>
        </w:tabs>
        <w:spacing w:after="200" w:line="276" w:lineRule="auto"/>
        <w:rPr>
          <w:b/>
          <w:bCs/>
          <w:caps/>
          <w:sz w:val="28"/>
          <w:szCs w:val="28"/>
        </w:rPr>
      </w:pPr>
      <w:bookmarkStart w:id="15" w:name="_Toc243211426"/>
      <w:r>
        <w:rPr>
          <w:szCs w:val="28"/>
        </w:rPr>
        <w:br w:type="page"/>
      </w:r>
    </w:p>
    <w:p w:rsidR="00773A2C" w:rsidRPr="0083725F" w:rsidRDefault="00773A2C" w:rsidP="001D6F2B">
      <w:pPr>
        <w:pStyle w:val="12"/>
        <w:widowControl w:val="0"/>
        <w:tabs>
          <w:tab w:val="left" w:pos="993"/>
        </w:tabs>
        <w:spacing w:after="0"/>
        <w:ind w:firstLine="709"/>
        <w:rPr>
          <w:szCs w:val="28"/>
        </w:rPr>
      </w:pPr>
      <w:r w:rsidRPr="0083725F">
        <w:rPr>
          <w:szCs w:val="28"/>
        </w:rPr>
        <w:t>1</w:t>
      </w:r>
      <w:r w:rsidR="0083725F">
        <w:rPr>
          <w:szCs w:val="28"/>
        </w:rPr>
        <w:t>.</w:t>
      </w:r>
      <w:r w:rsidR="0083725F" w:rsidRPr="0083725F">
        <w:rPr>
          <w:caps w:val="0"/>
          <w:szCs w:val="28"/>
        </w:rPr>
        <w:t xml:space="preserve"> Определение потребностей в обучении</w:t>
      </w:r>
      <w:bookmarkEnd w:id="15"/>
    </w:p>
    <w:p w:rsidR="0083725F" w:rsidRDefault="0083725F" w:rsidP="001D6F2B">
      <w:pPr>
        <w:widowControl w:val="0"/>
        <w:tabs>
          <w:tab w:val="left" w:pos="993"/>
        </w:tabs>
        <w:spacing w:line="360" w:lineRule="auto"/>
        <w:ind w:firstLine="709"/>
        <w:jc w:val="both"/>
        <w:rPr>
          <w:sz w:val="28"/>
          <w:szCs w:val="28"/>
        </w:rPr>
      </w:pP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 Управление профессиональным развитием превратилось в последние два десятилетия в ключевой элемент управления современной организацией. Формами профессионального развития</w:t>
      </w:r>
      <w:r w:rsidR="0083725F">
        <w:rPr>
          <w:sz w:val="28"/>
          <w:szCs w:val="28"/>
        </w:rPr>
        <w:t xml:space="preserve"> </w:t>
      </w:r>
      <w:r w:rsidRPr="0083725F">
        <w:rPr>
          <w:sz w:val="28"/>
          <w:szCs w:val="28"/>
        </w:rPr>
        <w:t>являются – планирование и развитие карьеры, подготовка резерва руководителей, профессиональное обучение.</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Цикл профессионального обучения начинается с определения потребностей, которое состоит в выявлении несоответствия между требуемыми и существующими компетенциями сотрудников и организации. Поскольку затраты на профессиональное обучение рассматриваются как капиталовложения в квалификацию сотрудников, организация ожидает от них отдачи в виде повышения эффективности ее деятельности</w:t>
      </w:r>
      <w:r w:rsidR="0083725F">
        <w:rPr>
          <w:sz w:val="28"/>
          <w:szCs w:val="28"/>
        </w:rPr>
        <w:t xml:space="preserve"> </w:t>
      </w:r>
      <w:r w:rsidRPr="0083725F">
        <w:rPr>
          <w:sz w:val="28"/>
          <w:szCs w:val="28"/>
        </w:rPr>
        <w:t>и соответствующим образом измеряет его эффективность. Разработка и реализация программ профессионального обучения может осуществляться как самой организацией. Так и</w:t>
      </w:r>
      <w:r w:rsidR="0083725F">
        <w:rPr>
          <w:sz w:val="28"/>
          <w:szCs w:val="28"/>
        </w:rPr>
        <w:t xml:space="preserve"> </w:t>
      </w:r>
      <w:r w:rsidRPr="0083725F">
        <w:rPr>
          <w:sz w:val="28"/>
          <w:szCs w:val="28"/>
        </w:rPr>
        <w:t>специализированными компаниями, в каждой конкретной ситуации выбор определяется анализом преимуществ и недостатков каждого варианта.</w:t>
      </w:r>
      <w:r w:rsidR="0083725F">
        <w:rPr>
          <w:sz w:val="28"/>
          <w:szCs w:val="28"/>
        </w:rPr>
        <w:t xml:space="preserve"> </w:t>
      </w:r>
      <w:r w:rsidRPr="0083725F">
        <w:rPr>
          <w:sz w:val="28"/>
          <w:szCs w:val="28"/>
        </w:rPr>
        <w:t>Выбор конкретных методов обучения определяется стоящими перед программой целями, характеристиками обучающихся и находящихся</w:t>
      </w:r>
      <w:r w:rsidR="0083725F">
        <w:rPr>
          <w:sz w:val="28"/>
          <w:szCs w:val="28"/>
        </w:rPr>
        <w:t xml:space="preserve"> </w:t>
      </w:r>
      <w:r w:rsidRPr="0083725F">
        <w:rPr>
          <w:sz w:val="28"/>
          <w:szCs w:val="28"/>
        </w:rPr>
        <w:t>в распоряжении организации ресурсами.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В современных организациях профессиональное обучение представляет собой комплексный непрерывный процесс, включающий в себя несколько этапов. Управление этим процессом профессионального обучения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обязанностей.</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Выполнение должностных обязанностей требует от сотрудников организации знания рабочих процедур и методов выпускаемой продукции и оказываемых услуг, умения работать на установленном оборудовании и т. п. Потребности, связанные с выполнением производственных обязанностей, определяются на основе заявок руководителей подразделений и самих работников, путем проведения опросов руководителей и специалистов (отдел профессиональной подготовки рассылает анкету с просьбой указать в ней потребности в профессиональном обучении), анализа результатов работы организации, тестирования сотрудников.</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Еще один источник информации о потребностях в профессиональном обучении – индивидуальные планы развития, подготавливаемые сотрудниками в момент аттестации, а также заявки и пожелания самих сотрудников, направляемые непосредственно в отдел профессиональной подготовки.</w:t>
      </w:r>
      <w:r w:rsidR="00C940E6">
        <w:rPr>
          <w:sz w:val="28"/>
          <w:szCs w:val="28"/>
        </w:rPr>
        <w:t xml:space="preserve"> </w:t>
      </w:r>
      <w:r w:rsidRPr="0083725F">
        <w:rPr>
          <w:sz w:val="28"/>
          <w:szCs w:val="28"/>
        </w:rPr>
        <w:t>Стратегия развития компании, зафиксированная в специальных документах и выступлениях ее высших руководителей, также является важным источником сведений о потребностях в профессиональном обучении. Задача специалистов часто состоит в том, чтобы перевести достаточно общие положения организационной стратегии на язык профессионального обучения.</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Для обеспечения потребности в кадрах, особенно в ситуации закрытой кадровой политики, важно продвигать уже работающий персонал – что создает совершенно особое, патриотическое отношение к организации.</w:t>
      </w:r>
    </w:p>
    <w:p w:rsidR="001D6F2B" w:rsidRDefault="00773A2C" w:rsidP="00C940E6">
      <w:pPr>
        <w:widowControl w:val="0"/>
        <w:tabs>
          <w:tab w:val="left" w:pos="993"/>
        </w:tabs>
        <w:spacing w:line="360" w:lineRule="auto"/>
        <w:ind w:firstLine="709"/>
        <w:jc w:val="both"/>
        <w:rPr>
          <w:b/>
          <w:bCs/>
          <w:caps/>
          <w:sz w:val="28"/>
          <w:szCs w:val="28"/>
        </w:rPr>
      </w:pPr>
      <w:r w:rsidRPr="0083725F">
        <w:rPr>
          <w:sz w:val="28"/>
          <w:szCs w:val="28"/>
        </w:rPr>
        <w:t>Процедуры планирования карьеры, обучения персонала помогают и организации, и персоналу спрогнозировать удовлетворение как организационных, так и индивидуальных целей профессионального и должностного роста.</w:t>
      </w:r>
      <w:r w:rsidR="00C940E6">
        <w:rPr>
          <w:sz w:val="28"/>
          <w:szCs w:val="28"/>
        </w:rPr>
        <w:t xml:space="preserve"> </w:t>
      </w:r>
      <w:r w:rsidRPr="0083725F">
        <w:rPr>
          <w:sz w:val="28"/>
          <w:szCs w:val="28"/>
        </w:rPr>
        <w:t>В целях определения потребности в обучении целесообразно использовать результаты оценки труда и персонала, провести анализ плана стратегических преобразований, оценить успешность программ подготовки, которую проходят студенты соответствующих учебных заведений, провести диагностику уровня подготовленности новых сотрудников.</w:t>
      </w:r>
      <w:bookmarkStart w:id="16" w:name="_Toc243211427"/>
    </w:p>
    <w:p w:rsidR="00773A2C" w:rsidRPr="0083725F" w:rsidRDefault="00773A2C" w:rsidP="001D6F2B">
      <w:pPr>
        <w:pStyle w:val="12"/>
        <w:widowControl w:val="0"/>
        <w:tabs>
          <w:tab w:val="left" w:pos="993"/>
        </w:tabs>
        <w:spacing w:after="0"/>
        <w:ind w:firstLine="709"/>
        <w:rPr>
          <w:szCs w:val="28"/>
        </w:rPr>
      </w:pPr>
      <w:r w:rsidRPr="0083725F">
        <w:rPr>
          <w:szCs w:val="28"/>
        </w:rPr>
        <w:t>2</w:t>
      </w:r>
      <w:r w:rsidR="0083725F">
        <w:rPr>
          <w:szCs w:val="28"/>
        </w:rPr>
        <w:t>.</w:t>
      </w:r>
      <w:r w:rsidR="001D6F2B" w:rsidRPr="0083725F">
        <w:rPr>
          <w:caps w:val="0"/>
          <w:szCs w:val="28"/>
        </w:rPr>
        <w:t xml:space="preserve"> Цели и направления обучения</w:t>
      </w:r>
      <w:bookmarkEnd w:id="16"/>
    </w:p>
    <w:p w:rsidR="0083725F" w:rsidRDefault="0083725F" w:rsidP="001D6F2B">
      <w:pPr>
        <w:widowControl w:val="0"/>
        <w:tabs>
          <w:tab w:val="left" w:pos="993"/>
        </w:tabs>
        <w:spacing w:line="360" w:lineRule="auto"/>
        <w:ind w:firstLine="709"/>
        <w:jc w:val="both"/>
        <w:rPr>
          <w:sz w:val="28"/>
          <w:szCs w:val="28"/>
        </w:rPr>
      </w:pP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На основе предварительного анализа задач необходимо определить конкретные функции или элементы рабочего процесса, требующие улучшения или развития. То, что Вы надеетесь достичь с помощью обучения, должно быть зафиксировано в четко сформулированных целях обучения. Причем эти цели должны быть четко и ясно сформулированы, так как только в этом случае можно оценить будет ли обучение эффективным.</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Цели обучения образуют основу для создания детальной учебной программы, само содержание которой зависит от количества и вида учебных целей. При этом не следует забывать о личностных характеристиках сотрудника, которого предполагается обучать.</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Цель профессионального обучения – подготовка персонала организации к успешному выполнению стоящих перед ним задач.</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Цели</w:t>
      </w:r>
      <w:r w:rsidR="0083725F">
        <w:rPr>
          <w:sz w:val="28"/>
          <w:szCs w:val="28"/>
        </w:rPr>
        <w:t xml:space="preserve"> </w:t>
      </w:r>
      <w:r w:rsidRPr="0083725F">
        <w:rPr>
          <w:sz w:val="28"/>
          <w:szCs w:val="28"/>
        </w:rPr>
        <w:t>обучения</w:t>
      </w:r>
      <w:r w:rsidR="0083725F">
        <w:rPr>
          <w:sz w:val="28"/>
          <w:szCs w:val="28"/>
        </w:rPr>
        <w:t xml:space="preserve"> </w:t>
      </w:r>
      <w:r w:rsidRPr="0083725F">
        <w:rPr>
          <w:sz w:val="28"/>
          <w:szCs w:val="28"/>
        </w:rPr>
        <w:t>с</w:t>
      </w:r>
      <w:r w:rsidR="0083725F">
        <w:rPr>
          <w:sz w:val="28"/>
          <w:szCs w:val="28"/>
        </w:rPr>
        <w:t xml:space="preserve"> </w:t>
      </w:r>
      <w:r w:rsidRPr="0083725F">
        <w:rPr>
          <w:sz w:val="28"/>
          <w:szCs w:val="28"/>
        </w:rPr>
        <w:t>точек</w:t>
      </w:r>
      <w:r w:rsidR="0083725F">
        <w:rPr>
          <w:sz w:val="28"/>
          <w:szCs w:val="28"/>
        </w:rPr>
        <w:t xml:space="preserve"> </w:t>
      </w:r>
      <w:r w:rsidRPr="0083725F">
        <w:rPr>
          <w:sz w:val="28"/>
          <w:szCs w:val="28"/>
        </w:rPr>
        <w:t>зрения</w:t>
      </w:r>
      <w:r w:rsidR="0083725F">
        <w:rPr>
          <w:sz w:val="28"/>
          <w:szCs w:val="28"/>
        </w:rPr>
        <w:t xml:space="preserve"> </w:t>
      </w:r>
      <w:r w:rsidRPr="0083725F">
        <w:rPr>
          <w:sz w:val="28"/>
          <w:szCs w:val="28"/>
        </w:rPr>
        <w:t>работодателя</w:t>
      </w:r>
      <w:r w:rsidR="0083725F">
        <w:rPr>
          <w:sz w:val="28"/>
          <w:szCs w:val="28"/>
        </w:rPr>
        <w:t xml:space="preserve"> </w:t>
      </w:r>
      <w:r w:rsidRPr="0083725F">
        <w:rPr>
          <w:sz w:val="28"/>
          <w:szCs w:val="28"/>
        </w:rPr>
        <w:t>и самого специалиста существенно отличаются.</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Точка зрения работодателя. </w:t>
      </w:r>
      <w:r w:rsidRPr="0083725F">
        <w:rPr>
          <w:sz w:val="28"/>
          <w:szCs w:val="28"/>
        </w:rPr>
        <w:t>Немецкие специалисты В. Бартц и</w:t>
      </w:r>
      <w:r w:rsidR="0083725F">
        <w:rPr>
          <w:sz w:val="28"/>
          <w:szCs w:val="28"/>
        </w:rPr>
        <w:t xml:space="preserve"> </w:t>
      </w:r>
      <w:r w:rsidRPr="0083725F">
        <w:rPr>
          <w:sz w:val="28"/>
          <w:szCs w:val="28"/>
          <w:lang w:val="en-US"/>
        </w:rPr>
        <w:t>X</w:t>
      </w:r>
      <w:r w:rsidRPr="0083725F">
        <w:rPr>
          <w:sz w:val="28"/>
          <w:szCs w:val="28"/>
        </w:rPr>
        <w:t>.</w:t>
      </w:r>
      <w:r w:rsidR="0083725F">
        <w:rPr>
          <w:sz w:val="28"/>
          <w:szCs w:val="28"/>
        </w:rPr>
        <w:t xml:space="preserve"> </w:t>
      </w:r>
      <w:r w:rsidRPr="0083725F">
        <w:rPr>
          <w:sz w:val="28"/>
          <w:szCs w:val="28"/>
        </w:rPr>
        <w:t>Шайбл</w:t>
      </w:r>
      <w:r w:rsidR="0083725F">
        <w:rPr>
          <w:sz w:val="28"/>
          <w:szCs w:val="28"/>
        </w:rPr>
        <w:t xml:space="preserve"> </w:t>
      </w:r>
      <w:r w:rsidRPr="0083725F">
        <w:rPr>
          <w:sz w:val="28"/>
          <w:szCs w:val="28"/>
        </w:rPr>
        <w:t>считают,</w:t>
      </w:r>
      <w:r w:rsidR="0083725F">
        <w:rPr>
          <w:sz w:val="28"/>
          <w:szCs w:val="28"/>
        </w:rPr>
        <w:t xml:space="preserve"> </w:t>
      </w:r>
      <w:r w:rsidRPr="0083725F">
        <w:rPr>
          <w:sz w:val="28"/>
          <w:szCs w:val="28"/>
        </w:rPr>
        <w:t>что</w:t>
      </w:r>
      <w:r w:rsidR="0083725F">
        <w:rPr>
          <w:sz w:val="28"/>
          <w:szCs w:val="28"/>
        </w:rPr>
        <w:t xml:space="preserve"> </w:t>
      </w:r>
      <w:r w:rsidRPr="0083725F">
        <w:rPr>
          <w:sz w:val="28"/>
          <w:szCs w:val="28"/>
        </w:rPr>
        <w:t>с</w:t>
      </w:r>
      <w:r w:rsidR="0083725F">
        <w:rPr>
          <w:sz w:val="28"/>
          <w:szCs w:val="28"/>
        </w:rPr>
        <w:t xml:space="preserve"> </w:t>
      </w:r>
      <w:r w:rsidRPr="0083725F">
        <w:rPr>
          <w:sz w:val="28"/>
          <w:szCs w:val="28"/>
        </w:rPr>
        <w:t>позиции</w:t>
      </w:r>
      <w:r w:rsidR="0083725F">
        <w:rPr>
          <w:sz w:val="28"/>
          <w:szCs w:val="28"/>
        </w:rPr>
        <w:t xml:space="preserve"> </w:t>
      </w:r>
      <w:r w:rsidRPr="0083725F">
        <w:rPr>
          <w:sz w:val="28"/>
          <w:szCs w:val="28"/>
        </w:rPr>
        <w:t>работодателя</w:t>
      </w:r>
      <w:r w:rsidR="0083725F">
        <w:rPr>
          <w:sz w:val="28"/>
          <w:szCs w:val="28"/>
        </w:rPr>
        <w:t xml:space="preserve"> </w:t>
      </w:r>
      <w:r w:rsidRPr="0083725F">
        <w:rPr>
          <w:sz w:val="28"/>
          <w:szCs w:val="28"/>
        </w:rPr>
        <w:t>целями непрерывного обучения являются:</w:t>
      </w:r>
    </w:p>
    <w:p w:rsidR="00773A2C" w:rsidRPr="0083725F" w:rsidRDefault="00773A2C" w:rsidP="001D6F2B">
      <w:pPr>
        <w:widowControl w:val="0"/>
        <w:numPr>
          <w:ilvl w:val="0"/>
          <w:numId w:val="1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организация и формирование персонала управления;</w:t>
      </w:r>
    </w:p>
    <w:p w:rsidR="00773A2C" w:rsidRPr="0083725F" w:rsidRDefault="00773A2C" w:rsidP="001D6F2B">
      <w:pPr>
        <w:widowControl w:val="0"/>
        <w:numPr>
          <w:ilvl w:val="0"/>
          <w:numId w:val="1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овладение умением определять, понимать и решать проблемы;</w:t>
      </w:r>
    </w:p>
    <w:p w:rsidR="00773A2C" w:rsidRPr="0083725F" w:rsidRDefault="00773A2C" w:rsidP="001D6F2B">
      <w:pPr>
        <w:widowControl w:val="0"/>
        <w:numPr>
          <w:ilvl w:val="0"/>
          <w:numId w:val="1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воспроизводство персонала;</w:t>
      </w:r>
    </w:p>
    <w:p w:rsidR="00773A2C" w:rsidRPr="0083725F" w:rsidRDefault="00773A2C" w:rsidP="001D6F2B">
      <w:pPr>
        <w:widowControl w:val="0"/>
        <w:numPr>
          <w:ilvl w:val="0"/>
          <w:numId w:val="1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интеграция персонала;</w:t>
      </w:r>
    </w:p>
    <w:p w:rsidR="00773A2C" w:rsidRPr="0083725F" w:rsidRDefault="00773A2C" w:rsidP="001D6F2B">
      <w:pPr>
        <w:widowControl w:val="0"/>
        <w:numPr>
          <w:ilvl w:val="0"/>
          <w:numId w:val="1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гибкое формирование персонала;</w:t>
      </w:r>
    </w:p>
    <w:p w:rsidR="00773A2C" w:rsidRPr="0083725F" w:rsidRDefault="00773A2C" w:rsidP="001D6F2B">
      <w:pPr>
        <w:widowControl w:val="0"/>
        <w:numPr>
          <w:ilvl w:val="0"/>
          <w:numId w:val="1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адаптация;</w:t>
      </w:r>
    </w:p>
    <w:p w:rsidR="00773A2C" w:rsidRPr="0083725F" w:rsidRDefault="00773A2C" w:rsidP="001D6F2B">
      <w:pPr>
        <w:widowControl w:val="0"/>
        <w:numPr>
          <w:ilvl w:val="0"/>
          <w:numId w:val="1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внедрение нововведений.</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Точка зрения наемного работника. </w:t>
      </w:r>
      <w:r w:rsidRPr="0083725F">
        <w:rPr>
          <w:sz w:val="28"/>
          <w:szCs w:val="28"/>
        </w:rPr>
        <w:t>Бартц и Шайбл определяют следующие цели непрерывного образования:</w:t>
      </w:r>
    </w:p>
    <w:p w:rsidR="00773A2C" w:rsidRPr="0083725F" w:rsidRDefault="00773A2C" w:rsidP="001D6F2B">
      <w:pPr>
        <w:widowControl w:val="0"/>
        <w:numPr>
          <w:ilvl w:val="0"/>
          <w:numId w:val="15"/>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поддержание на соответствующем уровне и повышение профессиональной квалификации;</w:t>
      </w:r>
    </w:p>
    <w:p w:rsidR="00773A2C" w:rsidRPr="0083725F" w:rsidRDefault="00773A2C" w:rsidP="001D6F2B">
      <w:pPr>
        <w:widowControl w:val="0"/>
        <w:numPr>
          <w:ilvl w:val="0"/>
          <w:numId w:val="15"/>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приобретение профессиональных знаний вне сферы профессиональной деятельности;</w:t>
      </w:r>
    </w:p>
    <w:p w:rsidR="00773A2C" w:rsidRPr="0083725F" w:rsidRDefault="00773A2C" w:rsidP="001D6F2B">
      <w:pPr>
        <w:widowControl w:val="0"/>
        <w:numPr>
          <w:ilvl w:val="0"/>
          <w:numId w:val="15"/>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приобретение профессиональных знаний о поставщиках и потребителях продукции, банках и других организациях, влияющих на работу фирмы;</w:t>
      </w:r>
    </w:p>
    <w:p w:rsidR="00773A2C" w:rsidRPr="0083725F" w:rsidRDefault="00773A2C" w:rsidP="001D6F2B">
      <w:pPr>
        <w:widowControl w:val="0"/>
        <w:numPr>
          <w:ilvl w:val="0"/>
          <w:numId w:val="15"/>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развитие способностей в области планирования и организации производства.</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Мотивацией непрерывного обучения в американских компаниях является связь между результатами производственной деятельности каждого работника и предоставлением ему возможности для обучения: ценность сотрудника фирмы определяет количество средств, выделяемых для повышения его квалификации.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Обучение уже сложившегося профессионала, работающего в организации, важно в первую очередь для самой организации. Для успешного функционирования необходимо, чтобы руководство осуществляло деятельность в двух основных направлениях — внешняя адаптация и внутренняя интеграция:</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С точки зрения направлений в обучении можно выделить пять основных ситуаций.</w:t>
      </w:r>
    </w:p>
    <w:p w:rsidR="001D6F2B" w:rsidRDefault="001D6F2B" w:rsidP="001D6F2B">
      <w:pPr>
        <w:widowControl w:val="0"/>
        <w:tabs>
          <w:tab w:val="left" w:pos="993"/>
        </w:tabs>
        <w:spacing w:line="360" w:lineRule="auto"/>
        <w:ind w:firstLine="709"/>
        <w:jc w:val="both"/>
        <w:rPr>
          <w:sz w:val="28"/>
          <w:szCs w:val="28"/>
        </w:rPr>
      </w:pPr>
    </w:p>
    <w:p w:rsidR="001D6F2B" w:rsidRDefault="00773A2C" w:rsidP="001D6F2B">
      <w:pPr>
        <w:widowControl w:val="0"/>
        <w:tabs>
          <w:tab w:val="left" w:pos="993"/>
        </w:tabs>
        <w:spacing w:line="360" w:lineRule="auto"/>
        <w:ind w:firstLine="709"/>
        <w:jc w:val="right"/>
        <w:rPr>
          <w:sz w:val="28"/>
          <w:szCs w:val="28"/>
        </w:rPr>
      </w:pPr>
      <w:r w:rsidRPr="0083725F">
        <w:rPr>
          <w:sz w:val="28"/>
          <w:szCs w:val="28"/>
        </w:rPr>
        <w:t>Таблица 1</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Основные ситуации с точки зрения направлений в обучении</w:t>
      </w:r>
    </w:p>
    <w:tbl>
      <w:tblPr>
        <w:tblW w:w="0" w:type="auto"/>
        <w:tblInd w:w="40" w:type="dxa"/>
        <w:tblCellMar>
          <w:left w:w="40" w:type="dxa"/>
          <w:right w:w="40" w:type="dxa"/>
        </w:tblCellMar>
        <w:tblLook w:val="0000" w:firstRow="0" w:lastRow="0" w:firstColumn="0" w:lastColumn="0" w:noHBand="0" w:noVBand="0"/>
      </w:tblPr>
      <w:tblGrid>
        <w:gridCol w:w="1134"/>
        <w:gridCol w:w="3850"/>
        <w:gridCol w:w="4411"/>
      </w:tblGrid>
      <w:tr w:rsidR="00773A2C" w:rsidRPr="0083725F" w:rsidTr="001D6F2B">
        <w:tc>
          <w:tcPr>
            <w:tcW w:w="1134" w:type="dxa"/>
            <w:tcBorders>
              <w:top w:val="single" w:sz="4" w:space="0" w:color="auto"/>
              <w:left w:val="single" w:sz="4" w:space="0" w:color="auto"/>
              <w:bottom w:val="single" w:sz="6" w:space="0" w:color="auto"/>
              <w:right w:val="single" w:sz="6"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Ситуация</w:t>
            </w:r>
          </w:p>
        </w:tc>
        <w:tc>
          <w:tcPr>
            <w:tcW w:w="3850" w:type="dxa"/>
            <w:tcBorders>
              <w:top w:val="single" w:sz="4" w:space="0" w:color="auto"/>
              <w:left w:val="single" w:sz="6" w:space="0" w:color="auto"/>
              <w:bottom w:val="single" w:sz="6" w:space="0" w:color="auto"/>
              <w:right w:val="single" w:sz="6"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Конкретизация потребности в обучении</w:t>
            </w:r>
          </w:p>
        </w:tc>
        <w:tc>
          <w:tcPr>
            <w:tcW w:w="4411" w:type="dxa"/>
            <w:tcBorders>
              <w:top w:val="single" w:sz="4" w:space="0" w:color="auto"/>
              <w:left w:val="single" w:sz="6" w:space="0" w:color="auto"/>
              <w:bottom w:val="single" w:sz="6" w:space="0" w:color="auto"/>
              <w:right w:val="single" w:sz="4"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Метод обучения</w:t>
            </w:r>
          </w:p>
        </w:tc>
      </w:tr>
      <w:tr w:rsidR="00773A2C" w:rsidRPr="0083725F" w:rsidTr="001D6F2B">
        <w:trPr>
          <w:trHeight w:val="20"/>
        </w:trPr>
        <w:tc>
          <w:tcPr>
            <w:tcW w:w="1134" w:type="dxa"/>
            <w:tcBorders>
              <w:top w:val="single" w:sz="6" w:space="0" w:color="auto"/>
              <w:left w:val="single" w:sz="4"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1</w:t>
            </w:r>
            <w:r w:rsidR="001D6F2B">
              <w:rPr>
                <w:sz w:val="20"/>
                <w:szCs w:val="20"/>
              </w:rPr>
              <w:t>.</w:t>
            </w:r>
          </w:p>
        </w:tc>
        <w:tc>
          <w:tcPr>
            <w:tcW w:w="3850" w:type="dxa"/>
            <w:tcBorders>
              <w:top w:val="single" w:sz="6" w:space="0" w:color="auto"/>
              <w:left w:val="single" w:sz="6"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Специализированные программы обучения (тренинга продаж, переговоров, креативности)</w:t>
            </w:r>
          </w:p>
        </w:tc>
        <w:tc>
          <w:tcPr>
            <w:tcW w:w="4411" w:type="dxa"/>
            <w:tcBorders>
              <w:top w:val="single" w:sz="6" w:space="0" w:color="auto"/>
              <w:left w:val="single" w:sz="6" w:space="0" w:color="auto"/>
              <w:bottom w:val="single" w:sz="4" w:space="0" w:color="auto"/>
              <w:right w:val="single" w:sz="4" w:space="0" w:color="auto"/>
            </w:tcBorders>
          </w:tcPr>
          <w:p w:rsidR="00773A2C" w:rsidRPr="001D6F2B" w:rsidRDefault="00773A2C" w:rsidP="001D6F2B">
            <w:pPr>
              <w:widowControl w:val="0"/>
              <w:tabs>
                <w:tab w:val="left" w:pos="993"/>
              </w:tabs>
              <w:spacing w:line="360" w:lineRule="auto"/>
              <w:jc w:val="both"/>
              <w:rPr>
                <w:sz w:val="20"/>
                <w:szCs w:val="20"/>
              </w:rPr>
            </w:pPr>
            <w:r w:rsidRPr="001D6F2B">
              <w:rPr>
                <w:sz w:val="20"/>
                <w:szCs w:val="20"/>
              </w:rPr>
              <w:t>Методы поведенческого тренинга</w:t>
            </w:r>
          </w:p>
        </w:tc>
      </w:tr>
      <w:tr w:rsidR="00773A2C" w:rsidRPr="0083725F" w:rsidTr="001D6F2B">
        <w:trPr>
          <w:trHeight w:val="20"/>
        </w:trPr>
        <w:tc>
          <w:tcPr>
            <w:tcW w:w="1134" w:type="dxa"/>
            <w:tcBorders>
              <w:top w:val="single" w:sz="4" w:space="0" w:color="auto"/>
              <w:left w:val="single" w:sz="4"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2</w:t>
            </w:r>
            <w:r w:rsidR="001D6F2B">
              <w:rPr>
                <w:sz w:val="20"/>
                <w:szCs w:val="20"/>
              </w:rPr>
              <w:t>.</w:t>
            </w:r>
          </w:p>
        </w:tc>
        <w:tc>
          <w:tcPr>
            <w:tcW w:w="3850" w:type="dxa"/>
            <w:tcBorders>
              <w:top w:val="single" w:sz="4" w:space="0" w:color="auto"/>
              <w:left w:val="single" w:sz="6"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Программы командообразования</w:t>
            </w:r>
          </w:p>
        </w:tc>
        <w:tc>
          <w:tcPr>
            <w:tcW w:w="4411" w:type="dxa"/>
            <w:tcBorders>
              <w:top w:val="single" w:sz="4" w:space="0" w:color="auto"/>
              <w:left w:val="single" w:sz="6" w:space="0" w:color="auto"/>
              <w:bottom w:val="single" w:sz="4" w:space="0" w:color="auto"/>
              <w:right w:val="single" w:sz="4" w:space="0" w:color="auto"/>
            </w:tcBorders>
          </w:tcPr>
          <w:p w:rsidR="00773A2C" w:rsidRPr="001D6F2B" w:rsidRDefault="00773A2C" w:rsidP="001D6F2B">
            <w:pPr>
              <w:widowControl w:val="0"/>
              <w:tabs>
                <w:tab w:val="left" w:pos="993"/>
              </w:tabs>
              <w:spacing w:line="360" w:lineRule="auto"/>
              <w:jc w:val="both"/>
              <w:rPr>
                <w:sz w:val="20"/>
                <w:szCs w:val="20"/>
              </w:rPr>
            </w:pPr>
            <w:r w:rsidRPr="001D6F2B">
              <w:rPr>
                <w:sz w:val="20"/>
                <w:szCs w:val="20"/>
              </w:rPr>
              <w:t>Активная групповая и межгрупповая деятельность с последующей рефлексией группового процесса. Деловые и ролевые игры, анализ проблем организации</w:t>
            </w:r>
          </w:p>
        </w:tc>
      </w:tr>
      <w:tr w:rsidR="00773A2C" w:rsidRPr="0083725F" w:rsidTr="001D6F2B">
        <w:trPr>
          <w:trHeight w:val="20"/>
        </w:trPr>
        <w:tc>
          <w:tcPr>
            <w:tcW w:w="1134" w:type="dxa"/>
            <w:tcBorders>
              <w:top w:val="single" w:sz="4" w:space="0" w:color="auto"/>
              <w:left w:val="single" w:sz="4"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3</w:t>
            </w:r>
            <w:r w:rsidR="001D6F2B">
              <w:rPr>
                <w:sz w:val="20"/>
                <w:szCs w:val="20"/>
              </w:rPr>
              <w:t>.</w:t>
            </w:r>
          </w:p>
        </w:tc>
        <w:tc>
          <w:tcPr>
            <w:tcW w:w="3850" w:type="dxa"/>
            <w:tcBorders>
              <w:top w:val="single" w:sz="4" w:space="0" w:color="auto"/>
              <w:left w:val="single" w:sz="6"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Развитие межличностной и внутрифирменной коммуникации, формирование навыков преодоления конфликтов</w:t>
            </w:r>
          </w:p>
        </w:tc>
        <w:tc>
          <w:tcPr>
            <w:tcW w:w="4411" w:type="dxa"/>
            <w:tcBorders>
              <w:top w:val="single" w:sz="4" w:space="0" w:color="auto"/>
              <w:left w:val="single" w:sz="6" w:space="0" w:color="auto"/>
              <w:bottom w:val="single" w:sz="4" w:space="0" w:color="auto"/>
              <w:right w:val="single" w:sz="4" w:space="0" w:color="auto"/>
            </w:tcBorders>
          </w:tcPr>
          <w:p w:rsidR="00773A2C" w:rsidRPr="001D6F2B" w:rsidRDefault="00773A2C" w:rsidP="001D6F2B">
            <w:pPr>
              <w:widowControl w:val="0"/>
              <w:tabs>
                <w:tab w:val="left" w:pos="993"/>
              </w:tabs>
              <w:spacing w:line="360" w:lineRule="auto"/>
              <w:jc w:val="both"/>
              <w:rPr>
                <w:sz w:val="20"/>
                <w:szCs w:val="20"/>
              </w:rPr>
            </w:pPr>
            <w:r w:rsidRPr="001D6F2B">
              <w:rPr>
                <w:sz w:val="20"/>
                <w:szCs w:val="20"/>
              </w:rPr>
              <w:t>Тренинг сензитивности, ролевые игры, имитационные деловые игры, стажировки, проектирование корпоративной культуры</w:t>
            </w:r>
          </w:p>
        </w:tc>
      </w:tr>
      <w:tr w:rsidR="00773A2C" w:rsidRPr="0083725F" w:rsidTr="001D6F2B">
        <w:trPr>
          <w:trHeight w:val="20"/>
        </w:trPr>
        <w:tc>
          <w:tcPr>
            <w:tcW w:w="1134" w:type="dxa"/>
            <w:tcBorders>
              <w:top w:val="single" w:sz="4" w:space="0" w:color="auto"/>
              <w:left w:val="single" w:sz="4"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4</w:t>
            </w:r>
            <w:r w:rsidR="001D6F2B">
              <w:rPr>
                <w:sz w:val="20"/>
                <w:szCs w:val="20"/>
              </w:rPr>
              <w:t>.</w:t>
            </w:r>
          </w:p>
        </w:tc>
        <w:tc>
          <w:tcPr>
            <w:tcW w:w="3850" w:type="dxa"/>
            <w:tcBorders>
              <w:top w:val="single" w:sz="4" w:space="0" w:color="auto"/>
              <w:left w:val="single" w:sz="6"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Управленческая подготовка</w:t>
            </w:r>
          </w:p>
        </w:tc>
        <w:tc>
          <w:tcPr>
            <w:tcW w:w="4411" w:type="dxa"/>
            <w:tcBorders>
              <w:top w:val="single" w:sz="4" w:space="0" w:color="auto"/>
              <w:left w:val="single" w:sz="6" w:space="0" w:color="auto"/>
              <w:bottom w:val="single" w:sz="4" w:space="0" w:color="auto"/>
              <w:right w:val="single" w:sz="4" w:space="0" w:color="auto"/>
            </w:tcBorders>
          </w:tcPr>
          <w:p w:rsidR="00773A2C" w:rsidRPr="001D6F2B" w:rsidRDefault="00773A2C" w:rsidP="001D6F2B">
            <w:pPr>
              <w:widowControl w:val="0"/>
              <w:tabs>
                <w:tab w:val="left" w:pos="993"/>
              </w:tabs>
              <w:spacing w:line="360" w:lineRule="auto"/>
              <w:jc w:val="both"/>
              <w:rPr>
                <w:sz w:val="20"/>
                <w:szCs w:val="20"/>
              </w:rPr>
            </w:pPr>
            <w:r w:rsidRPr="001D6F2B">
              <w:rPr>
                <w:sz w:val="20"/>
                <w:szCs w:val="20"/>
              </w:rPr>
              <w:t>Лекции, семинары, практические занятия, учебные деловые игры</w:t>
            </w:r>
          </w:p>
        </w:tc>
      </w:tr>
      <w:tr w:rsidR="00773A2C" w:rsidRPr="0083725F" w:rsidTr="001D6F2B">
        <w:trPr>
          <w:trHeight w:val="20"/>
        </w:trPr>
        <w:tc>
          <w:tcPr>
            <w:tcW w:w="1134" w:type="dxa"/>
            <w:tcBorders>
              <w:top w:val="single" w:sz="4" w:space="0" w:color="auto"/>
              <w:left w:val="single" w:sz="4"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5</w:t>
            </w:r>
            <w:r w:rsidR="001D6F2B">
              <w:rPr>
                <w:sz w:val="20"/>
                <w:szCs w:val="20"/>
              </w:rPr>
              <w:t>.</w:t>
            </w:r>
          </w:p>
        </w:tc>
        <w:tc>
          <w:tcPr>
            <w:tcW w:w="3850" w:type="dxa"/>
            <w:tcBorders>
              <w:top w:val="single" w:sz="4" w:space="0" w:color="auto"/>
              <w:left w:val="single" w:sz="6" w:space="0" w:color="auto"/>
              <w:bottom w:val="single" w:sz="4" w:space="0" w:color="auto"/>
              <w:right w:val="single" w:sz="6" w:space="0" w:color="auto"/>
            </w:tcBorders>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Подготовка к организационным инновациям</w:t>
            </w:r>
          </w:p>
        </w:tc>
        <w:tc>
          <w:tcPr>
            <w:tcW w:w="4411" w:type="dxa"/>
            <w:tcBorders>
              <w:top w:val="single" w:sz="4" w:space="0" w:color="auto"/>
              <w:left w:val="single" w:sz="6" w:space="0" w:color="auto"/>
              <w:bottom w:val="single" w:sz="4" w:space="0" w:color="auto"/>
              <w:right w:val="single" w:sz="4" w:space="0" w:color="auto"/>
            </w:tcBorders>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Организационно-мыслительные игры, разработка проектов, анализ ситуаций организации</w:t>
            </w:r>
          </w:p>
        </w:tc>
      </w:tr>
    </w:tbl>
    <w:p w:rsidR="00773A2C" w:rsidRPr="0083725F" w:rsidRDefault="00773A2C" w:rsidP="001D6F2B">
      <w:pPr>
        <w:widowControl w:val="0"/>
        <w:tabs>
          <w:tab w:val="left" w:pos="993"/>
        </w:tabs>
        <w:spacing w:line="360" w:lineRule="auto"/>
        <w:ind w:firstLine="709"/>
        <w:jc w:val="both"/>
        <w:rPr>
          <w:sz w:val="28"/>
          <w:szCs w:val="28"/>
        </w:rPr>
      </w:pPr>
    </w:p>
    <w:p w:rsidR="00CF6BBD" w:rsidRPr="00200BDD" w:rsidRDefault="00CF6BBD" w:rsidP="001D6F2B">
      <w:pPr>
        <w:tabs>
          <w:tab w:val="left" w:pos="993"/>
        </w:tabs>
        <w:spacing w:after="200" w:line="276" w:lineRule="auto"/>
        <w:rPr>
          <w:color w:val="FFFFFF"/>
          <w:sz w:val="28"/>
          <w:szCs w:val="28"/>
        </w:rPr>
      </w:pPr>
      <w:r w:rsidRPr="00200BDD">
        <w:rPr>
          <w:color w:val="FFFFFF"/>
          <w:sz w:val="28"/>
          <w:szCs w:val="28"/>
        </w:rPr>
        <w:t>обучение руководитель потенциал эффективность</w:t>
      </w:r>
    </w:p>
    <w:p w:rsidR="001D6F2B" w:rsidRDefault="001D6F2B" w:rsidP="001D6F2B">
      <w:pPr>
        <w:tabs>
          <w:tab w:val="left" w:pos="993"/>
        </w:tabs>
        <w:spacing w:after="200" w:line="276" w:lineRule="auto"/>
        <w:rPr>
          <w:sz w:val="28"/>
          <w:szCs w:val="28"/>
        </w:rPr>
      </w:pPr>
      <w:r>
        <w:rPr>
          <w:sz w:val="28"/>
          <w:szCs w:val="28"/>
        </w:rPr>
        <w:br w:type="page"/>
      </w:r>
    </w:p>
    <w:p w:rsidR="00773A2C" w:rsidRPr="0083725F" w:rsidRDefault="00773A2C" w:rsidP="001D6F2B">
      <w:pPr>
        <w:pStyle w:val="12"/>
        <w:widowControl w:val="0"/>
        <w:tabs>
          <w:tab w:val="left" w:pos="993"/>
        </w:tabs>
        <w:spacing w:after="0"/>
        <w:ind w:firstLine="709"/>
        <w:rPr>
          <w:szCs w:val="28"/>
        </w:rPr>
      </w:pPr>
      <w:bookmarkStart w:id="17" w:name="_Toc243211428"/>
      <w:r w:rsidRPr="0083725F">
        <w:rPr>
          <w:szCs w:val="28"/>
        </w:rPr>
        <w:t>3</w:t>
      </w:r>
      <w:r w:rsidR="001D6F2B">
        <w:rPr>
          <w:szCs w:val="28"/>
        </w:rPr>
        <w:t>.</w:t>
      </w:r>
      <w:r w:rsidRPr="0083725F">
        <w:rPr>
          <w:szCs w:val="28"/>
        </w:rPr>
        <w:t xml:space="preserve"> </w:t>
      </w:r>
      <w:r w:rsidR="001D6F2B" w:rsidRPr="0083725F">
        <w:rPr>
          <w:caps w:val="0"/>
          <w:szCs w:val="28"/>
        </w:rPr>
        <w:t>Методы профессионального обучения</w:t>
      </w:r>
      <w:bookmarkEnd w:id="17"/>
    </w:p>
    <w:p w:rsidR="001D6F2B" w:rsidRDefault="001D6F2B" w:rsidP="001D6F2B">
      <w:pPr>
        <w:widowControl w:val="0"/>
        <w:tabs>
          <w:tab w:val="left" w:pos="993"/>
        </w:tabs>
        <w:spacing w:line="360" w:lineRule="auto"/>
        <w:ind w:firstLine="709"/>
        <w:jc w:val="both"/>
        <w:rPr>
          <w:sz w:val="28"/>
          <w:szCs w:val="28"/>
        </w:rPr>
      </w:pP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Существует огромное количество методов развития профессиональных знаний и навыков. Все они могут быть разделены на две большие группы – обучение непосредственно на рабочем месте и обучение вне рабочего места. Основными методами обучения на рабочем месте являются: инструктаж, ротация, ученичество и наставничество.</w:t>
      </w:r>
    </w:p>
    <w:p w:rsidR="00773A2C" w:rsidRPr="0083725F" w:rsidRDefault="00773A2C" w:rsidP="001D6F2B">
      <w:pPr>
        <w:pStyle w:val="2"/>
        <w:widowControl w:val="0"/>
        <w:tabs>
          <w:tab w:val="left" w:pos="993"/>
        </w:tabs>
        <w:spacing w:line="360" w:lineRule="auto"/>
        <w:ind w:firstLine="709"/>
        <w:jc w:val="both"/>
        <w:rPr>
          <w:sz w:val="28"/>
          <w:szCs w:val="28"/>
        </w:rPr>
      </w:pPr>
      <w:r w:rsidRPr="0083725F">
        <w:rPr>
          <w:sz w:val="28"/>
          <w:szCs w:val="28"/>
        </w:rPr>
        <w:t>Инструктаж</w:t>
      </w:r>
      <w:r w:rsidRPr="0083725F">
        <w:rPr>
          <w:b/>
          <w:sz w:val="28"/>
          <w:szCs w:val="28"/>
        </w:rPr>
        <w:t xml:space="preserve"> </w:t>
      </w:r>
      <w:r w:rsidRPr="0083725F">
        <w:rPr>
          <w:sz w:val="28"/>
          <w:szCs w:val="28"/>
        </w:rPr>
        <w:t>представляет собой разъяснение и демонстрацию приемов работы непосредственно на рабочем месте и может проводиться как сотрудником, давно выполняющим данные функции, так и специально подготовленным инструктором. Инструктаж, как правило, ограничен во времени, ориентированным на освоение конкретных операций или процедур, входящих в круг профессиональных обязанностей обучающего. Инструктаж на рабочем месте является недорогим и эффективным средством развития простых технических навыков, поэтому он столь широко используется на всех уровнях современных организаций.</w:t>
      </w:r>
    </w:p>
    <w:p w:rsidR="00773A2C" w:rsidRPr="0083725F" w:rsidRDefault="00773A2C" w:rsidP="001D6F2B">
      <w:pPr>
        <w:pStyle w:val="2"/>
        <w:widowControl w:val="0"/>
        <w:tabs>
          <w:tab w:val="left" w:pos="993"/>
        </w:tabs>
        <w:spacing w:line="360" w:lineRule="auto"/>
        <w:ind w:firstLine="709"/>
        <w:jc w:val="both"/>
        <w:rPr>
          <w:sz w:val="28"/>
          <w:szCs w:val="28"/>
        </w:rPr>
      </w:pPr>
      <w:r w:rsidRPr="0083725F">
        <w:rPr>
          <w:sz w:val="28"/>
          <w:szCs w:val="28"/>
        </w:rPr>
        <w:t>Ротация представляет собой метод самостоятельного обучения, при котором сотрудник временно перемещается на другую должность с целью приобретения новых навыков. Ротация широко применяется предприятиями, требующими от работников поливалентной квалификации, т.е. владения несколькими профессиями.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расширяет социальные контакты на рабочем месте. Вместе с названными достоинствами ротация обладает одним серьезным недостатком, который необходимо учитывать при планировании профессионального обучения – высокими издержками, связанными с потерей производительности при перемещении работника с одной должности на другую.</w:t>
      </w:r>
    </w:p>
    <w:p w:rsidR="00773A2C" w:rsidRPr="0083725F" w:rsidRDefault="00773A2C" w:rsidP="001D6F2B">
      <w:pPr>
        <w:pStyle w:val="2"/>
        <w:widowControl w:val="0"/>
        <w:tabs>
          <w:tab w:val="left" w:pos="993"/>
        </w:tabs>
        <w:spacing w:line="360" w:lineRule="auto"/>
        <w:ind w:firstLine="709"/>
        <w:jc w:val="both"/>
        <w:rPr>
          <w:sz w:val="28"/>
          <w:szCs w:val="28"/>
        </w:rPr>
      </w:pPr>
      <w:r w:rsidRPr="0083725F">
        <w:rPr>
          <w:sz w:val="28"/>
          <w:szCs w:val="28"/>
        </w:rPr>
        <w:t>Ученичество и наставничество (коачинг) являются традиционными методами профессионального обучения ремесленников – с древних времен, работая рядом с мастером, молодые рабочие изучали профессию. Этот метод широко распространен и сегодня, особенно там, где практический опыт играет исключительную роль в подготовке специалистов – медицине, виноделии, управлении.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Однако современные ученики не обязательно проводят все свое время, наблюдая за тем, как работает наставник, и, оказывая ему помощь, – они могут занимать ответственные должности и работать самостоятельно. Их ученичество заключается в наличии более опытного человека, постоянно следящего за их развитием, оказывающего помощь советами, подсказками и т. д.</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Данный метод требует особой подготовки и склада характера от наставника, которым практически невозможно стать по распоряжению сверху.</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Обучение на рабочем месте отличается своей практической направленностью, непосредственной связью с производственными функциями сотрудника, предоставляет, как правило, значительные возможности для повторения и закрепления вновь изученного. В этом смысле данный вид обучения является оптимальным для выработки навыков, требуемых для выполнения текущих производственных задач. В то же время такое обучение часто бывает слишком специальным для развития потенциала сотрудника, формирования принципиально новых поведенческих и профессиональных компетенций, поскольку не дает ему возможности абстрагироваться от сегодняшней ситуации на рабочем месте и выйти за рамки традиционного поведения. Для достижения таких целей более эффективны программы обучения вне рабочего места.</w:t>
      </w:r>
    </w:p>
    <w:p w:rsidR="001D6F2B" w:rsidRDefault="001D6F2B" w:rsidP="001D6F2B">
      <w:pPr>
        <w:widowControl w:val="0"/>
        <w:tabs>
          <w:tab w:val="left" w:pos="993"/>
        </w:tabs>
        <w:spacing w:line="360" w:lineRule="auto"/>
        <w:ind w:firstLine="709"/>
        <w:jc w:val="both"/>
        <w:rPr>
          <w:sz w:val="28"/>
          <w:szCs w:val="28"/>
        </w:rPr>
      </w:pPr>
    </w:p>
    <w:p w:rsidR="00C940E6" w:rsidRDefault="00C940E6">
      <w:pPr>
        <w:spacing w:after="200" w:line="276" w:lineRule="auto"/>
        <w:rPr>
          <w:sz w:val="28"/>
          <w:szCs w:val="28"/>
        </w:rPr>
      </w:pPr>
      <w:r>
        <w:rPr>
          <w:sz w:val="28"/>
          <w:szCs w:val="28"/>
        </w:rPr>
        <w:br w:type="page"/>
      </w:r>
    </w:p>
    <w:p w:rsidR="001D6F2B" w:rsidRDefault="00773A2C" w:rsidP="001D6F2B">
      <w:pPr>
        <w:widowControl w:val="0"/>
        <w:tabs>
          <w:tab w:val="left" w:pos="993"/>
        </w:tabs>
        <w:spacing w:line="360" w:lineRule="auto"/>
        <w:ind w:firstLine="709"/>
        <w:jc w:val="right"/>
        <w:rPr>
          <w:sz w:val="28"/>
          <w:szCs w:val="28"/>
        </w:rPr>
      </w:pPr>
      <w:r w:rsidRPr="0083725F">
        <w:rPr>
          <w:sz w:val="28"/>
          <w:szCs w:val="28"/>
        </w:rPr>
        <w:t>Таблица 2</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Программы обучения вне рабочего места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764"/>
        <w:gridCol w:w="1806"/>
        <w:gridCol w:w="4283"/>
      </w:tblGrid>
      <w:tr w:rsidR="00773A2C" w:rsidRPr="0083725F" w:rsidTr="001D6F2B">
        <w:tc>
          <w:tcPr>
            <w:tcW w:w="1610" w:type="dxa"/>
          </w:tcPr>
          <w:p w:rsidR="00773A2C" w:rsidRPr="001D6F2B" w:rsidRDefault="00773A2C" w:rsidP="001D6F2B">
            <w:pPr>
              <w:widowControl w:val="0"/>
              <w:tabs>
                <w:tab w:val="left" w:pos="993"/>
              </w:tabs>
              <w:spacing w:line="360" w:lineRule="auto"/>
              <w:jc w:val="both"/>
              <w:rPr>
                <w:sz w:val="20"/>
                <w:szCs w:val="20"/>
              </w:rPr>
            </w:pPr>
          </w:p>
        </w:tc>
        <w:tc>
          <w:tcPr>
            <w:tcW w:w="1764" w:type="dxa"/>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Издержки</w:t>
            </w:r>
            <w:r w:rsidR="001D6F2B">
              <w:rPr>
                <w:sz w:val="20"/>
                <w:szCs w:val="20"/>
              </w:rPr>
              <w:t xml:space="preserve"> </w:t>
            </w:r>
            <w:r w:rsidRPr="001D6F2B">
              <w:rPr>
                <w:sz w:val="20"/>
                <w:szCs w:val="20"/>
              </w:rPr>
              <w:t>(подготовка)</w:t>
            </w:r>
          </w:p>
        </w:tc>
        <w:tc>
          <w:tcPr>
            <w:tcW w:w="1806" w:type="dxa"/>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Издержки</w:t>
            </w:r>
            <w:r w:rsidR="001D6F2B">
              <w:rPr>
                <w:sz w:val="20"/>
                <w:szCs w:val="20"/>
              </w:rPr>
              <w:t xml:space="preserve"> </w:t>
            </w:r>
            <w:r w:rsidRPr="001D6F2B">
              <w:rPr>
                <w:sz w:val="20"/>
                <w:szCs w:val="20"/>
              </w:rPr>
              <w:t>(реализация)</w:t>
            </w:r>
          </w:p>
        </w:tc>
        <w:tc>
          <w:tcPr>
            <w:tcW w:w="4283" w:type="dxa"/>
            <w:vAlign w:val="center"/>
          </w:tcPr>
          <w:p w:rsidR="00773A2C" w:rsidRPr="001D6F2B" w:rsidRDefault="00773A2C" w:rsidP="001D6F2B">
            <w:pPr>
              <w:widowControl w:val="0"/>
              <w:tabs>
                <w:tab w:val="left" w:pos="993"/>
              </w:tabs>
              <w:spacing w:line="360" w:lineRule="auto"/>
              <w:jc w:val="center"/>
              <w:rPr>
                <w:sz w:val="20"/>
                <w:szCs w:val="20"/>
              </w:rPr>
            </w:pPr>
            <w:r w:rsidRPr="001D6F2B">
              <w:rPr>
                <w:sz w:val="20"/>
                <w:szCs w:val="20"/>
              </w:rPr>
              <w:t>Область применения</w:t>
            </w:r>
          </w:p>
        </w:tc>
      </w:tr>
      <w:tr w:rsidR="00773A2C" w:rsidRPr="0083725F" w:rsidTr="001D6F2B">
        <w:tc>
          <w:tcPr>
            <w:tcW w:w="1610"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Лекция</w:t>
            </w:r>
          </w:p>
        </w:tc>
        <w:tc>
          <w:tcPr>
            <w:tcW w:w="1764"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низкие</w:t>
            </w:r>
          </w:p>
        </w:tc>
        <w:tc>
          <w:tcPr>
            <w:tcW w:w="1806"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низкие</w:t>
            </w:r>
          </w:p>
        </w:tc>
        <w:tc>
          <w:tcPr>
            <w:tcW w:w="4283" w:type="dxa"/>
          </w:tcPr>
          <w:p w:rsidR="00773A2C" w:rsidRPr="001D6F2B" w:rsidRDefault="00773A2C" w:rsidP="001D6F2B">
            <w:pPr>
              <w:widowControl w:val="0"/>
              <w:tabs>
                <w:tab w:val="left" w:pos="993"/>
              </w:tabs>
              <w:spacing w:line="360" w:lineRule="auto"/>
              <w:jc w:val="both"/>
              <w:rPr>
                <w:sz w:val="20"/>
                <w:szCs w:val="20"/>
              </w:rPr>
            </w:pPr>
            <w:r w:rsidRPr="001D6F2B">
              <w:rPr>
                <w:sz w:val="20"/>
                <w:szCs w:val="20"/>
              </w:rPr>
              <w:t>Большой объем материала, большое число слушателей, ограниченные ресурсы</w:t>
            </w:r>
          </w:p>
        </w:tc>
      </w:tr>
      <w:tr w:rsidR="00773A2C" w:rsidRPr="0083725F" w:rsidTr="001D6F2B">
        <w:tc>
          <w:tcPr>
            <w:tcW w:w="1610"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Практическая</w:t>
            </w:r>
            <w:r w:rsidR="001D6F2B">
              <w:rPr>
                <w:sz w:val="20"/>
                <w:szCs w:val="20"/>
              </w:rPr>
              <w:t xml:space="preserve"> </w:t>
            </w:r>
            <w:r w:rsidRPr="001D6F2B">
              <w:rPr>
                <w:sz w:val="20"/>
                <w:szCs w:val="20"/>
              </w:rPr>
              <w:t>ситуация</w:t>
            </w:r>
          </w:p>
        </w:tc>
        <w:tc>
          <w:tcPr>
            <w:tcW w:w="1764"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средние</w:t>
            </w:r>
          </w:p>
        </w:tc>
        <w:tc>
          <w:tcPr>
            <w:tcW w:w="1806"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средние</w:t>
            </w:r>
          </w:p>
        </w:tc>
        <w:tc>
          <w:tcPr>
            <w:tcW w:w="4283" w:type="dxa"/>
          </w:tcPr>
          <w:p w:rsidR="00773A2C" w:rsidRPr="001D6F2B" w:rsidRDefault="00773A2C" w:rsidP="001D6F2B">
            <w:pPr>
              <w:widowControl w:val="0"/>
              <w:tabs>
                <w:tab w:val="left" w:pos="993"/>
              </w:tabs>
              <w:spacing w:line="360" w:lineRule="auto"/>
              <w:jc w:val="both"/>
              <w:rPr>
                <w:sz w:val="20"/>
                <w:szCs w:val="20"/>
              </w:rPr>
            </w:pPr>
            <w:r w:rsidRPr="001D6F2B">
              <w:rPr>
                <w:sz w:val="20"/>
                <w:szCs w:val="20"/>
              </w:rPr>
              <w:t>Принятие решений, рассмотрение альтернатив</w:t>
            </w:r>
          </w:p>
        </w:tc>
      </w:tr>
      <w:tr w:rsidR="00773A2C" w:rsidRPr="0083725F" w:rsidTr="001D6F2B">
        <w:tc>
          <w:tcPr>
            <w:tcW w:w="1610"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Деловые игры</w:t>
            </w:r>
          </w:p>
        </w:tc>
        <w:tc>
          <w:tcPr>
            <w:tcW w:w="1764"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высокие</w:t>
            </w:r>
          </w:p>
        </w:tc>
        <w:tc>
          <w:tcPr>
            <w:tcW w:w="1806"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высокие</w:t>
            </w:r>
          </w:p>
        </w:tc>
        <w:tc>
          <w:tcPr>
            <w:tcW w:w="4283"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Практические навыки, иллюстрация концепсий, подготовка руководителей</w:t>
            </w:r>
          </w:p>
        </w:tc>
      </w:tr>
      <w:tr w:rsidR="00773A2C" w:rsidRPr="0083725F" w:rsidTr="001D6F2B">
        <w:tc>
          <w:tcPr>
            <w:tcW w:w="1610"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Самообучение</w:t>
            </w:r>
          </w:p>
        </w:tc>
        <w:tc>
          <w:tcPr>
            <w:tcW w:w="1764"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низкие – высокие</w:t>
            </w:r>
          </w:p>
        </w:tc>
        <w:tc>
          <w:tcPr>
            <w:tcW w:w="1806" w:type="dxa"/>
            <w:vAlign w:val="center"/>
          </w:tcPr>
          <w:p w:rsidR="00773A2C" w:rsidRPr="001D6F2B" w:rsidRDefault="00773A2C" w:rsidP="001D6F2B">
            <w:pPr>
              <w:widowControl w:val="0"/>
              <w:tabs>
                <w:tab w:val="left" w:pos="993"/>
              </w:tabs>
              <w:spacing w:line="360" w:lineRule="auto"/>
              <w:jc w:val="both"/>
              <w:rPr>
                <w:sz w:val="20"/>
                <w:szCs w:val="20"/>
              </w:rPr>
            </w:pPr>
            <w:r w:rsidRPr="001D6F2B">
              <w:rPr>
                <w:sz w:val="20"/>
                <w:szCs w:val="20"/>
              </w:rPr>
              <w:t>низкие – высокие</w:t>
            </w:r>
          </w:p>
        </w:tc>
        <w:tc>
          <w:tcPr>
            <w:tcW w:w="4283" w:type="dxa"/>
          </w:tcPr>
          <w:p w:rsidR="00773A2C" w:rsidRPr="001D6F2B" w:rsidRDefault="00773A2C" w:rsidP="001D6F2B">
            <w:pPr>
              <w:widowControl w:val="0"/>
              <w:tabs>
                <w:tab w:val="left" w:pos="993"/>
              </w:tabs>
              <w:spacing w:line="360" w:lineRule="auto"/>
              <w:jc w:val="both"/>
              <w:rPr>
                <w:sz w:val="20"/>
                <w:szCs w:val="20"/>
              </w:rPr>
            </w:pPr>
            <w:r w:rsidRPr="001D6F2B">
              <w:rPr>
                <w:sz w:val="20"/>
                <w:szCs w:val="20"/>
              </w:rPr>
              <w:t>Теоретические и практические навыки</w:t>
            </w:r>
          </w:p>
        </w:tc>
      </w:tr>
    </w:tbl>
    <w:p w:rsidR="00773A2C" w:rsidRPr="0083725F" w:rsidRDefault="00773A2C" w:rsidP="001D6F2B">
      <w:pPr>
        <w:widowControl w:val="0"/>
        <w:tabs>
          <w:tab w:val="left" w:pos="993"/>
        </w:tabs>
        <w:spacing w:line="360" w:lineRule="auto"/>
        <w:ind w:firstLine="709"/>
        <w:jc w:val="both"/>
        <w:rPr>
          <w:b/>
          <w:sz w:val="28"/>
          <w:szCs w:val="28"/>
        </w:rPr>
      </w:pPr>
    </w:p>
    <w:p w:rsidR="00773A2C" w:rsidRPr="0083725F" w:rsidRDefault="00773A2C" w:rsidP="001D6F2B">
      <w:pPr>
        <w:pStyle w:val="2"/>
        <w:widowControl w:val="0"/>
        <w:numPr>
          <w:ilvl w:val="0"/>
          <w:numId w:val="3"/>
        </w:numPr>
        <w:tabs>
          <w:tab w:val="left" w:pos="993"/>
        </w:tabs>
        <w:spacing w:line="360" w:lineRule="auto"/>
        <w:ind w:firstLine="709"/>
        <w:jc w:val="both"/>
        <w:rPr>
          <w:sz w:val="28"/>
          <w:szCs w:val="28"/>
        </w:rPr>
      </w:pPr>
      <w:r w:rsidRPr="0083725F">
        <w:rPr>
          <w:sz w:val="28"/>
          <w:szCs w:val="28"/>
        </w:rPr>
        <w:t>Лекция</w:t>
      </w:r>
      <w:r w:rsidRPr="0083725F">
        <w:rPr>
          <w:b/>
          <w:sz w:val="28"/>
          <w:szCs w:val="28"/>
        </w:rPr>
        <w:t xml:space="preserve"> </w:t>
      </w:r>
      <w:r w:rsidRPr="0083725F">
        <w:rPr>
          <w:sz w:val="28"/>
          <w:szCs w:val="28"/>
        </w:rPr>
        <w:t>является традиционным и одним из самых древних методов профессионального обучения. В ходе обучения аудитория воспринимает учебный материал на слух.</w:t>
      </w:r>
      <w:r w:rsidR="0083725F">
        <w:rPr>
          <w:sz w:val="28"/>
          <w:szCs w:val="28"/>
        </w:rPr>
        <w:t xml:space="preserve"> </w:t>
      </w:r>
      <w:r w:rsidRPr="0083725F">
        <w:rPr>
          <w:sz w:val="28"/>
          <w:szCs w:val="28"/>
        </w:rPr>
        <w:t>Лекция является непревзойденным средством изложения большого объема материала в короткий срок. Ограниченность лекций как средства профессионального обучения в том, что слушатели являются пассивными участниками происходящего – лекция не предполагает практических действий со стороны обучающихся.</w:t>
      </w:r>
    </w:p>
    <w:p w:rsidR="00773A2C" w:rsidRPr="0083725F" w:rsidRDefault="00773A2C" w:rsidP="001D6F2B">
      <w:pPr>
        <w:pStyle w:val="2"/>
        <w:widowControl w:val="0"/>
        <w:numPr>
          <w:ilvl w:val="0"/>
          <w:numId w:val="3"/>
        </w:numPr>
        <w:tabs>
          <w:tab w:val="left" w:pos="993"/>
        </w:tabs>
        <w:spacing w:line="360" w:lineRule="auto"/>
        <w:ind w:firstLine="709"/>
        <w:jc w:val="both"/>
        <w:rPr>
          <w:sz w:val="28"/>
          <w:szCs w:val="28"/>
        </w:rPr>
      </w:pPr>
      <w:r w:rsidRPr="0083725F">
        <w:rPr>
          <w:sz w:val="28"/>
          <w:szCs w:val="28"/>
        </w:rPr>
        <w:t>Практическая ситуация.</w:t>
      </w:r>
      <w:r w:rsidRPr="0083725F">
        <w:rPr>
          <w:b/>
          <w:sz w:val="28"/>
          <w:szCs w:val="28"/>
        </w:rPr>
        <w:t xml:space="preserve"> </w:t>
      </w:r>
      <w:r w:rsidRPr="0083725F">
        <w:rPr>
          <w:sz w:val="28"/>
          <w:szCs w:val="28"/>
        </w:rPr>
        <w:t>Данный метод предполагает анализ и групповое обсуждение реальных ситуаций, которые могут быть представлены в виде описания, видеофильма и т.д. В основе обсуждения лежит дискуссия, в которой обучающиеся играют активную роль, а инструктор направляет и контролирует их работу. Использование данного метода позволяет участникам программы обучения познакомиться с опытом других организаций, а также развить навыки анализа принятия решений, разработки стратегии и тактики. Для использования данного метода от обучающихся требуется определенный уровень профессионализма и теоретических знаний, которые должны быть развиты на рабочем месте или с помощью других методов обучения.</w:t>
      </w:r>
    </w:p>
    <w:p w:rsidR="00773A2C" w:rsidRPr="0083725F" w:rsidRDefault="00773A2C" w:rsidP="001D6F2B">
      <w:pPr>
        <w:pStyle w:val="2"/>
        <w:widowControl w:val="0"/>
        <w:numPr>
          <w:ilvl w:val="0"/>
          <w:numId w:val="3"/>
        </w:numPr>
        <w:tabs>
          <w:tab w:val="left" w:pos="993"/>
        </w:tabs>
        <w:spacing w:line="360" w:lineRule="auto"/>
        <w:ind w:firstLine="709"/>
        <w:jc w:val="both"/>
        <w:rPr>
          <w:sz w:val="28"/>
          <w:szCs w:val="28"/>
        </w:rPr>
      </w:pPr>
      <w:r w:rsidRPr="0083725F">
        <w:rPr>
          <w:sz w:val="28"/>
          <w:szCs w:val="28"/>
        </w:rPr>
        <w:t>Деловые игры</w:t>
      </w:r>
      <w:r w:rsidR="0083725F">
        <w:rPr>
          <w:b/>
          <w:sz w:val="28"/>
          <w:szCs w:val="28"/>
        </w:rPr>
        <w:t xml:space="preserve"> </w:t>
      </w:r>
      <w:r w:rsidRPr="0083725F">
        <w:rPr>
          <w:sz w:val="28"/>
          <w:szCs w:val="28"/>
        </w:rPr>
        <w:t>представляют собой метод обучения наиболее близкий к реальной профессиональной деятельности обучающихся. Преимущество деловых игр заключается в том, что, они дают возможность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w:t>
      </w:r>
      <w:r w:rsidR="0083725F">
        <w:rPr>
          <w:sz w:val="28"/>
          <w:szCs w:val="28"/>
        </w:rPr>
        <w:t xml:space="preserve"> </w:t>
      </w:r>
      <w:r w:rsidRPr="0083725F">
        <w:rPr>
          <w:sz w:val="28"/>
          <w:szCs w:val="28"/>
        </w:rPr>
        <w:t>Использование этого метода позволяет обучающимся</w:t>
      </w:r>
      <w:r w:rsidR="0083725F">
        <w:rPr>
          <w:sz w:val="28"/>
          <w:szCs w:val="28"/>
        </w:rPr>
        <w:t xml:space="preserve"> </w:t>
      </w:r>
      <w:r w:rsidRPr="0083725F">
        <w:rPr>
          <w:sz w:val="28"/>
          <w:szCs w:val="28"/>
        </w:rPr>
        <w:t>исполнять различные профессиональные функции и за счет этого расширить свое представление об организации. Деловые игры полезны с точки зрения выработки практических, управленческих и поведенческих навыков. Они менее эффективны для усвоения теоретических знаний. Деловые игры дорогостоящи, поскольку для их подготовки требуются специальные навыки и довольно много времени. Эффективный разбор деловой игры требует участия специально подготовленных инструкторов.</w:t>
      </w:r>
    </w:p>
    <w:p w:rsidR="00773A2C" w:rsidRPr="0083725F" w:rsidRDefault="00773A2C" w:rsidP="001D6F2B">
      <w:pPr>
        <w:pStyle w:val="2"/>
        <w:widowControl w:val="0"/>
        <w:numPr>
          <w:ilvl w:val="0"/>
          <w:numId w:val="3"/>
        </w:numPr>
        <w:tabs>
          <w:tab w:val="left" w:pos="993"/>
        </w:tabs>
        <w:spacing w:line="360" w:lineRule="auto"/>
        <w:ind w:firstLine="709"/>
        <w:jc w:val="both"/>
        <w:rPr>
          <w:sz w:val="28"/>
          <w:szCs w:val="28"/>
        </w:rPr>
      </w:pPr>
      <w:r w:rsidRPr="0083725F">
        <w:rPr>
          <w:sz w:val="28"/>
          <w:szCs w:val="28"/>
        </w:rPr>
        <w:t>Самостоятельное обучение</w:t>
      </w:r>
      <w:r w:rsidR="0083725F">
        <w:rPr>
          <w:sz w:val="28"/>
          <w:szCs w:val="28"/>
        </w:rPr>
        <w:t xml:space="preserve"> </w:t>
      </w:r>
      <w:r w:rsidRPr="0083725F">
        <w:rPr>
          <w:sz w:val="28"/>
          <w:szCs w:val="28"/>
        </w:rPr>
        <w:t>является наиболее простым видом обучения – для него не требуется ни инструктор, ни специальное помещение, ни определенное время – обучающийся учится там и тогда, когда ему удобно. Основной чертой самостоятельного обучения является его индивидуальный характер. В то же время индивидуальный характер лишает самостоятельное обучение одного из важнейших условий эффективности – обратной связи, - обучающийся предоставлен самому себе. В настоящее время использование средств мультимедиа дает возможность поддержания постоянной обратной связи и корректировки процесса обучения, что значительно повышает его эффективность.</w:t>
      </w:r>
      <w:r w:rsidR="0083725F">
        <w:rPr>
          <w:sz w:val="28"/>
          <w:szCs w:val="28"/>
        </w:rPr>
        <w:t xml:space="preserve"> </w:t>
      </w:r>
      <w:r w:rsidRPr="0083725F">
        <w:rPr>
          <w:sz w:val="28"/>
          <w:szCs w:val="28"/>
        </w:rPr>
        <w:t>Исследования американских ученых показали, что компьютеризированное обучение с использованием средств мультимедиа обеспечивает более высокую степень усвояемости материала</w:t>
      </w:r>
      <w:r w:rsidR="0083725F">
        <w:rPr>
          <w:sz w:val="28"/>
          <w:szCs w:val="28"/>
        </w:rPr>
        <w:t xml:space="preserve"> </w:t>
      </w:r>
      <w:r w:rsidRPr="0083725F">
        <w:rPr>
          <w:sz w:val="28"/>
          <w:szCs w:val="28"/>
        </w:rPr>
        <w:t>и более высокий процент запоминания, чем традиционные методы.</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Типичные ошибки профессионального развития организаций</w:t>
      </w:r>
    </w:p>
    <w:p w:rsidR="00773A2C" w:rsidRPr="0083725F" w:rsidRDefault="00773A2C" w:rsidP="001D6F2B">
      <w:pPr>
        <w:widowControl w:val="0"/>
        <w:numPr>
          <w:ilvl w:val="0"/>
          <w:numId w:val="1"/>
        </w:numPr>
        <w:tabs>
          <w:tab w:val="left" w:pos="993"/>
        </w:tabs>
        <w:spacing w:line="360" w:lineRule="auto"/>
        <w:ind w:firstLine="709"/>
        <w:jc w:val="both"/>
        <w:rPr>
          <w:b/>
          <w:sz w:val="28"/>
          <w:szCs w:val="28"/>
        </w:rPr>
      </w:pPr>
      <w:r w:rsidRPr="0083725F">
        <w:rPr>
          <w:sz w:val="28"/>
          <w:szCs w:val="28"/>
        </w:rPr>
        <w:t>Развитие ради развития.</w:t>
      </w:r>
      <w:r w:rsidR="0083725F">
        <w:rPr>
          <w:b/>
          <w:sz w:val="28"/>
          <w:szCs w:val="28"/>
        </w:rPr>
        <w:t xml:space="preserve"> </w:t>
      </w:r>
      <w:r w:rsidRPr="0083725F">
        <w:rPr>
          <w:sz w:val="28"/>
          <w:szCs w:val="28"/>
        </w:rPr>
        <w:t>Это наиболее часто встречающаяся проблема – увлекшись самим процессом развития своих сотрудников, организации упускают из вида, то, ради чего осуществляется это развитие – цели организации.</w:t>
      </w:r>
      <w:r w:rsidR="0083725F">
        <w:rPr>
          <w:sz w:val="28"/>
          <w:szCs w:val="28"/>
        </w:rPr>
        <w:t xml:space="preserve"> </w:t>
      </w:r>
      <w:r w:rsidRPr="0083725F">
        <w:rPr>
          <w:sz w:val="28"/>
          <w:szCs w:val="28"/>
        </w:rPr>
        <w:t>Причина возникновения таких ситуаций в том, что стратегические цели организации либо не сформулированы, либо держатся в секрете от руководителей, которые занимаются управлением профессионального развития.</w:t>
      </w:r>
    </w:p>
    <w:p w:rsidR="00773A2C" w:rsidRPr="0083725F" w:rsidRDefault="00773A2C" w:rsidP="001D6F2B">
      <w:pPr>
        <w:widowControl w:val="0"/>
        <w:numPr>
          <w:ilvl w:val="0"/>
          <w:numId w:val="1"/>
        </w:numPr>
        <w:tabs>
          <w:tab w:val="left" w:pos="993"/>
        </w:tabs>
        <w:spacing w:line="360" w:lineRule="auto"/>
        <w:ind w:firstLine="709"/>
        <w:jc w:val="both"/>
        <w:rPr>
          <w:b/>
          <w:sz w:val="28"/>
          <w:szCs w:val="28"/>
        </w:rPr>
      </w:pPr>
      <w:r w:rsidRPr="0083725F">
        <w:rPr>
          <w:sz w:val="28"/>
          <w:szCs w:val="28"/>
        </w:rPr>
        <w:t>Развитие как развлечение.</w:t>
      </w:r>
      <w:r w:rsidR="0083725F">
        <w:rPr>
          <w:b/>
          <w:sz w:val="28"/>
          <w:szCs w:val="28"/>
        </w:rPr>
        <w:t xml:space="preserve"> </w:t>
      </w:r>
      <w:r w:rsidRPr="0083725F">
        <w:rPr>
          <w:sz w:val="28"/>
          <w:szCs w:val="28"/>
        </w:rPr>
        <w:t>В данном случае к профессиональному обучению относятся как к оплачиваемому отпуску, не имеющего никакого отношения к тому, что происходит на рабочем месте. Причиной подобного отношения является позиция руководства, не участвующего и не поддерживающего процесс профессионального развития.</w:t>
      </w:r>
    </w:p>
    <w:p w:rsidR="00773A2C" w:rsidRPr="0083725F" w:rsidRDefault="00773A2C" w:rsidP="001D6F2B">
      <w:pPr>
        <w:widowControl w:val="0"/>
        <w:numPr>
          <w:ilvl w:val="0"/>
          <w:numId w:val="1"/>
        </w:numPr>
        <w:tabs>
          <w:tab w:val="left" w:pos="993"/>
        </w:tabs>
        <w:spacing w:line="360" w:lineRule="auto"/>
        <w:ind w:firstLine="709"/>
        <w:jc w:val="both"/>
        <w:rPr>
          <w:sz w:val="28"/>
          <w:szCs w:val="28"/>
        </w:rPr>
      </w:pPr>
      <w:r w:rsidRPr="0083725F">
        <w:rPr>
          <w:sz w:val="28"/>
          <w:szCs w:val="28"/>
        </w:rPr>
        <w:t>Суперразвитие</w:t>
      </w:r>
      <w:r w:rsidR="0083725F">
        <w:rPr>
          <w:sz w:val="28"/>
          <w:szCs w:val="28"/>
        </w:rPr>
        <w:t xml:space="preserve"> </w:t>
      </w:r>
      <w:r w:rsidRPr="0083725F">
        <w:rPr>
          <w:sz w:val="28"/>
          <w:szCs w:val="28"/>
        </w:rPr>
        <w:t>одних за счет других.</w:t>
      </w:r>
      <w:r w:rsidRPr="0083725F">
        <w:rPr>
          <w:b/>
          <w:sz w:val="28"/>
          <w:szCs w:val="28"/>
        </w:rPr>
        <w:t xml:space="preserve"> </w:t>
      </w:r>
      <w:r w:rsidRPr="0083725F">
        <w:rPr>
          <w:sz w:val="28"/>
          <w:szCs w:val="28"/>
        </w:rPr>
        <w:t>Происходит в организациях, в которых львиная доля ресурсов, выделяемых на профессиональное развитие, расходуется на работу с ограниченным количеством сотрудников. Опасность суперразвития состоит в том, что эти сотрудники, оторвавшись от ежедневных реальностей организации, могут растеряться когда им снова придется столкнуться с повседневными проблемами в новом качестве – руководителей.</w:t>
      </w:r>
    </w:p>
    <w:p w:rsidR="00773A2C" w:rsidRPr="0083725F" w:rsidRDefault="00773A2C" w:rsidP="001D6F2B">
      <w:pPr>
        <w:widowControl w:val="0"/>
        <w:numPr>
          <w:ilvl w:val="0"/>
          <w:numId w:val="1"/>
        </w:numPr>
        <w:tabs>
          <w:tab w:val="left" w:pos="993"/>
        </w:tabs>
        <w:spacing w:line="360" w:lineRule="auto"/>
        <w:ind w:firstLine="709"/>
        <w:jc w:val="both"/>
        <w:rPr>
          <w:sz w:val="28"/>
          <w:szCs w:val="28"/>
        </w:rPr>
      </w:pPr>
      <w:r w:rsidRPr="0083725F">
        <w:rPr>
          <w:sz w:val="28"/>
          <w:szCs w:val="28"/>
        </w:rPr>
        <w:t>Сокращение расходов на профессиональное развитие. Сокращение издержек на профессиональное развитие наносит серьезный ущерб конкурентоспособности компании в среднесрочной и долгосрочной перспективе.</w:t>
      </w:r>
    </w:p>
    <w:p w:rsidR="00773A2C" w:rsidRPr="0083725F" w:rsidRDefault="00773A2C" w:rsidP="001D6F2B">
      <w:pPr>
        <w:widowControl w:val="0"/>
        <w:tabs>
          <w:tab w:val="left" w:pos="993"/>
        </w:tabs>
        <w:spacing w:line="360" w:lineRule="auto"/>
        <w:ind w:firstLine="709"/>
        <w:jc w:val="both"/>
        <w:rPr>
          <w:sz w:val="28"/>
          <w:szCs w:val="28"/>
        </w:rPr>
      </w:pPr>
    </w:p>
    <w:p w:rsidR="001D6F2B" w:rsidRDefault="001D6F2B" w:rsidP="001D6F2B">
      <w:pPr>
        <w:tabs>
          <w:tab w:val="left" w:pos="993"/>
        </w:tabs>
        <w:spacing w:after="200" w:line="276" w:lineRule="auto"/>
        <w:rPr>
          <w:b/>
          <w:bCs/>
          <w:caps/>
          <w:sz w:val="28"/>
          <w:szCs w:val="28"/>
        </w:rPr>
      </w:pPr>
      <w:bookmarkStart w:id="18" w:name="_Toc243209821"/>
      <w:bookmarkStart w:id="19" w:name="_Toc243210391"/>
      <w:bookmarkStart w:id="20" w:name="_Toc243210433"/>
      <w:bookmarkStart w:id="21" w:name="_Toc243210791"/>
      <w:r>
        <w:rPr>
          <w:szCs w:val="28"/>
        </w:rPr>
        <w:br w:type="page"/>
      </w:r>
    </w:p>
    <w:p w:rsidR="00773A2C" w:rsidRPr="0083725F" w:rsidRDefault="00773A2C" w:rsidP="001D6F2B">
      <w:pPr>
        <w:pStyle w:val="12"/>
        <w:widowControl w:val="0"/>
        <w:tabs>
          <w:tab w:val="left" w:pos="993"/>
        </w:tabs>
        <w:spacing w:after="0"/>
        <w:ind w:firstLine="709"/>
        <w:rPr>
          <w:szCs w:val="28"/>
        </w:rPr>
      </w:pPr>
      <w:bookmarkStart w:id="22" w:name="_Toc243211429"/>
      <w:r w:rsidRPr="0083725F">
        <w:rPr>
          <w:szCs w:val="28"/>
        </w:rPr>
        <w:t>4</w:t>
      </w:r>
      <w:r w:rsidR="001D6F2B">
        <w:rPr>
          <w:szCs w:val="28"/>
        </w:rPr>
        <w:t>.</w:t>
      </w:r>
      <w:r w:rsidR="001D6F2B" w:rsidRPr="0083725F">
        <w:rPr>
          <w:caps w:val="0"/>
          <w:szCs w:val="28"/>
        </w:rPr>
        <w:t xml:space="preserve"> Особенности обучения руководителей организаций</w:t>
      </w:r>
      <w:bookmarkEnd w:id="18"/>
      <w:bookmarkEnd w:id="19"/>
      <w:bookmarkEnd w:id="20"/>
      <w:bookmarkEnd w:id="21"/>
      <w:bookmarkEnd w:id="22"/>
    </w:p>
    <w:p w:rsidR="001D6F2B" w:rsidRDefault="001D6F2B" w:rsidP="001D6F2B">
      <w:pPr>
        <w:widowControl w:val="0"/>
        <w:tabs>
          <w:tab w:val="left" w:pos="993"/>
        </w:tabs>
        <w:spacing w:line="360" w:lineRule="auto"/>
        <w:ind w:firstLine="709"/>
        <w:jc w:val="both"/>
        <w:rPr>
          <w:sz w:val="28"/>
          <w:szCs w:val="28"/>
        </w:rPr>
      </w:pP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Особенно острой в современных условиях становится потребность в обучении руководящего состава российских предприятий. Объясняется это тем, что для большинства предприятий до последнего времени было характерно явно недостаточное внимание к обучению руководителей. Руководители – это наиболее ценный ресурс любого предприятия.</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Обучение руководителей является одним из важных факторов повышения эффективности работы организации. Наибольшими шансами добиться успеха обладают руководители, быстро овладевающие новыми идеями и методами работы,</w:t>
      </w:r>
      <w:r w:rsidR="0083725F">
        <w:rPr>
          <w:sz w:val="28"/>
          <w:szCs w:val="28"/>
        </w:rPr>
        <w:t xml:space="preserve"> </w:t>
      </w:r>
      <w:r w:rsidRPr="0083725F">
        <w:rPr>
          <w:sz w:val="28"/>
          <w:szCs w:val="28"/>
        </w:rPr>
        <w:t>способные</w:t>
      </w:r>
      <w:r w:rsidR="0083725F">
        <w:rPr>
          <w:sz w:val="28"/>
          <w:szCs w:val="28"/>
        </w:rPr>
        <w:t xml:space="preserve"> </w:t>
      </w:r>
      <w:r w:rsidRPr="0083725F">
        <w:rPr>
          <w:sz w:val="28"/>
          <w:szCs w:val="28"/>
        </w:rPr>
        <w:t>перестраиваться в новых условиях.</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Обучение руководителей – это различные программы профессиональной переподготовки, повышения квалификации, второго высшего профессионального образования.</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Цели и содержание обучения руководителей</w:t>
      </w:r>
    </w:p>
    <w:p w:rsidR="00773A2C" w:rsidRPr="0083725F" w:rsidRDefault="00773A2C" w:rsidP="001D6F2B">
      <w:pPr>
        <w:widowControl w:val="0"/>
        <w:numPr>
          <w:ilvl w:val="0"/>
          <w:numId w:val="7"/>
        </w:numPr>
        <w:tabs>
          <w:tab w:val="left" w:pos="993"/>
        </w:tabs>
        <w:spacing w:line="360" w:lineRule="auto"/>
        <w:ind w:firstLine="709"/>
        <w:jc w:val="both"/>
        <w:rPr>
          <w:sz w:val="28"/>
          <w:szCs w:val="28"/>
        </w:rPr>
      </w:pPr>
      <w:r w:rsidRPr="0083725F">
        <w:rPr>
          <w:sz w:val="28"/>
          <w:szCs w:val="28"/>
        </w:rPr>
        <w:t>Дать руководителям знания, необходимые для успешного решения стоящих перед ними задач.</w:t>
      </w:r>
    </w:p>
    <w:p w:rsidR="00773A2C" w:rsidRPr="0083725F" w:rsidRDefault="00773A2C" w:rsidP="001D6F2B">
      <w:pPr>
        <w:widowControl w:val="0"/>
        <w:numPr>
          <w:ilvl w:val="0"/>
          <w:numId w:val="7"/>
        </w:numPr>
        <w:tabs>
          <w:tab w:val="left" w:pos="993"/>
        </w:tabs>
        <w:spacing w:line="360" w:lineRule="auto"/>
        <w:ind w:firstLine="709"/>
        <w:jc w:val="both"/>
        <w:rPr>
          <w:sz w:val="28"/>
          <w:szCs w:val="28"/>
        </w:rPr>
      </w:pPr>
      <w:r w:rsidRPr="0083725F">
        <w:rPr>
          <w:sz w:val="28"/>
          <w:szCs w:val="28"/>
        </w:rPr>
        <w:t>Обучение навыкам и умениям, необходимым для эффективного руководства.</w:t>
      </w:r>
    </w:p>
    <w:p w:rsidR="00773A2C" w:rsidRPr="0083725F" w:rsidRDefault="00773A2C" w:rsidP="001D6F2B">
      <w:pPr>
        <w:widowControl w:val="0"/>
        <w:numPr>
          <w:ilvl w:val="0"/>
          <w:numId w:val="7"/>
        </w:numPr>
        <w:tabs>
          <w:tab w:val="left" w:pos="993"/>
        </w:tabs>
        <w:spacing w:line="360" w:lineRule="auto"/>
        <w:ind w:firstLine="709"/>
        <w:jc w:val="both"/>
        <w:rPr>
          <w:sz w:val="28"/>
          <w:szCs w:val="28"/>
        </w:rPr>
      </w:pPr>
      <w:r w:rsidRPr="0083725F">
        <w:rPr>
          <w:sz w:val="28"/>
          <w:szCs w:val="28"/>
        </w:rPr>
        <w:t>Развитие у руководителей установок, способствующих успешному достижению целей организации.</w:t>
      </w:r>
    </w:p>
    <w:p w:rsidR="00773A2C" w:rsidRPr="0083725F" w:rsidRDefault="00773A2C" w:rsidP="001D6F2B">
      <w:pPr>
        <w:widowControl w:val="0"/>
        <w:numPr>
          <w:ilvl w:val="0"/>
          <w:numId w:val="7"/>
        </w:numPr>
        <w:tabs>
          <w:tab w:val="left" w:pos="993"/>
        </w:tabs>
        <w:spacing w:line="360" w:lineRule="auto"/>
        <w:ind w:firstLine="709"/>
        <w:jc w:val="both"/>
        <w:rPr>
          <w:sz w:val="28"/>
          <w:szCs w:val="28"/>
        </w:rPr>
      </w:pPr>
      <w:r w:rsidRPr="0083725F">
        <w:rPr>
          <w:sz w:val="28"/>
          <w:szCs w:val="28"/>
        </w:rPr>
        <w:t>Помочь руководителям лучше понять и систематизировать уже имеющийся опыт.</w:t>
      </w:r>
    </w:p>
    <w:p w:rsidR="00773A2C" w:rsidRPr="0083725F" w:rsidRDefault="00773A2C" w:rsidP="001D6F2B">
      <w:pPr>
        <w:widowControl w:val="0"/>
        <w:numPr>
          <w:ilvl w:val="0"/>
          <w:numId w:val="7"/>
        </w:numPr>
        <w:tabs>
          <w:tab w:val="left" w:pos="993"/>
        </w:tabs>
        <w:spacing w:line="360" w:lineRule="auto"/>
        <w:ind w:firstLine="709"/>
        <w:jc w:val="both"/>
        <w:rPr>
          <w:sz w:val="28"/>
          <w:szCs w:val="28"/>
        </w:rPr>
      </w:pPr>
      <w:r w:rsidRPr="0083725F">
        <w:rPr>
          <w:sz w:val="28"/>
          <w:szCs w:val="28"/>
        </w:rPr>
        <w:t>Дать возможность творчески переосмыслить свою повседневную работу и стимулировать потребность в ее улучшении.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Получение второго высшего образования становится популярным среди руководителей. К категории людей, обучающимся по программам второго высшего образования относятся: руководители, заместители руководителей производственных и коммерческих фирм, главные бухгалтеры с гуманитарным</w:t>
      </w:r>
      <w:r w:rsidR="0083725F">
        <w:rPr>
          <w:sz w:val="28"/>
          <w:szCs w:val="28"/>
        </w:rPr>
        <w:t xml:space="preserve"> </w:t>
      </w:r>
      <w:r w:rsidRPr="0083725F">
        <w:rPr>
          <w:sz w:val="28"/>
          <w:szCs w:val="28"/>
        </w:rPr>
        <w:t>или естественнонаучным образованием.</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Основные требования к обучению руководителей, выполнение которых позволяет добиться стабильно высоких результатов:</w:t>
      </w:r>
    </w:p>
    <w:p w:rsidR="00773A2C" w:rsidRPr="0083725F" w:rsidRDefault="00773A2C" w:rsidP="001D6F2B">
      <w:pPr>
        <w:widowControl w:val="0"/>
        <w:numPr>
          <w:ilvl w:val="0"/>
          <w:numId w:val="9"/>
        </w:numPr>
        <w:tabs>
          <w:tab w:val="left" w:pos="993"/>
        </w:tabs>
        <w:spacing w:line="360" w:lineRule="auto"/>
        <w:ind w:firstLine="709"/>
        <w:jc w:val="both"/>
        <w:rPr>
          <w:sz w:val="28"/>
          <w:szCs w:val="28"/>
        </w:rPr>
      </w:pPr>
      <w:r w:rsidRPr="0083725F">
        <w:rPr>
          <w:sz w:val="28"/>
          <w:szCs w:val="28"/>
        </w:rPr>
        <w:t>Активность обучения, максимально широкое использование методов активного обучения. Самыми эффективными</w:t>
      </w:r>
      <w:r w:rsidR="0083725F">
        <w:rPr>
          <w:sz w:val="28"/>
          <w:szCs w:val="28"/>
        </w:rPr>
        <w:t xml:space="preserve"> </w:t>
      </w:r>
      <w:r w:rsidRPr="0083725F">
        <w:rPr>
          <w:sz w:val="28"/>
          <w:szCs w:val="28"/>
        </w:rPr>
        <w:t>для выработки практических знаний и умений являются активные методы обучения, т.е. методы обучения посредством воспроизведения производственной деятельности в учебном процессе.</w:t>
      </w:r>
    </w:p>
    <w:p w:rsidR="00773A2C" w:rsidRPr="0083725F" w:rsidRDefault="00773A2C" w:rsidP="001D6F2B">
      <w:pPr>
        <w:widowControl w:val="0"/>
        <w:numPr>
          <w:ilvl w:val="0"/>
          <w:numId w:val="9"/>
        </w:numPr>
        <w:tabs>
          <w:tab w:val="left" w:pos="993"/>
        </w:tabs>
        <w:spacing w:line="360" w:lineRule="auto"/>
        <w:ind w:firstLine="709"/>
        <w:jc w:val="both"/>
        <w:rPr>
          <w:sz w:val="28"/>
          <w:szCs w:val="28"/>
        </w:rPr>
      </w:pPr>
      <w:r w:rsidRPr="0083725F">
        <w:rPr>
          <w:sz w:val="28"/>
          <w:szCs w:val="28"/>
        </w:rPr>
        <w:t>Ориентация на практическое использование полученных знаний, тесная связь содержания занятий с каждодневной управленческой практикой. Этой цели служат групповые обсуждения и задания, которые руководители в ходе обучения прорабатывают в малых группах.</w:t>
      </w:r>
    </w:p>
    <w:p w:rsidR="00773A2C" w:rsidRPr="0083725F" w:rsidRDefault="00773A2C" w:rsidP="001D6F2B">
      <w:pPr>
        <w:widowControl w:val="0"/>
        <w:numPr>
          <w:ilvl w:val="0"/>
          <w:numId w:val="9"/>
        </w:numPr>
        <w:tabs>
          <w:tab w:val="left" w:pos="993"/>
        </w:tabs>
        <w:spacing w:line="360" w:lineRule="auto"/>
        <w:ind w:firstLine="709"/>
        <w:jc w:val="both"/>
        <w:rPr>
          <w:sz w:val="28"/>
          <w:szCs w:val="28"/>
        </w:rPr>
      </w:pPr>
      <w:r w:rsidRPr="0083725F">
        <w:rPr>
          <w:sz w:val="28"/>
          <w:szCs w:val="28"/>
        </w:rPr>
        <w:t>Командная работа. Основная задача руководителя состоит в организации работы других людей, поэтому овладение навыками командной работы имеет особое значение для руководителей и лиц, состоящих в резерве на руководящие должности.</w:t>
      </w:r>
    </w:p>
    <w:p w:rsidR="00773A2C" w:rsidRPr="0083725F" w:rsidRDefault="00773A2C" w:rsidP="001D6F2B">
      <w:pPr>
        <w:widowControl w:val="0"/>
        <w:numPr>
          <w:ilvl w:val="0"/>
          <w:numId w:val="9"/>
        </w:numPr>
        <w:tabs>
          <w:tab w:val="left" w:pos="993"/>
        </w:tabs>
        <w:spacing w:line="360" w:lineRule="auto"/>
        <w:ind w:firstLine="709"/>
        <w:jc w:val="both"/>
        <w:rPr>
          <w:sz w:val="28"/>
          <w:szCs w:val="28"/>
        </w:rPr>
      </w:pPr>
      <w:r w:rsidRPr="0083725F">
        <w:rPr>
          <w:sz w:val="28"/>
          <w:szCs w:val="28"/>
        </w:rPr>
        <w:t>Обмен опытом. Создание максимально широких возможностей для того, чтобы слушатели делились друг с другом своими подходами, решениями в сфере управленческой деятельности.</w:t>
      </w:r>
    </w:p>
    <w:p w:rsidR="00773A2C" w:rsidRPr="0083725F" w:rsidRDefault="00773A2C" w:rsidP="001D6F2B">
      <w:pPr>
        <w:widowControl w:val="0"/>
        <w:numPr>
          <w:ilvl w:val="0"/>
          <w:numId w:val="9"/>
        </w:numPr>
        <w:tabs>
          <w:tab w:val="left" w:pos="993"/>
        </w:tabs>
        <w:spacing w:line="360" w:lineRule="auto"/>
        <w:ind w:firstLine="709"/>
        <w:jc w:val="both"/>
        <w:rPr>
          <w:sz w:val="28"/>
          <w:szCs w:val="28"/>
        </w:rPr>
      </w:pPr>
      <w:r w:rsidRPr="0083725F">
        <w:rPr>
          <w:sz w:val="28"/>
          <w:szCs w:val="28"/>
        </w:rPr>
        <w:t>Проектная работа, выполняемая обучающимися в составе проектной группы в 4-5 человек, как форма закрепления полученных знаний и навыков командной работы.</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Весьма важным в процессе обучения руководителей является определение эффективности обучения.</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Критерии при оценке эффективности обучения:</w:t>
      </w:r>
    </w:p>
    <w:p w:rsidR="00773A2C" w:rsidRPr="0083725F" w:rsidRDefault="00773A2C" w:rsidP="001D6F2B">
      <w:pPr>
        <w:widowControl w:val="0"/>
        <w:numPr>
          <w:ilvl w:val="0"/>
          <w:numId w:val="6"/>
        </w:numPr>
        <w:tabs>
          <w:tab w:val="left" w:pos="993"/>
        </w:tabs>
        <w:spacing w:line="360" w:lineRule="auto"/>
        <w:ind w:firstLine="709"/>
        <w:jc w:val="both"/>
        <w:rPr>
          <w:sz w:val="28"/>
          <w:szCs w:val="28"/>
        </w:rPr>
      </w:pPr>
      <w:r w:rsidRPr="0083725F">
        <w:rPr>
          <w:sz w:val="28"/>
          <w:szCs w:val="28"/>
        </w:rPr>
        <w:t>Реакция обучающихся. Обязательным является анкетирование обучающихся, где оценивается работа преподавателей, дается оценка программы обучения, организации учебного процесса и т.п.</w:t>
      </w:r>
    </w:p>
    <w:p w:rsidR="00773A2C" w:rsidRPr="0083725F" w:rsidRDefault="00773A2C" w:rsidP="001D6F2B">
      <w:pPr>
        <w:widowControl w:val="0"/>
        <w:numPr>
          <w:ilvl w:val="0"/>
          <w:numId w:val="6"/>
        </w:numPr>
        <w:tabs>
          <w:tab w:val="left" w:pos="993"/>
        </w:tabs>
        <w:spacing w:line="360" w:lineRule="auto"/>
        <w:ind w:firstLine="709"/>
        <w:jc w:val="both"/>
        <w:rPr>
          <w:sz w:val="28"/>
          <w:szCs w:val="28"/>
        </w:rPr>
      </w:pPr>
      <w:r w:rsidRPr="0083725F">
        <w:rPr>
          <w:sz w:val="28"/>
          <w:szCs w:val="28"/>
        </w:rPr>
        <w:t>Усвоение учебного материала. Обычно эта информация собирается с помощью экзаменов или тестовых испытаний.</w:t>
      </w:r>
    </w:p>
    <w:p w:rsidR="00773A2C" w:rsidRPr="0083725F" w:rsidRDefault="00773A2C" w:rsidP="001D6F2B">
      <w:pPr>
        <w:widowControl w:val="0"/>
        <w:numPr>
          <w:ilvl w:val="0"/>
          <w:numId w:val="6"/>
        </w:numPr>
        <w:tabs>
          <w:tab w:val="left" w:pos="993"/>
        </w:tabs>
        <w:spacing w:line="360" w:lineRule="auto"/>
        <w:ind w:firstLine="709"/>
        <w:jc w:val="both"/>
        <w:rPr>
          <w:sz w:val="28"/>
          <w:szCs w:val="28"/>
        </w:rPr>
      </w:pPr>
      <w:r w:rsidRPr="0083725F">
        <w:rPr>
          <w:sz w:val="28"/>
          <w:szCs w:val="28"/>
        </w:rPr>
        <w:t>Изменения поведения. В соответствии с этим критерием определяется, как изменяется поведение работников после того, как, пройдя курс обучения, они возвращаются к своей работе.</w:t>
      </w:r>
    </w:p>
    <w:p w:rsidR="00773A2C" w:rsidRPr="0083725F" w:rsidRDefault="00773A2C" w:rsidP="001D6F2B">
      <w:pPr>
        <w:widowControl w:val="0"/>
        <w:numPr>
          <w:ilvl w:val="0"/>
          <w:numId w:val="6"/>
        </w:numPr>
        <w:tabs>
          <w:tab w:val="left" w:pos="993"/>
        </w:tabs>
        <w:spacing w:line="360" w:lineRule="auto"/>
        <w:ind w:firstLine="709"/>
        <w:jc w:val="both"/>
        <w:rPr>
          <w:sz w:val="28"/>
          <w:szCs w:val="28"/>
        </w:rPr>
      </w:pPr>
      <w:r w:rsidRPr="0083725F">
        <w:rPr>
          <w:sz w:val="28"/>
          <w:szCs w:val="28"/>
        </w:rPr>
        <w:t>Рабочие результаты. Это тот критерий, с помощью которого определяется та реальная выгода, которую организация получила в результате проведенного обучения.</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При обучении руководителей используются те же формы обучения, что и для других категорий персонала. Обучение с полным отрывом от производства. Многие организации периодически посылают своих руководителей на учебу или повышение квалификации. Это могут быть как долгосрочные программы (второе высшее образование, Президентская программа подготовки управленческих кадров), так и краткосрочные (обычно пятидневные) семинары.</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Другой формой обучения руководителей является организация обучения по месту работы.</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Обучение по месту работы может проводиться не только в аудиториях учебного центра предприятия, но и с выездом учебной группы за пределы предприятия (в профилакторий, санаторий и т. п.). Такая форма организации учебы имеет много преимуществ. Это прежде всего:</w:t>
      </w:r>
    </w:p>
    <w:p w:rsidR="00773A2C" w:rsidRPr="0083725F" w:rsidRDefault="00773A2C" w:rsidP="001D6F2B">
      <w:pPr>
        <w:widowControl w:val="0"/>
        <w:numPr>
          <w:ilvl w:val="0"/>
          <w:numId w:val="11"/>
        </w:numPr>
        <w:tabs>
          <w:tab w:val="left" w:pos="993"/>
        </w:tabs>
        <w:spacing w:line="360" w:lineRule="auto"/>
        <w:ind w:firstLine="709"/>
        <w:jc w:val="both"/>
        <w:rPr>
          <w:sz w:val="28"/>
          <w:szCs w:val="28"/>
        </w:rPr>
      </w:pPr>
      <w:r w:rsidRPr="0083725F">
        <w:rPr>
          <w:sz w:val="28"/>
          <w:szCs w:val="28"/>
        </w:rPr>
        <w:t>интенсивность занятий;</w:t>
      </w:r>
    </w:p>
    <w:p w:rsidR="00773A2C" w:rsidRPr="0083725F" w:rsidRDefault="00773A2C" w:rsidP="001D6F2B">
      <w:pPr>
        <w:widowControl w:val="0"/>
        <w:numPr>
          <w:ilvl w:val="0"/>
          <w:numId w:val="11"/>
        </w:numPr>
        <w:tabs>
          <w:tab w:val="left" w:pos="993"/>
        </w:tabs>
        <w:spacing w:line="360" w:lineRule="auto"/>
        <w:ind w:firstLine="709"/>
        <w:jc w:val="both"/>
        <w:rPr>
          <w:sz w:val="28"/>
          <w:szCs w:val="28"/>
        </w:rPr>
      </w:pPr>
      <w:r w:rsidRPr="0083725F">
        <w:rPr>
          <w:sz w:val="28"/>
          <w:szCs w:val="28"/>
        </w:rPr>
        <w:t>полное погружение в работу в отрыве от условий города, офиса или производства;</w:t>
      </w:r>
    </w:p>
    <w:p w:rsidR="00773A2C" w:rsidRPr="0083725F" w:rsidRDefault="00773A2C" w:rsidP="001D6F2B">
      <w:pPr>
        <w:widowControl w:val="0"/>
        <w:numPr>
          <w:ilvl w:val="0"/>
          <w:numId w:val="11"/>
        </w:numPr>
        <w:tabs>
          <w:tab w:val="left" w:pos="993"/>
        </w:tabs>
        <w:spacing w:line="360" w:lineRule="auto"/>
        <w:ind w:firstLine="709"/>
        <w:jc w:val="both"/>
        <w:rPr>
          <w:sz w:val="28"/>
          <w:szCs w:val="28"/>
        </w:rPr>
      </w:pPr>
      <w:r w:rsidRPr="0083725F">
        <w:rPr>
          <w:sz w:val="28"/>
          <w:szCs w:val="28"/>
        </w:rPr>
        <w:t>возможность отдохнуть, сменить обстановку;</w:t>
      </w:r>
    </w:p>
    <w:p w:rsidR="00773A2C" w:rsidRPr="0083725F" w:rsidRDefault="00773A2C" w:rsidP="001D6F2B">
      <w:pPr>
        <w:widowControl w:val="0"/>
        <w:numPr>
          <w:ilvl w:val="0"/>
          <w:numId w:val="11"/>
        </w:numPr>
        <w:tabs>
          <w:tab w:val="left" w:pos="993"/>
        </w:tabs>
        <w:spacing w:line="360" w:lineRule="auto"/>
        <w:ind w:firstLine="709"/>
        <w:jc w:val="both"/>
        <w:rPr>
          <w:sz w:val="28"/>
          <w:szCs w:val="28"/>
        </w:rPr>
      </w:pPr>
      <w:r w:rsidRPr="0083725F">
        <w:rPr>
          <w:sz w:val="28"/>
          <w:szCs w:val="28"/>
        </w:rPr>
        <w:t>повышение сплоченности коллектива;</w:t>
      </w:r>
    </w:p>
    <w:p w:rsidR="00773A2C" w:rsidRPr="0083725F" w:rsidRDefault="00773A2C" w:rsidP="001D6F2B">
      <w:pPr>
        <w:widowControl w:val="0"/>
        <w:numPr>
          <w:ilvl w:val="0"/>
          <w:numId w:val="11"/>
        </w:numPr>
        <w:tabs>
          <w:tab w:val="left" w:pos="993"/>
        </w:tabs>
        <w:spacing w:line="360" w:lineRule="auto"/>
        <w:ind w:firstLine="709"/>
        <w:jc w:val="both"/>
        <w:rPr>
          <w:sz w:val="28"/>
          <w:szCs w:val="28"/>
        </w:rPr>
      </w:pPr>
      <w:r w:rsidRPr="0083725F">
        <w:rPr>
          <w:sz w:val="28"/>
          <w:szCs w:val="28"/>
        </w:rPr>
        <w:t>экономия рабочего времени.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Заслуживает внимания практика организации обучения с периодическим отрывом слушателей от работы на краткосрочные учебные сессии.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Что касается задачи обновления знаний, то наиболее эффективной является форма целевых краткосрочных (от 1 до 5 дней) семинаров, посвященных, как правило, узкой тематике.</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Принципы обучения руководителей:</w:t>
      </w:r>
    </w:p>
    <w:p w:rsidR="00773A2C" w:rsidRPr="0083725F" w:rsidRDefault="00773A2C" w:rsidP="001D6F2B">
      <w:pPr>
        <w:widowControl w:val="0"/>
        <w:numPr>
          <w:ilvl w:val="0"/>
          <w:numId w:val="12"/>
        </w:numPr>
        <w:tabs>
          <w:tab w:val="left" w:pos="993"/>
        </w:tabs>
        <w:spacing w:line="360" w:lineRule="auto"/>
        <w:ind w:firstLine="709"/>
        <w:jc w:val="both"/>
        <w:rPr>
          <w:sz w:val="28"/>
          <w:szCs w:val="28"/>
        </w:rPr>
      </w:pPr>
      <w:r w:rsidRPr="0083725F">
        <w:rPr>
          <w:sz w:val="28"/>
          <w:szCs w:val="28"/>
        </w:rPr>
        <w:t>В первую очередь содержание обучения руководителей должно отвечать целям компании.</w:t>
      </w:r>
    </w:p>
    <w:p w:rsidR="00773A2C" w:rsidRPr="0083725F" w:rsidRDefault="00773A2C" w:rsidP="001D6F2B">
      <w:pPr>
        <w:widowControl w:val="0"/>
        <w:numPr>
          <w:ilvl w:val="0"/>
          <w:numId w:val="12"/>
        </w:numPr>
        <w:tabs>
          <w:tab w:val="left" w:pos="993"/>
        </w:tabs>
        <w:spacing w:line="360" w:lineRule="auto"/>
        <w:ind w:firstLine="709"/>
        <w:jc w:val="both"/>
        <w:rPr>
          <w:sz w:val="28"/>
          <w:szCs w:val="28"/>
        </w:rPr>
      </w:pPr>
      <w:r w:rsidRPr="0083725F">
        <w:rPr>
          <w:sz w:val="28"/>
          <w:szCs w:val="28"/>
        </w:rPr>
        <w:t>Содержание обучения руководителей должно быть тесно связано с содержанием и структурой их деятельности.</w:t>
      </w:r>
    </w:p>
    <w:p w:rsidR="00773A2C" w:rsidRPr="0083725F" w:rsidRDefault="00773A2C" w:rsidP="001D6F2B">
      <w:pPr>
        <w:widowControl w:val="0"/>
        <w:numPr>
          <w:ilvl w:val="0"/>
          <w:numId w:val="12"/>
        </w:numPr>
        <w:tabs>
          <w:tab w:val="left" w:pos="993"/>
        </w:tabs>
        <w:spacing w:line="360" w:lineRule="auto"/>
        <w:ind w:firstLine="709"/>
        <w:jc w:val="both"/>
        <w:rPr>
          <w:sz w:val="28"/>
          <w:szCs w:val="28"/>
        </w:rPr>
      </w:pPr>
      <w:r w:rsidRPr="0083725F">
        <w:rPr>
          <w:sz w:val="28"/>
          <w:szCs w:val="28"/>
        </w:rPr>
        <w:t>Еще одним требованием является создание в компании системы непрерывного обучения руководителей, направленной на постоянное обновление их знаний и компетенций.</w:t>
      </w:r>
    </w:p>
    <w:p w:rsidR="00773A2C" w:rsidRPr="0083725F" w:rsidRDefault="00773A2C" w:rsidP="001D6F2B">
      <w:pPr>
        <w:widowControl w:val="0"/>
        <w:numPr>
          <w:ilvl w:val="0"/>
          <w:numId w:val="12"/>
        </w:numPr>
        <w:tabs>
          <w:tab w:val="left" w:pos="993"/>
        </w:tabs>
        <w:spacing w:line="360" w:lineRule="auto"/>
        <w:ind w:firstLine="709"/>
        <w:jc w:val="both"/>
        <w:rPr>
          <w:sz w:val="28"/>
          <w:szCs w:val="28"/>
        </w:rPr>
      </w:pPr>
      <w:r w:rsidRPr="0083725F">
        <w:rPr>
          <w:sz w:val="28"/>
          <w:szCs w:val="28"/>
        </w:rPr>
        <w:t>Методы обучения руководителей должны быть органически связаны с целями и содержанием обучения.</w:t>
      </w:r>
    </w:p>
    <w:p w:rsidR="00773A2C" w:rsidRPr="0083725F" w:rsidRDefault="00773A2C" w:rsidP="001D6F2B">
      <w:pPr>
        <w:widowControl w:val="0"/>
        <w:numPr>
          <w:ilvl w:val="0"/>
          <w:numId w:val="12"/>
        </w:numPr>
        <w:tabs>
          <w:tab w:val="left" w:pos="993"/>
        </w:tabs>
        <w:spacing w:line="360" w:lineRule="auto"/>
        <w:ind w:firstLine="709"/>
        <w:jc w:val="both"/>
        <w:rPr>
          <w:sz w:val="28"/>
          <w:szCs w:val="28"/>
        </w:rPr>
      </w:pPr>
      <w:r w:rsidRPr="0083725F">
        <w:rPr>
          <w:sz w:val="28"/>
          <w:szCs w:val="28"/>
        </w:rPr>
        <w:t>Одна из самых главных задач обучения и развития руководителей — изменение взглядов на процесс руководства, изменение установок, связанных с управленческой деятельностью.</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Руководители в наше время становятся все более компетентными в той сфере деятельности, в которой им приходится работать. Однако высокий профессионализм руководителей – это не только вопрос усвоения соответствующих знаний, это в равной степени и подготовка к роли руководителя, требующей верного отношения к делу, верной системы приоритетов.</w:t>
      </w:r>
    </w:p>
    <w:p w:rsidR="00773A2C" w:rsidRPr="0083725F" w:rsidRDefault="00773A2C" w:rsidP="001D6F2B">
      <w:pPr>
        <w:widowControl w:val="0"/>
        <w:tabs>
          <w:tab w:val="left" w:pos="993"/>
        </w:tabs>
        <w:spacing w:line="360" w:lineRule="auto"/>
        <w:ind w:firstLine="709"/>
        <w:jc w:val="both"/>
        <w:rPr>
          <w:sz w:val="28"/>
          <w:szCs w:val="28"/>
        </w:rPr>
      </w:pPr>
    </w:p>
    <w:p w:rsidR="00773A2C" w:rsidRPr="0083725F" w:rsidRDefault="001D6F2B" w:rsidP="001D6F2B">
      <w:pPr>
        <w:widowControl w:val="0"/>
        <w:shd w:val="clear" w:color="auto" w:fill="FFFFFF"/>
        <w:tabs>
          <w:tab w:val="left" w:pos="993"/>
        </w:tabs>
        <w:autoSpaceDE w:val="0"/>
        <w:autoSpaceDN w:val="0"/>
        <w:adjustRightInd w:val="0"/>
        <w:spacing w:line="360" w:lineRule="auto"/>
        <w:ind w:firstLine="709"/>
        <w:jc w:val="both"/>
        <w:rPr>
          <w:b/>
          <w:caps/>
          <w:sz w:val="28"/>
          <w:szCs w:val="28"/>
        </w:rPr>
      </w:pPr>
      <w:bookmarkStart w:id="23" w:name="_Toc243211430"/>
      <w:r>
        <w:rPr>
          <w:b/>
          <w:caps/>
          <w:sz w:val="28"/>
          <w:szCs w:val="28"/>
        </w:rPr>
        <w:t>4.1</w:t>
      </w:r>
      <w:r w:rsidRPr="0083725F">
        <w:rPr>
          <w:b/>
          <w:sz w:val="28"/>
          <w:szCs w:val="28"/>
        </w:rPr>
        <w:t xml:space="preserve"> Внутрифирменное обучение как технология развития кадрового потенциала организации</w:t>
      </w:r>
      <w:bookmarkEnd w:id="23"/>
    </w:p>
    <w:p w:rsidR="001D6F2B" w:rsidRDefault="001D6F2B" w:rsidP="001D6F2B">
      <w:pPr>
        <w:widowControl w:val="0"/>
        <w:shd w:val="clear" w:color="auto" w:fill="FFFFFF"/>
        <w:tabs>
          <w:tab w:val="left" w:pos="993"/>
        </w:tabs>
        <w:autoSpaceDE w:val="0"/>
        <w:autoSpaceDN w:val="0"/>
        <w:adjustRightInd w:val="0"/>
        <w:spacing w:line="360" w:lineRule="auto"/>
        <w:ind w:firstLine="709"/>
        <w:jc w:val="both"/>
        <w:rPr>
          <w:sz w:val="28"/>
          <w:szCs w:val="28"/>
        </w:rPr>
      </w:pP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Промышленность, знания и технологии развиваются настолько быстро, что в течение каждых пяти лет количество информации удваивается. Сейчас невозможно в процессе трудовой жизни (30 – 40 лет) пользоваться только теми знаниями, которые были приобретены в специальной школе или высшем учебном заведении. В 70-е годы, в развитых странах была разработана концепция непрерывного образования, которая за последнее время стала одним из самых эффективных инструментов, позволяющих решать проблемы соответствия быстро растущего технического потенциала и персонала. Концепция предполагает, что процесс профессионального развития становится постоянным, специалист в рамках самой деятельности и на специальных курсах получает новые знания, необходимые для поддержания собственной работоспособности.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Важность непрерывного образования подтверждают следующие основные факторы:</w:t>
      </w:r>
    </w:p>
    <w:p w:rsidR="00773A2C" w:rsidRPr="0083725F" w:rsidRDefault="00773A2C" w:rsidP="001D6F2B">
      <w:pPr>
        <w:widowControl w:val="0"/>
        <w:numPr>
          <w:ilvl w:val="0"/>
          <w:numId w:val="17"/>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Внедрение новой техники, технологии, производство современных товаров, рост коммуникативных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w:t>
      </w:r>
    </w:p>
    <w:p w:rsidR="00773A2C" w:rsidRPr="0083725F" w:rsidRDefault="00773A2C" w:rsidP="001D6F2B">
      <w:pPr>
        <w:widowControl w:val="0"/>
        <w:numPr>
          <w:ilvl w:val="0"/>
          <w:numId w:val="17"/>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Мир превращается в рынок без границ с высоким уровнем конкуренции между странами. Страны, имеющие современную систему инженерного и управленческого высшего образования и программы непрерывного образования, лидируют в условиях этой конкуренции. Они тем самым имеют возможность в кратчайшие сроки ответить на любой «вызов» повышением производительности инженерного и управленческого труда.</w:t>
      </w:r>
    </w:p>
    <w:p w:rsidR="00773A2C" w:rsidRPr="0083725F" w:rsidRDefault="00773A2C" w:rsidP="001D6F2B">
      <w:pPr>
        <w:widowControl w:val="0"/>
        <w:numPr>
          <w:ilvl w:val="0"/>
          <w:numId w:val="17"/>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Изменения во всех областях жизни – главный элемент современности. Непрерывные и быстрые изменения в технологии и информатике требуют непрерывного обучения персонала.</w:t>
      </w:r>
    </w:p>
    <w:p w:rsidR="00773A2C" w:rsidRPr="0083725F" w:rsidRDefault="00773A2C" w:rsidP="001D6F2B">
      <w:pPr>
        <w:widowControl w:val="0"/>
        <w:numPr>
          <w:ilvl w:val="0"/>
          <w:numId w:val="17"/>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Более эффективным и экономичным для фирмы является повышение отдачи от уже работающих сотрудников на основе их непрерывного обучения, чем привлечение новых работников.</w:t>
      </w:r>
    </w:p>
    <w:p w:rsidR="001D6F2B" w:rsidRDefault="001D6F2B" w:rsidP="001D6F2B">
      <w:pPr>
        <w:widowControl w:val="0"/>
        <w:shd w:val="clear" w:color="auto" w:fill="FFFFFF"/>
        <w:tabs>
          <w:tab w:val="left" w:pos="993"/>
        </w:tabs>
        <w:autoSpaceDE w:val="0"/>
        <w:autoSpaceDN w:val="0"/>
        <w:adjustRightInd w:val="0"/>
        <w:spacing w:line="360" w:lineRule="auto"/>
        <w:ind w:firstLine="709"/>
        <w:jc w:val="both"/>
        <w:rPr>
          <w:sz w:val="28"/>
          <w:szCs w:val="28"/>
        </w:rPr>
      </w:pPr>
      <w:bookmarkStart w:id="24" w:name="_Toc243211431"/>
    </w:p>
    <w:p w:rsidR="00773A2C" w:rsidRPr="001D6F2B" w:rsidRDefault="001D6F2B" w:rsidP="001D6F2B">
      <w:pPr>
        <w:widowControl w:val="0"/>
        <w:shd w:val="clear" w:color="auto" w:fill="FFFFFF"/>
        <w:tabs>
          <w:tab w:val="left" w:pos="993"/>
        </w:tabs>
        <w:autoSpaceDE w:val="0"/>
        <w:autoSpaceDN w:val="0"/>
        <w:adjustRightInd w:val="0"/>
        <w:spacing w:line="360" w:lineRule="auto"/>
        <w:ind w:firstLine="709"/>
        <w:jc w:val="both"/>
        <w:rPr>
          <w:b/>
          <w:sz w:val="28"/>
          <w:szCs w:val="28"/>
        </w:rPr>
      </w:pPr>
      <w:r w:rsidRPr="001D6F2B">
        <w:rPr>
          <w:b/>
          <w:sz w:val="28"/>
          <w:szCs w:val="28"/>
        </w:rPr>
        <w:t>4</w:t>
      </w:r>
      <w:r w:rsidR="00773A2C" w:rsidRPr="001D6F2B">
        <w:rPr>
          <w:b/>
          <w:sz w:val="28"/>
          <w:szCs w:val="28"/>
        </w:rPr>
        <w:t>.</w:t>
      </w:r>
      <w:r w:rsidRPr="001D6F2B">
        <w:rPr>
          <w:b/>
          <w:sz w:val="28"/>
          <w:szCs w:val="28"/>
        </w:rPr>
        <w:t>2</w:t>
      </w:r>
      <w:r w:rsidR="00773A2C" w:rsidRPr="001D6F2B">
        <w:rPr>
          <w:b/>
          <w:sz w:val="28"/>
          <w:szCs w:val="28"/>
        </w:rPr>
        <w:t xml:space="preserve"> Внутрифирменное обучение как процесс непрерывного образования и его особенности</w:t>
      </w:r>
      <w:bookmarkEnd w:id="24"/>
    </w:p>
    <w:p w:rsidR="001D6F2B" w:rsidRDefault="001D6F2B" w:rsidP="001D6F2B">
      <w:pPr>
        <w:widowControl w:val="0"/>
        <w:shd w:val="clear" w:color="auto" w:fill="FFFFFF"/>
        <w:tabs>
          <w:tab w:val="left" w:pos="993"/>
        </w:tabs>
        <w:autoSpaceDE w:val="0"/>
        <w:autoSpaceDN w:val="0"/>
        <w:adjustRightInd w:val="0"/>
        <w:spacing w:line="360" w:lineRule="auto"/>
        <w:ind w:firstLine="709"/>
        <w:jc w:val="both"/>
        <w:rPr>
          <w:bCs/>
          <w:sz w:val="28"/>
          <w:szCs w:val="28"/>
        </w:rPr>
      </w:pP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bCs/>
          <w:sz w:val="28"/>
          <w:szCs w:val="28"/>
        </w:rPr>
      </w:pPr>
      <w:r w:rsidRPr="0083725F">
        <w:rPr>
          <w:bCs/>
          <w:sz w:val="28"/>
          <w:szCs w:val="28"/>
        </w:rPr>
        <w:t>Цели прогресса непрерывного образования.</w:t>
      </w:r>
    </w:p>
    <w:p w:rsidR="00773A2C" w:rsidRPr="0083725F" w:rsidRDefault="00773A2C" w:rsidP="001D6F2B">
      <w:pPr>
        <w:pStyle w:val="22"/>
        <w:widowControl w:val="0"/>
        <w:tabs>
          <w:tab w:val="left" w:pos="993"/>
        </w:tabs>
        <w:spacing w:line="360" w:lineRule="auto"/>
        <w:ind w:firstLine="709"/>
        <w:rPr>
          <w:color w:val="auto"/>
          <w:sz w:val="28"/>
          <w:szCs w:val="28"/>
        </w:rPr>
      </w:pPr>
      <w:r w:rsidRPr="0083725F">
        <w:rPr>
          <w:color w:val="auto"/>
          <w:sz w:val="28"/>
          <w:szCs w:val="28"/>
        </w:rPr>
        <w:t>Эффективность процесса обучения зависит от успешности каждого отдельного учебного мероприятия. Кумулятивный эффект обучения не может быть получен, если каждое отдельное занятие не будет давать существенного прироста в знаниях, умениях, раскрытии новых возможностей работающих специалистов. Для того чтобы учебные мероприятия проходили более успешно, важно достаточно точно представлять:</w:t>
      </w:r>
    </w:p>
    <w:p w:rsidR="00773A2C" w:rsidRPr="0083725F" w:rsidRDefault="00773A2C" w:rsidP="001D6F2B">
      <w:pPr>
        <w:widowControl w:val="0"/>
        <w:numPr>
          <w:ilvl w:val="1"/>
          <w:numId w:val="21"/>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цели и тип программы обучения;</w:t>
      </w:r>
    </w:p>
    <w:p w:rsidR="00773A2C" w:rsidRPr="0083725F" w:rsidRDefault="00773A2C" w:rsidP="001D6F2B">
      <w:pPr>
        <w:widowControl w:val="0"/>
        <w:numPr>
          <w:ilvl w:val="1"/>
          <w:numId w:val="21"/>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особенности коммуникативного процесса слушателей и преподавателей;</w:t>
      </w:r>
    </w:p>
    <w:p w:rsidR="00773A2C" w:rsidRPr="0083725F" w:rsidRDefault="00773A2C" w:rsidP="001D6F2B">
      <w:pPr>
        <w:widowControl w:val="0"/>
        <w:numPr>
          <w:ilvl w:val="1"/>
          <w:numId w:val="21"/>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специфику деятельности преподавателя, работающего со взрослой аудиторией;</w:t>
      </w:r>
    </w:p>
    <w:p w:rsidR="00773A2C" w:rsidRPr="0083725F" w:rsidRDefault="00773A2C" w:rsidP="001D6F2B">
      <w:pPr>
        <w:widowControl w:val="0"/>
        <w:numPr>
          <w:ilvl w:val="1"/>
          <w:numId w:val="21"/>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отличительные параметры самой аудитории взрослых.</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bCs/>
          <w:sz w:val="28"/>
          <w:szCs w:val="28"/>
        </w:rPr>
      </w:pPr>
      <w:r w:rsidRPr="0083725F">
        <w:rPr>
          <w:bCs/>
          <w:sz w:val="28"/>
          <w:szCs w:val="28"/>
        </w:rPr>
        <w:t>«Сохраняющее» и «инновационное» обучение.</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 xml:space="preserve">Можно выделить </w:t>
      </w:r>
      <w:r w:rsidRPr="0083725F">
        <w:rPr>
          <w:iCs/>
          <w:sz w:val="28"/>
          <w:szCs w:val="28"/>
        </w:rPr>
        <w:t xml:space="preserve">два </w:t>
      </w:r>
      <w:r w:rsidRPr="0083725F">
        <w:rPr>
          <w:sz w:val="28"/>
          <w:szCs w:val="28"/>
        </w:rPr>
        <w:t>типа целей учебных занятий в рамках программ последипломного образования: передачу знаний и формирование определенного арсенала умений, а также развитие потенциала работников. Соответственно, можно говорить о двух разных типах учебных программ – «сохраняющих» и «инновационных».</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 xml:space="preserve">Целью </w:t>
      </w:r>
      <w:r w:rsidRPr="0083725F">
        <w:rPr>
          <w:iCs/>
          <w:sz w:val="28"/>
          <w:szCs w:val="28"/>
        </w:rPr>
        <w:t xml:space="preserve">«сохраняющего» </w:t>
      </w:r>
      <w:r w:rsidRPr="0083725F">
        <w:rPr>
          <w:sz w:val="28"/>
          <w:szCs w:val="28"/>
        </w:rPr>
        <w:t>обучения является усвоение фиксированных взглядов, методов и правил для того, чтобы эффективно работать в известных и повторяющихся ситуациях, для развития способностей обучаемых решать те проблемы, которые актуальны. Этот тип программ особенно эффективен для передачи новых знаний взамен устаревших и устранения пробелов в знаниях и умениях работников и предназначен для поддержания существующей системы деятельности. Исследователи замечают, что во многих современных организациях сохраняющее обучение в достаточной мере разработано и используется.</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«Инновационное» </w:t>
      </w:r>
      <w:r w:rsidRPr="0083725F">
        <w:rPr>
          <w:sz w:val="28"/>
          <w:szCs w:val="28"/>
        </w:rPr>
        <w:t xml:space="preserve">обучение ориентировано на перспективу, акцентируется на подготовке организации к работе в новых условиях. Разработке инновационных обучающих программ должен предшествовать прогноз потребности организации в изменении профессионально-кадрового потенциала, исходя из соответствующих изменений во внешней среде, в технологии деятельности и системе управления. «Инновационное» обучение, как правило, имеет дело с проблемами, которые могут оказаться настолько уникальными, что не будет возможности учиться методом проб и ошибок, проблемами, решение которых еще не известно и сама формулировка которых может вызывать споры и сомнения. Административный и управленческий персонал обычно хорошо подготовлен к </w:t>
      </w:r>
      <w:r w:rsidRPr="0083725F">
        <w:rPr>
          <w:iCs/>
          <w:sz w:val="28"/>
          <w:szCs w:val="28"/>
        </w:rPr>
        <w:t xml:space="preserve">поддерживающему </w:t>
      </w:r>
      <w:r w:rsidRPr="0083725F">
        <w:rPr>
          <w:sz w:val="28"/>
          <w:szCs w:val="28"/>
        </w:rPr>
        <w:t>обучению, но обязанность управленца, ориентированного на развитие организации, – обеспечить потенциал для этого развития, что возможно только путем «инновационного» обучения.</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bCs/>
          <w:sz w:val="28"/>
          <w:szCs w:val="28"/>
        </w:rPr>
      </w:pPr>
      <w:r w:rsidRPr="0083725F">
        <w:rPr>
          <w:bCs/>
          <w:sz w:val="28"/>
          <w:szCs w:val="28"/>
        </w:rPr>
        <w:t>Оценка потребности в обучении</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Планирование программ подготовки – составная часть общего планирования трудовых ресурсов наряду с расчетом потребности в персонале, составлением планов набора, планированием карьеры.</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В целях определения потребности в обучении и планировании образования целесообразно:</w:t>
      </w:r>
    </w:p>
    <w:p w:rsidR="00773A2C" w:rsidRPr="0083725F" w:rsidRDefault="00773A2C" w:rsidP="001D6F2B">
      <w:pPr>
        <w:widowControl w:val="0"/>
        <w:numPr>
          <w:ilvl w:val="1"/>
          <w:numId w:val="2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использовать результаты оценки труда и персонала, выявляющие проблемы, с которыми сталкиваются работники;</w:t>
      </w:r>
    </w:p>
    <w:p w:rsidR="00773A2C" w:rsidRPr="0083725F" w:rsidRDefault="00773A2C" w:rsidP="001D6F2B">
      <w:pPr>
        <w:widowControl w:val="0"/>
        <w:numPr>
          <w:ilvl w:val="1"/>
          <w:numId w:val="2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анализировать план технического обновления;</w:t>
      </w:r>
    </w:p>
    <w:p w:rsidR="00773A2C" w:rsidRPr="0083725F" w:rsidRDefault="00773A2C" w:rsidP="001D6F2B">
      <w:pPr>
        <w:widowControl w:val="0"/>
        <w:numPr>
          <w:ilvl w:val="1"/>
          <w:numId w:val="2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оценивать специфику общих программ подготовки, которую проходят студенты университетов, приходящих на работу в организацию;</w:t>
      </w:r>
    </w:p>
    <w:p w:rsidR="00773A2C" w:rsidRPr="0083725F" w:rsidRDefault="00773A2C" w:rsidP="001D6F2B">
      <w:pPr>
        <w:widowControl w:val="0"/>
        <w:numPr>
          <w:ilvl w:val="1"/>
          <w:numId w:val="2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диагностировать средний уровень подготовленности новых сотрудников.</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 xml:space="preserve">Исследователи выделяют </w:t>
      </w:r>
      <w:r w:rsidRPr="0083725F">
        <w:rPr>
          <w:iCs/>
          <w:sz w:val="28"/>
          <w:szCs w:val="28"/>
        </w:rPr>
        <w:t xml:space="preserve">две </w:t>
      </w:r>
      <w:r w:rsidRPr="0083725F">
        <w:rPr>
          <w:sz w:val="28"/>
          <w:szCs w:val="28"/>
        </w:rPr>
        <w:t xml:space="preserve">основные современные </w:t>
      </w:r>
      <w:r w:rsidRPr="0083725F">
        <w:rPr>
          <w:iCs/>
          <w:sz w:val="28"/>
          <w:szCs w:val="28"/>
        </w:rPr>
        <w:t>модели подготовки рабочих кадров:</w:t>
      </w:r>
    </w:p>
    <w:p w:rsidR="00773A2C" w:rsidRPr="0083725F" w:rsidRDefault="00773A2C" w:rsidP="001D6F2B">
      <w:pPr>
        <w:widowControl w:val="0"/>
        <w:numPr>
          <w:ilvl w:val="2"/>
          <w:numId w:val="2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Обучение без отрыва от работы. Теоретический курс в профессионально-технической школе и практическая подготовка на предприятии.</w:t>
      </w:r>
    </w:p>
    <w:p w:rsidR="00773A2C" w:rsidRPr="0083725F" w:rsidRDefault="00773A2C" w:rsidP="001D6F2B">
      <w:pPr>
        <w:widowControl w:val="0"/>
        <w:numPr>
          <w:ilvl w:val="2"/>
          <w:numId w:val="24"/>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Обучение с отрывом от работы в специализированных профессионально-технических учебных заведениях и центрах подготовки кадров.</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bCs/>
          <w:sz w:val="28"/>
          <w:szCs w:val="28"/>
        </w:rPr>
      </w:pPr>
      <w:r w:rsidRPr="0083725F">
        <w:rPr>
          <w:bCs/>
          <w:sz w:val="28"/>
          <w:szCs w:val="28"/>
        </w:rPr>
        <w:t>Экспертный и процессуальный подходы к внутрифирменному обучению</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Внутрифирменное обучение – </w:t>
      </w:r>
      <w:r w:rsidRPr="0083725F">
        <w:rPr>
          <w:sz w:val="28"/>
          <w:szCs w:val="28"/>
        </w:rPr>
        <w:t>особая сфера подготовки взрослых. Как правило, программы внутрифирменной подготовки создаются специально для конкретного предприятия и ориентированы на развитие персонала и подготовку его к изменениям в организации. Представление о технологии организационных изменений в общем виде зафиксировано в представлениях о консультационных технологиях.</w:t>
      </w:r>
      <w:r w:rsidR="0083725F">
        <w:rPr>
          <w:sz w:val="28"/>
          <w:szCs w:val="28"/>
        </w:rPr>
        <w:t xml:space="preserve"> </w:t>
      </w:r>
      <w:r w:rsidRPr="0083725F">
        <w:rPr>
          <w:sz w:val="28"/>
          <w:szCs w:val="28"/>
        </w:rPr>
        <w:t xml:space="preserve">Принимая описанную типологию за основу, можно выделить </w:t>
      </w:r>
      <w:r w:rsidRPr="0083725F">
        <w:rPr>
          <w:iCs/>
          <w:sz w:val="28"/>
          <w:szCs w:val="28"/>
        </w:rPr>
        <w:t xml:space="preserve">два </w:t>
      </w:r>
      <w:r w:rsidRPr="0083725F">
        <w:rPr>
          <w:sz w:val="28"/>
          <w:szCs w:val="28"/>
        </w:rPr>
        <w:t>основных подхода к организации внутрифирменной подготовки в организации.</w:t>
      </w:r>
    </w:p>
    <w:p w:rsidR="00773A2C" w:rsidRPr="0083725F" w:rsidRDefault="00773A2C" w:rsidP="001D6F2B">
      <w:pPr>
        <w:widowControl w:val="0"/>
        <w:numPr>
          <w:ilvl w:val="0"/>
          <w:numId w:val="25"/>
        </w:numPr>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Экспертный подход – </w:t>
      </w:r>
      <w:r w:rsidRPr="0083725F">
        <w:rPr>
          <w:sz w:val="28"/>
          <w:szCs w:val="28"/>
        </w:rPr>
        <w:t xml:space="preserve">предполагает возможность реализации программы развития организации с решением серьезных проблем организации путем подготовки управленческого персонала на базе знаний и опыта приглашенного консультанта. В рамках такого подхода преподаватель-консультант выступает как носитель экспертного знания, которое может быть применено к конкретной ситуации, сложившейся в организации. Программа обучения должна снабдить слушателей знаниями о типичных проблемах, с которыми они могут столкнуться в ходе своей профессиональной деятельности. В данном случае целью обучения преимущественно является </w:t>
      </w:r>
      <w:r w:rsidRPr="0083725F">
        <w:rPr>
          <w:iCs/>
          <w:sz w:val="28"/>
          <w:szCs w:val="28"/>
        </w:rPr>
        <w:t>передача вполне конкретных знаний.</w:t>
      </w:r>
    </w:p>
    <w:p w:rsidR="00773A2C" w:rsidRPr="0083725F" w:rsidRDefault="00773A2C" w:rsidP="001D6F2B">
      <w:pPr>
        <w:widowControl w:val="0"/>
        <w:numPr>
          <w:ilvl w:val="0"/>
          <w:numId w:val="25"/>
        </w:numPr>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Процессуальный подход –</w:t>
      </w:r>
      <w:r w:rsidRPr="0083725F">
        <w:rPr>
          <w:sz w:val="28"/>
          <w:szCs w:val="28"/>
        </w:rPr>
        <w:t xml:space="preserve"> предполагает возможность реализации программы развития организации лишь в процессе совместной работы преподавателя с персоналом организации. В рамках этого подхода проект предполагаемых действий может быть создан и главное – реализован только при активном участии управленческого персонала организации. В рамках такого подхода к персоналу предъявляются дополнительные требования, связанные в первую очередь с его ориентацией на партнерское взаимодействие с преподавателем-тренером и возможностью активного участия в учебном процессе. В отличие от первого подхода в данном случае у слушателей, помимо набора профессиональных знаний, должна быть сформирована установка на изменение, овладение новыми способами решения проблем как в процессе индивидуальной деятельности, так и освоения эффективных приемов групповой работы. То есть в этом случае целью обучения является не столько передача определенной суммы знаний, сколько </w:t>
      </w:r>
      <w:r w:rsidRPr="0083725F">
        <w:rPr>
          <w:iCs/>
          <w:sz w:val="28"/>
          <w:szCs w:val="28"/>
        </w:rPr>
        <w:t xml:space="preserve">формирование ориентации </w:t>
      </w:r>
      <w:r w:rsidRPr="0083725F">
        <w:rPr>
          <w:sz w:val="28"/>
          <w:szCs w:val="28"/>
        </w:rPr>
        <w:t>обучаемых на изменение индивидуального и группового поведения.</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bCs/>
          <w:sz w:val="28"/>
          <w:szCs w:val="28"/>
        </w:rPr>
      </w:pPr>
      <w:r w:rsidRPr="0083725F">
        <w:rPr>
          <w:bCs/>
          <w:sz w:val="28"/>
          <w:szCs w:val="28"/>
        </w:rPr>
        <w:t>Традиционное и интегрированное обучение</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Рассматривая специфику подходов внутрифирменного обучения, можно выделить два направления: традиционное и интегрированное, совмещенное с организационным развитием.</w:t>
      </w:r>
    </w:p>
    <w:p w:rsidR="001D6F2B" w:rsidRDefault="001D6F2B" w:rsidP="001D6F2B">
      <w:pPr>
        <w:widowControl w:val="0"/>
        <w:shd w:val="clear" w:color="auto" w:fill="FFFFFF"/>
        <w:tabs>
          <w:tab w:val="left" w:pos="993"/>
        </w:tabs>
        <w:autoSpaceDE w:val="0"/>
        <w:autoSpaceDN w:val="0"/>
        <w:adjustRightInd w:val="0"/>
        <w:spacing w:line="360" w:lineRule="auto"/>
        <w:ind w:firstLine="709"/>
        <w:jc w:val="both"/>
        <w:rPr>
          <w:sz w:val="28"/>
          <w:szCs w:val="28"/>
        </w:rPr>
      </w:pPr>
    </w:p>
    <w:p w:rsidR="001D6F2B" w:rsidRDefault="00773A2C" w:rsidP="001D6F2B">
      <w:pPr>
        <w:widowControl w:val="0"/>
        <w:shd w:val="clear" w:color="auto" w:fill="FFFFFF"/>
        <w:tabs>
          <w:tab w:val="left" w:pos="993"/>
        </w:tabs>
        <w:autoSpaceDE w:val="0"/>
        <w:autoSpaceDN w:val="0"/>
        <w:adjustRightInd w:val="0"/>
        <w:spacing w:line="360" w:lineRule="auto"/>
        <w:ind w:firstLine="709"/>
        <w:jc w:val="right"/>
        <w:rPr>
          <w:sz w:val="28"/>
          <w:szCs w:val="28"/>
        </w:rPr>
      </w:pPr>
      <w:r w:rsidRPr="0083725F">
        <w:rPr>
          <w:sz w:val="28"/>
          <w:szCs w:val="28"/>
        </w:rPr>
        <w:t>Таблица 3</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Сопоставительный анализ традиционного и интегрированного обучения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3594"/>
        <w:gridCol w:w="3343"/>
      </w:tblGrid>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center"/>
              <w:rPr>
                <w:sz w:val="20"/>
                <w:szCs w:val="20"/>
              </w:rPr>
            </w:pPr>
            <w:r w:rsidRPr="001D6F2B">
              <w:rPr>
                <w:sz w:val="20"/>
                <w:szCs w:val="20"/>
              </w:rPr>
              <w:t>Параметры</w:t>
            </w:r>
          </w:p>
        </w:tc>
        <w:tc>
          <w:tcPr>
            <w:tcW w:w="3594" w:type="dxa"/>
            <w:vAlign w:val="center"/>
          </w:tcPr>
          <w:p w:rsidR="00773A2C" w:rsidRPr="001D6F2B" w:rsidRDefault="00773A2C" w:rsidP="001D6F2B">
            <w:pPr>
              <w:widowControl w:val="0"/>
              <w:tabs>
                <w:tab w:val="left" w:pos="993"/>
              </w:tabs>
              <w:autoSpaceDE w:val="0"/>
              <w:autoSpaceDN w:val="0"/>
              <w:adjustRightInd w:val="0"/>
              <w:spacing w:line="360" w:lineRule="auto"/>
              <w:jc w:val="center"/>
              <w:rPr>
                <w:sz w:val="20"/>
                <w:szCs w:val="20"/>
              </w:rPr>
            </w:pPr>
            <w:r w:rsidRPr="001D6F2B">
              <w:rPr>
                <w:sz w:val="20"/>
                <w:szCs w:val="20"/>
              </w:rPr>
              <w:t>Традиционное обучение</w:t>
            </w:r>
          </w:p>
        </w:tc>
        <w:tc>
          <w:tcPr>
            <w:tcW w:w="3343" w:type="dxa"/>
            <w:vAlign w:val="center"/>
          </w:tcPr>
          <w:p w:rsidR="00773A2C" w:rsidRPr="001D6F2B" w:rsidRDefault="00773A2C" w:rsidP="001D6F2B">
            <w:pPr>
              <w:widowControl w:val="0"/>
              <w:tabs>
                <w:tab w:val="left" w:pos="993"/>
              </w:tabs>
              <w:autoSpaceDE w:val="0"/>
              <w:autoSpaceDN w:val="0"/>
              <w:adjustRightInd w:val="0"/>
              <w:spacing w:line="360" w:lineRule="auto"/>
              <w:jc w:val="center"/>
              <w:rPr>
                <w:sz w:val="20"/>
                <w:szCs w:val="20"/>
              </w:rPr>
            </w:pPr>
            <w:r w:rsidRPr="001D6F2B">
              <w:rPr>
                <w:sz w:val="20"/>
                <w:szCs w:val="20"/>
              </w:rPr>
              <w:t>Интегрированное обучение</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iCs/>
                <w:sz w:val="20"/>
                <w:szCs w:val="20"/>
              </w:rPr>
            </w:pPr>
            <w:r w:rsidRPr="001D6F2B">
              <w:rPr>
                <w:iCs/>
                <w:sz w:val="20"/>
                <w:szCs w:val="20"/>
              </w:rPr>
              <w:t>Объект</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Отдельный руководитель</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Группы, межгрупповые связи, руководитель и группа</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Содержание</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Основы управленческих знаний и навыков</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Коммуникативные</w:t>
            </w:r>
            <w:r w:rsidR="0083725F" w:rsidRPr="001D6F2B">
              <w:rPr>
                <w:sz w:val="20"/>
                <w:szCs w:val="20"/>
              </w:rPr>
              <w:t xml:space="preserve"> </w:t>
            </w:r>
            <w:r w:rsidRPr="001D6F2B">
              <w:rPr>
                <w:sz w:val="20"/>
                <w:szCs w:val="20"/>
              </w:rPr>
              <w:t>навыки,</w:t>
            </w:r>
            <w:r w:rsidR="0083725F" w:rsidRPr="001D6F2B">
              <w:rPr>
                <w:sz w:val="20"/>
                <w:szCs w:val="20"/>
              </w:rPr>
              <w:t xml:space="preserve"> </w:t>
            </w:r>
            <w:r w:rsidRPr="001D6F2B">
              <w:rPr>
                <w:sz w:val="20"/>
                <w:szCs w:val="20"/>
              </w:rPr>
              <w:t>умения разрешать проблемы</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Обучающиеся</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Руководители младшего и среднего звена</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Все руководители вплоть до высшего звена</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Учебный процесс</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Основан на информации и рационализации</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Основан на информации, рационализации, коммуникации и эмоциях</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Стиль обучения</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Исходит из предметов и особенностей преподавателей</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Исходит из особенностей участников,</w:t>
            </w:r>
            <w:r w:rsidR="0083725F" w:rsidRPr="001D6F2B">
              <w:rPr>
                <w:sz w:val="20"/>
                <w:szCs w:val="20"/>
              </w:rPr>
              <w:t xml:space="preserve"> </w:t>
            </w:r>
            <w:r w:rsidRPr="001D6F2B">
              <w:rPr>
                <w:sz w:val="20"/>
                <w:szCs w:val="20"/>
              </w:rPr>
              <w:t>их опыта, проблем, отношений и умений консультантов</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Цели обучения</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Рациональность и эффективность</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Приспособление,</w:t>
            </w:r>
            <w:r w:rsidR="0083725F" w:rsidRPr="001D6F2B">
              <w:rPr>
                <w:sz w:val="20"/>
                <w:szCs w:val="20"/>
              </w:rPr>
              <w:t xml:space="preserve"> </w:t>
            </w:r>
            <w:r w:rsidRPr="001D6F2B">
              <w:rPr>
                <w:sz w:val="20"/>
                <w:szCs w:val="20"/>
              </w:rPr>
              <w:t>изменение,</w:t>
            </w:r>
            <w:r w:rsidR="0083725F" w:rsidRPr="001D6F2B">
              <w:rPr>
                <w:sz w:val="20"/>
                <w:szCs w:val="20"/>
              </w:rPr>
              <w:t xml:space="preserve"> </w:t>
            </w:r>
            <w:r w:rsidRPr="001D6F2B">
              <w:rPr>
                <w:sz w:val="20"/>
                <w:szCs w:val="20"/>
              </w:rPr>
              <w:t>информирование</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Форма проведения</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Местные семинары, курсы</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Свободный выбор форм в зависимости от необходимости и ситуации</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Ответственность за проведение</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Преподаватели, организаторы</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Участники</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Стабильность программы</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Стабильная</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Гибкая программа, адаптированная к ситуации</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Концепция обучения</w:t>
            </w:r>
          </w:p>
        </w:tc>
        <w:tc>
          <w:tcPr>
            <w:tcW w:w="3594" w:type="dxa"/>
            <w:vAlign w:val="bottom"/>
          </w:tcPr>
          <w:p w:rsidR="00773A2C" w:rsidRPr="001D6F2B" w:rsidRDefault="00773A2C" w:rsidP="001D6F2B">
            <w:pPr>
              <w:widowControl w:val="0"/>
              <w:shd w:val="clear" w:color="auto" w:fill="FFFFFF"/>
              <w:tabs>
                <w:tab w:val="left" w:pos="993"/>
              </w:tabs>
              <w:autoSpaceDE w:val="0"/>
              <w:autoSpaceDN w:val="0"/>
              <w:adjustRightInd w:val="0"/>
              <w:spacing w:line="360" w:lineRule="auto"/>
              <w:jc w:val="both"/>
              <w:rPr>
                <w:sz w:val="20"/>
                <w:szCs w:val="20"/>
              </w:rPr>
            </w:pPr>
            <w:r w:rsidRPr="001D6F2B">
              <w:rPr>
                <w:sz w:val="20"/>
                <w:szCs w:val="20"/>
              </w:rPr>
              <w:t>Адаптация руководителей к нуждам предприятия</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Одновременно изменить руководителей и организацию</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Участие в подготовке учебных и других программ</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Участники не включены в составление учебных программ</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Руководители принимают участие в составлении программ изменения предприятия</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Направленность</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Ориентация на знания, которые могут пригодиться в будущем</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Ориентация на конкретное изменение</w:t>
            </w:r>
          </w:p>
        </w:tc>
      </w:tr>
      <w:tr w:rsidR="00773A2C" w:rsidRPr="0083725F" w:rsidTr="001D6F2B">
        <w:tc>
          <w:tcPr>
            <w:tcW w:w="2634" w:type="dxa"/>
            <w:vAlign w:val="center"/>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Активность участников</w:t>
            </w:r>
          </w:p>
        </w:tc>
        <w:tc>
          <w:tcPr>
            <w:tcW w:w="3594"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Как правило, малоактивны</w:t>
            </w:r>
          </w:p>
        </w:tc>
        <w:tc>
          <w:tcPr>
            <w:tcW w:w="3343" w:type="dxa"/>
            <w:vAlign w:val="bottom"/>
          </w:tcPr>
          <w:p w:rsidR="00773A2C" w:rsidRPr="001D6F2B" w:rsidRDefault="00773A2C" w:rsidP="001D6F2B">
            <w:pPr>
              <w:widowControl w:val="0"/>
              <w:tabs>
                <w:tab w:val="left" w:pos="993"/>
              </w:tabs>
              <w:autoSpaceDE w:val="0"/>
              <w:autoSpaceDN w:val="0"/>
              <w:adjustRightInd w:val="0"/>
              <w:spacing w:line="360" w:lineRule="auto"/>
              <w:jc w:val="both"/>
              <w:rPr>
                <w:sz w:val="20"/>
                <w:szCs w:val="20"/>
              </w:rPr>
            </w:pPr>
            <w:r w:rsidRPr="001D6F2B">
              <w:rPr>
                <w:sz w:val="20"/>
                <w:szCs w:val="20"/>
              </w:rPr>
              <w:t>Как правило, очень активны</w:t>
            </w:r>
          </w:p>
        </w:tc>
      </w:tr>
    </w:tbl>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Система внутрифирменной подготовки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w:t>
      </w:r>
    </w:p>
    <w:p w:rsidR="00773A2C" w:rsidRPr="0083725F" w:rsidRDefault="00773A2C" w:rsidP="001D6F2B">
      <w:pPr>
        <w:widowControl w:val="0"/>
        <w:tabs>
          <w:tab w:val="left" w:pos="993"/>
        </w:tabs>
        <w:spacing w:line="360" w:lineRule="auto"/>
        <w:ind w:firstLine="709"/>
        <w:jc w:val="both"/>
        <w:rPr>
          <w:sz w:val="28"/>
          <w:szCs w:val="28"/>
        </w:rPr>
      </w:pPr>
    </w:p>
    <w:p w:rsidR="001D6F2B" w:rsidRDefault="001D6F2B">
      <w:pPr>
        <w:spacing w:after="200" w:line="276" w:lineRule="auto"/>
        <w:rPr>
          <w:b/>
          <w:caps/>
          <w:sz w:val="28"/>
          <w:szCs w:val="28"/>
        </w:rPr>
      </w:pPr>
      <w:bookmarkStart w:id="25" w:name="_Toc243211432"/>
      <w:r>
        <w:rPr>
          <w:b/>
          <w:caps/>
          <w:sz w:val="28"/>
          <w:szCs w:val="28"/>
        </w:rPr>
        <w:br w:type="page"/>
      </w:r>
    </w:p>
    <w:p w:rsidR="00773A2C" w:rsidRPr="0083725F" w:rsidRDefault="001D6F2B" w:rsidP="001D6F2B">
      <w:pPr>
        <w:widowControl w:val="0"/>
        <w:shd w:val="clear" w:color="auto" w:fill="FFFFFF"/>
        <w:tabs>
          <w:tab w:val="left" w:pos="993"/>
        </w:tabs>
        <w:autoSpaceDE w:val="0"/>
        <w:autoSpaceDN w:val="0"/>
        <w:adjustRightInd w:val="0"/>
        <w:spacing w:line="360" w:lineRule="auto"/>
        <w:ind w:firstLine="709"/>
        <w:jc w:val="both"/>
        <w:rPr>
          <w:b/>
          <w:caps/>
          <w:sz w:val="28"/>
          <w:szCs w:val="28"/>
        </w:rPr>
      </w:pPr>
      <w:r>
        <w:rPr>
          <w:b/>
          <w:caps/>
          <w:sz w:val="28"/>
          <w:szCs w:val="28"/>
        </w:rPr>
        <w:t>5.</w:t>
      </w:r>
      <w:r w:rsidR="00773A2C" w:rsidRPr="0083725F">
        <w:rPr>
          <w:b/>
          <w:caps/>
          <w:sz w:val="28"/>
          <w:szCs w:val="28"/>
        </w:rPr>
        <w:t xml:space="preserve"> </w:t>
      </w:r>
      <w:r w:rsidRPr="0083725F">
        <w:rPr>
          <w:b/>
          <w:sz w:val="28"/>
          <w:szCs w:val="28"/>
        </w:rPr>
        <w:t>Затраты на обучение и определение эффективности обучения</w:t>
      </w:r>
      <w:bookmarkEnd w:id="25"/>
    </w:p>
    <w:p w:rsidR="001D6F2B" w:rsidRDefault="001D6F2B" w:rsidP="001D6F2B">
      <w:pPr>
        <w:widowControl w:val="0"/>
        <w:tabs>
          <w:tab w:val="left" w:pos="993"/>
        </w:tabs>
        <w:spacing w:line="360" w:lineRule="auto"/>
        <w:ind w:firstLine="709"/>
        <w:jc w:val="both"/>
        <w:rPr>
          <w:sz w:val="28"/>
          <w:szCs w:val="28"/>
        </w:rPr>
      </w:pP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Обучение персонала связано не только с выгодами. Оно влечет за собой и определенные издержки. Среди издержек, связанных с обучением работников, можно выделить прямые и косвенные издержки.</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К прямым издержкам могут быть отнесены расходы на оплату преподавателей и вспомогательного персонала, на учебные материалы, аренду помещений.</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К косвенным издержкам относятся расходы, связанные с необходимостью освобождения сотрудников от работы на период их участия в учебной программе (как правило, с сохранением зарплаты).</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Уже с 70-х годов большинство руководителей американских</w:t>
      </w:r>
      <w:r w:rsidR="0083725F">
        <w:rPr>
          <w:sz w:val="28"/>
          <w:szCs w:val="28"/>
        </w:rPr>
        <w:t xml:space="preserve"> </w:t>
      </w:r>
      <w:r w:rsidRPr="0083725F">
        <w:rPr>
          <w:sz w:val="28"/>
          <w:szCs w:val="28"/>
        </w:rPr>
        <w:t>корпорации</w:t>
      </w:r>
      <w:r w:rsidR="0083725F">
        <w:rPr>
          <w:sz w:val="28"/>
          <w:szCs w:val="28"/>
        </w:rPr>
        <w:t xml:space="preserve"> </w:t>
      </w:r>
      <w:r w:rsidRPr="0083725F">
        <w:rPr>
          <w:sz w:val="28"/>
          <w:szCs w:val="28"/>
        </w:rPr>
        <w:t>стали</w:t>
      </w:r>
      <w:r w:rsidR="0083725F">
        <w:rPr>
          <w:sz w:val="28"/>
          <w:szCs w:val="28"/>
        </w:rPr>
        <w:t xml:space="preserve"> </w:t>
      </w:r>
      <w:r w:rsidRPr="0083725F">
        <w:rPr>
          <w:sz w:val="28"/>
          <w:szCs w:val="28"/>
        </w:rPr>
        <w:t xml:space="preserve">рассматривать затраты на обучение как </w:t>
      </w:r>
      <w:r w:rsidRPr="0083725F">
        <w:rPr>
          <w:iCs/>
          <w:sz w:val="28"/>
          <w:szCs w:val="28"/>
        </w:rPr>
        <w:t xml:space="preserve">прибыльные капиталовложения, </w:t>
      </w:r>
      <w:r w:rsidRPr="0083725F">
        <w:rPr>
          <w:sz w:val="28"/>
          <w:szCs w:val="28"/>
        </w:rPr>
        <w:t>а отделы развития персонала и внутрифирменные учебные центры — как подразделения, участвующие в создании прибыли.</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 xml:space="preserve">Один из вариантов оценки эффективности может быть основан на </w:t>
      </w:r>
      <w:r w:rsidRPr="0083725F">
        <w:rPr>
          <w:iCs/>
          <w:sz w:val="28"/>
          <w:szCs w:val="28"/>
        </w:rPr>
        <w:t xml:space="preserve">теории человеческого капитала, </w:t>
      </w:r>
      <w:r w:rsidRPr="0083725F">
        <w:rPr>
          <w:sz w:val="28"/>
          <w:szCs w:val="28"/>
        </w:rPr>
        <w:t>в соответствии с которой знания и квалификация наемных работников рассматриваются как принадлежащий им и приносящий доход капитал, а затраты времени и средств на приобретение этих знаний и навыков — инвестиции в него.</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 xml:space="preserve">Можно выделить </w:t>
      </w:r>
      <w:r w:rsidRPr="0083725F">
        <w:rPr>
          <w:iCs/>
          <w:sz w:val="28"/>
          <w:szCs w:val="28"/>
        </w:rPr>
        <w:t>следующие характеристики основного капитала:</w:t>
      </w:r>
    </w:p>
    <w:p w:rsidR="00773A2C" w:rsidRPr="0083725F" w:rsidRDefault="00773A2C" w:rsidP="001D6F2B">
      <w:pPr>
        <w:widowControl w:val="0"/>
        <w:numPr>
          <w:ilvl w:val="0"/>
          <w:numId w:val="16"/>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цена приобретения;</w:t>
      </w:r>
    </w:p>
    <w:p w:rsidR="00773A2C" w:rsidRPr="0083725F" w:rsidRDefault="00773A2C" w:rsidP="001D6F2B">
      <w:pPr>
        <w:widowControl w:val="0"/>
        <w:numPr>
          <w:ilvl w:val="0"/>
          <w:numId w:val="16"/>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восстановительная стоимость;</w:t>
      </w:r>
    </w:p>
    <w:p w:rsidR="00773A2C" w:rsidRPr="0083725F" w:rsidRDefault="00773A2C" w:rsidP="001D6F2B">
      <w:pPr>
        <w:widowControl w:val="0"/>
        <w:numPr>
          <w:ilvl w:val="0"/>
          <w:numId w:val="16"/>
        </w:numPr>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балансовая стоимость.</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Цена приобретения — </w:t>
      </w:r>
      <w:r w:rsidRPr="0083725F">
        <w:rPr>
          <w:sz w:val="28"/>
          <w:szCs w:val="28"/>
        </w:rPr>
        <w:t>это сумма расходов на набор рабочей силы, ознакомление ее с производством и первоначальное обучение.</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Восстановительная стоимость </w:t>
      </w:r>
      <w:r w:rsidRPr="0083725F">
        <w:rPr>
          <w:sz w:val="28"/>
          <w:szCs w:val="28"/>
        </w:rPr>
        <w:t>устанавливается для каждой группы сотрудников и выражает стоимость набора и обучения работника каждой профессиональной группы в текущих ценах.</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iCs/>
          <w:sz w:val="28"/>
          <w:szCs w:val="28"/>
        </w:rPr>
        <w:t xml:space="preserve">Балансовая стоимость </w:t>
      </w:r>
      <w:r w:rsidRPr="0083725F">
        <w:rPr>
          <w:iCs/>
          <w:sz w:val="28"/>
          <w:szCs w:val="28"/>
          <w:lang w:val="en-US"/>
        </w:rPr>
        <w:t>BV</w:t>
      </w:r>
      <w:r w:rsidRPr="0083725F">
        <w:rPr>
          <w:iCs/>
          <w:sz w:val="28"/>
          <w:szCs w:val="28"/>
        </w:rPr>
        <w:t xml:space="preserve"> </w:t>
      </w:r>
      <w:r w:rsidRPr="0083725F">
        <w:rPr>
          <w:sz w:val="28"/>
          <w:szCs w:val="28"/>
        </w:rPr>
        <w:t>рассчитывается по формуле:</w:t>
      </w:r>
    </w:p>
    <w:p w:rsidR="00773A2C" w:rsidRPr="0083725F" w:rsidRDefault="008160C2" w:rsidP="001D6F2B">
      <w:pPr>
        <w:widowControl w:val="0"/>
        <w:shd w:val="clear" w:color="auto" w:fill="FFFFFF"/>
        <w:tabs>
          <w:tab w:val="left" w:pos="993"/>
        </w:tabs>
        <w:autoSpaceDE w:val="0"/>
        <w:autoSpaceDN w:val="0"/>
        <w:adjustRightInd w:val="0"/>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pt">
            <v:imagedata r:id="rId7" o:title=""/>
          </v:shape>
        </w:pict>
      </w:r>
    </w:p>
    <w:p w:rsidR="001D6F2B" w:rsidRDefault="001D6F2B" w:rsidP="001D6F2B">
      <w:pPr>
        <w:widowControl w:val="0"/>
        <w:shd w:val="clear" w:color="auto" w:fill="FFFFFF"/>
        <w:tabs>
          <w:tab w:val="left" w:pos="993"/>
        </w:tabs>
        <w:autoSpaceDE w:val="0"/>
        <w:autoSpaceDN w:val="0"/>
        <w:adjustRightInd w:val="0"/>
        <w:spacing w:line="360" w:lineRule="auto"/>
        <w:ind w:firstLine="709"/>
        <w:jc w:val="both"/>
        <w:rPr>
          <w:sz w:val="28"/>
          <w:szCs w:val="28"/>
        </w:rPr>
      </w:pP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 xml:space="preserve">где </w:t>
      </w:r>
      <w:r w:rsidRPr="0083725F">
        <w:rPr>
          <w:iCs/>
          <w:sz w:val="28"/>
          <w:szCs w:val="28"/>
          <w:lang w:val="en-US"/>
        </w:rPr>
        <w:t>r</w:t>
      </w:r>
      <w:r w:rsidRPr="0083725F">
        <w:rPr>
          <w:iCs/>
          <w:sz w:val="28"/>
          <w:szCs w:val="28"/>
        </w:rPr>
        <w:t xml:space="preserve"> — </w:t>
      </w:r>
      <w:r w:rsidRPr="0083725F">
        <w:rPr>
          <w:sz w:val="28"/>
          <w:szCs w:val="28"/>
        </w:rPr>
        <w:t xml:space="preserve">предполагаемый срок занятости; </w:t>
      </w:r>
      <w:r w:rsidRPr="0083725F">
        <w:rPr>
          <w:iCs/>
          <w:sz w:val="28"/>
          <w:szCs w:val="28"/>
        </w:rPr>
        <w:t xml:space="preserve">р — </w:t>
      </w:r>
      <w:r w:rsidRPr="0083725F">
        <w:rPr>
          <w:sz w:val="28"/>
          <w:szCs w:val="28"/>
        </w:rPr>
        <w:t>число отработанных лет; С — восстановительная стоимость.</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В балансе показывается общая сумма вложений в трудовые ресурсы на начало планового периода (затраты на выбор и обучение), указывается объем произведенных в течение отчетного периода инвестиций, подсчитывается величина потерь вследствие увольнений, устаревания знаний и квалификации и выводится стоимость на конец рассматриваемого периода.</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Исследователи утверждают, что сейчас более высокий экономический эффект от вложений в развитие персонала, чем от вложений в средства производства. Расчеты показывают, что 1 долл., вложенный в развитие персонала, приносит от 3 до 8 долл. дохода.</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 xml:space="preserve">По мнению главного экономиста Американского общества содействия обучению и развитию, в 90-е годы </w:t>
      </w:r>
      <w:r w:rsidRPr="0083725F">
        <w:rPr>
          <w:sz w:val="28"/>
          <w:szCs w:val="28"/>
          <w:lang w:val="en-US"/>
        </w:rPr>
        <w:t>XX</w:t>
      </w:r>
      <w:r w:rsidRPr="0083725F">
        <w:rPr>
          <w:sz w:val="28"/>
          <w:szCs w:val="28"/>
        </w:rPr>
        <w:t xml:space="preserve"> столетия рост экономики за счет повышения обученности работников составит 2,1%, за счет роста населения — 0,4%, за счет увеличения капитала — 0,5%.</w:t>
      </w:r>
    </w:p>
    <w:p w:rsidR="00773A2C" w:rsidRPr="0083725F" w:rsidRDefault="00773A2C" w:rsidP="001D6F2B">
      <w:pPr>
        <w:widowControl w:val="0"/>
        <w:tabs>
          <w:tab w:val="left" w:pos="993"/>
        </w:tabs>
        <w:spacing w:line="360" w:lineRule="auto"/>
        <w:ind w:firstLine="709"/>
        <w:jc w:val="both"/>
        <w:rPr>
          <w:sz w:val="28"/>
          <w:szCs w:val="28"/>
        </w:rPr>
      </w:pPr>
    </w:p>
    <w:p w:rsidR="001D6F2B" w:rsidRDefault="001D6F2B">
      <w:pPr>
        <w:spacing w:after="200" w:line="276" w:lineRule="auto"/>
        <w:rPr>
          <w:sz w:val="28"/>
          <w:szCs w:val="28"/>
        </w:rPr>
      </w:pPr>
      <w:r>
        <w:rPr>
          <w:sz w:val="28"/>
          <w:szCs w:val="28"/>
        </w:rPr>
        <w:br w:type="page"/>
      </w:r>
    </w:p>
    <w:p w:rsidR="00773A2C" w:rsidRPr="0083725F" w:rsidRDefault="00773A2C" w:rsidP="001D6F2B">
      <w:pPr>
        <w:pStyle w:val="12"/>
        <w:widowControl w:val="0"/>
        <w:tabs>
          <w:tab w:val="left" w:pos="993"/>
        </w:tabs>
        <w:spacing w:after="0"/>
        <w:ind w:firstLine="709"/>
        <w:rPr>
          <w:szCs w:val="28"/>
        </w:rPr>
      </w:pPr>
      <w:bookmarkStart w:id="26" w:name="_Toc243209822"/>
      <w:bookmarkStart w:id="27" w:name="_Toc243210392"/>
      <w:bookmarkStart w:id="28" w:name="_Toc243210434"/>
      <w:bookmarkStart w:id="29" w:name="_Toc243211433"/>
      <w:r w:rsidRPr="0083725F">
        <w:rPr>
          <w:szCs w:val="28"/>
        </w:rPr>
        <w:t>Заключение</w:t>
      </w:r>
      <w:bookmarkEnd w:id="26"/>
      <w:bookmarkEnd w:id="27"/>
      <w:bookmarkEnd w:id="28"/>
      <w:bookmarkEnd w:id="29"/>
    </w:p>
    <w:p w:rsidR="001D6F2B" w:rsidRDefault="001D6F2B" w:rsidP="001D6F2B">
      <w:pPr>
        <w:widowControl w:val="0"/>
        <w:tabs>
          <w:tab w:val="left" w:pos="993"/>
        </w:tabs>
        <w:spacing w:line="360" w:lineRule="auto"/>
        <w:ind w:firstLine="709"/>
        <w:jc w:val="both"/>
        <w:rPr>
          <w:sz w:val="28"/>
          <w:szCs w:val="28"/>
        </w:rPr>
      </w:pP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Залог успеха любого современного предприятия – постоянное совершенствование и развитие навыков персонала.</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Результат обучения должен быть стимулом для работника. Этого можно добиться</w:t>
      </w:r>
      <w:r w:rsidR="0083725F">
        <w:rPr>
          <w:sz w:val="28"/>
          <w:szCs w:val="28"/>
        </w:rPr>
        <w:t xml:space="preserve"> </w:t>
      </w:r>
      <w:r w:rsidRPr="0083725F">
        <w:rPr>
          <w:sz w:val="28"/>
          <w:szCs w:val="28"/>
        </w:rPr>
        <w:t>в случае поощрения наиболее успешно закончивших курс сотрудников. Заработная плата и условия труда сотрудника, повысившего свою квалификацию, должны</w:t>
      </w:r>
      <w:r w:rsidR="0083725F">
        <w:rPr>
          <w:sz w:val="28"/>
          <w:szCs w:val="28"/>
        </w:rPr>
        <w:t xml:space="preserve"> </w:t>
      </w:r>
      <w:r w:rsidRPr="0083725F">
        <w:rPr>
          <w:sz w:val="28"/>
          <w:szCs w:val="28"/>
        </w:rPr>
        <w:t>меняться в лучшую сторону. Это послужит хорошим примером для других служащих. Если они увидят реальные преимущества обучения, то будут стремиться повышать свой профессиональный уровень.</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Выгоды, получаемые организацией в результате обучения персонала, выражаются в следующем:</w:t>
      </w:r>
    </w:p>
    <w:p w:rsidR="00773A2C" w:rsidRPr="0083725F" w:rsidRDefault="00773A2C" w:rsidP="001D6F2B">
      <w:pPr>
        <w:widowControl w:val="0"/>
        <w:numPr>
          <w:ilvl w:val="0"/>
          <w:numId w:val="27"/>
        </w:numPr>
        <w:tabs>
          <w:tab w:val="left" w:pos="993"/>
        </w:tabs>
        <w:spacing w:line="360" w:lineRule="auto"/>
        <w:ind w:firstLine="709"/>
        <w:jc w:val="both"/>
        <w:rPr>
          <w:sz w:val="28"/>
          <w:szCs w:val="28"/>
        </w:rPr>
      </w:pPr>
      <w:r w:rsidRPr="0083725F">
        <w:rPr>
          <w:sz w:val="28"/>
          <w:szCs w:val="28"/>
        </w:rPr>
        <w:t>Обучение работников позволяет организации более успешно решать проблемы, связанные с новыми направлениями деятельности, и поддерживать необходимый уровень конкурентоспособности (повышение качества и производительности (эффективности) труда персонала, сокращение издержек и снижение себестоимости, снижение травматизма и т.п.).</w:t>
      </w:r>
    </w:p>
    <w:p w:rsidR="00773A2C" w:rsidRPr="0083725F" w:rsidRDefault="00773A2C" w:rsidP="001D6F2B">
      <w:pPr>
        <w:widowControl w:val="0"/>
        <w:numPr>
          <w:ilvl w:val="0"/>
          <w:numId w:val="27"/>
        </w:numPr>
        <w:tabs>
          <w:tab w:val="left" w:pos="993"/>
        </w:tabs>
        <w:spacing w:line="360" w:lineRule="auto"/>
        <w:ind w:firstLine="709"/>
        <w:jc w:val="both"/>
        <w:rPr>
          <w:sz w:val="28"/>
          <w:szCs w:val="28"/>
        </w:rPr>
      </w:pPr>
      <w:r w:rsidRPr="0083725F">
        <w:rPr>
          <w:sz w:val="28"/>
          <w:szCs w:val="28"/>
        </w:rPr>
        <w:t>Повышение приверженности персонала своей организации, снижение текучести кадров.</w:t>
      </w:r>
    </w:p>
    <w:p w:rsidR="00773A2C" w:rsidRPr="0083725F" w:rsidRDefault="00773A2C" w:rsidP="001D6F2B">
      <w:pPr>
        <w:widowControl w:val="0"/>
        <w:numPr>
          <w:ilvl w:val="0"/>
          <w:numId w:val="27"/>
        </w:numPr>
        <w:tabs>
          <w:tab w:val="left" w:pos="993"/>
        </w:tabs>
        <w:spacing w:line="360" w:lineRule="auto"/>
        <w:ind w:firstLine="709"/>
        <w:jc w:val="both"/>
        <w:rPr>
          <w:sz w:val="28"/>
          <w:szCs w:val="28"/>
        </w:rPr>
      </w:pPr>
      <w:r w:rsidRPr="0083725F">
        <w:rPr>
          <w:sz w:val="28"/>
          <w:szCs w:val="28"/>
        </w:rPr>
        <w:t>Повышение способности персонала адаптироваться к изменяющимся социально-экономическим условиям и требованиям рынка. Таким образом, организация повышает ценность находящихся в ее распоряжении человеческих ресурсов.</w:t>
      </w:r>
    </w:p>
    <w:p w:rsidR="00773A2C" w:rsidRPr="0083725F" w:rsidRDefault="00773A2C" w:rsidP="001D6F2B">
      <w:pPr>
        <w:widowControl w:val="0"/>
        <w:numPr>
          <w:ilvl w:val="0"/>
          <w:numId w:val="27"/>
        </w:numPr>
        <w:tabs>
          <w:tab w:val="left" w:pos="993"/>
        </w:tabs>
        <w:spacing w:line="360" w:lineRule="auto"/>
        <w:ind w:firstLine="709"/>
        <w:jc w:val="both"/>
        <w:rPr>
          <w:sz w:val="28"/>
          <w:szCs w:val="28"/>
        </w:rPr>
      </w:pPr>
      <w:r w:rsidRPr="0083725F">
        <w:rPr>
          <w:sz w:val="28"/>
          <w:szCs w:val="28"/>
        </w:rPr>
        <w:t>Обучение позволяет поддерживать и распространять среди сотрудников основные ценности и приоритеты организационной культуры, пропагандировать новые подходы и нормы поведения, призванные поддерживать организационную стратегию.</w:t>
      </w:r>
    </w:p>
    <w:p w:rsidR="00773A2C" w:rsidRPr="0083725F" w:rsidRDefault="00773A2C" w:rsidP="001D6F2B">
      <w:pPr>
        <w:widowControl w:val="0"/>
        <w:tabs>
          <w:tab w:val="left" w:pos="993"/>
        </w:tabs>
        <w:spacing w:line="360" w:lineRule="auto"/>
        <w:ind w:firstLine="709"/>
        <w:jc w:val="both"/>
        <w:rPr>
          <w:sz w:val="28"/>
          <w:szCs w:val="28"/>
        </w:rPr>
      </w:pPr>
      <w:r w:rsidRPr="0083725F">
        <w:rPr>
          <w:sz w:val="28"/>
          <w:szCs w:val="28"/>
        </w:rPr>
        <w:t>Для работника польза от обучения состоит в следующем:</w:t>
      </w:r>
    </w:p>
    <w:p w:rsidR="00773A2C" w:rsidRPr="0083725F" w:rsidRDefault="00773A2C" w:rsidP="001D6F2B">
      <w:pPr>
        <w:widowControl w:val="0"/>
        <w:numPr>
          <w:ilvl w:val="0"/>
          <w:numId w:val="28"/>
        </w:numPr>
        <w:tabs>
          <w:tab w:val="left" w:pos="993"/>
        </w:tabs>
        <w:spacing w:line="360" w:lineRule="auto"/>
        <w:ind w:firstLine="709"/>
        <w:jc w:val="both"/>
        <w:rPr>
          <w:sz w:val="28"/>
          <w:szCs w:val="28"/>
        </w:rPr>
      </w:pPr>
      <w:r w:rsidRPr="0083725F">
        <w:rPr>
          <w:sz w:val="28"/>
          <w:szCs w:val="28"/>
        </w:rPr>
        <w:t>Более высокая удовлетворенность своей работой.</w:t>
      </w:r>
    </w:p>
    <w:p w:rsidR="00773A2C" w:rsidRPr="0083725F" w:rsidRDefault="00773A2C" w:rsidP="001D6F2B">
      <w:pPr>
        <w:widowControl w:val="0"/>
        <w:numPr>
          <w:ilvl w:val="0"/>
          <w:numId w:val="28"/>
        </w:numPr>
        <w:tabs>
          <w:tab w:val="left" w:pos="993"/>
        </w:tabs>
        <w:spacing w:line="360" w:lineRule="auto"/>
        <w:ind w:firstLine="709"/>
        <w:jc w:val="both"/>
        <w:rPr>
          <w:sz w:val="28"/>
          <w:szCs w:val="28"/>
        </w:rPr>
      </w:pPr>
      <w:r w:rsidRPr="0083725F">
        <w:rPr>
          <w:sz w:val="28"/>
          <w:szCs w:val="28"/>
        </w:rPr>
        <w:t>Рост самоуважения.</w:t>
      </w:r>
    </w:p>
    <w:p w:rsidR="00773A2C" w:rsidRPr="0083725F" w:rsidRDefault="00773A2C" w:rsidP="001D6F2B">
      <w:pPr>
        <w:widowControl w:val="0"/>
        <w:numPr>
          <w:ilvl w:val="0"/>
          <w:numId w:val="28"/>
        </w:numPr>
        <w:tabs>
          <w:tab w:val="left" w:pos="993"/>
        </w:tabs>
        <w:spacing w:line="360" w:lineRule="auto"/>
        <w:ind w:firstLine="709"/>
        <w:jc w:val="both"/>
        <w:rPr>
          <w:sz w:val="28"/>
          <w:szCs w:val="28"/>
        </w:rPr>
      </w:pPr>
      <w:r w:rsidRPr="0083725F">
        <w:rPr>
          <w:sz w:val="28"/>
          <w:szCs w:val="28"/>
        </w:rPr>
        <w:t>Рост квалификации, компетентности.</w:t>
      </w:r>
    </w:p>
    <w:p w:rsidR="00773A2C" w:rsidRPr="0083725F" w:rsidRDefault="00773A2C" w:rsidP="001D6F2B">
      <w:pPr>
        <w:widowControl w:val="0"/>
        <w:shd w:val="clear" w:color="auto" w:fill="FFFFFF"/>
        <w:tabs>
          <w:tab w:val="left" w:pos="993"/>
        </w:tabs>
        <w:autoSpaceDE w:val="0"/>
        <w:autoSpaceDN w:val="0"/>
        <w:adjustRightInd w:val="0"/>
        <w:spacing w:line="360" w:lineRule="auto"/>
        <w:ind w:firstLine="709"/>
        <w:jc w:val="both"/>
        <w:rPr>
          <w:sz w:val="28"/>
          <w:szCs w:val="28"/>
        </w:rPr>
      </w:pPr>
      <w:r w:rsidRPr="0083725F">
        <w:rPr>
          <w:sz w:val="28"/>
          <w:szCs w:val="28"/>
        </w:rPr>
        <w:t>Расширение карьерных перспектив как внутри, так и вне организации.</w:t>
      </w:r>
    </w:p>
    <w:p w:rsidR="00773A2C" w:rsidRPr="0083725F" w:rsidRDefault="00773A2C" w:rsidP="001D6F2B">
      <w:pPr>
        <w:pStyle w:val="12"/>
        <w:widowControl w:val="0"/>
        <w:tabs>
          <w:tab w:val="left" w:pos="993"/>
        </w:tabs>
        <w:spacing w:after="0"/>
        <w:ind w:firstLine="709"/>
        <w:rPr>
          <w:szCs w:val="28"/>
        </w:rPr>
      </w:pPr>
    </w:p>
    <w:p w:rsidR="001D6F2B" w:rsidRDefault="001D6F2B">
      <w:pPr>
        <w:spacing w:after="200" w:line="276" w:lineRule="auto"/>
        <w:rPr>
          <w:b/>
          <w:bCs/>
          <w:caps/>
          <w:sz w:val="28"/>
          <w:szCs w:val="28"/>
        </w:rPr>
      </w:pPr>
      <w:r>
        <w:rPr>
          <w:szCs w:val="28"/>
        </w:rPr>
        <w:br w:type="page"/>
      </w:r>
    </w:p>
    <w:p w:rsidR="00773A2C" w:rsidRDefault="00773A2C" w:rsidP="001D6F2B">
      <w:pPr>
        <w:pStyle w:val="12"/>
        <w:widowControl w:val="0"/>
        <w:tabs>
          <w:tab w:val="left" w:pos="993"/>
        </w:tabs>
        <w:spacing w:after="0"/>
        <w:ind w:firstLine="709"/>
        <w:rPr>
          <w:szCs w:val="28"/>
        </w:rPr>
      </w:pPr>
      <w:bookmarkStart w:id="30" w:name="_Toc243211434"/>
      <w:r w:rsidRPr="0083725F">
        <w:rPr>
          <w:szCs w:val="28"/>
        </w:rPr>
        <w:t>Список литературы</w:t>
      </w:r>
      <w:bookmarkEnd w:id="30"/>
    </w:p>
    <w:p w:rsidR="001D6F2B" w:rsidRPr="0083725F" w:rsidRDefault="001D6F2B" w:rsidP="001D6F2B">
      <w:pPr>
        <w:pStyle w:val="12"/>
        <w:widowControl w:val="0"/>
        <w:tabs>
          <w:tab w:val="left" w:pos="993"/>
        </w:tabs>
        <w:spacing w:after="0"/>
        <w:ind w:firstLine="709"/>
        <w:rPr>
          <w:szCs w:val="28"/>
        </w:rPr>
      </w:pPr>
    </w:p>
    <w:p w:rsidR="00773A2C" w:rsidRPr="0083725F" w:rsidRDefault="00773A2C" w:rsidP="001D6F2B">
      <w:pPr>
        <w:widowControl w:val="0"/>
        <w:numPr>
          <w:ilvl w:val="0"/>
          <w:numId w:val="30"/>
        </w:numPr>
        <w:tabs>
          <w:tab w:val="left" w:pos="284"/>
          <w:tab w:val="left" w:pos="993"/>
        </w:tabs>
        <w:spacing w:line="360" w:lineRule="auto"/>
        <w:ind w:firstLine="0"/>
        <w:jc w:val="both"/>
        <w:rPr>
          <w:sz w:val="28"/>
          <w:szCs w:val="28"/>
        </w:rPr>
      </w:pPr>
      <w:r w:rsidRPr="0083725F">
        <w:rPr>
          <w:sz w:val="28"/>
          <w:szCs w:val="28"/>
        </w:rPr>
        <w:t>Шекшня С.В. Управление персоналом современной организации. Учебно-практическое пособие. Изд. 4-е, перераб. и доп. (Серия «Библиотека журнала «Управление тперсоналом») – М.: ЗАО «Бизнес-школа «Интел-Синтез», 2000. – 368 с.</w:t>
      </w:r>
    </w:p>
    <w:p w:rsidR="00773A2C" w:rsidRPr="0083725F" w:rsidRDefault="00773A2C" w:rsidP="001D6F2B">
      <w:pPr>
        <w:widowControl w:val="0"/>
        <w:numPr>
          <w:ilvl w:val="0"/>
          <w:numId w:val="30"/>
        </w:numPr>
        <w:tabs>
          <w:tab w:val="left" w:pos="284"/>
          <w:tab w:val="left" w:pos="993"/>
        </w:tabs>
        <w:spacing w:line="360" w:lineRule="auto"/>
        <w:ind w:firstLine="0"/>
        <w:jc w:val="both"/>
        <w:rPr>
          <w:sz w:val="28"/>
          <w:szCs w:val="28"/>
        </w:rPr>
      </w:pPr>
      <w:r w:rsidRPr="0083725F">
        <w:rPr>
          <w:sz w:val="28"/>
          <w:szCs w:val="28"/>
        </w:rPr>
        <w:t>М.И. Магура, М.Б.</w:t>
      </w:r>
      <w:r w:rsidR="001D6F2B">
        <w:rPr>
          <w:sz w:val="28"/>
          <w:szCs w:val="28"/>
        </w:rPr>
        <w:t xml:space="preserve"> </w:t>
      </w:r>
      <w:r w:rsidRPr="0083725F">
        <w:rPr>
          <w:sz w:val="28"/>
          <w:szCs w:val="28"/>
        </w:rPr>
        <w:t>Курбатова. – М.: ООО «Журнал «Управление персоналом», 2004. – С.146.</w:t>
      </w:r>
    </w:p>
    <w:p w:rsidR="00773A2C" w:rsidRPr="0083725F" w:rsidRDefault="00773A2C" w:rsidP="001D6F2B">
      <w:pPr>
        <w:widowControl w:val="0"/>
        <w:numPr>
          <w:ilvl w:val="0"/>
          <w:numId w:val="30"/>
        </w:numPr>
        <w:tabs>
          <w:tab w:val="left" w:pos="284"/>
          <w:tab w:val="left" w:pos="993"/>
        </w:tabs>
        <w:overflowPunct w:val="0"/>
        <w:autoSpaceDE w:val="0"/>
        <w:autoSpaceDN w:val="0"/>
        <w:adjustRightInd w:val="0"/>
        <w:spacing w:line="360" w:lineRule="auto"/>
        <w:ind w:firstLine="0"/>
        <w:jc w:val="both"/>
        <w:textAlignment w:val="baseline"/>
        <w:rPr>
          <w:sz w:val="28"/>
          <w:szCs w:val="28"/>
        </w:rPr>
      </w:pPr>
      <w:r w:rsidRPr="0083725F">
        <w:rPr>
          <w:sz w:val="28"/>
          <w:szCs w:val="28"/>
        </w:rPr>
        <w:t>Управление персоналом: учебник для вузов / Под ред. Т.Ю. Базарова, Б.Л. Еремина. – М.: Банки и биржи, ЮНИТИ, 1998. – 423 с.</w:t>
      </w:r>
    </w:p>
    <w:p w:rsidR="00773A2C" w:rsidRPr="0083725F" w:rsidRDefault="00773A2C" w:rsidP="001D6F2B">
      <w:pPr>
        <w:widowControl w:val="0"/>
        <w:numPr>
          <w:ilvl w:val="0"/>
          <w:numId w:val="30"/>
        </w:numPr>
        <w:tabs>
          <w:tab w:val="left" w:pos="284"/>
          <w:tab w:val="left" w:pos="993"/>
        </w:tabs>
        <w:spacing w:line="360" w:lineRule="auto"/>
        <w:ind w:firstLine="0"/>
        <w:jc w:val="both"/>
        <w:rPr>
          <w:sz w:val="28"/>
          <w:szCs w:val="28"/>
        </w:rPr>
      </w:pPr>
      <w:r w:rsidRPr="0083725F">
        <w:rPr>
          <w:sz w:val="28"/>
          <w:szCs w:val="28"/>
        </w:rPr>
        <w:t>Малуев П.А. Управление персоналом/ П.А.</w:t>
      </w:r>
      <w:r w:rsidR="001D6F2B">
        <w:rPr>
          <w:sz w:val="28"/>
          <w:szCs w:val="28"/>
        </w:rPr>
        <w:t xml:space="preserve"> </w:t>
      </w:r>
      <w:r w:rsidRPr="0083725F">
        <w:rPr>
          <w:sz w:val="28"/>
          <w:szCs w:val="28"/>
        </w:rPr>
        <w:t>Малуев, Ю.Е.</w:t>
      </w:r>
      <w:r w:rsidR="001D6F2B">
        <w:rPr>
          <w:sz w:val="28"/>
          <w:szCs w:val="28"/>
        </w:rPr>
        <w:t xml:space="preserve"> </w:t>
      </w:r>
      <w:r w:rsidRPr="0083725F">
        <w:rPr>
          <w:sz w:val="28"/>
          <w:szCs w:val="28"/>
        </w:rPr>
        <w:t>Мелихов. – М.: Изд-во «Альфа Пресс», 2005 . – с. 120,121.</w:t>
      </w:r>
    </w:p>
    <w:p w:rsidR="00773A2C" w:rsidRPr="0083725F" w:rsidRDefault="00773A2C" w:rsidP="001D6F2B">
      <w:pPr>
        <w:widowControl w:val="0"/>
        <w:numPr>
          <w:ilvl w:val="0"/>
          <w:numId w:val="30"/>
        </w:numPr>
        <w:tabs>
          <w:tab w:val="left" w:pos="284"/>
          <w:tab w:val="left" w:pos="993"/>
        </w:tabs>
        <w:overflowPunct w:val="0"/>
        <w:autoSpaceDE w:val="0"/>
        <w:autoSpaceDN w:val="0"/>
        <w:adjustRightInd w:val="0"/>
        <w:spacing w:line="360" w:lineRule="auto"/>
        <w:ind w:firstLine="0"/>
        <w:jc w:val="both"/>
        <w:textAlignment w:val="baseline"/>
        <w:rPr>
          <w:sz w:val="28"/>
          <w:szCs w:val="28"/>
        </w:rPr>
      </w:pPr>
      <w:r w:rsidRPr="0083725F">
        <w:rPr>
          <w:sz w:val="28"/>
          <w:szCs w:val="28"/>
        </w:rPr>
        <w:t>Управление персоналом организации: учебник / Под ред. А.Я. Кибанова. – М.: ИНФРА-М, 2000. – 512 с.</w:t>
      </w:r>
    </w:p>
    <w:p w:rsidR="00773A2C" w:rsidRDefault="00773A2C" w:rsidP="001D6F2B">
      <w:pPr>
        <w:widowControl w:val="0"/>
        <w:numPr>
          <w:ilvl w:val="0"/>
          <w:numId w:val="30"/>
        </w:numPr>
        <w:tabs>
          <w:tab w:val="left" w:pos="284"/>
          <w:tab w:val="left" w:pos="993"/>
        </w:tabs>
        <w:spacing w:line="360" w:lineRule="auto"/>
        <w:ind w:firstLine="0"/>
        <w:jc w:val="both"/>
        <w:rPr>
          <w:sz w:val="28"/>
          <w:szCs w:val="28"/>
        </w:rPr>
      </w:pPr>
      <w:r w:rsidRPr="0083725F">
        <w:rPr>
          <w:sz w:val="28"/>
          <w:szCs w:val="28"/>
        </w:rPr>
        <w:t>Магура М.И. Современные персонал-технологии / М.И.</w:t>
      </w:r>
      <w:r w:rsidR="001D6F2B">
        <w:rPr>
          <w:sz w:val="28"/>
          <w:szCs w:val="28"/>
        </w:rPr>
        <w:t xml:space="preserve"> </w:t>
      </w:r>
      <w:r w:rsidRPr="0083725F">
        <w:rPr>
          <w:sz w:val="28"/>
          <w:szCs w:val="28"/>
        </w:rPr>
        <w:t>Магура, М.Б.</w:t>
      </w:r>
      <w:r w:rsidR="001D6F2B">
        <w:rPr>
          <w:sz w:val="28"/>
          <w:szCs w:val="28"/>
        </w:rPr>
        <w:t xml:space="preserve"> </w:t>
      </w:r>
      <w:r w:rsidRPr="0083725F">
        <w:rPr>
          <w:sz w:val="28"/>
          <w:szCs w:val="28"/>
        </w:rPr>
        <w:t>Курбатова. – М.: ООО «Журнал «Управление персоналом», 2003 . – с. 261-262.</w:t>
      </w:r>
    </w:p>
    <w:p w:rsidR="001D6F2B" w:rsidRPr="00200BDD" w:rsidRDefault="001D6F2B" w:rsidP="001D6F2B">
      <w:pPr>
        <w:widowControl w:val="0"/>
        <w:tabs>
          <w:tab w:val="left" w:pos="284"/>
          <w:tab w:val="left" w:pos="993"/>
        </w:tabs>
        <w:spacing w:line="360" w:lineRule="auto"/>
        <w:jc w:val="both"/>
        <w:rPr>
          <w:color w:val="FFFFFF"/>
          <w:sz w:val="28"/>
          <w:szCs w:val="28"/>
        </w:rPr>
      </w:pPr>
      <w:bookmarkStart w:id="31" w:name="_GoBack"/>
      <w:bookmarkEnd w:id="31"/>
    </w:p>
    <w:sectPr w:rsidR="001D6F2B" w:rsidRPr="00200BDD" w:rsidSect="0083725F">
      <w:headerReference w:type="default" r:id="rId8"/>
      <w:footerReference w:type="even" r:id="rId9"/>
      <w:footerReference w:type="default" r:id="rId10"/>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84" w:rsidRDefault="00457284" w:rsidP="0083725F">
      <w:r>
        <w:separator/>
      </w:r>
    </w:p>
  </w:endnote>
  <w:endnote w:type="continuationSeparator" w:id="0">
    <w:p w:rsidR="00457284" w:rsidRDefault="00457284" w:rsidP="0083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6A" w:rsidRDefault="0097406A" w:rsidP="008B4839">
    <w:pPr>
      <w:pStyle w:val="a4"/>
      <w:framePr w:wrap="around" w:vAnchor="text" w:hAnchor="margin" w:xAlign="right" w:y="1"/>
      <w:rPr>
        <w:rStyle w:val="a6"/>
      </w:rPr>
    </w:pPr>
  </w:p>
  <w:p w:rsidR="0097406A" w:rsidRDefault="0097406A" w:rsidP="00A005A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6A" w:rsidRDefault="00200BDD" w:rsidP="008B4839">
    <w:pPr>
      <w:pStyle w:val="a4"/>
      <w:framePr w:wrap="around" w:vAnchor="text" w:hAnchor="margin" w:xAlign="right" w:y="1"/>
      <w:rPr>
        <w:rStyle w:val="a6"/>
      </w:rPr>
    </w:pPr>
    <w:r>
      <w:rPr>
        <w:rStyle w:val="a6"/>
        <w:noProof/>
      </w:rPr>
      <w:t>2</w:t>
    </w:r>
  </w:p>
  <w:p w:rsidR="0097406A" w:rsidRDefault="0097406A" w:rsidP="00A005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84" w:rsidRDefault="00457284" w:rsidP="0083725F">
      <w:r>
        <w:separator/>
      </w:r>
    </w:p>
  </w:footnote>
  <w:footnote w:type="continuationSeparator" w:id="0">
    <w:p w:rsidR="00457284" w:rsidRDefault="00457284" w:rsidP="00837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5F" w:rsidRPr="0083725F" w:rsidRDefault="0083725F" w:rsidP="0083725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CFC"/>
    <w:multiLevelType w:val="hybridMultilevel"/>
    <w:tmpl w:val="73249052"/>
    <w:lvl w:ilvl="0" w:tplc="144ABC0A">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260440C"/>
    <w:multiLevelType w:val="hybridMultilevel"/>
    <w:tmpl w:val="16841EE4"/>
    <w:lvl w:ilvl="0" w:tplc="ABDE0CDC">
      <w:start w:val="1"/>
      <w:numFmt w:val="bullet"/>
      <w:lvlText w:val=""/>
      <w:lvlJc w:val="left"/>
      <w:pPr>
        <w:tabs>
          <w:tab w:val="num" w:pos="1134"/>
        </w:tabs>
        <w:ind w:firstLine="397"/>
      </w:pPr>
      <w:rPr>
        <w:rFonts w:ascii="Symbol" w:hAnsi="Symbol" w:hint="default"/>
      </w:rPr>
    </w:lvl>
    <w:lvl w:ilvl="1" w:tplc="171E252A">
      <w:start w:val="1"/>
      <w:numFmt w:val="bullet"/>
      <w:lvlText w:val=""/>
      <w:lvlJc w:val="left"/>
      <w:pPr>
        <w:tabs>
          <w:tab w:val="num" w:pos="1134"/>
        </w:tabs>
        <w:ind w:firstLine="397"/>
      </w:pPr>
      <w:rPr>
        <w:rFonts w:ascii="Symbol" w:hAnsi="Symbol" w:hint="default"/>
      </w:rPr>
    </w:lvl>
    <w:lvl w:ilvl="2" w:tplc="4BA20152">
      <w:start w:val="1"/>
      <w:numFmt w:val="decimal"/>
      <w:lvlText w:val="%3."/>
      <w:lvlJc w:val="left"/>
      <w:pPr>
        <w:tabs>
          <w:tab w:val="num" w:pos="1134"/>
        </w:tabs>
        <w:ind w:firstLine="397"/>
      </w:pPr>
      <w:rPr>
        <w:rFonts w:ascii="Times New Roman" w:hAnsi="Times New Roman" w:cs="Times New Roman" w:hint="default"/>
        <w:b w:val="0"/>
        <w:i w:val="0"/>
        <w:sz w:val="28"/>
        <w:szCs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2A1119"/>
    <w:multiLevelType w:val="singleLevel"/>
    <w:tmpl w:val="ADD41BA6"/>
    <w:lvl w:ilvl="0">
      <w:start w:val="1"/>
      <w:numFmt w:val="decimal"/>
      <w:lvlText w:val="%1."/>
      <w:lvlJc w:val="left"/>
      <w:pPr>
        <w:tabs>
          <w:tab w:val="num" w:pos="1134"/>
        </w:tabs>
        <w:ind w:firstLine="397"/>
      </w:pPr>
      <w:rPr>
        <w:rFonts w:ascii="Times New Roman" w:hAnsi="Times New Roman" w:cs="Times New Roman" w:hint="default"/>
        <w:b w:val="0"/>
        <w:i w:val="0"/>
        <w:sz w:val="28"/>
        <w:szCs w:val="28"/>
      </w:rPr>
    </w:lvl>
  </w:abstractNum>
  <w:abstractNum w:abstractNumId="3">
    <w:nsid w:val="032E2EB4"/>
    <w:multiLevelType w:val="hybridMultilevel"/>
    <w:tmpl w:val="AF109816"/>
    <w:lvl w:ilvl="0" w:tplc="EDE637A8">
      <w:start w:val="1"/>
      <w:numFmt w:val="decimal"/>
      <w:lvlText w:val="%1."/>
      <w:lvlJc w:val="left"/>
      <w:pPr>
        <w:tabs>
          <w:tab w:val="num" w:pos="1072"/>
        </w:tabs>
        <w:ind w:left="1072" w:hanging="67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4">
    <w:nsid w:val="05070B23"/>
    <w:multiLevelType w:val="multilevel"/>
    <w:tmpl w:val="EA1AAA42"/>
    <w:lvl w:ilvl="0">
      <w:start w:val="1"/>
      <w:numFmt w:val="bullet"/>
      <w:lvlText w:val=""/>
      <w:lvlJc w:val="left"/>
      <w:pPr>
        <w:tabs>
          <w:tab w:val="num" w:pos="1134"/>
        </w:tabs>
        <w:ind w:firstLine="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5DA328A"/>
    <w:multiLevelType w:val="hybridMultilevel"/>
    <w:tmpl w:val="0C50DA56"/>
    <w:lvl w:ilvl="0" w:tplc="22429AE6">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5303C1"/>
    <w:multiLevelType w:val="hybridMultilevel"/>
    <w:tmpl w:val="7778ACE6"/>
    <w:lvl w:ilvl="0" w:tplc="91FE5300">
      <w:start w:val="1"/>
      <w:numFmt w:val="decimal"/>
      <w:lvlText w:val="%1."/>
      <w:lvlJc w:val="left"/>
      <w:pPr>
        <w:tabs>
          <w:tab w:val="num" w:pos="1117"/>
        </w:tabs>
        <w:ind w:left="1117" w:hanging="72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7">
    <w:nsid w:val="0D8730E3"/>
    <w:multiLevelType w:val="hybridMultilevel"/>
    <w:tmpl w:val="6BAC1936"/>
    <w:lvl w:ilvl="0" w:tplc="440E4060">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764071"/>
    <w:multiLevelType w:val="hybridMultilevel"/>
    <w:tmpl w:val="A4607412"/>
    <w:lvl w:ilvl="0" w:tplc="4260E45C">
      <w:start w:val="1"/>
      <w:numFmt w:val="decimal"/>
      <w:pStyle w:val="2"/>
      <w:lvlText w:val="%1."/>
      <w:lvlJc w:val="left"/>
      <w:pPr>
        <w:tabs>
          <w:tab w:val="num" w:pos="1134"/>
        </w:tabs>
        <w:ind w:firstLine="397"/>
      </w:pPr>
      <w:rPr>
        <w:rFonts w:ascii="Times New Roman" w:hAnsi="Times New Roman" w:cs="Times New Roman" w:hint="default"/>
        <w:b w:val="0"/>
        <w:i w:val="0"/>
        <w:sz w:val="28"/>
        <w:szCs w:val="28"/>
      </w:rPr>
    </w:lvl>
    <w:lvl w:ilvl="1" w:tplc="44D61BC8">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936702"/>
    <w:multiLevelType w:val="hybridMultilevel"/>
    <w:tmpl w:val="28B40756"/>
    <w:lvl w:ilvl="0" w:tplc="5486ECDC">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F42B76"/>
    <w:multiLevelType w:val="hybridMultilevel"/>
    <w:tmpl w:val="ECCA9578"/>
    <w:lvl w:ilvl="0" w:tplc="FB1C216A">
      <w:start w:val="1"/>
      <w:numFmt w:val="bullet"/>
      <w:lvlText w:val=""/>
      <w:lvlJc w:val="left"/>
      <w:pPr>
        <w:tabs>
          <w:tab w:val="num" w:pos="1134"/>
        </w:tabs>
        <w:ind w:firstLine="397"/>
      </w:pPr>
      <w:rPr>
        <w:rFonts w:ascii="Symbol" w:hAnsi="Symbol"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BF5E34"/>
    <w:multiLevelType w:val="hybridMultilevel"/>
    <w:tmpl w:val="95BCBF62"/>
    <w:lvl w:ilvl="0" w:tplc="FF46AF72">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183DB6"/>
    <w:multiLevelType w:val="multilevel"/>
    <w:tmpl w:val="ECCA9578"/>
    <w:lvl w:ilvl="0">
      <w:start w:val="1"/>
      <w:numFmt w:val="bullet"/>
      <w:lvlText w:val=""/>
      <w:lvlJc w:val="left"/>
      <w:pPr>
        <w:tabs>
          <w:tab w:val="num" w:pos="1134"/>
        </w:tabs>
        <w:ind w:firstLine="397"/>
      </w:pPr>
      <w:rPr>
        <w:rFonts w:ascii="Symbol" w:hAnsi="Symbol" w:hint="default"/>
        <w:b w:val="0"/>
        <w:i w:val="0"/>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5F5CF9"/>
    <w:multiLevelType w:val="hybridMultilevel"/>
    <w:tmpl w:val="2B76A02E"/>
    <w:lvl w:ilvl="0" w:tplc="FB1C216A">
      <w:start w:val="1"/>
      <w:numFmt w:val="bullet"/>
      <w:lvlText w:val=""/>
      <w:lvlJc w:val="left"/>
      <w:pPr>
        <w:tabs>
          <w:tab w:val="num" w:pos="1134"/>
        </w:tabs>
        <w:ind w:firstLine="397"/>
      </w:pPr>
      <w:rPr>
        <w:rFonts w:ascii="Symbol" w:hAnsi="Symbol" w:hint="default"/>
        <w:b w:val="0"/>
        <w:i w:val="0"/>
        <w:sz w:val="28"/>
      </w:rPr>
    </w:lvl>
    <w:lvl w:ilvl="1" w:tplc="A7B2E50A">
      <w:start w:val="1"/>
      <w:numFmt w:val="bullet"/>
      <w:lvlText w:val=""/>
      <w:lvlJc w:val="left"/>
      <w:pPr>
        <w:tabs>
          <w:tab w:val="num" w:pos="1134"/>
        </w:tabs>
        <w:ind w:firstLine="397"/>
      </w:pPr>
      <w:rPr>
        <w:rFonts w:ascii="Symbol" w:hAnsi="Symbol" w:hint="default"/>
        <w:b w:val="0"/>
        <w:i w:val="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B80C92"/>
    <w:multiLevelType w:val="hybridMultilevel"/>
    <w:tmpl w:val="D00C05AE"/>
    <w:lvl w:ilvl="0" w:tplc="0538A982">
      <w:start w:val="1"/>
      <w:numFmt w:val="bullet"/>
      <w:lvlText w:val=""/>
      <w:lvlJc w:val="left"/>
      <w:pPr>
        <w:tabs>
          <w:tab w:val="num" w:pos="1134"/>
        </w:tabs>
        <w:ind w:firstLine="397"/>
      </w:pPr>
      <w:rPr>
        <w:rFonts w:ascii="Symbol" w:hAnsi="Symbol"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F5662F"/>
    <w:multiLevelType w:val="hybridMultilevel"/>
    <w:tmpl w:val="06EE3FD2"/>
    <w:lvl w:ilvl="0" w:tplc="B562F1AC">
      <w:start w:val="1"/>
      <w:numFmt w:val="decimal"/>
      <w:lvlText w:val="%1."/>
      <w:lvlJc w:val="left"/>
      <w:pPr>
        <w:tabs>
          <w:tab w:val="num" w:pos="1117"/>
        </w:tabs>
        <w:ind w:left="1117" w:hanging="720"/>
      </w:pPr>
      <w:rPr>
        <w:rFonts w:cs="Times New Roman" w:hint="default"/>
        <w:color w:val="000000"/>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6">
    <w:nsid w:val="3EDE7A0E"/>
    <w:multiLevelType w:val="hybridMultilevel"/>
    <w:tmpl w:val="97481A7C"/>
    <w:lvl w:ilvl="0" w:tplc="18F6D93C">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8230B2"/>
    <w:multiLevelType w:val="multilevel"/>
    <w:tmpl w:val="35D0ED9A"/>
    <w:lvl w:ilvl="0">
      <w:start w:val="1"/>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8">
    <w:nsid w:val="47C10B0F"/>
    <w:multiLevelType w:val="multilevel"/>
    <w:tmpl w:val="B324F9F0"/>
    <w:lvl w:ilvl="0">
      <w:start w:val="1"/>
      <w:numFmt w:val="decimal"/>
      <w:lvlText w:val="%1."/>
      <w:lvlJc w:val="left"/>
      <w:pPr>
        <w:tabs>
          <w:tab w:val="num" w:pos="1134"/>
        </w:tabs>
        <w:ind w:firstLine="397"/>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9">
    <w:nsid w:val="4A0D1896"/>
    <w:multiLevelType w:val="hybridMultilevel"/>
    <w:tmpl w:val="C1E4BA98"/>
    <w:lvl w:ilvl="0" w:tplc="224C4836">
      <w:start w:val="1"/>
      <w:numFmt w:val="bullet"/>
      <w:lvlText w:val=""/>
      <w:lvlJc w:val="left"/>
      <w:pPr>
        <w:tabs>
          <w:tab w:val="num" w:pos="113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440BB9"/>
    <w:multiLevelType w:val="hybridMultilevel"/>
    <w:tmpl w:val="F866FB56"/>
    <w:lvl w:ilvl="0" w:tplc="6772DEC4">
      <w:start w:val="1"/>
      <w:numFmt w:val="bullet"/>
      <w:lvlText w:val=""/>
      <w:lvlJc w:val="left"/>
      <w:pPr>
        <w:tabs>
          <w:tab w:val="num" w:pos="113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4A6503"/>
    <w:multiLevelType w:val="hybridMultilevel"/>
    <w:tmpl w:val="F156F6FC"/>
    <w:lvl w:ilvl="0" w:tplc="B5224E3A">
      <w:start w:val="1"/>
      <w:numFmt w:val="bullet"/>
      <w:lvlText w:val=""/>
      <w:lvlJc w:val="left"/>
      <w:pPr>
        <w:tabs>
          <w:tab w:val="num" w:pos="113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4D5046"/>
    <w:multiLevelType w:val="hybridMultilevel"/>
    <w:tmpl w:val="3AB6E912"/>
    <w:lvl w:ilvl="0" w:tplc="8538316A">
      <w:start w:val="1"/>
      <w:numFmt w:val="decimal"/>
      <w:lvlText w:val="%1."/>
      <w:lvlJc w:val="left"/>
      <w:pPr>
        <w:tabs>
          <w:tab w:val="num" w:pos="1072"/>
        </w:tabs>
        <w:ind w:left="1072" w:hanging="675"/>
      </w:pPr>
      <w:rPr>
        <w:rFonts w:cs="Times New Roman" w:hint="default"/>
        <w:color w:val="000000"/>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3">
    <w:nsid w:val="60CF2268"/>
    <w:multiLevelType w:val="hybridMultilevel"/>
    <w:tmpl w:val="75FA94F6"/>
    <w:lvl w:ilvl="0" w:tplc="9CB8E438">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8D0506"/>
    <w:multiLevelType w:val="hybridMultilevel"/>
    <w:tmpl w:val="EA1AAA42"/>
    <w:lvl w:ilvl="0" w:tplc="ABDE0CDC">
      <w:start w:val="1"/>
      <w:numFmt w:val="bullet"/>
      <w:lvlText w:val=""/>
      <w:lvlJc w:val="left"/>
      <w:pPr>
        <w:tabs>
          <w:tab w:val="num" w:pos="1134"/>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3364FE"/>
    <w:multiLevelType w:val="hybridMultilevel"/>
    <w:tmpl w:val="45A2ED0C"/>
    <w:lvl w:ilvl="0" w:tplc="5964B50A">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5497053"/>
    <w:multiLevelType w:val="hybridMultilevel"/>
    <w:tmpl w:val="C1323E54"/>
    <w:lvl w:ilvl="0" w:tplc="69DCAD9A">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65BE0297"/>
    <w:multiLevelType w:val="hybridMultilevel"/>
    <w:tmpl w:val="FF8C66AA"/>
    <w:lvl w:ilvl="0" w:tplc="A1664EF8">
      <w:start w:val="1"/>
      <w:numFmt w:val="decimal"/>
      <w:lvlText w:val="%1."/>
      <w:lvlJc w:val="left"/>
      <w:pPr>
        <w:tabs>
          <w:tab w:val="num" w:pos="1072"/>
        </w:tabs>
        <w:ind w:left="1072" w:hanging="67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8">
    <w:nsid w:val="791D1722"/>
    <w:multiLevelType w:val="hybridMultilevel"/>
    <w:tmpl w:val="40A4314E"/>
    <w:lvl w:ilvl="0" w:tplc="FA7C030A">
      <w:start w:val="1"/>
      <w:numFmt w:val="decimal"/>
      <w:lvlText w:val="%1."/>
      <w:lvlJc w:val="left"/>
      <w:pPr>
        <w:tabs>
          <w:tab w:val="num" w:pos="1134"/>
        </w:tabs>
        <w:ind w:firstLine="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8"/>
  </w:num>
  <w:num w:numId="3">
    <w:abstractNumId w:val="8"/>
    <w:lvlOverride w:ilvl="0">
      <w:startOverride w:val="1"/>
    </w:lvlOverride>
  </w:num>
  <w:num w:numId="4">
    <w:abstractNumId w:val="17"/>
  </w:num>
  <w:num w:numId="5">
    <w:abstractNumId w:val="18"/>
  </w:num>
  <w:num w:numId="6">
    <w:abstractNumId w:val="2"/>
  </w:num>
  <w:num w:numId="7">
    <w:abstractNumId w:val="28"/>
  </w:num>
  <w:num w:numId="8">
    <w:abstractNumId w:val="3"/>
  </w:num>
  <w:num w:numId="9">
    <w:abstractNumId w:val="11"/>
  </w:num>
  <w:num w:numId="10">
    <w:abstractNumId w:val="27"/>
  </w:num>
  <w:num w:numId="11">
    <w:abstractNumId w:val="14"/>
  </w:num>
  <w:num w:numId="12">
    <w:abstractNumId w:val="23"/>
  </w:num>
  <w:num w:numId="13">
    <w:abstractNumId w:val="6"/>
  </w:num>
  <w:num w:numId="14">
    <w:abstractNumId w:val="19"/>
  </w:num>
  <w:num w:numId="15">
    <w:abstractNumId w:val="20"/>
  </w:num>
  <w:num w:numId="16">
    <w:abstractNumId w:val="21"/>
  </w:num>
  <w:num w:numId="17">
    <w:abstractNumId w:val="5"/>
  </w:num>
  <w:num w:numId="18">
    <w:abstractNumId w:val="22"/>
  </w:num>
  <w:num w:numId="19">
    <w:abstractNumId w:val="10"/>
  </w:num>
  <w:num w:numId="20">
    <w:abstractNumId w:val="12"/>
  </w:num>
  <w:num w:numId="21">
    <w:abstractNumId w:val="13"/>
  </w:num>
  <w:num w:numId="22">
    <w:abstractNumId w:val="24"/>
  </w:num>
  <w:num w:numId="23">
    <w:abstractNumId w:val="4"/>
  </w:num>
  <w:num w:numId="24">
    <w:abstractNumId w:val="1"/>
  </w:num>
  <w:num w:numId="25">
    <w:abstractNumId w:val="25"/>
  </w:num>
  <w:num w:numId="26">
    <w:abstractNumId w:val="15"/>
  </w:num>
  <w:num w:numId="27">
    <w:abstractNumId w:val="7"/>
  </w:num>
  <w:num w:numId="28">
    <w:abstractNumId w:val="16"/>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A2C"/>
    <w:rsid w:val="00020345"/>
    <w:rsid w:val="000631A2"/>
    <w:rsid w:val="00077D15"/>
    <w:rsid w:val="00086AA6"/>
    <w:rsid w:val="000A14DB"/>
    <w:rsid w:val="000B3504"/>
    <w:rsid w:val="00145B71"/>
    <w:rsid w:val="001A00C2"/>
    <w:rsid w:val="001C5D13"/>
    <w:rsid w:val="001D19C4"/>
    <w:rsid w:val="001D6F2B"/>
    <w:rsid w:val="00200BDD"/>
    <w:rsid w:val="002114B0"/>
    <w:rsid w:val="00216E03"/>
    <w:rsid w:val="00241812"/>
    <w:rsid w:val="002620C4"/>
    <w:rsid w:val="00282A18"/>
    <w:rsid w:val="002A389C"/>
    <w:rsid w:val="002A4EFF"/>
    <w:rsid w:val="002B4233"/>
    <w:rsid w:val="002F095B"/>
    <w:rsid w:val="002F1D45"/>
    <w:rsid w:val="0030369C"/>
    <w:rsid w:val="00307742"/>
    <w:rsid w:val="0031660B"/>
    <w:rsid w:val="00320A26"/>
    <w:rsid w:val="003707F3"/>
    <w:rsid w:val="00390973"/>
    <w:rsid w:val="003A4E42"/>
    <w:rsid w:val="003A6E5E"/>
    <w:rsid w:val="003C4B4E"/>
    <w:rsid w:val="00457284"/>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3A2C"/>
    <w:rsid w:val="00773A5F"/>
    <w:rsid w:val="0077462C"/>
    <w:rsid w:val="007820E2"/>
    <w:rsid w:val="0078593E"/>
    <w:rsid w:val="007878E7"/>
    <w:rsid w:val="007D5862"/>
    <w:rsid w:val="007F2645"/>
    <w:rsid w:val="00810208"/>
    <w:rsid w:val="0081436D"/>
    <w:rsid w:val="008160C2"/>
    <w:rsid w:val="00826FE4"/>
    <w:rsid w:val="00830B49"/>
    <w:rsid w:val="0083725F"/>
    <w:rsid w:val="00857B98"/>
    <w:rsid w:val="008634D1"/>
    <w:rsid w:val="008678B6"/>
    <w:rsid w:val="008930AF"/>
    <w:rsid w:val="0089550B"/>
    <w:rsid w:val="008B2CBC"/>
    <w:rsid w:val="008B4839"/>
    <w:rsid w:val="008E050D"/>
    <w:rsid w:val="009039C5"/>
    <w:rsid w:val="009116BE"/>
    <w:rsid w:val="00945BC2"/>
    <w:rsid w:val="0097406A"/>
    <w:rsid w:val="00981B15"/>
    <w:rsid w:val="009C4F80"/>
    <w:rsid w:val="00A005A3"/>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940E6"/>
    <w:rsid w:val="00CB0299"/>
    <w:rsid w:val="00CE084A"/>
    <w:rsid w:val="00CE0B5D"/>
    <w:rsid w:val="00CF6BB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AA304BB-A6C4-4167-A56A-5173BFC0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2C"/>
    <w:rPr>
      <w:rFonts w:ascii="Times New Roman" w:hAnsi="Times New Roman" w:cs="Times New Roman"/>
      <w:sz w:val="24"/>
      <w:szCs w:val="24"/>
    </w:rPr>
  </w:style>
  <w:style w:type="paragraph" w:styleId="1">
    <w:name w:val="heading 1"/>
    <w:basedOn w:val="a"/>
    <w:next w:val="a"/>
    <w:link w:val="10"/>
    <w:uiPriority w:val="9"/>
    <w:qFormat/>
    <w:rsid w:val="00773A2C"/>
    <w:pPr>
      <w:keepNext/>
      <w:outlineLvl w:val="0"/>
    </w:pPr>
    <w:rPr>
      <w:szCs w:val="20"/>
    </w:rPr>
  </w:style>
  <w:style w:type="paragraph" w:styleId="20">
    <w:name w:val="heading 2"/>
    <w:basedOn w:val="a"/>
    <w:next w:val="a"/>
    <w:link w:val="21"/>
    <w:uiPriority w:val="9"/>
    <w:qFormat/>
    <w:rsid w:val="00773A2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3A2C"/>
    <w:pPr>
      <w:keepNext/>
      <w:spacing w:before="240" w:after="60"/>
      <w:outlineLvl w:val="2"/>
    </w:pPr>
    <w:rPr>
      <w:rFonts w:ascii="Arial" w:hAnsi="Arial" w:cs="Arial"/>
      <w:b/>
      <w:bCs/>
      <w:sz w:val="26"/>
      <w:szCs w:val="26"/>
    </w:rPr>
  </w:style>
  <w:style w:type="paragraph" w:styleId="9">
    <w:name w:val="heading 9"/>
    <w:basedOn w:val="a"/>
    <w:next w:val="a"/>
    <w:link w:val="90"/>
    <w:uiPriority w:val="9"/>
    <w:qFormat/>
    <w:rsid w:val="00773A2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3A2C"/>
    <w:rPr>
      <w:rFonts w:ascii="Times New Roman" w:hAnsi="Times New Roman" w:cs="Times New Roman"/>
      <w:sz w:val="20"/>
      <w:szCs w:val="20"/>
      <w:lang w:val="x-none" w:eastAsia="ru-RU"/>
    </w:rPr>
  </w:style>
  <w:style w:type="character" w:customStyle="1" w:styleId="21">
    <w:name w:val="Заголовок 2 Знак"/>
    <w:link w:val="20"/>
    <w:uiPriority w:val="9"/>
    <w:locked/>
    <w:rsid w:val="00773A2C"/>
    <w:rPr>
      <w:rFonts w:ascii="Arial" w:hAnsi="Arial" w:cs="Arial"/>
      <w:b/>
      <w:bCs/>
      <w:i/>
      <w:iCs/>
      <w:sz w:val="28"/>
      <w:szCs w:val="28"/>
      <w:lang w:val="x-none" w:eastAsia="ru-RU"/>
    </w:rPr>
  </w:style>
  <w:style w:type="character" w:customStyle="1" w:styleId="30">
    <w:name w:val="Заголовок 3 Знак"/>
    <w:link w:val="3"/>
    <w:uiPriority w:val="9"/>
    <w:locked/>
    <w:rsid w:val="00773A2C"/>
    <w:rPr>
      <w:rFonts w:ascii="Arial" w:hAnsi="Arial" w:cs="Arial"/>
      <w:b/>
      <w:bCs/>
      <w:sz w:val="26"/>
      <w:szCs w:val="26"/>
      <w:lang w:val="x-none" w:eastAsia="ru-RU"/>
    </w:rPr>
  </w:style>
  <w:style w:type="character" w:customStyle="1" w:styleId="90">
    <w:name w:val="Заголовок 9 Знак"/>
    <w:link w:val="9"/>
    <w:uiPriority w:val="9"/>
    <w:locked/>
    <w:rsid w:val="00773A2C"/>
    <w:rPr>
      <w:rFonts w:ascii="Arial" w:hAnsi="Arial" w:cs="Arial"/>
      <w:lang w:val="x-none" w:eastAsia="ru-RU"/>
    </w:rPr>
  </w:style>
  <w:style w:type="paragraph" w:customStyle="1" w:styleId="2">
    <w:name w:val="Стиль2"/>
    <w:basedOn w:val="a"/>
    <w:rsid w:val="00773A2C"/>
    <w:pPr>
      <w:numPr>
        <w:numId w:val="2"/>
      </w:numPr>
    </w:pPr>
  </w:style>
  <w:style w:type="paragraph" w:styleId="22">
    <w:name w:val="Body Text Indent 2"/>
    <w:basedOn w:val="a"/>
    <w:link w:val="23"/>
    <w:uiPriority w:val="99"/>
    <w:semiHidden/>
    <w:rsid w:val="00773A2C"/>
    <w:pPr>
      <w:shd w:val="clear" w:color="auto" w:fill="FFFFFF"/>
      <w:autoSpaceDE w:val="0"/>
      <w:autoSpaceDN w:val="0"/>
      <w:adjustRightInd w:val="0"/>
      <w:ind w:firstLine="567"/>
      <w:jc w:val="both"/>
    </w:pPr>
    <w:rPr>
      <w:color w:val="000000"/>
      <w:szCs w:val="19"/>
    </w:rPr>
  </w:style>
  <w:style w:type="character" w:customStyle="1" w:styleId="23">
    <w:name w:val="Основной текст с отступом 2 Знак"/>
    <w:link w:val="22"/>
    <w:uiPriority w:val="99"/>
    <w:semiHidden/>
    <w:locked/>
    <w:rsid w:val="00773A2C"/>
    <w:rPr>
      <w:rFonts w:ascii="Times New Roman" w:hAnsi="Times New Roman" w:cs="Times New Roman"/>
      <w:color w:val="000000"/>
      <w:sz w:val="19"/>
      <w:szCs w:val="19"/>
      <w:shd w:val="clear" w:color="auto" w:fill="FFFFFF"/>
      <w:lang w:val="x-none" w:eastAsia="ru-RU"/>
    </w:rPr>
  </w:style>
  <w:style w:type="character" w:styleId="a3">
    <w:name w:val="Hyperlink"/>
    <w:uiPriority w:val="99"/>
    <w:rsid w:val="00773A2C"/>
    <w:rPr>
      <w:rFonts w:cs="Times New Roman"/>
      <w:color w:val="auto"/>
      <w:u w:val="single"/>
    </w:rPr>
  </w:style>
  <w:style w:type="paragraph" w:styleId="24">
    <w:name w:val="toc 2"/>
    <w:basedOn w:val="a"/>
    <w:next w:val="a"/>
    <w:autoRedefine/>
    <w:uiPriority w:val="39"/>
    <w:semiHidden/>
    <w:rsid w:val="00773A2C"/>
    <w:pPr>
      <w:tabs>
        <w:tab w:val="right" w:leader="dot" w:pos="9911"/>
      </w:tabs>
      <w:spacing w:line="360" w:lineRule="auto"/>
      <w:ind w:firstLine="851"/>
    </w:pPr>
    <w:rPr>
      <w:caps/>
      <w:noProof/>
      <w:sz w:val="28"/>
      <w:szCs w:val="28"/>
    </w:rPr>
  </w:style>
  <w:style w:type="paragraph" w:styleId="11">
    <w:name w:val="toc 1"/>
    <w:basedOn w:val="a"/>
    <w:next w:val="a"/>
    <w:autoRedefine/>
    <w:uiPriority w:val="39"/>
    <w:semiHidden/>
    <w:rsid w:val="00773A2C"/>
  </w:style>
  <w:style w:type="paragraph" w:styleId="a4">
    <w:name w:val="footer"/>
    <w:basedOn w:val="a"/>
    <w:link w:val="a5"/>
    <w:uiPriority w:val="99"/>
    <w:rsid w:val="00773A2C"/>
    <w:pPr>
      <w:tabs>
        <w:tab w:val="center" w:pos="4677"/>
        <w:tab w:val="right" w:pos="9355"/>
      </w:tabs>
    </w:pPr>
  </w:style>
  <w:style w:type="character" w:customStyle="1" w:styleId="a5">
    <w:name w:val="Нижний колонтитул Знак"/>
    <w:link w:val="a4"/>
    <w:uiPriority w:val="99"/>
    <w:locked/>
    <w:rsid w:val="00773A2C"/>
    <w:rPr>
      <w:rFonts w:ascii="Times New Roman" w:hAnsi="Times New Roman" w:cs="Times New Roman"/>
      <w:sz w:val="24"/>
      <w:szCs w:val="24"/>
      <w:lang w:val="x-none" w:eastAsia="ru-RU"/>
    </w:rPr>
  </w:style>
  <w:style w:type="character" w:styleId="a6">
    <w:name w:val="page number"/>
    <w:uiPriority w:val="99"/>
    <w:rsid w:val="00773A2C"/>
    <w:rPr>
      <w:rFonts w:cs="Times New Roman"/>
    </w:rPr>
  </w:style>
  <w:style w:type="paragraph" w:customStyle="1" w:styleId="12">
    <w:name w:val="Стиль1"/>
    <w:basedOn w:val="a"/>
    <w:rsid w:val="00773A2C"/>
    <w:pPr>
      <w:spacing w:after="360" w:line="360" w:lineRule="auto"/>
      <w:ind w:firstLine="397"/>
      <w:jc w:val="both"/>
    </w:pPr>
    <w:rPr>
      <w:b/>
      <w:bCs/>
      <w:caps/>
      <w:sz w:val="28"/>
    </w:rPr>
  </w:style>
  <w:style w:type="paragraph" w:styleId="a7">
    <w:name w:val="header"/>
    <w:basedOn w:val="a"/>
    <w:link w:val="a8"/>
    <w:uiPriority w:val="99"/>
    <w:semiHidden/>
    <w:unhideWhenUsed/>
    <w:rsid w:val="0083725F"/>
    <w:pPr>
      <w:tabs>
        <w:tab w:val="center" w:pos="4677"/>
        <w:tab w:val="right" w:pos="9355"/>
      </w:tabs>
    </w:pPr>
  </w:style>
  <w:style w:type="character" w:customStyle="1" w:styleId="a8">
    <w:name w:val="Верхний колонтитул Знак"/>
    <w:link w:val="a7"/>
    <w:uiPriority w:val="99"/>
    <w:semiHidden/>
    <w:locked/>
    <w:rsid w:val="0083725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2014-03-22T18:07:00Z</dcterms:created>
  <dcterms:modified xsi:type="dcterms:W3CDTF">2014-03-22T18:07:00Z</dcterms:modified>
</cp:coreProperties>
</file>