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87" w:rsidRDefault="00060A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Духовна культура</w:t>
      </w:r>
    </w:p>
    <w:p w:rsidR="005C2287" w:rsidRDefault="005C2287">
      <w:pPr>
        <w:jc w:val="both"/>
        <w:rPr>
          <w:sz w:val="24"/>
          <w:szCs w:val="24"/>
        </w:rPr>
      </w:pPr>
    </w:p>
    <w:p w:rsidR="005C2287" w:rsidRDefault="00060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Кожна нація, кожен народ, навіть кожна соціальна група має свої звичаї, що виробилися протягом багатьох століть і освячені віками.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Але звичаї - це не відокремлене явище в житті народу, це - втілені в рухи і дію світовідчуття, світосприймання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та взаємини між окремими людьми. А ці взаємини і світовідчуття безпосередньо впливають на духовну культуру даного народу, що в свою чергу впливає на процес постання народньої творчості. Саме тому народна творчість нерозрив- но зв</w:t>
      </w:r>
      <w:r>
        <w:rPr>
          <w:sz w:val="24"/>
          <w:szCs w:val="24"/>
          <w:lang w:val="en-US"/>
        </w:rPr>
        <w:t>`</w:t>
      </w:r>
      <w:r>
        <w:rPr>
          <w:sz w:val="24"/>
          <w:szCs w:val="24"/>
          <w:lang w:val="uk-UA"/>
        </w:rPr>
        <w:t xml:space="preserve">язана з звичаями народу.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Звичаї народу - це ті прикмети по яких розпізна-ється народ не тільки в сучасному, а і в його істо- ричному минулому.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Звичаї - це ті неписані закони, якими керуються в найменших щоденних і найбільших всенаціональ-них справах. Звичаї, а також мова - це ті найміцніші елементи, що об</w:t>
      </w:r>
      <w:r>
        <w:rPr>
          <w:sz w:val="24"/>
          <w:szCs w:val="24"/>
          <w:lang w:val="en-US"/>
        </w:rPr>
        <w:t>`</w:t>
      </w:r>
      <w:r>
        <w:rPr>
          <w:sz w:val="24"/>
          <w:szCs w:val="24"/>
          <w:lang w:val="uk-UA"/>
        </w:rPr>
        <w:t xml:space="preserve">єднують окремих людей в один народ, в одну націю. Звичаї, як і мова, виробилися протягом усього довгого життя і розвитку кожного народу.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усіх народів світу існує повір</w:t>
      </w:r>
      <w:r>
        <w:rPr>
          <w:sz w:val="24"/>
          <w:szCs w:val="24"/>
          <w:lang w:val="en-US"/>
        </w:rPr>
        <w:t>`</w:t>
      </w:r>
      <w:r>
        <w:rPr>
          <w:sz w:val="24"/>
          <w:szCs w:val="24"/>
          <w:lang w:val="uk-UA"/>
        </w:rPr>
        <w:t xml:space="preserve">я, що той хто забув звичаї своїх батьків, карається людьми і Богом. Він блукає по світі, як блудний син, і ніде не може знайти собі притулку та пристановища, бо він загублений для свого народу.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Наш великий поет Тарас Шевченко, звертаючись до України, як до матері, що вічно страждає питає :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ти рано до схід-сонця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Богу не молилась ?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Чи ти діточок непевних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Звичаю не вчила?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I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Ми, українці, нація дуже стара і свою духовну культуру наші пращури почали творити далеко до християнського пері- оду на Україні. Разом із християнством Візантія принесла нам свою культуру, але саме свою культуру, а не культуру взагалі. У нас на Україні вже була національна культура, і Володимир Великий тільки додав християнську культуру до своєї рідної, батьківської культури.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Зустріч Візантії з Україною - це не була зустріч бідного з багатим ; це була зустріч якщо не рівних, то близьких поту- гою, але різних характером культур. Ще й тепер ми маємо у своїх звичаях і народній усній творчості ознаки зустрічі, поєд- нання староукраїнської, дохристиянської культур. Але ми до цього вже так звикли, що іноді не можемо розпізнати де кінчається в народних звичаях староукраїнське і де почина- ється християнське. Бо староукраїнські традиції ввійшли у плоть і кров наших звичаїв, і тепер ми собі не уявляємо Різдва без куті, Великодня - без писанки, Святої Троїці - без клечання, навіть називємо це останнє свято “Зеленими Святами”. Всі ми відзначаємо свято Купала, на “Введіння” закликаємо щастя на майбутній рік, на “Катерини” кличемо долю, а на “Андрія” хто з нас не кусав калети (це великий корж із білого борошна) і яка дівчина не ворожила, чи вийде заміж цього року ? Нарешті, діти, бавляться весною,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співають :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“А ми просо сіяли, сіяли,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Ой, дід-Ладо, сіяли, сіяли. . . ”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Співають подібне і дівчата, ведучи хоровід :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“Ой, дід, дід і Ладо. . . ”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Все це - наша дохристиянська культура, наша найстаріша традиція. Кутя - це символ урожаю, писанка - це символ народження сонця. Зеленим гіллям наші предки охороняли своє </w:t>
      </w:r>
    </w:p>
    <w:p w:rsidR="005C2287" w:rsidRDefault="005C2287">
      <w:pPr>
        <w:jc w:val="both"/>
        <w:rPr>
          <w:sz w:val="24"/>
          <w:szCs w:val="24"/>
          <w:lang w:val="en-US"/>
        </w:rPr>
      </w:pPr>
    </w:p>
    <w:p w:rsidR="005C2287" w:rsidRDefault="00060A4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</w:t>
      </w:r>
    </w:p>
    <w:p w:rsidR="005C2287" w:rsidRDefault="005C2287">
      <w:pPr>
        <w:jc w:val="both"/>
        <w:rPr>
          <w:sz w:val="24"/>
          <w:szCs w:val="24"/>
          <w:lang w:val="en-US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житло від нечистих духів, що прокидаються (так вони вірили) разом із воскресінням природи - від русалок, мавок, перелесників. . . 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Купала - це типове дохристиянське свято з усіма староукраїнськими атрибутами. Ладо - це поганський бог кохання і плодючості. </w:t>
      </w: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час, у який ми тепер святкуємо Різдво Христове, колись, ще до християнства на Україні прпадало свято зимового повороту сонця. Це був час ворожіння на майбутній рік ; а тому ми і тепер маємо в різдвяних звичаях цілу низку дохрис- тиянських елементів, що мали своїм призначенням накликати добрий врожай у наступнім році, багатство і добробут у дім господаря, щасливі лови для мисливця, весілля для дівчини та щасливу мандрівку для парубка - дружинника князя або й самого княжеча. Всі стихійні сили природи умиротворяються та закликаються, щоб не діяли на шкоду людям і худобі. 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все це співається в колядках, що були відомі далеко ще до початку християнських часів на Україні це виявляється і у звичайних обрядах, як ось : дванадцять полін, дванадцять святвечерніх страв, закликання на вечерю мороза, вовка, чорної бурі та злих вітрів, дідух на покутті, сіно на столі. </w:t>
      </w:r>
    </w:p>
    <w:p w:rsidR="005C2287" w:rsidRDefault="005C2287">
      <w:pPr>
        <w:jc w:val="both"/>
        <w:rPr>
          <w:sz w:val="24"/>
          <w:szCs w:val="24"/>
          <w:lang w:val="uk-UA"/>
        </w:rPr>
      </w:pPr>
    </w:p>
    <w:p w:rsidR="005C2287" w:rsidRDefault="00060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Всі ці рухи, дії і слова, що на перший погляд не мають ніякого значення в житті людини, віють на серце кожного з нас чаром рідної стихії і є для душі живущим бальзамом, який сповнює її могутньою силою. </w:t>
      </w:r>
      <w:bookmarkStart w:id="0" w:name="_GoBack"/>
      <w:bookmarkEnd w:id="0"/>
    </w:p>
    <w:sectPr w:rsidR="005C2287">
      <w:pgSz w:w="11907" w:h="16840" w:code="9"/>
      <w:pgMar w:top="1134" w:right="1134" w:bottom="1276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A47"/>
    <w:rsid w:val="00060A47"/>
    <w:rsid w:val="005B35FE"/>
    <w:rsid w:val="005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863269-70AB-4B3D-A4DE-EC41AFD2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3683</Characters>
  <Application>Microsoft Office Word</Application>
  <DocSecurity>0</DocSecurity>
  <Lines>30</Lines>
  <Paragraphs>8</Paragraphs>
  <ScaleCrop>false</ScaleCrop>
  <Company>Elcom Ltd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                                                              </dc:title>
  <dc:subject/>
  <dc:creator>Karyagin Svyatoslav</dc:creator>
  <cp:keywords/>
  <dc:description/>
  <cp:lastModifiedBy>admin</cp:lastModifiedBy>
  <cp:revision>2</cp:revision>
  <cp:lastPrinted>1996-12-08T19:19:00Z</cp:lastPrinted>
  <dcterms:created xsi:type="dcterms:W3CDTF">2014-02-18T19:02:00Z</dcterms:created>
  <dcterms:modified xsi:type="dcterms:W3CDTF">2014-02-18T19:02:00Z</dcterms:modified>
</cp:coreProperties>
</file>