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84"/>
        <w:gridCol w:w="565"/>
        <w:gridCol w:w="1078"/>
        <w:gridCol w:w="1642"/>
        <w:gridCol w:w="3278"/>
        <w:gridCol w:w="7"/>
      </w:tblGrid>
      <w:tr w:rsidR="009E5445">
        <w:trPr>
          <w:trHeight w:hRule="exact" w:val="1700"/>
        </w:trPr>
        <w:tc>
          <w:tcPr>
            <w:tcW w:w="9854" w:type="dxa"/>
            <w:gridSpan w:val="6"/>
            <w:vAlign w:val="center"/>
          </w:tcPr>
          <w:p w:rsidR="00ED14EB" w:rsidRDefault="00ED14EB">
            <w:pPr>
              <w:spacing w:line="360" w:lineRule="auto"/>
              <w:jc w:val="center"/>
              <w:rPr>
                <w:rFonts w:ascii="Courier New" w:hAnsi="Courier New"/>
                <w:sz w:val="28"/>
              </w:rPr>
            </w:pPr>
          </w:p>
          <w:p w:rsidR="009E5445" w:rsidRPr="003D4723" w:rsidRDefault="009E5445">
            <w:pPr>
              <w:spacing w:line="360" w:lineRule="auto"/>
              <w:jc w:val="center"/>
              <w:rPr>
                <w:rFonts w:ascii="Courier New" w:hAnsi="Courier New"/>
                <w:sz w:val="28"/>
              </w:rPr>
            </w:pPr>
            <w:r w:rsidRPr="003D4723">
              <w:rPr>
                <w:rFonts w:ascii="Courier New" w:hAnsi="Courier New"/>
                <w:sz w:val="28"/>
              </w:rPr>
              <w:t>Министерство науки и образования Р</w:t>
            </w:r>
            <w:r w:rsidR="003D4723">
              <w:rPr>
                <w:rFonts w:ascii="Courier New" w:hAnsi="Courier New"/>
                <w:sz w:val="28"/>
              </w:rPr>
              <w:t>еспублики Казахстан</w:t>
            </w:r>
          </w:p>
          <w:p w:rsidR="009E5445" w:rsidRPr="003D4723" w:rsidRDefault="003D4723">
            <w:pPr>
              <w:spacing w:line="360" w:lineRule="auto"/>
              <w:jc w:val="center"/>
              <w:rPr>
                <w:rFonts w:ascii="Courier New" w:hAnsi="Courier New"/>
                <w:sz w:val="28"/>
              </w:rPr>
            </w:pPr>
            <w:r>
              <w:rPr>
                <w:rFonts w:ascii="Courier New" w:hAnsi="Courier New"/>
                <w:sz w:val="28"/>
              </w:rPr>
              <w:t>Экономико-правовой колледж</w:t>
            </w:r>
          </w:p>
          <w:p w:rsidR="009E5445" w:rsidRDefault="009E5445">
            <w:pPr>
              <w:spacing w:line="360" w:lineRule="auto"/>
              <w:jc w:val="center"/>
              <w:rPr>
                <w:rFonts w:ascii="Courier New" w:hAnsi="Courier New"/>
                <w:sz w:val="28"/>
              </w:rPr>
            </w:pPr>
          </w:p>
          <w:p w:rsidR="009E5445" w:rsidRDefault="009E5445">
            <w:pPr>
              <w:spacing w:line="360" w:lineRule="auto"/>
              <w:jc w:val="center"/>
              <w:rPr>
                <w:rFonts w:ascii="Courier New" w:hAnsi="Courier New"/>
                <w:sz w:val="28"/>
              </w:rPr>
            </w:pPr>
          </w:p>
        </w:tc>
      </w:tr>
      <w:tr w:rsidR="009E5445">
        <w:trPr>
          <w:cantSplit/>
          <w:trHeight w:hRule="exact" w:val="1840"/>
        </w:trPr>
        <w:tc>
          <w:tcPr>
            <w:tcW w:w="3284" w:type="dxa"/>
            <w:vAlign w:val="center"/>
          </w:tcPr>
          <w:p w:rsidR="009E5445" w:rsidRDefault="009E5445">
            <w:pPr>
              <w:spacing w:line="360" w:lineRule="auto"/>
              <w:jc w:val="center"/>
              <w:rPr>
                <w:rFonts w:ascii="Courier New" w:hAnsi="Courier New"/>
                <w:sz w:val="28"/>
              </w:rPr>
            </w:pPr>
          </w:p>
        </w:tc>
        <w:tc>
          <w:tcPr>
            <w:tcW w:w="3285" w:type="dxa"/>
            <w:gridSpan w:val="3"/>
            <w:vAlign w:val="center"/>
          </w:tcPr>
          <w:p w:rsidR="009E5445" w:rsidRDefault="009E5445">
            <w:pPr>
              <w:spacing w:line="360" w:lineRule="auto"/>
              <w:jc w:val="center"/>
              <w:rPr>
                <w:rFonts w:ascii="Courier New" w:hAnsi="Courier New"/>
                <w:sz w:val="28"/>
              </w:rPr>
            </w:pPr>
          </w:p>
        </w:tc>
        <w:tc>
          <w:tcPr>
            <w:tcW w:w="3285" w:type="dxa"/>
            <w:gridSpan w:val="2"/>
            <w:vAlign w:val="center"/>
          </w:tcPr>
          <w:p w:rsidR="009E5445" w:rsidRDefault="009E5445">
            <w:pPr>
              <w:spacing w:line="360" w:lineRule="auto"/>
              <w:jc w:val="center"/>
              <w:rPr>
                <w:rFonts w:ascii="Courier New" w:hAnsi="Courier New"/>
                <w:sz w:val="28"/>
              </w:rPr>
            </w:pPr>
          </w:p>
        </w:tc>
      </w:tr>
      <w:tr w:rsidR="009E5445">
        <w:trPr>
          <w:trHeight w:hRule="exact" w:val="2000"/>
        </w:trPr>
        <w:tc>
          <w:tcPr>
            <w:tcW w:w="9854" w:type="dxa"/>
            <w:gridSpan w:val="6"/>
            <w:vAlign w:val="center"/>
          </w:tcPr>
          <w:p w:rsidR="009E5445" w:rsidRDefault="009E5445">
            <w:pPr>
              <w:pStyle w:val="5"/>
            </w:pPr>
            <w:r>
              <w:t>КУРСОВАЯ РАБОТА</w:t>
            </w:r>
          </w:p>
          <w:p w:rsidR="009E5445" w:rsidRPr="00E775A9" w:rsidRDefault="009E5445">
            <w:pPr>
              <w:spacing w:line="360" w:lineRule="auto"/>
              <w:jc w:val="center"/>
              <w:rPr>
                <w:b/>
                <w:sz w:val="32"/>
              </w:rPr>
            </w:pPr>
            <w:r>
              <w:rPr>
                <w:b/>
                <w:sz w:val="32"/>
              </w:rPr>
              <w:t>По предмету</w:t>
            </w:r>
            <w:r w:rsidRPr="00E775A9">
              <w:rPr>
                <w:b/>
                <w:sz w:val="32"/>
              </w:rPr>
              <w:t>: “</w:t>
            </w:r>
            <w:r>
              <w:rPr>
                <w:b/>
                <w:sz w:val="32"/>
              </w:rPr>
              <w:t>Гражданское право</w:t>
            </w:r>
            <w:r w:rsidRPr="00E775A9">
              <w:rPr>
                <w:b/>
                <w:sz w:val="32"/>
              </w:rPr>
              <w:t>”</w:t>
            </w:r>
          </w:p>
          <w:p w:rsidR="009E5445" w:rsidRDefault="009E5445">
            <w:pPr>
              <w:spacing w:line="360" w:lineRule="auto"/>
              <w:jc w:val="center"/>
              <w:rPr>
                <w:b/>
                <w:sz w:val="32"/>
                <w:lang w:val="en-US"/>
              </w:rPr>
            </w:pPr>
            <w:r>
              <w:rPr>
                <w:rFonts w:ascii="Courier New" w:hAnsi="Courier New"/>
                <w:b/>
                <w:sz w:val="28"/>
              </w:rPr>
              <w:t xml:space="preserve">ТЕМА: </w:t>
            </w:r>
            <w:r w:rsidRPr="003D4723">
              <w:rPr>
                <w:rFonts w:ascii="Courier New" w:hAnsi="Courier New"/>
                <w:sz w:val="28"/>
              </w:rPr>
              <w:t>Объекты гражданских прав</w:t>
            </w:r>
          </w:p>
        </w:tc>
      </w:tr>
      <w:tr w:rsidR="009E5445" w:rsidRPr="00390323">
        <w:trPr>
          <w:gridAfter w:val="1"/>
          <w:wAfter w:w="7" w:type="dxa"/>
          <w:cantSplit/>
          <w:trHeight w:hRule="exact" w:val="3700"/>
        </w:trPr>
        <w:tc>
          <w:tcPr>
            <w:tcW w:w="3849" w:type="dxa"/>
            <w:gridSpan w:val="2"/>
            <w:vAlign w:val="center"/>
          </w:tcPr>
          <w:p w:rsidR="009E5445" w:rsidRDefault="009E5445">
            <w:pPr>
              <w:spacing w:line="360" w:lineRule="auto"/>
              <w:jc w:val="center"/>
              <w:rPr>
                <w:rFonts w:ascii="Courier New" w:hAnsi="Courier New"/>
                <w:sz w:val="28"/>
              </w:rPr>
            </w:pPr>
          </w:p>
        </w:tc>
        <w:tc>
          <w:tcPr>
            <w:tcW w:w="5998" w:type="dxa"/>
            <w:gridSpan w:val="3"/>
            <w:vAlign w:val="center"/>
          </w:tcPr>
          <w:p w:rsidR="009E5445" w:rsidRPr="00390323" w:rsidRDefault="009E5445">
            <w:pPr>
              <w:spacing w:line="360" w:lineRule="auto"/>
              <w:rPr>
                <w:rFonts w:ascii="Courier New" w:hAnsi="Courier New"/>
                <w:i/>
                <w:sz w:val="28"/>
              </w:rPr>
            </w:pPr>
          </w:p>
          <w:p w:rsidR="009E5445" w:rsidRPr="00390323" w:rsidRDefault="009E5445">
            <w:pPr>
              <w:spacing w:line="360" w:lineRule="auto"/>
              <w:rPr>
                <w:rFonts w:ascii="Courier New" w:hAnsi="Courier New"/>
                <w:i/>
                <w:sz w:val="28"/>
              </w:rPr>
            </w:pPr>
            <w:r w:rsidRPr="00390323">
              <w:rPr>
                <w:rFonts w:ascii="Courier New" w:hAnsi="Courier New"/>
                <w:sz w:val="28"/>
              </w:rPr>
              <w:t xml:space="preserve">          </w:t>
            </w:r>
          </w:p>
          <w:p w:rsidR="009E5445" w:rsidRPr="00390323" w:rsidRDefault="009E5445">
            <w:pPr>
              <w:spacing w:line="360" w:lineRule="auto"/>
              <w:rPr>
                <w:rFonts w:ascii="Courier New" w:hAnsi="Courier New"/>
                <w:i/>
                <w:sz w:val="28"/>
              </w:rPr>
            </w:pPr>
          </w:p>
          <w:p w:rsidR="009E5445" w:rsidRPr="00390323" w:rsidRDefault="003D4723" w:rsidP="00AB4298">
            <w:pPr>
              <w:spacing w:line="360" w:lineRule="auto"/>
              <w:jc w:val="center"/>
              <w:rPr>
                <w:rFonts w:ascii="Courier New" w:hAnsi="Courier New"/>
                <w:i/>
                <w:sz w:val="28"/>
              </w:rPr>
            </w:pPr>
            <w:r w:rsidRPr="00390323">
              <w:rPr>
                <w:rFonts w:ascii="Courier New" w:hAnsi="Courier New"/>
                <w:sz w:val="28"/>
              </w:rPr>
              <w:t>Выполнил(а)</w:t>
            </w:r>
            <w:r w:rsidR="009E5445" w:rsidRPr="00390323">
              <w:rPr>
                <w:rFonts w:ascii="Courier New" w:hAnsi="Courier New"/>
                <w:sz w:val="28"/>
              </w:rPr>
              <w:t>:</w:t>
            </w:r>
          </w:p>
          <w:p w:rsidR="009E5445" w:rsidRPr="00390323" w:rsidRDefault="003D4723" w:rsidP="003D4723">
            <w:pPr>
              <w:spacing w:line="360" w:lineRule="auto"/>
              <w:jc w:val="center"/>
              <w:rPr>
                <w:rFonts w:ascii="Courier New" w:hAnsi="Courier New"/>
                <w:sz w:val="28"/>
              </w:rPr>
            </w:pPr>
            <w:r w:rsidRPr="00390323">
              <w:rPr>
                <w:rFonts w:ascii="Courier New" w:hAnsi="Courier New"/>
                <w:sz w:val="28"/>
              </w:rPr>
              <w:t>Проверил(а):</w:t>
            </w:r>
          </w:p>
        </w:tc>
      </w:tr>
      <w:tr w:rsidR="009E5445">
        <w:trPr>
          <w:cantSplit/>
          <w:trHeight w:hRule="exact" w:val="2700"/>
        </w:trPr>
        <w:tc>
          <w:tcPr>
            <w:tcW w:w="4927" w:type="dxa"/>
            <w:gridSpan w:val="3"/>
            <w:vAlign w:val="center"/>
          </w:tcPr>
          <w:p w:rsidR="009E5445" w:rsidRDefault="003D4723">
            <w:pPr>
              <w:spacing w:line="360" w:lineRule="auto"/>
              <w:jc w:val="center"/>
              <w:rPr>
                <w:rFonts w:ascii="Courier New" w:hAnsi="Courier New"/>
                <w:sz w:val="28"/>
              </w:rPr>
            </w:pPr>
            <w:r>
              <w:rPr>
                <w:rFonts w:ascii="Courier New" w:hAnsi="Courier New"/>
                <w:sz w:val="28"/>
              </w:rPr>
              <w:t xml:space="preserve"> </w:t>
            </w:r>
          </w:p>
        </w:tc>
        <w:tc>
          <w:tcPr>
            <w:tcW w:w="4927" w:type="dxa"/>
            <w:gridSpan w:val="3"/>
            <w:vAlign w:val="center"/>
          </w:tcPr>
          <w:p w:rsidR="009E5445" w:rsidRDefault="009E5445">
            <w:pPr>
              <w:spacing w:line="360" w:lineRule="auto"/>
              <w:jc w:val="center"/>
              <w:rPr>
                <w:rFonts w:ascii="Courier New" w:hAnsi="Courier New"/>
                <w:sz w:val="28"/>
              </w:rPr>
            </w:pPr>
          </w:p>
        </w:tc>
      </w:tr>
      <w:tr w:rsidR="009E5445">
        <w:trPr>
          <w:trHeight w:hRule="exact" w:val="1200"/>
        </w:trPr>
        <w:tc>
          <w:tcPr>
            <w:tcW w:w="9854" w:type="dxa"/>
            <w:gridSpan w:val="6"/>
            <w:vAlign w:val="center"/>
          </w:tcPr>
          <w:p w:rsidR="009E5445" w:rsidRDefault="009E5445">
            <w:pPr>
              <w:spacing w:line="360" w:lineRule="auto"/>
              <w:jc w:val="center"/>
              <w:rPr>
                <w:rFonts w:ascii="Courier New" w:hAnsi="Courier New"/>
                <w:sz w:val="28"/>
              </w:rPr>
            </w:pPr>
          </w:p>
        </w:tc>
      </w:tr>
      <w:tr w:rsidR="009E5445">
        <w:trPr>
          <w:trHeight w:hRule="exact" w:val="1200"/>
        </w:trPr>
        <w:tc>
          <w:tcPr>
            <w:tcW w:w="9854" w:type="dxa"/>
            <w:gridSpan w:val="6"/>
            <w:vAlign w:val="center"/>
          </w:tcPr>
          <w:p w:rsidR="009E5445" w:rsidRDefault="009E5445">
            <w:pPr>
              <w:spacing w:line="360" w:lineRule="auto"/>
              <w:jc w:val="center"/>
              <w:rPr>
                <w:rFonts w:ascii="Courier New" w:hAnsi="Courier New"/>
                <w:b/>
                <w:spacing w:val="60"/>
                <w:sz w:val="28"/>
              </w:rPr>
            </w:pPr>
            <w:r>
              <w:rPr>
                <w:rFonts w:ascii="Courier New" w:hAnsi="Courier New"/>
                <w:b/>
                <w:spacing w:val="60"/>
                <w:sz w:val="28"/>
              </w:rPr>
              <w:t>Акт</w:t>
            </w:r>
            <w:r w:rsidR="003D4723">
              <w:rPr>
                <w:rFonts w:ascii="Courier New" w:hAnsi="Courier New"/>
                <w:b/>
                <w:spacing w:val="60"/>
                <w:sz w:val="28"/>
              </w:rPr>
              <w:t>обе</w:t>
            </w:r>
          </w:p>
          <w:p w:rsidR="009E5445" w:rsidRDefault="003D4723">
            <w:pPr>
              <w:spacing w:line="360" w:lineRule="auto"/>
              <w:jc w:val="center"/>
              <w:rPr>
                <w:rFonts w:ascii="Courier New" w:hAnsi="Courier New"/>
                <w:b/>
                <w:spacing w:val="60"/>
                <w:sz w:val="28"/>
              </w:rPr>
            </w:pPr>
            <w:r>
              <w:rPr>
                <w:rFonts w:ascii="Courier New" w:hAnsi="Courier New"/>
                <w:b/>
                <w:spacing w:val="60"/>
                <w:sz w:val="28"/>
              </w:rPr>
              <w:t xml:space="preserve"> 201</w:t>
            </w:r>
            <w:r w:rsidR="009E5445">
              <w:rPr>
                <w:rFonts w:ascii="Courier New" w:hAnsi="Courier New"/>
                <w:b/>
                <w:spacing w:val="60"/>
                <w:sz w:val="28"/>
              </w:rPr>
              <w:t>0г.</w:t>
            </w:r>
          </w:p>
        </w:tc>
      </w:tr>
    </w:tbl>
    <w:p w:rsidR="009E5445" w:rsidRDefault="009E5445">
      <w:pPr>
        <w:pageBreakBefore/>
        <w:spacing w:line="360" w:lineRule="auto"/>
        <w:jc w:val="center"/>
        <w:rPr>
          <w:rFonts w:ascii="Courier New" w:hAnsi="Courier New"/>
          <w:sz w:val="28"/>
        </w:rPr>
      </w:pPr>
    </w:p>
    <w:p w:rsidR="009E5445" w:rsidRDefault="009E5445">
      <w:pPr>
        <w:spacing w:line="360" w:lineRule="auto"/>
        <w:jc w:val="center"/>
        <w:rPr>
          <w:rFonts w:ascii="Courier New" w:hAnsi="Courier New"/>
          <w:sz w:val="28"/>
        </w:rPr>
      </w:pPr>
      <w:r>
        <w:rPr>
          <w:rFonts w:ascii="Courier New" w:hAnsi="Courier New"/>
          <w:sz w:val="28"/>
        </w:rPr>
        <w:t>С О Д Е Р Ж А Н И Е</w:t>
      </w:r>
    </w:p>
    <w:p w:rsidR="009E5445" w:rsidRDefault="009E5445">
      <w:pPr>
        <w:spacing w:line="360" w:lineRule="auto"/>
        <w:jc w:val="center"/>
        <w:rPr>
          <w:rFonts w:ascii="Courier New" w:hAnsi="Courier New"/>
          <w:sz w:val="28"/>
        </w:rPr>
      </w:pPr>
    </w:p>
    <w:p w:rsidR="009E5445" w:rsidRDefault="009E5445">
      <w:pPr>
        <w:pStyle w:val="10"/>
        <w:tabs>
          <w:tab w:val="right" w:leader="dot" w:pos="9628"/>
        </w:tabs>
        <w:spacing w:line="360" w:lineRule="auto"/>
        <w:rPr>
          <w:rFonts w:ascii="Courier New" w:hAnsi="Courier New"/>
          <w:noProof/>
          <w:sz w:val="28"/>
        </w:rPr>
      </w:pPr>
      <w:r>
        <w:rPr>
          <w:rFonts w:ascii="Courier New" w:hAnsi="Courier New"/>
          <w:sz w:val="28"/>
        </w:rPr>
        <w:fldChar w:fldCharType="begin"/>
      </w:r>
      <w:r>
        <w:rPr>
          <w:rFonts w:ascii="Courier New" w:hAnsi="Courier New"/>
          <w:sz w:val="28"/>
        </w:rPr>
        <w:instrText xml:space="preserve"> TOC \o \f \t "ЗАГОЛОВОК 4;4" \* MERGEFORMAT </w:instrText>
      </w:r>
      <w:r>
        <w:rPr>
          <w:rFonts w:ascii="Courier New" w:hAnsi="Courier New"/>
          <w:sz w:val="28"/>
        </w:rPr>
        <w:fldChar w:fldCharType="separate"/>
      </w:r>
      <w:r>
        <w:rPr>
          <w:rFonts w:ascii="Courier New" w:hAnsi="Courier New"/>
          <w:noProof/>
          <w:sz w:val="28"/>
        </w:rPr>
        <w:t>Введение</w:t>
      </w:r>
      <w:r>
        <w:rPr>
          <w:rFonts w:ascii="Courier New" w:hAnsi="Courier New"/>
          <w:noProof/>
          <w:sz w:val="28"/>
        </w:rPr>
        <w:tab/>
      </w:r>
      <w:r>
        <w:rPr>
          <w:rFonts w:ascii="Courier New" w:hAnsi="Courier New"/>
          <w:noProof/>
          <w:sz w:val="28"/>
        </w:rPr>
        <w:fldChar w:fldCharType="begin"/>
      </w:r>
      <w:r>
        <w:rPr>
          <w:rFonts w:ascii="Courier New" w:hAnsi="Courier New"/>
          <w:noProof/>
          <w:sz w:val="28"/>
        </w:rPr>
        <w:instrText xml:space="preserve"> PAGEREF _Toc472159331 \h </w:instrText>
      </w:r>
      <w:r>
        <w:rPr>
          <w:rFonts w:ascii="Courier New" w:hAnsi="Courier New"/>
          <w:noProof/>
          <w:sz w:val="28"/>
        </w:rPr>
      </w:r>
      <w:r>
        <w:rPr>
          <w:rFonts w:ascii="Courier New" w:hAnsi="Courier New"/>
          <w:noProof/>
          <w:sz w:val="28"/>
        </w:rPr>
        <w:fldChar w:fldCharType="separate"/>
      </w:r>
      <w:r w:rsidR="00390323">
        <w:rPr>
          <w:rFonts w:ascii="Courier New" w:hAnsi="Courier New"/>
          <w:noProof/>
          <w:sz w:val="28"/>
        </w:rPr>
        <w:t>3</w:t>
      </w:r>
      <w:r>
        <w:rPr>
          <w:rFonts w:ascii="Courier New" w:hAnsi="Courier New"/>
          <w:noProof/>
          <w:sz w:val="28"/>
        </w:rPr>
        <w:fldChar w:fldCharType="end"/>
      </w:r>
    </w:p>
    <w:p w:rsidR="009E5445" w:rsidRDefault="009E5445">
      <w:pPr>
        <w:pStyle w:val="10"/>
        <w:tabs>
          <w:tab w:val="right" w:leader="dot" w:pos="9628"/>
        </w:tabs>
        <w:spacing w:line="360" w:lineRule="auto"/>
        <w:rPr>
          <w:rFonts w:ascii="Courier New" w:hAnsi="Courier New"/>
          <w:noProof/>
          <w:sz w:val="28"/>
        </w:rPr>
      </w:pPr>
      <w:r>
        <w:rPr>
          <w:rFonts w:ascii="Courier New" w:hAnsi="Courier New"/>
          <w:noProof/>
          <w:sz w:val="28"/>
        </w:rPr>
        <w:t>Глава 1. Понятие и виды объектов гражданских прав.</w:t>
      </w:r>
      <w:r>
        <w:rPr>
          <w:rFonts w:ascii="Courier New" w:hAnsi="Courier New"/>
          <w:noProof/>
          <w:sz w:val="28"/>
        </w:rPr>
        <w:tab/>
      </w:r>
      <w:r>
        <w:rPr>
          <w:rFonts w:ascii="Courier New" w:hAnsi="Courier New"/>
          <w:noProof/>
          <w:sz w:val="28"/>
        </w:rPr>
        <w:fldChar w:fldCharType="begin"/>
      </w:r>
      <w:r>
        <w:rPr>
          <w:rFonts w:ascii="Courier New" w:hAnsi="Courier New"/>
          <w:noProof/>
          <w:sz w:val="28"/>
        </w:rPr>
        <w:instrText xml:space="preserve"> PAGEREF _Toc472159332 \h </w:instrText>
      </w:r>
      <w:r>
        <w:rPr>
          <w:rFonts w:ascii="Courier New" w:hAnsi="Courier New"/>
          <w:noProof/>
          <w:sz w:val="28"/>
        </w:rPr>
      </w:r>
      <w:r>
        <w:rPr>
          <w:rFonts w:ascii="Courier New" w:hAnsi="Courier New"/>
          <w:noProof/>
          <w:sz w:val="28"/>
        </w:rPr>
        <w:fldChar w:fldCharType="separate"/>
      </w:r>
      <w:r w:rsidR="00390323">
        <w:rPr>
          <w:rFonts w:ascii="Courier New" w:hAnsi="Courier New"/>
          <w:noProof/>
          <w:sz w:val="28"/>
        </w:rPr>
        <w:t>5</w:t>
      </w:r>
      <w:r>
        <w:rPr>
          <w:rFonts w:ascii="Courier New" w:hAnsi="Courier New"/>
          <w:noProof/>
          <w:sz w:val="28"/>
        </w:rPr>
        <w:fldChar w:fldCharType="end"/>
      </w:r>
    </w:p>
    <w:p w:rsidR="009E5445" w:rsidRDefault="009E5445">
      <w:pPr>
        <w:pStyle w:val="10"/>
        <w:tabs>
          <w:tab w:val="right" w:leader="dot" w:pos="9628"/>
        </w:tabs>
        <w:spacing w:line="360" w:lineRule="auto"/>
        <w:rPr>
          <w:rFonts w:ascii="Courier New" w:hAnsi="Courier New"/>
          <w:noProof/>
          <w:sz w:val="28"/>
        </w:rPr>
      </w:pPr>
      <w:r>
        <w:rPr>
          <w:rFonts w:ascii="Courier New" w:hAnsi="Courier New"/>
          <w:noProof/>
          <w:sz w:val="28"/>
        </w:rPr>
        <w:t>Глава 2. Понятие и классификация вещей.</w:t>
      </w:r>
      <w:r>
        <w:rPr>
          <w:rFonts w:ascii="Courier New" w:hAnsi="Courier New"/>
          <w:noProof/>
          <w:sz w:val="28"/>
        </w:rPr>
        <w:tab/>
      </w:r>
      <w:r>
        <w:rPr>
          <w:rFonts w:ascii="Courier New" w:hAnsi="Courier New"/>
          <w:noProof/>
          <w:sz w:val="28"/>
        </w:rPr>
        <w:fldChar w:fldCharType="begin"/>
      </w:r>
      <w:r>
        <w:rPr>
          <w:rFonts w:ascii="Courier New" w:hAnsi="Courier New"/>
          <w:noProof/>
          <w:sz w:val="28"/>
        </w:rPr>
        <w:instrText xml:space="preserve"> PAGEREF _Toc472159336 \h </w:instrText>
      </w:r>
      <w:r>
        <w:rPr>
          <w:rFonts w:ascii="Courier New" w:hAnsi="Courier New"/>
          <w:noProof/>
          <w:sz w:val="28"/>
        </w:rPr>
      </w:r>
      <w:r>
        <w:rPr>
          <w:rFonts w:ascii="Courier New" w:hAnsi="Courier New"/>
          <w:noProof/>
          <w:sz w:val="28"/>
        </w:rPr>
        <w:fldChar w:fldCharType="separate"/>
      </w:r>
      <w:r w:rsidR="00390323">
        <w:rPr>
          <w:rFonts w:ascii="Courier New" w:hAnsi="Courier New"/>
          <w:noProof/>
          <w:sz w:val="28"/>
        </w:rPr>
        <w:t>6</w:t>
      </w:r>
      <w:r>
        <w:rPr>
          <w:rFonts w:ascii="Courier New" w:hAnsi="Courier New"/>
          <w:noProof/>
          <w:sz w:val="28"/>
        </w:rPr>
        <w:fldChar w:fldCharType="end"/>
      </w:r>
    </w:p>
    <w:p w:rsidR="009E5445" w:rsidRDefault="009E5445">
      <w:pPr>
        <w:spacing w:line="360" w:lineRule="auto"/>
        <w:rPr>
          <w:rFonts w:ascii="Courier New" w:hAnsi="Courier New"/>
          <w:noProof/>
          <w:sz w:val="28"/>
        </w:rPr>
      </w:pPr>
      <w:r>
        <w:rPr>
          <w:rFonts w:ascii="Courier New" w:hAnsi="Courier New"/>
          <w:noProof/>
          <w:sz w:val="28"/>
        </w:rPr>
        <w:t xml:space="preserve"> 2.1. Движимые и недвижимые вещи........................7</w:t>
      </w:r>
    </w:p>
    <w:p w:rsidR="009E5445" w:rsidRDefault="009E5445">
      <w:pPr>
        <w:pStyle w:val="20"/>
        <w:tabs>
          <w:tab w:val="right" w:leader="dot" w:pos="9628"/>
        </w:tabs>
        <w:spacing w:line="360" w:lineRule="auto"/>
        <w:rPr>
          <w:rFonts w:ascii="Courier New" w:hAnsi="Courier New"/>
          <w:noProof/>
          <w:sz w:val="28"/>
        </w:rPr>
      </w:pPr>
      <w:r>
        <w:rPr>
          <w:rFonts w:ascii="Courier New" w:hAnsi="Courier New"/>
          <w:noProof/>
          <w:sz w:val="28"/>
        </w:rPr>
        <w:t>2.2. Делимые и неделимые вещи.</w:t>
      </w:r>
      <w:r>
        <w:rPr>
          <w:rFonts w:ascii="Courier New" w:hAnsi="Courier New"/>
          <w:noProof/>
          <w:sz w:val="28"/>
        </w:rPr>
        <w:tab/>
      </w:r>
      <w:bookmarkStart w:id="0" w:name="_Hlt472754399"/>
      <w:r>
        <w:rPr>
          <w:rFonts w:ascii="Courier New" w:hAnsi="Courier New"/>
          <w:noProof/>
          <w:sz w:val="28"/>
        </w:rPr>
        <w:fldChar w:fldCharType="begin"/>
      </w:r>
      <w:r>
        <w:rPr>
          <w:rFonts w:ascii="Courier New" w:hAnsi="Courier New"/>
          <w:noProof/>
          <w:sz w:val="28"/>
        </w:rPr>
        <w:instrText xml:space="preserve"> PAGEREF _Toc472159337 \h </w:instrText>
      </w:r>
      <w:r>
        <w:rPr>
          <w:rFonts w:ascii="Courier New" w:hAnsi="Courier New"/>
          <w:noProof/>
          <w:sz w:val="28"/>
        </w:rPr>
      </w:r>
      <w:r>
        <w:rPr>
          <w:rFonts w:ascii="Courier New" w:hAnsi="Courier New"/>
          <w:noProof/>
          <w:sz w:val="28"/>
        </w:rPr>
        <w:fldChar w:fldCharType="separate"/>
      </w:r>
      <w:r w:rsidR="00390323">
        <w:rPr>
          <w:rFonts w:ascii="Courier New" w:hAnsi="Courier New"/>
          <w:noProof/>
          <w:sz w:val="28"/>
        </w:rPr>
        <w:t>7</w:t>
      </w:r>
      <w:r>
        <w:rPr>
          <w:rFonts w:ascii="Courier New" w:hAnsi="Courier New"/>
          <w:noProof/>
          <w:sz w:val="28"/>
        </w:rPr>
        <w:fldChar w:fldCharType="end"/>
      </w:r>
      <w:bookmarkEnd w:id="0"/>
    </w:p>
    <w:p w:rsidR="009E5445" w:rsidRDefault="009E5445">
      <w:pPr>
        <w:pStyle w:val="20"/>
        <w:tabs>
          <w:tab w:val="right" w:leader="dot" w:pos="9628"/>
        </w:tabs>
        <w:spacing w:line="360" w:lineRule="auto"/>
        <w:rPr>
          <w:rFonts w:ascii="Courier New" w:hAnsi="Courier New"/>
          <w:noProof/>
          <w:sz w:val="28"/>
        </w:rPr>
      </w:pPr>
      <w:r>
        <w:rPr>
          <w:rFonts w:ascii="Courier New" w:hAnsi="Courier New"/>
          <w:noProof/>
          <w:sz w:val="28"/>
        </w:rPr>
        <w:t>2.3. Сложные вещи.</w:t>
      </w:r>
      <w:r>
        <w:rPr>
          <w:rFonts w:ascii="Courier New" w:hAnsi="Courier New"/>
          <w:noProof/>
          <w:sz w:val="28"/>
        </w:rPr>
        <w:tab/>
      </w:r>
      <w:r>
        <w:rPr>
          <w:rFonts w:ascii="Courier New" w:hAnsi="Courier New"/>
          <w:noProof/>
          <w:sz w:val="28"/>
        </w:rPr>
        <w:fldChar w:fldCharType="begin"/>
      </w:r>
      <w:r>
        <w:rPr>
          <w:rFonts w:ascii="Courier New" w:hAnsi="Courier New"/>
          <w:noProof/>
          <w:sz w:val="28"/>
        </w:rPr>
        <w:instrText xml:space="preserve"> PAGEREF _Toc472159338 \h </w:instrText>
      </w:r>
      <w:r>
        <w:rPr>
          <w:rFonts w:ascii="Courier New" w:hAnsi="Courier New"/>
          <w:noProof/>
          <w:sz w:val="28"/>
        </w:rPr>
      </w:r>
      <w:r>
        <w:rPr>
          <w:rFonts w:ascii="Courier New" w:hAnsi="Courier New"/>
          <w:noProof/>
          <w:sz w:val="28"/>
        </w:rPr>
        <w:fldChar w:fldCharType="separate"/>
      </w:r>
      <w:r w:rsidR="00390323">
        <w:rPr>
          <w:rFonts w:ascii="Courier New" w:hAnsi="Courier New"/>
          <w:noProof/>
          <w:sz w:val="28"/>
        </w:rPr>
        <w:t>8</w:t>
      </w:r>
      <w:r>
        <w:rPr>
          <w:rFonts w:ascii="Courier New" w:hAnsi="Courier New"/>
          <w:noProof/>
          <w:sz w:val="28"/>
        </w:rPr>
        <w:fldChar w:fldCharType="end"/>
      </w:r>
    </w:p>
    <w:p w:rsidR="009E5445" w:rsidRDefault="009E5445">
      <w:pPr>
        <w:pStyle w:val="20"/>
        <w:tabs>
          <w:tab w:val="right" w:leader="dot" w:pos="9628"/>
        </w:tabs>
        <w:spacing w:line="360" w:lineRule="auto"/>
        <w:rPr>
          <w:rFonts w:ascii="Courier New" w:hAnsi="Courier New"/>
          <w:noProof/>
          <w:sz w:val="28"/>
        </w:rPr>
      </w:pPr>
      <w:r>
        <w:rPr>
          <w:rFonts w:ascii="Courier New" w:hAnsi="Courier New"/>
          <w:noProof/>
          <w:sz w:val="28"/>
        </w:rPr>
        <w:t>2.4. Главная вещь и ее принадлежность.</w:t>
      </w:r>
      <w:r>
        <w:rPr>
          <w:rFonts w:ascii="Courier New" w:hAnsi="Courier New"/>
          <w:noProof/>
          <w:sz w:val="28"/>
        </w:rPr>
        <w:tab/>
      </w:r>
      <w:r>
        <w:rPr>
          <w:rFonts w:ascii="Courier New" w:hAnsi="Courier New"/>
          <w:noProof/>
          <w:sz w:val="28"/>
        </w:rPr>
        <w:fldChar w:fldCharType="begin"/>
      </w:r>
      <w:r>
        <w:rPr>
          <w:rFonts w:ascii="Courier New" w:hAnsi="Courier New"/>
          <w:noProof/>
          <w:sz w:val="28"/>
        </w:rPr>
        <w:instrText xml:space="preserve"> PAGEREF _Toc472159339 \h </w:instrText>
      </w:r>
      <w:r>
        <w:rPr>
          <w:rFonts w:ascii="Courier New" w:hAnsi="Courier New"/>
          <w:noProof/>
          <w:sz w:val="28"/>
        </w:rPr>
      </w:r>
      <w:r>
        <w:rPr>
          <w:rFonts w:ascii="Courier New" w:hAnsi="Courier New"/>
          <w:noProof/>
          <w:sz w:val="28"/>
        </w:rPr>
        <w:fldChar w:fldCharType="separate"/>
      </w:r>
      <w:r w:rsidR="00390323">
        <w:rPr>
          <w:rFonts w:ascii="Courier New" w:hAnsi="Courier New"/>
          <w:noProof/>
          <w:sz w:val="28"/>
        </w:rPr>
        <w:t>9</w:t>
      </w:r>
      <w:r>
        <w:rPr>
          <w:rFonts w:ascii="Courier New" w:hAnsi="Courier New"/>
          <w:noProof/>
          <w:sz w:val="28"/>
        </w:rPr>
        <w:fldChar w:fldCharType="end"/>
      </w:r>
    </w:p>
    <w:p w:rsidR="009E5445" w:rsidRDefault="009E5445">
      <w:pPr>
        <w:pStyle w:val="20"/>
        <w:tabs>
          <w:tab w:val="right" w:leader="dot" w:pos="9628"/>
        </w:tabs>
        <w:spacing w:line="360" w:lineRule="auto"/>
        <w:rPr>
          <w:rFonts w:ascii="Courier New" w:hAnsi="Courier New"/>
          <w:noProof/>
          <w:sz w:val="28"/>
        </w:rPr>
      </w:pPr>
      <w:r>
        <w:rPr>
          <w:rFonts w:ascii="Courier New" w:hAnsi="Courier New"/>
          <w:noProof/>
          <w:sz w:val="28"/>
        </w:rPr>
        <w:t>2.5. Другие виды вещей.</w:t>
      </w:r>
      <w:r>
        <w:rPr>
          <w:rFonts w:ascii="Courier New" w:hAnsi="Courier New"/>
          <w:noProof/>
          <w:sz w:val="28"/>
        </w:rPr>
        <w:tab/>
      </w:r>
      <w:r>
        <w:rPr>
          <w:rFonts w:ascii="Courier New" w:hAnsi="Courier New"/>
          <w:noProof/>
          <w:sz w:val="28"/>
        </w:rPr>
        <w:fldChar w:fldCharType="begin"/>
      </w:r>
      <w:r>
        <w:rPr>
          <w:rFonts w:ascii="Courier New" w:hAnsi="Courier New"/>
          <w:noProof/>
          <w:sz w:val="28"/>
        </w:rPr>
        <w:instrText xml:space="preserve"> PAGEREF _Toc472159340 \h </w:instrText>
      </w:r>
      <w:r>
        <w:rPr>
          <w:rFonts w:ascii="Courier New" w:hAnsi="Courier New"/>
          <w:noProof/>
          <w:sz w:val="28"/>
        </w:rPr>
      </w:r>
      <w:r>
        <w:rPr>
          <w:rFonts w:ascii="Courier New" w:hAnsi="Courier New"/>
          <w:noProof/>
          <w:sz w:val="28"/>
        </w:rPr>
        <w:fldChar w:fldCharType="separate"/>
      </w:r>
      <w:r w:rsidR="00390323">
        <w:rPr>
          <w:rFonts w:ascii="Courier New" w:hAnsi="Courier New"/>
          <w:noProof/>
          <w:sz w:val="28"/>
        </w:rPr>
        <w:t>9</w:t>
      </w:r>
      <w:r>
        <w:rPr>
          <w:rFonts w:ascii="Courier New" w:hAnsi="Courier New"/>
          <w:noProof/>
          <w:sz w:val="28"/>
        </w:rPr>
        <w:fldChar w:fldCharType="end"/>
      </w:r>
    </w:p>
    <w:p w:rsidR="009E5445" w:rsidRDefault="009E5445">
      <w:pPr>
        <w:pStyle w:val="10"/>
        <w:tabs>
          <w:tab w:val="right" w:leader="dot" w:pos="9628"/>
        </w:tabs>
        <w:spacing w:line="360" w:lineRule="auto"/>
        <w:rPr>
          <w:rFonts w:ascii="Courier New" w:hAnsi="Courier New"/>
          <w:noProof/>
          <w:sz w:val="28"/>
        </w:rPr>
      </w:pPr>
      <w:r>
        <w:rPr>
          <w:rFonts w:ascii="Courier New" w:hAnsi="Courier New"/>
          <w:noProof/>
          <w:sz w:val="28"/>
        </w:rPr>
        <w:t>Глава 3. Деньги,  валютные ценности, ценные бумаги как объекты гражданских прав.</w:t>
      </w:r>
      <w:r>
        <w:rPr>
          <w:rFonts w:ascii="Courier New" w:hAnsi="Courier New"/>
          <w:noProof/>
          <w:sz w:val="28"/>
        </w:rPr>
        <w:tab/>
      </w:r>
      <w:r>
        <w:rPr>
          <w:rFonts w:ascii="Courier New" w:hAnsi="Courier New"/>
          <w:noProof/>
          <w:sz w:val="28"/>
        </w:rPr>
        <w:fldChar w:fldCharType="begin"/>
      </w:r>
      <w:r>
        <w:rPr>
          <w:rFonts w:ascii="Courier New" w:hAnsi="Courier New"/>
          <w:noProof/>
          <w:sz w:val="28"/>
        </w:rPr>
        <w:instrText xml:space="preserve"> PAGEREF _Toc472159341 \h </w:instrText>
      </w:r>
      <w:r>
        <w:rPr>
          <w:rFonts w:ascii="Courier New" w:hAnsi="Courier New"/>
          <w:noProof/>
          <w:sz w:val="28"/>
        </w:rPr>
      </w:r>
      <w:r>
        <w:rPr>
          <w:rFonts w:ascii="Courier New" w:hAnsi="Courier New"/>
          <w:noProof/>
          <w:sz w:val="28"/>
        </w:rPr>
        <w:fldChar w:fldCharType="separate"/>
      </w:r>
      <w:r w:rsidR="00390323">
        <w:rPr>
          <w:rFonts w:ascii="Courier New" w:hAnsi="Courier New"/>
          <w:noProof/>
          <w:sz w:val="28"/>
        </w:rPr>
        <w:t>11</w:t>
      </w:r>
      <w:r>
        <w:rPr>
          <w:rFonts w:ascii="Courier New" w:hAnsi="Courier New"/>
          <w:noProof/>
          <w:sz w:val="28"/>
        </w:rPr>
        <w:fldChar w:fldCharType="end"/>
      </w:r>
    </w:p>
    <w:p w:rsidR="009E5445" w:rsidRDefault="009E5445">
      <w:pPr>
        <w:pStyle w:val="20"/>
        <w:tabs>
          <w:tab w:val="right" w:leader="dot" w:pos="9628"/>
        </w:tabs>
        <w:spacing w:line="360" w:lineRule="auto"/>
        <w:rPr>
          <w:rFonts w:ascii="Courier New" w:hAnsi="Courier New"/>
          <w:noProof/>
          <w:sz w:val="28"/>
        </w:rPr>
      </w:pPr>
      <w:r>
        <w:rPr>
          <w:rFonts w:ascii="Courier New" w:hAnsi="Courier New"/>
          <w:noProof/>
          <w:sz w:val="28"/>
        </w:rPr>
        <w:t>3.1. Ценные бумаги.</w:t>
      </w:r>
      <w:r>
        <w:rPr>
          <w:rFonts w:ascii="Courier New" w:hAnsi="Courier New"/>
          <w:noProof/>
          <w:sz w:val="28"/>
        </w:rPr>
        <w:tab/>
      </w:r>
      <w:r>
        <w:rPr>
          <w:rFonts w:ascii="Courier New" w:hAnsi="Courier New"/>
          <w:noProof/>
          <w:sz w:val="28"/>
        </w:rPr>
        <w:fldChar w:fldCharType="begin"/>
      </w:r>
      <w:r>
        <w:rPr>
          <w:rFonts w:ascii="Courier New" w:hAnsi="Courier New"/>
          <w:noProof/>
          <w:sz w:val="28"/>
        </w:rPr>
        <w:instrText xml:space="preserve"> PAGEREF _Toc472159342 \h </w:instrText>
      </w:r>
      <w:r>
        <w:rPr>
          <w:rFonts w:ascii="Courier New" w:hAnsi="Courier New"/>
          <w:noProof/>
          <w:sz w:val="28"/>
        </w:rPr>
      </w:r>
      <w:r>
        <w:rPr>
          <w:rFonts w:ascii="Courier New" w:hAnsi="Courier New"/>
          <w:noProof/>
          <w:sz w:val="28"/>
        </w:rPr>
        <w:fldChar w:fldCharType="separate"/>
      </w:r>
      <w:r w:rsidR="00390323">
        <w:rPr>
          <w:rFonts w:ascii="Courier New" w:hAnsi="Courier New"/>
          <w:noProof/>
          <w:sz w:val="28"/>
        </w:rPr>
        <w:t>11</w:t>
      </w:r>
      <w:r>
        <w:rPr>
          <w:rFonts w:ascii="Courier New" w:hAnsi="Courier New"/>
          <w:noProof/>
          <w:sz w:val="28"/>
        </w:rPr>
        <w:fldChar w:fldCharType="end"/>
      </w:r>
    </w:p>
    <w:p w:rsidR="009E5445" w:rsidRDefault="009E5445">
      <w:pPr>
        <w:pStyle w:val="10"/>
        <w:tabs>
          <w:tab w:val="right" w:leader="dot" w:pos="9628"/>
        </w:tabs>
        <w:spacing w:line="360" w:lineRule="auto"/>
        <w:rPr>
          <w:rFonts w:ascii="Courier New" w:hAnsi="Courier New"/>
          <w:noProof/>
          <w:sz w:val="28"/>
        </w:rPr>
      </w:pPr>
      <w:r>
        <w:rPr>
          <w:rFonts w:ascii="Courier New" w:hAnsi="Courier New"/>
          <w:noProof/>
          <w:sz w:val="28"/>
        </w:rPr>
        <w:t>Заключение</w:t>
      </w:r>
      <w:r>
        <w:rPr>
          <w:rFonts w:ascii="Courier New" w:hAnsi="Courier New"/>
          <w:noProof/>
          <w:sz w:val="28"/>
        </w:rPr>
        <w:tab/>
      </w:r>
      <w:r>
        <w:rPr>
          <w:rFonts w:ascii="Courier New" w:hAnsi="Courier New"/>
          <w:noProof/>
          <w:sz w:val="28"/>
        </w:rPr>
        <w:fldChar w:fldCharType="begin"/>
      </w:r>
      <w:r>
        <w:rPr>
          <w:rFonts w:ascii="Courier New" w:hAnsi="Courier New"/>
          <w:noProof/>
          <w:sz w:val="28"/>
        </w:rPr>
        <w:instrText xml:space="preserve"> PAGEREF _Toc472159343 \h </w:instrText>
      </w:r>
      <w:r>
        <w:rPr>
          <w:rFonts w:ascii="Courier New" w:hAnsi="Courier New"/>
          <w:noProof/>
          <w:sz w:val="28"/>
        </w:rPr>
      </w:r>
      <w:r>
        <w:rPr>
          <w:rFonts w:ascii="Courier New" w:hAnsi="Courier New"/>
          <w:noProof/>
          <w:sz w:val="28"/>
        </w:rPr>
        <w:fldChar w:fldCharType="separate"/>
      </w:r>
      <w:r w:rsidR="00390323">
        <w:rPr>
          <w:rFonts w:ascii="Courier New" w:hAnsi="Courier New"/>
          <w:noProof/>
          <w:sz w:val="28"/>
        </w:rPr>
        <w:t>21</w:t>
      </w:r>
      <w:r>
        <w:rPr>
          <w:rFonts w:ascii="Courier New" w:hAnsi="Courier New"/>
          <w:noProof/>
          <w:sz w:val="28"/>
        </w:rPr>
        <w:fldChar w:fldCharType="end"/>
      </w:r>
    </w:p>
    <w:p w:rsidR="009E5445" w:rsidRDefault="009E5445">
      <w:pPr>
        <w:pStyle w:val="30"/>
        <w:tabs>
          <w:tab w:val="right" w:leader="dot" w:pos="9628"/>
        </w:tabs>
        <w:spacing w:line="360" w:lineRule="auto"/>
        <w:rPr>
          <w:rFonts w:ascii="Courier New" w:hAnsi="Courier New"/>
          <w:noProof/>
          <w:sz w:val="28"/>
        </w:rPr>
      </w:pPr>
      <w:r>
        <w:rPr>
          <w:rFonts w:ascii="Courier New" w:hAnsi="Courier New"/>
          <w:noProof/>
          <w:sz w:val="28"/>
        </w:rPr>
        <w:t>Список использованных источников:</w:t>
      </w:r>
      <w:r>
        <w:rPr>
          <w:rFonts w:ascii="Courier New" w:hAnsi="Courier New"/>
          <w:noProof/>
          <w:sz w:val="28"/>
        </w:rPr>
        <w:tab/>
      </w:r>
      <w:r>
        <w:rPr>
          <w:rFonts w:ascii="Courier New" w:hAnsi="Courier New"/>
          <w:noProof/>
          <w:sz w:val="28"/>
        </w:rPr>
        <w:fldChar w:fldCharType="begin"/>
      </w:r>
      <w:r>
        <w:rPr>
          <w:rFonts w:ascii="Courier New" w:hAnsi="Courier New"/>
          <w:noProof/>
          <w:sz w:val="28"/>
        </w:rPr>
        <w:instrText xml:space="preserve"> PAGEREF _Toc472159344 \h </w:instrText>
      </w:r>
      <w:r>
        <w:rPr>
          <w:rFonts w:ascii="Courier New" w:hAnsi="Courier New"/>
          <w:noProof/>
          <w:sz w:val="28"/>
        </w:rPr>
      </w:r>
      <w:r>
        <w:rPr>
          <w:rFonts w:ascii="Courier New" w:hAnsi="Courier New"/>
          <w:noProof/>
          <w:sz w:val="28"/>
        </w:rPr>
        <w:fldChar w:fldCharType="separate"/>
      </w:r>
      <w:r w:rsidR="00390323">
        <w:rPr>
          <w:rFonts w:ascii="Courier New" w:hAnsi="Courier New"/>
          <w:noProof/>
          <w:sz w:val="28"/>
        </w:rPr>
        <w:t>22</w:t>
      </w:r>
      <w:r>
        <w:rPr>
          <w:rFonts w:ascii="Courier New" w:hAnsi="Courier New"/>
          <w:noProof/>
          <w:sz w:val="28"/>
        </w:rPr>
        <w:fldChar w:fldCharType="end"/>
      </w:r>
    </w:p>
    <w:p w:rsidR="009E5445" w:rsidRDefault="009E5445">
      <w:pPr>
        <w:spacing w:line="360" w:lineRule="auto"/>
        <w:rPr>
          <w:rFonts w:ascii="Courier New" w:hAnsi="Courier New"/>
          <w:sz w:val="28"/>
        </w:rPr>
      </w:pPr>
      <w:r>
        <w:rPr>
          <w:rFonts w:ascii="Courier New" w:hAnsi="Courier New"/>
          <w:sz w:val="28"/>
        </w:rPr>
        <w:fldChar w:fldCharType="end"/>
      </w:r>
    </w:p>
    <w:p w:rsidR="009E5445" w:rsidRDefault="009E5445">
      <w:pPr>
        <w:pageBreakBefore/>
        <w:spacing w:line="360" w:lineRule="auto"/>
        <w:rPr>
          <w:rFonts w:ascii="Courier New" w:hAnsi="Courier New"/>
          <w:sz w:val="28"/>
        </w:rPr>
      </w:pPr>
    </w:p>
    <w:p w:rsidR="009E5445" w:rsidRDefault="009E5445">
      <w:pPr>
        <w:pStyle w:val="1"/>
        <w:spacing w:line="360" w:lineRule="auto"/>
        <w:ind w:firstLine="709"/>
        <w:jc w:val="both"/>
        <w:rPr>
          <w:rFonts w:ascii="Courier New" w:hAnsi="Courier New"/>
        </w:rPr>
      </w:pPr>
      <w:r>
        <w:rPr>
          <w:rFonts w:ascii="Courier New" w:hAnsi="Courier New"/>
        </w:rPr>
        <w:fldChar w:fldCharType="begin"/>
      </w:r>
      <w:r>
        <w:rPr>
          <w:rFonts w:ascii="Courier New" w:hAnsi="Courier New"/>
        </w:rPr>
        <w:instrText xml:space="preserve"> TC </w:instrText>
      </w:r>
      <w:r>
        <w:rPr>
          <w:rFonts w:ascii="Courier New" w:hAnsi="Courier New"/>
        </w:rPr>
        <w:fldChar w:fldCharType="end"/>
      </w:r>
      <w:bookmarkStart w:id="1" w:name="_Toc472159331"/>
      <w:r>
        <w:rPr>
          <w:rFonts w:ascii="Courier New" w:hAnsi="Courier New"/>
        </w:rPr>
        <w:t>Введение</w:t>
      </w:r>
      <w:bookmarkEnd w:id="1"/>
    </w:p>
    <w:p w:rsidR="009E5445" w:rsidRDefault="009E5445">
      <w:pPr>
        <w:spacing w:line="360" w:lineRule="auto"/>
        <w:ind w:firstLine="709"/>
        <w:jc w:val="both"/>
        <w:rPr>
          <w:rFonts w:ascii="Courier New" w:hAnsi="Courier New"/>
          <w:sz w:val="28"/>
        </w:rPr>
      </w:pPr>
    </w:p>
    <w:p w:rsidR="009E5445" w:rsidRDefault="009E5445">
      <w:pPr>
        <w:spacing w:line="360" w:lineRule="auto"/>
        <w:jc w:val="both"/>
        <w:rPr>
          <w:rFonts w:ascii="Courier New" w:hAnsi="Courier New"/>
          <w:sz w:val="28"/>
        </w:rPr>
      </w:pPr>
      <w:r>
        <w:rPr>
          <w:rFonts w:ascii="Courier New" w:hAnsi="Courier New"/>
          <w:sz w:val="28"/>
        </w:rPr>
        <w:t>Объектом гражданских прав признается то, по поводу чего возникает гражданское правоотношение.   Наиболее   распространенные   объекты гражданского  права  -  вещи  (к числу которых относятся, в частности, деньги, валютные  ценности,  ценные  бумаги)  и права на вещи. Помимо вещей  и  прав  на  вещи  ГК  называет  еще  три  самостоятельных вида объектов:  информацию, результаты интеллектуальной деятельности, в том</w:t>
      </w:r>
    </w:p>
    <w:p w:rsidR="009E5445" w:rsidRDefault="009E5445">
      <w:pPr>
        <w:pStyle w:val="31"/>
        <w:rPr>
          <w:spacing w:val="0"/>
        </w:rPr>
      </w:pPr>
      <w:r>
        <w:rPr>
          <w:spacing w:val="0"/>
        </w:rPr>
        <w:t xml:space="preserve">числе  исключительные права на них (все это именуется интеллектуальной собственностью), а также нематериальные блага. </w:t>
      </w:r>
    </w:p>
    <w:p w:rsidR="009E5445" w:rsidRDefault="009E5445">
      <w:pPr>
        <w:spacing w:line="360" w:lineRule="auto"/>
        <w:jc w:val="both"/>
        <w:rPr>
          <w:rFonts w:ascii="Courier New" w:hAnsi="Courier New"/>
          <w:sz w:val="28"/>
        </w:rPr>
      </w:pPr>
      <w:r>
        <w:rPr>
          <w:rFonts w:ascii="Courier New" w:hAnsi="Courier New"/>
          <w:sz w:val="28"/>
        </w:rPr>
        <w:t xml:space="preserve">     ГК  делит  объекты  гражданского  права  на  три группы: свободно обращающиеся, ограниченные в обращении и полностью изъятые из оборота.</w:t>
      </w:r>
    </w:p>
    <w:p w:rsidR="009E5445" w:rsidRDefault="009E5445">
      <w:pPr>
        <w:spacing w:line="360" w:lineRule="auto"/>
        <w:jc w:val="both"/>
        <w:rPr>
          <w:rFonts w:ascii="Courier New" w:hAnsi="Courier New"/>
          <w:sz w:val="28"/>
        </w:rPr>
      </w:pPr>
      <w:r>
        <w:rPr>
          <w:rFonts w:ascii="Courier New" w:hAnsi="Courier New"/>
          <w:sz w:val="28"/>
        </w:rPr>
        <w:t xml:space="preserve">     Свободное  обращение  объектов  гражданских  прав  является общим правилом,  а ограничение оборотоспособности и тем более полное изъятие из оборота - исключением из него. </w:t>
      </w:r>
    </w:p>
    <w:p w:rsidR="009E5445" w:rsidRDefault="009E5445">
      <w:pPr>
        <w:spacing w:line="360" w:lineRule="auto"/>
        <w:jc w:val="both"/>
        <w:rPr>
          <w:rFonts w:ascii="Courier New" w:hAnsi="Courier New"/>
          <w:sz w:val="28"/>
        </w:rPr>
      </w:pPr>
      <w:r>
        <w:rPr>
          <w:rFonts w:ascii="Courier New" w:hAnsi="Courier New"/>
          <w:sz w:val="28"/>
        </w:rPr>
        <w:t xml:space="preserve">     Как и все другие исключительные нормы, правила, предусматривающие случаи  ограничения  и  изъятия,  о  которых  идет  речь,  не подлежат распространительному толкованию. </w:t>
      </w:r>
    </w:p>
    <w:p w:rsidR="009E5445" w:rsidRDefault="009E5445">
      <w:pPr>
        <w:spacing w:line="360" w:lineRule="auto"/>
        <w:jc w:val="both"/>
        <w:rPr>
          <w:rFonts w:ascii="Courier New" w:hAnsi="Courier New"/>
          <w:sz w:val="28"/>
        </w:rPr>
      </w:pPr>
      <w:r>
        <w:rPr>
          <w:rFonts w:ascii="Courier New" w:hAnsi="Courier New"/>
          <w:sz w:val="28"/>
        </w:rPr>
        <w:t xml:space="preserve">     Ограничение    оборотоспособности    выражается    в   том,   что соответствующие   виды   объектов   могут   либо  принадлежать  только государственным   организациям   или  только  казахстанским  гражданам  и юридическим  лицам,  либо  находиться  в обороте только по специальным разрешениям  (например, оружие, право пользования природными ресурсами территориальных  вод,  континентального шельфа и морской, каспийской экономической зоны РК). </w:t>
      </w:r>
    </w:p>
    <w:p w:rsidR="009E5445" w:rsidRDefault="009E5445">
      <w:pPr>
        <w:spacing w:line="360" w:lineRule="auto"/>
        <w:jc w:val="both"/>
        <w:rPr>
          <w:rFonts w:ascii="Courier New" w:hAnsi="Courier New"/>
          <w:sz w:val="28"/>
        </w:rPr>
      </w:pPr>
      <w:r>
        <w:rPr>
          <w:rFonts w:ascii="Courier New" w:hAnsi="Courier New"/>
          <w:sz w:val="28"/>
        </w:rPr>
        <w:t xml:space="preserve">     Любое    ограничение    оборотоспособности    должно   непременно осуществляться  в  порядке, предусмотренном законом. Это означает, что на  уровне закона необходимо, по крайней мере, установить, каким образом должны  определяться  виды  объектов  гражданских  прав, которые могут принадлежать  лишь  определенным  участникам  оборота, либо нахождение которых в обороте допускается по специальному разрешению. </w:t>
      </w:r>
    </w:p>
    <w:p w:rsidR="009E5445" w:rsidRDefault="009E5445">
      <w:pPr>
        <w:spacing w:line="360" w:lineRule="auto"/>
        <w:jc w:val="both"/>
        <w:rPr>
          <w:rFonts w:ascii="Courier New" w:hAnsi="Courier New"/>
          <w:sz w:val="28"/>
        </w:rPr>
      </w:pPr>
      <w:r>
        <w:rPr>
          <w:rFonts w:ascii="Courier New" w:hAnsi="Courier New"/>
          <w:sz w:val="28"/>
        </w:rPr>
        <w:t xml:space="preserve">     Все  остальные вопросы, включая круг подлежащих ограничению видов объектов,  могут  решаться  любым  органом  при  условии,  если он был уполномочен на то законом.</w:t>
      </w:r>
    </w:p>
    <w:p w:rsidR="009E5445" w:rsidRDefault="009E5445">
      <w:pPr>
        <w:spacing w:line="360" w:lineRule="auto"/>
        <w:jc w:val="both"/>
        <w:rPr>
          <w:rFonts w:ascii="Courier New" w:hAnsi="Courier New"/>
          <w:sz w:val="28"/>
        </w:rPr>
      </w:pPr>
      <w:r>
        <w:rPr>
          <w:rFonts w:ascii="Courier New" w:hAnsi="Courier New"/>
          <w:sz w:val="28"/>
        </w:rPr>
        <w:t xml:space="preserve">     К изъятию из оборота ГК относится строже: виды изъятых из оборота объектов необходимо определить в самом законе. </w:t>
      </w:r>
    </w:p>
    <w:p w:rsidR="009E5445" w:rsidRDefault="009E5445">
      <w:pPr>
        <w:spacing w:line="360" w:lineRule="auto"/>
        <w:jc w:val="both"/>
        <w:rPr>
          <w:rFonts w:ascii="Courier New" w:hAnsi="Courier New"/>
          <w:sz w:val="28"/>
        </w:rPr>
      </w:pPr>
      <w:r>
        <w:rPr>
          <w:rFonts w:ascii="Courier New" w:hAnsi="Courier New"/>
          <w:sz w:val="28"/>
        </w:rPr>
        <w:t xml:space="preserve">     Из   всех   объектов   гражданского  права,  которые  могут  быть ограничены в своей оборотоспособности, ГК особо выделил еще раз  подчеркивается  специальный  характер  норм,  включенных  в акты, посвященные природным ресурсам, по отношению к ГК. </w:t>
      </w:r>
    </w:p>
    <w:p w:rsidR="009E5445" w:rsidRDefault="009E5445">
      <w:pPr>
        <w:spacing w:line="360" w:lineRule="auto"/>
        <w:ind w:firstLine="709"/>
        <w:jc w:val="both"/>
        <w:rPr>
          <w:rFonts w:ascii="Courier New" w:hAnsi="Courier New"/>
          <w:sz w:val="28"/>
        </w:rPr>
      </w:pPr>
      <w:r>
        <w:rPr>
          <w:rFonts w:ascii="Courier New" w:hAnsi="Courier New"/>
          <w:sz w:val="28"/>
        </w:rPr>
        <w:t xml:space="preserve">     ГК  классифицирует объекты гражданских прав, используя в качестве критерия  различные  их  свойства.  Цель  такого  рода классификации - вводить   в   случаях  необходимости  специальные  режимы,  отражающие особенности тех или иных объектов. Далее в работе будет рассмотрены основные признаки вещного права.</w:t>
      </w:r>
    </w:p>
    <w:p w:rsidR="009E5445" w:rsidRDefault="009E5445">
      <w:pPr>
        <w:spacing w:line="360" w:lineRule="auto"/>
        <w:ind w:firstLine="709"/>
        <w:jc w:val="both"/>
        <w:rPr>
          <w:rFonts w:ascii="Courier New" w:hAnsi="Courier New"/>
          <w:sz w:val="28"/>
        </w:rPr>
      </w:pPr>
    </w:p>
    <w:p w:rsidR="009E5445" w:rsidRDefault="009E5445">
      <w:pPr>
        <w:pStyle w:val="1"/>
        <w:spacing w:line="360" w:lineRule="auto"/>
        <w:ind w:firstLine="709"/>
        <w:jc w:val="both"/>
        <w:rPr>
          <w:rFonts w:ascii="Courier New" w:hAnsi="Courier New"/>
        </w:rPr>
      </w:pPr>
      <w:r>
        <w:rPr>
          <w:rFonts w:ascii="Courier New" w:hAnsi="Courier New"/>
        </w:rPr>
        <w:fldChar w:fldCharType="begin"/>
      </w:r>
      <w:r>
        <w:rPr>
          <w:rFonts w:ascii="Courier New" w:hAnsi="Courier New"/>
        </w:rPr>
        <w:instrText xml:space="preserve"> TC </w:instrText>
      </w:r>
      <w:r>
        <w:rPr>
          <w:rFonts w:ascii="Courier New" w:hAnsi="Courier New"/>
        </w:rPr>
        <w:fldChar w:fldCharType="end"/>
      </w:r>
      <w:r>
        <w:rPr>
          <w:rFonts w:ascii="Courier New" w:hAnsi="Courier New"/>
        </w:rPr>
        <w:fldChar w:fldCharType="begin"/>
      </w:r>
      <w:r>
        <w:rPr>
          <w:rFonts w:ascii="Courier New" w:hAnsi="Courier New"/>
        </w:rPr>
        <w:instrText xml:space="preserve"> DOCPROPERTY Глава01 \* MERGEFORMAT </w:instrText>
      </w:r>
      <w:r>
        <w:rPr>
          <w:rFonts w:ascii="Courier New" w:hAnsi="Courier New"/>
        </w:rPr>
        <w:fldChar w:fldCharType="separate"/>
      </w:r>
      <w:bookmarkStart w:id="2" w:name="_Toc472159332"/>
      <w:r>
        <w:rPr>
          <w:rFonts w:ascii="Courier New" w:hAnsi="Courier New"/>
        </w:rPr>
        <w:t>Глава 1. Понятие и виды объектов гражданских прав.</w:t>
      </w:r>
      <w:bookmarkEnd w:id="2"/>
      <w:r>
        <w:rPr>
          <w:rFonts w:ascii="Courier New" w:hAnsi="Courier New"/>
        </w:rPr>
        <w:fldChar w:fldCharType="end"/>
      </w:r>
    </w:p>
    <w:p w:rsidR="009E5445" w:rsidRDefault="009E5445">
      <w:pPr>
        <w:spacing w:line="360" w:lineRule="auto"/>
        <w:ind w:firstLine="709"/>
        <w:jc w:val="both"/>
        <w:rPr>
          <w:rFonts w:ascii="Courier New" w:hAnsi="Courier New"/>
          <w:sz w:val="28"/>
        </w:rPr>
      </w:pPr>
    </w:p>
    <w:p w:rsidR="009E5445" w:rsidRDefault="009E5445">
      <w:pPr>
        <w:spacing w:line="360" w:lineRule="auto"/>
        <w:ind w:right="-1" w:firstLine="851"/>
        <w:jc w:val="both"/>
        <w:rPr>
          <w:rFonts w:ascii="Courier New" w:hAnsi="Courier New"/>
          <w:sz w:val="28"/>
        </w:rPr>
      </w:pPr>
      <w:r>
        <w:rPr>
          <w:rFonts w:ascii="Courier New" w:hAnsi="Courier New"/>
          <w:sz w:val="28"/>
        </w:rPr>
        <w:t>Под объектами права следует понимать то, на что направлены права и обязанности субъектов правоотношений. Объектами гражданского права являются материальные и духовные блага, по поводу которых субъекты гражданского права вступают между собой в правовые отношения.</w:t>
      </w:r>
    </w:p>
    <w:p w:rsidR="009E5445" w:rsidRDefault="009E5445">
      <w:pPr>
        <w:spacing w:line="360" w:lineRule="auto"/>
        <w:ind w:right="-1" w:firstLine="851"/>
        <w:jc w:val="both"/>
        <w:rPr>
          <w:rFonts w:ascii="Courier New" w:hAnsi="Courier New"/>
          <w:sz w:val="28"/>
        </w:rPr>
      </w:pPr>
      <w:r>
        <w:rPr>
          <w:rFonts w:ascii="Courier New" w:hAnsi="Courier New"/>
          <w:sz w:val="28"/>
        </w:rPr>
        <w:t>Статья 115 Гражданского кодекса Республики Казахстан (далее - ГК) к объектам гражданских прав относит:</w:t>
      </w:r>
    </w:p>
    <w:p w:rsidR="009E5445" w:rsidRDefault="009E5445">
      <w:pPr>
        <w:spacing w:line="360" w:lineRule="auto"/>
        <w:ind w:right="-1" w:firstLine="851"/>
        <w:jc w:val="both"/>
        <w:rPr>
          <w:rFonts w:ascii="Courier New" w:hAnsi="Courier New"/>
          <w:sz w:val="28"/>
        </w:rPr>
      </w:pPr>
      <w:r>
        <w:rPr>
          <w:rFonts w:ascii="Courier New" w:hAnsi="Courier New"/>
          <w:sz w:val="28"/>
        </w:rPr>
        <w:t>- вещи, включая деньги и ценные бумаги, иное имущество, в том числе имущественные права;</w:t>
      </w:r>
    </w:p>
    <w:p w:rsidR="009E5445" w:rsidRDefault="009E5445">
      <w:pPr>
        <w:spacing w:line="360" w:lineRule="auto"/>
        <w:ind w:right="-1" w:firstLine="851"/>
        <w:jc w:val="both"/>
        <w:rPr>
          <w:rFonts w:ascii="Courier New" w:hAnsi="Courier New"/>
          <w:sz w:val="28"/>
        </w:rPr>
      </w:pPr>
      <w:r>
        <w:rPr>
          <w:rFonts w:ascii="Courier New" w:hAnsi="Courier New"/>
          <w:sz w:val="28"/>
        </w:rPr>
        <w:t>- работы и услуги;</w:t>
      </w:r>
    </w:p>
    <w:p w:rsidR="009E5445" w:rsidRDefault="009E5445">
      <w:pPr>
        <w:spacing w:line="360" w:lineRule="auto"/>
        <w:ind w:right="-1" w:firstLine="851"/>
        <w:jc w:val="both"/>
        <w:rPr>
          <w:rFonts w:ascii="Courier New" w:hAnsi="Courier New"/>
          <w:sz w:val="28"/>
        </w:rPr>
      </w:pPr>
      <w:r>
        <w:rPr>
          <w:rFonts w:ascii="Courier New" w:hAnsi="Courier New"/>
          <w:sz w:val="28"/>
        </w:rPr>
        <w:t>- информацию;</w:t>
      </w:r>
    </w:p>
    <w:p w:rsidR="009E5445" w:rsidRDefault="009E5445">
      <w:pPr>
        <w:spacing w:line="360" w:lineRule="auto"/>
        <w:ind w:right="-1" w:firstLine="851"/>
        <w:jc w:val="both"/>
        <w:rPr>
          <w:rFonts w:ascii="Courier New" w:hAnsi="Courier New"/>
          <w:sz w:val="28"/>
        </w:rPr>
      </w:pPr>
      <w:r>
        <w:rPr>
          <w:rFonts w:ascii="Courier New" w:hAnsi="Courier New"/>
          <w:sz w:val="28"/>
        </w:rPr>
        <w:t>- результаты интеллектуальной деятельности, в том числе исключительные права на них (интеллектуальная собственность);</w:t>
      </w:r>
    </w:p>
    <w:p w:rsidR="009E5445" w:rsidRDefault="009E5445">
      <w:pPr>
        <w:spacing w:line="360" w:lineRule="auto"/>
        <w:ind w:right="-1" w:firstLine="851"/>
        <w:jc w:val="both"/>
        <w:rPr>
          <w:rFonts w:ascii="Courier New" w:hAnsi="Courier New"/>
          <w:sz w:val="28"/>
        </w:rPr>
      </w:pPr>
      <w:r>
        <w:rPr>
          <w:rFonts w:ascii="Courier New" w:hAnsi="Courier New"/>
          <w:sz w:val="28"/>
        </w:rPr>
        <w:t>- нематериальные блага.</w:t>
      </w:r>
    </w:p>
    <w:p w:rsidR="009E5445" w:rsidRDefault="009E5445">
      <w:pPr>
        <w:spacing w:line="360" w:lineRule="auto"/>
        <w:ind w:right="-1" w:firstLine="851"/>
        <w:jc w:val="both"/>
        <w:rPr>
          <w:rFonts w:ascii="Courier New" w:hAnsi="Courier New"/>
          <w:sz w:val="28"/>
        </w:rPr>
      </w:pPr>
      <w:r>
        <w:rPr>
          <w:rFonts w:ascii="Courier New" w:hAnsi="Courier New"/>
          <w:sz w:val="28"/>
        </w:rPr>
        <w:t>Таким образом, перечень объектов гражданских прав объединяется в четыре группы:</w:t>
      </w:r>
    </w:p>
    <w:p w:rsidR="009E5445" w:rsidRDefault="009E5445">
      <w:pPr>
        <w:spacing w:line="360" w:lineRule="auto"/>
        <w:ind w:right="-1" w:firstLine="851"/>
        <w:jc w:val="both"/>
        <w:rPr>
          <w:rFonts w:ascii="Courier New" w:hAnsi="Courier New"/>
          <w:sz w:val="28"/>
        </w:rPr>
      </w:pPr>
      <w:r>
        <w:rPr>
          <w:rFonts w:ascii="Courier New" w:hAnsi="Courier New"/>
          <w:sz w:val="28"/>
        </w:rPr>
        <w:t>- имущество;</w:t>
      </w:r>
    </w:p>
    <w:p w:rsidR="009E5445" w:rsidRDefault="009E5445">
      <w:pPr>
        <w:spacing w:line="360" w:lineRule="auto"/>
        <w:ind w:right="-1" w:firstLine="851"/>
        <w:jc w:val="both"/>
        <w:rPr>
          <w:rFonts w:ascii="Courier New" w:hAnsi="Courier New"/>
          <w:sz w:val="28"/>
        </w:rPr>
      </w:pPr>
      <w:r>
        <w:rPr>
          <w:rFonts w:ascii="Courier New" w:hAnsi="Courier New"/>
          <w:sz w:val="28"/>
        </w:rPr>
        <w:t>- действия;</w:t>
      </w:r>
    </w:p>
    <w:p w:rsidR="009E5445" w:rsidRDefault="009E5445">
      <w:pPr>
        <w:spacing w:line="360" w:lineRule="auto"/>
        <w:ind w:right="-1" w:firstLine="851"/>
        <w:jc w:val="both"/>
        <w:rPr>
          <w:rFonts w:ascii="Courier New" w:hAnsi="Courier New"/>
          <w:sz w:val="28"/>
        </w:rPr>
      </w:pPr>
      <w:r>
        <w:rPr>
          <w:rFonts w:ascii="Courier New" w:hAnsi="Courier New"/>
          <w:sz w:val="28"/>
        </w:rPr>
        <w:t>- результаты интеллектуальной (творческой) деятельности;</w:t>
      </w:r>
    </w:p>
    <w:p w:rsidR="009E5445" w:rsidRDefault="009E5445">
      <w:pPr>
        <w:spacing w:line="360" w:lineRule="auto"/>
        <w:ind w:right="-1" w:firstLine="851"/>
        <w:jc w:val="both"/>
        <w:rPr>
          <w:rFonts w:ascii="Courier New" w:hAnsi="Courier New"/>
          <w:sz w:val="28"/>
        </w:rPr>
      </w:pPr>
      <w:r>
        <w:rPr>
          <w:rFonts w:ascii="Courier New" w:hAnsi="Courier New"/>
          <w:sz w:val="28"/>
        </w:rPr>
        <w:t>- нематериальные блага.</w:t>
      </w:r>
    </w:p>
    <w:p w:rsidR="009E5445" w:rsidRDefault="009E5445">
      <w:pPr>
        <w:spacing w:line="360" w:lineRule="auto"/>
        <w:ind w:right="-1" w:firstLine="851"/>
        <w:jc w:val="both"/>
        <w:rPr>
          <w:rFonts w:ascii="Courier New" w:hAnsi="Courier New"/>
          <w:sz w:val="28"/>
        </w:rPr>
      </w:pPr>
      <w:r>
        <w:rPr>
          <w:rFonts w:ascii="Courier New" w:hAnsi="Courier New"/>
          <w:sz w:val="28"/>
        </w:rPr>
        <w:t xml:space="preserve">Термин </w:t>
      </w:r>
      <w:r>
        <w:rPr>
          <w:rFonts w:ascii="Courier New" w:hAnsi="Courier New"/>
          <w:i/>
          <w:sz w:val="28"/>
        </w:rPr>
        <w:t>“имущество”</w:t>
      </w:r>
      <w:r>
        <w:rPr>
          <w:rFonts w:ascii="Courier New" w:hAnsi="Courier New"/>
          <w:sz w:val="28"/>
        </w:rPr>
        <w:t xml:space="preserve"> применяется в гражданском праве неоднозначно. Часто под имуществом подразумевают вещь или определенную совокупность вещей. В ином значении употребляют термин “имущество”, когда под ним понимают объединение имеющих денежную оценку как вещей, так и имущественных прав. В этих случаях право на имущество распространяется не только на вещи, но и на причитающиеся доходы и иные права. Известно и третье значение термина “имущество”. Под “наследственным имуществом” понимают все имущественные права (активы) и обязательства (пассивы), которые переходят от наследодателя к наследникам.</w:t>
      </w:r>
    </w:p>
    <w:p w:rsidR="009E5445" w:rsidRDefault="009E5445">
      <w:pPr>
        <w:spacing w:line="360" w:lineRule="auto"/>
        <w:ind w:right="-1" w:firstLine="851"/>
        <w:jc w:val="both"/>
        <w:rPr>
          <w:rFonts w:ascii="Courier New" w:hAnsi="Courier New"/>
          <w:sz w:val="28"/>
        </w:rPr>
      </w:pPr>
      <w:r>
        <w:rPr>
          <w:rFonts w:ascii="Courier New" w:hAnsi="Courier New"/>
          <w:sz w:val="28"/>
        </w:rPr>
        <w:t>В известном смысле термин “имущество” в казахстанском праве можно сравнить с римским понятием вещей.</w:t>
      </w:r>
    </w:p>
    <w:p w:rsidR="009E5445" w:rsidRDefault="009E5445">
      <w:pPr>
        <w:spacing w:line="360" w:lineRule="auto"/>
        <w:ind w:right="-1" w:firstLine="851"/>
        <w:jc w:val="both"/>
        <w:rPr>
          <w:rFonts w:ascii="Courier New" w:hAnsi="Courier New"/>
          <w:sz w:val="28"/>
        </w:rPr>
      </w:pPr>
      <w:r>
        <w:rPr>
          <w:rFonts w:ascii="Courier New" w:hAnsi="Courier New"/>
          <w:sz w:val="28"/>
        </w:rPr>
        <w:t>Понятие же вещи по Казахстанскому праву `уже соответствующего понятия по римскому частному праву.</w:t>
      </w:r>
    </w:p>
    <w:p w:rsidR="009E5445" w:rsidRDefault="009E5445">
      <w:pPr>
        <w:spacing w:line="360" w:lineRule="auto"/>
        <w:ind w:right="-1" w:firstLine="851"/>
        <w:jc w:val="both"/>
        <w:rPr>
          <w:rFonts w:ascii="Courier New" w:hAnsi="Courier New"/>
          <w:sz w:val="28"/>
        </w:rPr>
      </w:pPr>
    </w:p>
    <w:p w:rsidR="009E5445" w:rsidRDefault="009E5445">
      <w:pPr>
        <w:spacing w:line="360" w:lineRule="auto"/>
        <w:ind w:right="-1" w:firstLine="851"/>
        <w:jc w:val="both"/>
        <w:rPr>
          <w:rFonts w:ascii="Courier New" w:hAnsi="Courier New"/>
          <w:sz w:val="28"/>
        </w:rPr>
      </w:pPr>
    </w:p>
    <w:p w:rsidR="009E5445" w:rsidRDefault="009E5445">
      <w:pPr>
        <w:spacing w:line="360" w:lineRule="auto"/>
        <w:ind w:right="-1" w:firstLine="851"/>
        <w:jc w:val="both"/>
        <w:rPr>
          <w:rFonts w:ascii="Courier New" w:hAnsi="Courier New"/>
          <w:sz w:val="28"/>
        </w:rPr>
      </w:pPr>
    </w:p>
    <w:p w:rsidR="009E5445" w:rsidRDefault="009E5445">
      <w:pPr>
        <w:spacing w:line="360" w:lineRule="auto"/>
        <w:ind w:right="-1" w:firstLine="851"/>
        <w:jc w:val="both"/>
        <w:rPr>
          <w:rFonts w:ascii="Courier New" w:hAnsi="Courier New"/>
          <w:sz w:val="28"/>
        </w:rPr>
      </w:pPr>
    </w:p>
    <w:p w:rsidR="009E5445" w:rsidRDefault="009E5445">
      <w:pPr>
        <w:spacing w:line="360" w:lineRule="auto"/>
        <w:ind w:right="-1" w:firstLine="851"/>
        <w:jc w:val="both"/>
        <w:rPr>
          <w:rFonts w:ascii="Courier New" w:hAnsi="Courier New"/>
          <w:sz w:val="28"/>
        </w:rPr>
      </w:pPr>
    </w:p>
    <w:p w:rsidR="009E5445" w:rsidRDefault="009E5445">
      <w:pPr>
        <w:spacing w:line="360" w:lineRule="auto"/>
        <w:ind w:right="-1" w:firstLine="851"/>
        <w:jc w:val="both"/>
        <w:rPr>
          <w:rFonts w:ascii="Courier New" w:hAnsi="Courier New"/>
          <w:sz w:val="28"/>
        </w:rPr>
      </w:pPr>
    </w:p>
    <w:p w:rsidR="009E5445" w:rsidRDefault="009E5445">
      <w:pPr>
        <w:spacing w:line="360" w:lineRule="auto"/>
        <w:ind w:right="-1" w:firstLine="851"/>
        <w:jc w:val="both"/>
        <w:rPr>
          <w:rFonts w:ascii="Courier New" w:hAnsi="Courier New"/>
          <w:sz w:val="28"/>
        </w:rPr>
      </w:pPr>
    </w:p>
    <w:p w:rsidR="009E5445" w:rsidRDefault="009E5445">
      <w:pPr>
        <w:pStyle w:val="1"/>
        <w:spacing w:line="360" w:lineRule="auto"/>
        <w:ind w:firstLine="709"/>
        <w:jc w:val="both"/>
        <w:rPr>
          <w:rFonts w:ascii="Courier New" w:hAnsi="Courier New"/>
        </w:rPr>
      </w:pPr>
      <w:r>
        <w:rPr>
          <w:rFonts w:ascii="Courier New" w:hAnsi="Courier New"/>
        </w:rPr>
        <w:fldChar w:fldCharType="begin"/>
      </w:r>
      <w:r>
        <w:rPr>
          <w:rFonts w:ascii="Courier New" w:hAnsi="Courier New"/>
        </w:rPr>
        <w:instrText xml:space="preserve"> TC </w:instrText>
      </w:r>
      <w:r>
        <w:rPr>
          <w:rFonts w:ascii="Courier New" w:hAnsi="Courier New"/>
        </w:rPr>
        <w:fldChar w:fldCharType="end"/>
      </w:r>
      <w:r>
        <w:rPr>
          <w:rFonts w:ascii="Courier New" w:hAnsi="Courier New"/>
        </w:rPr>
        <w:fldChar w:fldCharType="begin"/>
      </w:r>
      <w:r>
        <w:rPr>
          <w:rFonts w:ascii="Courier New" w:hAnsi="Courier New"/>
        </w:rPr>
        <w:instrText xml:space="preserve"> DOCPROPERTY Глава02 \* MERGEFORMAT </w:instrText>
      </w:r>
      <w:r>
        <w:rPr>
          <w:rFonts w:ascii="Courier New" w:hAnsi="Courier New"/>
        </w:rPr>
        <w:fldChar w:fldCharType="separate"/>
      </w:r>
      <w:bookmarkStart w:id="3" w:name="_Toc472159336"/>
      <w:r>
        <w:rPr>
          <w:rFonts w:ascii="Courier New" w:hAnsi="Courier New"/>
        </w:rPr>
        <w:t>Глава 2. Понятие и классификация вещей.</w:t>
      </w:r>
      <w:bookmarkEnd w:id="3"/>
      <w:r>
        <w:rPr>
          <w:rFonts w:ascii="Courier New" w:hAnsi="Courier New"/>
        </w:rPr>
        <w:fldChar w:fldCharType="end"/>
      </w:r>
    </w:p>
    <w:p w:rsidR="009E5445" w:rsidRDefault="009E5445">
      <w:pPr>
        <w:spacing w:line="360" w:lineRule="auto"/>
        <w:ind w:firstLine="709"/>
        <w:jc w:val="both"/>
        <w:rPr>
          <w:rFonts w:ascii="Courier New" w:hAnsi="Courier New"/>
          <w:sz w:val="28"/>
        </w:rPr>
      </w:pPr>
    </w:p>
    <w:p w:rsidR="009E5445" w:rsidRDefault="009E5445">
      <w:pPr>
        <w:spacing w:line="360" w:lineRule="auto"/>
        <w:ind w:firstLine="709"/>
        <w:jc w:val="both"/>
        <w:rPr>
          <w:rFonts w:ascii="Courier New" w:hAnsi="Courier New"/>
          <w:b/>
          <w:i/>
          <w:sz w:val="28"/>
        </w:rPr>
      </w:pPr>
      <w:r>
        <w:rPr>
          <w:rFonts w:ascii="Courier New" w:hAnsi="Courier New"/>
          <w:b/>
          <w:i/>
          <w:sz w:val="28"/>
        </w:rPr>
        <w:t>2.1. Движимые и недвижимые вещи</w:t>
      </w:r>
    </w:p>
    <w:p w:rsidR="009E5445" w:rsidRDefault="009E5445">
      <w:pPr>
        <w:spacing w:line="360" w:lineRule="auto"/>
        <w:ind w:firstLine="709"/>
        <w:jc w:val="both"/>
        <w:rPr>
          <w:rFonts w:ascii="Courier New" w:hAnsi="Courier New"/>
          <w:b/>
          <w:i/>
          <w:sz w:val="28"/>
        </w:rPr>
      </w:pPr>
    </w:p>
    <w:p w:rsidR="009E5445" w:rsidRDefault="009E5445">
      <w:pPr>
        <w:spacing w:line="360" w:lineRule="auto"/>
        <w:jc w:val="both"/>
        <w:rPr>
          <w:rFonts w:ascii="Courier New" w:hAnsi="Courier New"/>
          <w:spacing w:val="30"/>
          <w:sz w:val="28"/>
        </w:rPr>
      </w:pPr>
      <w:r>
        <w:rPr>
          <w:rFonts w:ascii="Courier New" w:hAnsi="Courier New"/>
          <w:spacing w:val="30"/>
          <w:sz w:val="28"/>
        </w:rPr>
        <w:t>Недвижимое и движимое вещи (ст. 117)</w:t>
      </w:r>
    </w:p>
    <w:p w:rsidR="009E5445" w:rsidRDefault="009E5445">
      <w:pPr>
        <w:spacing w:line="360" w:lineRule="auto"/>
        <w:jc w:val="both"/>
        <w:rPr>
          <w:rFonts w:ascii="Courier New" w:hAnsi="Courier New"/>
          <w:spacing w:val="30"/>
          <w:sz w:val="28"/>
        </w:rPr>
      </w:pPr>
      <w:r>
        <w:rPr>
          <w:rFonts w:ascii="Courier New" w:hAnsi="Courier New"/>
          <w:spacing w:val="30"/>
          <w:sz w:val="28"/>
        </w:rPr>
        <w:t xml:space="preserve">     Указанное    деление   вещей   учитывается   различными   нормами гражданского  права.  Например,  залог недвижимости (ипотека) подчинен специальным  правилам.  Одно  из  них  связано  с  особым, отличным от используемого  при  залоге движимости, порядком обращения взыскания на заложенное  имущество. Отличаются друг от друга   также   нормы,   регулирующие   порядок   возникновения  права собственности  на  вновь  созданную  недвижимость,  с одной стороны, и</w:t>
      </w:r>
    </w:p>
    <w:p w:rsidR="009E5445" w:rsidRDefault="009E5445">
      <w:pPr>
        <w:spacing w:line="360" w:lineRule="auto"/>
        <w:jc w:val="both"/>
        <w:rPr>
          <w:rFonts w:ascii="Courier New" w:hAnsi="Courier New"/>
          <w:spacing w:val="30"/>
          <w:sz w:val="28"/>
        </w:rPr>
      </w:pPr>
      <w:r>
        <w:rPr>
          <w:rFonts w:ascii="Courier New" w:hAnsi="Courier New"/>
          <w:spacing w:val="30"/>
          <w:sz w:val="28"/>
        </w:rPr>
        <w:t xml:space="preserve">движимость - с другой (ср. ст. 117 и 118 ГК). Государственные, а равно муниципальные унитарные предприятия наделены различным объемом прав на принадлежащее  им движимое и соответственно недвижимое имущество. Так, в  частности, ГК запрещает указанным предприятиям продавать принадлежащее им на праве хозяйственного ведения недвижимое имущество, сдавать  его  в  аренду, отдавать в залог, вносить в качестве вклада в уставный  капитал  хозяйственных  обществ  и  товариществ  и т. д. Без согласия собственника. </w:t>
      </w:r>
    </w:p>
    <w:p w:rsidR="009E5445" w:rsidRDefault="009E5445">
      <w:pPr>
        <w:spacing w:line="360" w:lineRule="auto"/>
        <w:jc w:val="both"/>
        <w:rPr>
          <w:rFonts w:ascii="Courier New" w:hAnsi="Courier New"/>
          <w:spacing w:val="30"/>
          <w:sz w:val="28"/>
        </w:rPr>
      </w:pPr>
      <w:r>
        <w:rPr>
          <w:rFonts w:ascii="Courier New" w:hAnsi="Courier New"/>
          <w:spacing w:val="30"/>
          <w:sz w:val="28"/>
        </w:rPr>
        <w:t xml:space="preserve">     Остальным имуществом предприятие распоряжается самостоятельно, за исключением случаев, установленных законом или иными правовыми актами. </w:t>
      </w:r>
    </w:p>
    <w:p w:rsidR="009E5445" w:rsidRDefault="009E5445">
      <w:pPr>
        <w:spacing w:line="360" w:lineRule="auto"/>
        <w:ind w:firstLine="709"/>
        <w:jc w:val="both"/>
        <w:rPr>
          <w:rFonts w:ascii="Courier New" w:hAnsi="Courier New"/>
          <w:b/>
          <w:i/>
          <w:sz w:val="28"/>
        </w:rPr>
      </w:pPr>
    </w:p>
    <w:p w:rsidR="009E5445" w:rsidRDefault="009E5445">
      <w:pPr>
        <w:pStyle w:val="2"/>
        <w:spacing w:line="360" w:lineRule="auto"/>
        <w:ind w:firstLine="709"/>
        <w:jc w:val="both"/>
        <w:rPr>
          <w:rFonts w:ascii="Courier New" w:hAnsi="Courier New"/>
          <w:sz w:val="28"/>
        </w:rPr>
      </w:pPr>
      <w:r>
        <w:rPr>
          <w:rFonts w:ascii="Courier New" w:hAnsi="Courier New"/>
          <w:sz w:val="28"/>
        </w:rPr>
        <w:fldChar w:fldCharType="begin"/>
      </w:r>
      <w:r>
        <w:rPr>
          <w:rFonts w:ascii="Courier New" w:hAnsi="Courier New"/>
          <w:sz w:val="28"/>
        </w:rPr>
        <w:instrText xml:space="preserve"> TC </w:instrText>
      </w:r>
      <w:r>
        <w:rPr>
          <w:rFonts w:ascii="Courier New" w:hAnsi="Courier New"/>
          <w:sz w:val="28"/>
        </w:rPr>
        <w:fldChar w:fldCharType="end"/>
      </w:r>
      <w:r>
        <w:rPr>
          <w:rFonts w:ascii="Courier New" w:hAnsi="Courier New"/>
          <w:sz w:val="28"/>
        </w:rPr>
        <w:fldChar w:fldCharType="begin"/>
      </w:r>
      <w:r>
        <w:rPr>
          <w:rFonts w:ascii="Courier New" w:hAnsi="Courier New"/>
          <w:sz w:val="28"/>
        </w:rPr>
        <w:instrText xml:space="preserve"> DOCPROPERTY Параграф0201 \* MERGEFORMAT </w:instrText>
      </w:r>
      <w:r>
        <w:rPr>
          <w:rFonts w:ascii="Courier New" w:hAnsi="Courier New"/>
          <w:sz w:val="28"/>
        </w:rPr>
        <w:fldChar w:fldCharType="separate"/>
      </w:r>
      <w:bookmarkStart w:id="4" w:name="_Toc472159337"/>
      <w:r>
        <w:rPr>
          <w:rFonts w:ascii="Courier New" w:hAnsi="Courier New"/>
          <w:sz w:val="28"/>
        </w:rPr>
        <w:t>2.2. Делимые и неделимые вещи.</w:t>
      </w:r>
      <w:bookmarkEnd w:id="4"/>
      <w:r>
        <w:rPr>
          <w:rFonts w:ascii="Courier New" w:hAnsi="Courier New"/>
          <w:sz w:val="28"/>
        </w:rPr>
        <w:fldChar w:fldCharType="end"/>
      </w:r>
    </w:p>
    <w:p w:rsidR="009E5445" w:rsidRDefault="009E5445">
      <w:pPr>
        <w:spacing w:line="360" w:lineRule="auto"/>
        <w:ind w:firstLine="709"/>
        <w:jc w:val="both"/>
        <w:rPr>
          <w:rFonts w:ascii="Courier New" w:hAnsi="Courier New"/>
          <w:sz w:val="28"/>
        </w:rPr>
      </w:pPr>
    </w:p>
    <w:p w:rsidR="009E5445" w:rsidRDefault="009E5445">
      <w:pPr>
        <w:pStyle w:val="a7"/>
        <w:jc w:val="both"/>
        <w:rPr>
          <w:spacing w:val="0"/>
        </w:rPr>
      </w:pPr>
      <w:r>
        <w:rPr>
          <w:spacing w:val="0"/>
        </w:rPr>
        <w:t>Делимые и неделимые вещи (ст. 120)</w:t>
      </w:r>
    </w:p>
    <w:p w:rsidR="009E5445" w:rsidRDefault="009E5445">
      <w:pPr>
        <w:spacing w:line="360" w:lineRule="auto"/>
        <w:jc w:val="both"/>
        <w:rPr>
          <w:rFonts w:ascii="Courier New" w:hAnsi="Courier New"/>
          <w:sz w:val="28"/>
        </w:rPr>
      </w:pPr>
    </w:p>
    <w:p w:rsidR="009E5445" w:rsidRDefault="009E5445">
      <w:pPr>
        <w:spacing w:line="360" w:lineRule="auto"/>
        <w:jc w:val="both"/>
        <w:rPr>
          <w:rFonts w:ascii="Courier New" w:hAnsi="Courier New"/>
          <w:sz w:val="28"/>
        </w:rPr>
      </w:pPr>
      <w:r>
        <w:rPr>
          <w:rFonts w:ascii="Courier New" w:hAnsi="Courier New"/>
          <w:sz w:val="28"/>
        </w:rPr>
        <w:t xml:space="preserve">     Делимость   приобретает   правовое   значение   главным   образом применительно  к  разделу  общей собственности (собственности двух или более лиц). Так, в случаях, когда общая собственность является долевой (при  ней  каждый  из  сособственников имеет свою твердо установленную долю  -  половину,  треть, четверть и т. п.), любой из сособственников вправе  требовать  выдела  своей  доли  в  натуре.  Однако  если вещь, принадлежащая  собственнику,  неделима  (автомашина),  она при разделе передается   одному  из  сособственников,  а  остальным  выплачивается соразмерное вознаграждение в деньгах. </w:t>
      </w:r>
    </w:p>
    <w:p w:rsidR="009E5445" w:rsidRDefault="009E5445">
      <w:pPr>
        <w:spacing w:line="360" w:lineRule="auto"/>
        <w:ind w:firstLine="709"/>
        <w:jc w:val="both"/>
        <w:rPr>
          <w:rFonts w:ascii="Courier New" w:hAnsi="Courier New"/>
          <w:sz w:val="28"/>
        </w:rPr>
      </w:pPr>
    </w:p>
    <w:p w:rsidR="009E5445" w:rsidRDefault="009E5445">
      <w:pPr>
        <w:pStyle w:val="2"/>
        <w:spacing w:line="360" w:lineRule="auto"/>
        <w:ind w:firstLine="709"/>
        <w:jc w:val="both"/>
        <w:rPr>
          <w:rFonts w:ascii="Courier New" w:hAnsi="Courier New"/>
          <w:sz w:val="28"/>
        </w:rPr>
      </w:pPr>
      <w:r>
        <w:rPr>
          <w:rFonts w:ascii="Courier New" w:hAnsi="Courier New"/>
          <w:sz w:val="28"/>
        </w:rPr>
        <w:fldChar w:fldCharType="begin"/>
      </w:r>
      <w:r>
        <w:rPr>
          <w:rFonts w:ascii="Courier New" w:hAnsi="Courier New"/>
          <w:sz w:val="28"/>
        </w:rPr>
        <w:instrText xml:space="preserve"> TC </w:instrText>
      </w:r>
      <w:r>
        <w:rPr>
          <w:rFonts w:ascii="Courier New" w:hAnsi="Courier New"/>
          <w:sz w:val="28"/>
        </w:rPr>
        <w:fldChar w:fldCharType="end"/>
      </w:r>
      <w:r>
        <w:rPr>
          <w:rFonts w:ascii="Courier New" w:hAnsi="Courier New"/>
          <w:sz w:val="28"/>
        </w:rPr>
        <w:fldChar w:fldCharType="begin"/>
      </w:r>
      <w:r>
        <w:rPr>
          <w:rFonts w:ascii="Courier New" w:hAnsi="Courier New"/>
          <w:sz w:val="28"/>
        </w:rPr>
        <w:instrText xml:space="preserve"> DOCPROPERTY Параграф0202 \* MERGEFORMAT </w:instrText>
      </w:r>
      <w:r>
        <w:rPr>
          <w:rFonts w:ascii="Courier New" w:hAnsi="Courier New"/>
          <w:sz w:val="28"/>
        </w:rPr>
        <w:fldChar w:fldCharType="separate"/>
      </w:r>
      <w:bookmarkStart w:id="5" w:name="_Toc472159338"/>
      <w:r>
        <w:rPr>
          <w:rFonts w:ascii="Courier New" w:hAnsi="Courier New"/>
          <w:sz w:val="28"/>
        </w:rPr>
        <w:t>2.3. Сложные вещи.</w:t>
      </w:r>
      <w:bookmarkEnd w:id="5"/>
      <w:r>
        <w:rPr>
          <w:rFonts w:ascii="Courier New" w:hAnsi="Courier New"/>
          <w:sz w:val="28"/>
        </w:rPr>
        <w:fldChar w:fldCharType="end"/>
      </w:r>
    </w:p>
    <w:p w:rsidR="009E5445" w:rsidRDefault="009E5445">
      <w:pPr>
        <w:spacing w:line="360" w:lineRule="auto"/>
        <w:ind w:firstLine="709"/>
        <w:jc w:val="both"/>
        <w:rPr>
          <w:rFonts w:ascii="Courier New" w:hAnsi="Courier New"/>
          <w:sz w:val="28"/>
        </w:rPr>
      </w:pPr>
    </w:p>
    <w:p w:rsidR="009E5445" w:rsidRDefault="009E5445">
      <w:pPr>
        <w:spacing w:line="360" w:lineRule="auto"/>
        <w:jc w:val="both"/>
        <w:rPr>
          <w:rFonts w:ascii="Courier New" w:hAnsi="Courier New"/>
          <w:sz w:val="28"/>
        </w:rPr>
      </w:pPr>
      <w:r>
        <w:rPr>
          <w:rFonts w:ascii="Courier New" w:hAnsi="Courier New"/>
          <w:sz w:val="28"/>
        </w:rPr>
        <w:t>Сложные вещи (ст. 121)</w:t>
      </w:r>
    </w:p>
    <w:p w:rsidR="009E5445" w:rsidRDefault="009E5445">
      <w:pPr>
        <w:spacing w:line="360" w:lineRule="auto"/>
        <w:jc w:val="both"/>
        <w:rPr>
          <w:rFonts w:ascii="Courier New" w:hAnsi="Courier New"/>
          <w:sz w:val="28"/>
        </w:rPr>
      </w:pPr>
    </w:p>
    <w:p w:rsidR="009E5445" w:rsidRDefault="009E5445">
      <w:pPr>
        <w:spacing w:line="360" w:lineRule="auto"/>
        <w:jc w:val="both"/>
        <w:rPr>
          <w:rFonts w:ascii="Courier New" w:hAnsi="Courier New"/>
          <w:sz w:val="28"/>
        </w:rPr>
      </w:pPr>
      <w:r>
        <w:rPr>
          <w:rFonts w:ascii="Courier New" w:hAnsi="Courier New"/>
          <w:sz w:val="28"/>
        </w:rPr>
        <w:t xml:space="preserve">     Указанный  вид вещей впервые выделен в ГК. Соответствующая статья охватывает  случаи, когда разнородные вещи образуют единое целое таким образом,  что  их  предполагается использовать как одну вещь. Примером  сложной   вещи   может   считаться   предприятие,  включающее  здания, оборудование  и  т. п., или крестьянское (фермерское) хозяйство. Смысл выделения  данного  вида  вещей  состоит  в  том, что действие сделки, предметом   которой   служит   такая  вещь,  распространяется  на  все составляющие  ее  разнородные  вещи.  Это  означает,  что  к тому, кто приобретает,  например,  крестьянское (фермерское) хозяйство, сразу же переходит  соответствующее  право  на  земельный  участок, насаждения, хозяйственные  и  иные  постройки,  мелиоративные и другие сооружения, продуктивный  и  рабочий скот, птицу и другие вещи, которые входят в состав такого хозяйства. Комментируемая норма  является  диспозитивной,  а  потому договором сторон может быть предусмотрено  иное:  исключение  некоторых  вещей,  обычно входящих в состав "сложной вещи". </w:t>
      </w:r>
    </w:p>
    <w:p w:rsidR="009E5445" w:rsidRDefault="009E5445">
      <w:pPr>
        <w:spacing w:line="360" w:lineRule="auto"/>
        <w:ind w:firstLine="709"/>
        <w:jc w:val="both"/>
        <w:rPr>
          <w:rFonts w:ascii="Courier New" w:hAnsi="Courier New"/>
          <w:sz w:val="28"/>
        </w:rPr>
      </w:pPr>
    </w:p>
    <w:p w:rsidR="009E5445" w:rsidRDefault="009E5445">
      <w:pPr>
        <w:spacing w:line="360" w:lineRule="auto"/>
        <w:ind w:firstLine="709"/>
        <w:jc w:val="both"/>
        <w:rPr>
          <w:rFonts w:ascii="Courier New" w:hAnsi="Courier New"/>
          <w:sz w:val="28"/>
        </w:rPr>
      </w:pPr>
    </w:p>
    <w:p w:rsidR="009E5445" w:rsidRDefault="009E5445">
      <w:pPr>
        <w:pStyle w:val="2"/>
        <w:spacing w:line="360" w:lineRule="auto"/>
        <w:ind w:firstLine="709"/>
        <w:jc w:val="both"/>
        <w:rPr>
          <w:rFonts w:ascii="Courier New" w:hAnsi="Courier New"/>
          <w:sz w:val="28"/>
        </w:rPr>
      </w:pPr>
      <w:r>
        <w:rPr>
          <w:rFonts w:ascii="Courier New" w:hAnsi="Courier New"/>
          <w:sz w:val="28"/>
        </w:rPr>
        <w:fldChar w:fldCharType="begin"/>
      </w:r>
      <w:r>
        <w:rPr>
          <w:rFonts w:ascii="Courier New" w:hAnsi="Courier New"/>
          <w:sz w:val="28"/>
        </w:rPr>
        <w:instrText xml:space="preserve"> TC </w:instrText>
      </w:r>
      <w:r>
        <w:rPr>
          <w:rFonts w:ascii="Courier New" w:hAnsi="Courier New"/>
          <w:sz w:val="28"/>
        </w:rPr>
        <w:fldChar w:fldCharType="end"/>
      </w:r>
      <w:r>
        <w:rPr>
          <w:rFonts w:ascii="Courier New" w:hAnsi="Courier New"/>
          <w:sz w:val="28"/>
        </w:rPr>
        <w:fldChar w:fldCharType="begin"/>
      </w:r>
      <w:r>
        <w:rPr>
          <w:rFonts w:ascii="Courier New" w:hAnsi="Courier New"/>
          <w:sz w:val="28"/>
        </w:rPr>
        <w:instrText xml:space="preserve"> DOCPROPERTY Параграф0203 \* MERGEFORMAT </w:instrText>
      </w:r>
      <w:r>
        <w:rPr>
          <w:rFonts w:ascii="Courier New" w:hAnsi="Courier New"/>
          <w:sz w:val="28"/>
        </w:rPr>
        <w:fldChar w:fldCharType="separate"/>
      </w:r>
      <w:bookmarkStart w:id="6" w:name="_Toc472159339"/>
      <w:r>
        <w:rPr>
          <w:rFonts w:ascii="Courier New" w:hAnsi="Courier New"/>
          <w:sz w:val="28"/>
        </w:rPr>
        <w:t>2.4. Главная вещь и ее принадлежность.</w:t>
      </w:r>
      <w:bookmarkEnd w:id="6"/>
      <w:r>
        <w:rPr>
          <w:rFonts w:ascii="Courier New" w:hAnsi="Courier New"/>
          <w:sz w:val="28"/>
        </w:rPr>
        <w:fldChar w:fldCharType="end"/>
      </w:r>
    </w:p>
    <w:p w:rsidR="009E5445" w:rsidRDefault="009E5445">
      <w:pPr>
        <w:spacing w:line="360" w:lineRule="auto"/>
        <w:ind w:firstLine="709"/>
        <w:jc w:val="both"/>
        <w:rPr>
          <w:rFonts w:ascii="Courier New" w:hAnsi="Courier New"/>
          <w:sz w:val="28"/>
        </w:rPr>
      </w:pPr>
    </w:p>
    <w:p w:rsidR="009E5445" w:rsidRDefault="009E5445">
      <w:pPr>
        <w:spacing w:line="360" w:lineRule="auto"/>
        <w:jc w:val="both"/>
        <w:rPr>
          <w:rFonts w:ascii="Courier New" w:hAnsi="Courier New"/>
          <w:sz w:val="28"/>
        </w:rPr>
      </w:pPr>
      <w:r>
        <w:rPr>
          <w:rFonts w:ascii="Courier New" w:hAnsi="Courier New"/>
          <w:sz w:val="28"/>
        </w:rPr>
        <w:t xml:space="preserve">Главная вещь и принадлежность (ст. 122) </w:t>
      </w:r>
    </w:p>
    <w:p w:rsidR="009E5445" w:rsidRDefault="009E5445">
      <w:pPr>
        <w:spacing w:line="360" w:lineRule="auto"/>
        <w:jc w:val="both"/>
        <w:rPr>
          <w:rFonts w:ascii="Courier New" w:hAnsi="Courier New"/>
          <w:sz w:val="28"/>
        </w:rPr>
      </w:pPr>
    </w:p>
    <w:p w:rsidR="009E5445" w:rsidRDefault="009E5445">
      <w:pPr>
        <w:spacing w:line="360" w:lineRule="auto"/>
        <w:jc w:val="both"/>
        <w:rPr>
          <w:rFonts w:ascii="Courier New" w:hAnsi="Courier New"/>
          <w:sz w:val="28"/>
        </w:rPr>
      </w:pPr>
      <w:r>
        <w:rPr>
          <w:rFonts w:ascii="Courier New" w:hAnsi="Courier New"/>
          <w:sz w:val="28"/>
        </w:rPr>
        <w:t xml:space="preserve">     Данное  деление является традиционным для гражданского права. Его значение  состоит  в  том,  что принадлежность во всех случаях следует судьбе  главной  вещи.  Следовательно,  если  заключен договор продажи лодки, велосипеда или жилого дома, предполагается, что вместе с этими  предметами  к  приобретателю  также  перейдет  право  собственности на весла,  насос  или  пристройку.  Указанная  норма  относится  к  числу диспозитивных,  а  значит, стороны могут указать в договоре, что право собственности   переходит  только  на  главную  вещь  либо  только  на принадлежность. </w:t>
      </w:r>
    </w:p>
    <w:p w:rsidR="009E5445" w:rsidRDefault="009E5445">
      <w:pPr>
        <w:spacing w:line="360" w:lineRule="auto"/>
        <w:ind w:firstLine="709"/>
        <w:jc w:val="both"/>
        <w:rPr>
          <w:rFonts w:ascii="Courier New" w:hAnsi="Courier New"/>
          <w:sz w:val="28"/>
        </w:rPr>
      </w:pPr>
    </w:p>
    <w:p w:rsidR="009E5445" w:rsidRDefault="009E5445">
      <w:pPr>
        <w:pStyle w:val="2"/>
        <w:spacing w:line="360" w:lineRule="auto"/>
        <w:ind w:firstLine="709"/>
        <w:jc w:val="both"/>
        <w:rPr>
          <w:rFonts w:ascii="Courier New" w:hAnsi="Courier New"/>
          <w:sz w:val="28"/>
        </w:rPr>
      </w:pPr>
      <w:r>
        <w:rPr>
          <w:rFonts w:ascii="Courier New" w:hAnsi="Courier New"/>
          <w:sz w:val="28"/>
        </w:rPr>
        <w:fldChar w:fldCharType="begin"/>
      </w:r>
      <w:r>
        <w:rPr>
          <w:rFonts w:ascii="Courier New" w:hAnsi="Courier New"/>
          <w:sz w:val="28"/>
        </w:rPr>
        <w:instrText xml:space="preserve"> TC </w:instrText>
      </w:r>
      <w:r>
        <w:rPr>
          <w:rFonts w:ascii="Courier New" w:hAnsi="Courier New"/>
          <w:sz w:val="28"/>
        </w:rPr>
        <w:fldChar w:fldCharType="end"/>
      </w:r>
      <w:r>
        <w:rPr>
          <w:rFonts w:ascii="Courier New" w:hAnsi="Courier New"/>
          <w:sz w:val="28"/>
        </w:rPr>
        <w:fldChar w:fldCharType="begin"/>
      </w:r>
      <w:r>
        <w:rPr>
          <w:rFonts w:ascii="Courier New" w:hAnsi="Courier New"/>
          <w:sz w:val="28"/>
        </w:rPr>
        <w:instrText xml:space="preserve"> DOCPROPERTY Параграф0204 \* MERGEFORMAT </w:instrText>
      </w:r>
      <w:r>
        <w:rPr>
          <w:rFonts w:ascii="Courier New" w:hAnsi="Courier New"/>
          <w:sz w:val="28"/>
        </w:rPr>
        <w:fldChar w:fldCharType="separate"/>
      </w:r>
      <w:bookmarkStart w:id="7" w:name="_Toc472159340"/>
      <w:r>
        <w:rPr>
          <w:rFonts w:ascii="Courier New" w:hAnsi="Courier New"/>
          <w:sz w:val="28"/>
        </w:rPr>
        <w:t>2.5. Другие виды вещей.</w:t>
      </w:r>
      <w:bookmarkEnd w:id="7"/>
      <w:r>
        <w:rPr>
          <w:rFonts w:ascii="Courier New" w:hAnsi="Courier New"/>
          <w:sz w:val="28"/>
        </w:rPr>
        <w:fldChar w:fldCharType="end"/>
      </w:r>
    </w:p>
    <w:p w:rsidR="009E5445" w:rsidRDefault="009E5445">
      <w:pPr>
        <w:spacing w:line="360" w:lineRule="auto"/>
        <w:ind w:firstLine="709"/>
        <w:jc w:val="both"/>
        <w:rPr>
          <w:rFonts w:ascii="Courier New" w:hAnsi="Courier New"/>
          <w:sz w:val="28"/>
        </w:rPr>
      </w:pPr>
    </w:p>
    <w:p w:rsidR="009E5445" w:rsidRDefault="009E5445">
      <w:pPr>
        <w:spacing w:line="360" w:lineRule="auto"/>
        <w:jc w:val="both"/>
        <w:rPr>
          <w:rFonts w:ascii="Courier New" w:hAnsi="Courier New"/>
          <w:sz w:val="28"/>
        </w:rPr>
      </w:pPr>
      <w:r>
        <w:rPr>
          <w:rFonts w:ascii="Courier New" w:hAnsi="Courier New"/>
          <w:sz w:val="28"/>
        </w:rPr>
        <w:t>Плоды, продукция и доходы (ст. 123)</w:t>
      </w:r>
    </w:p>
    <w:p w:rsidR="009E5445" w:rsidRDefault="009E5445">
      <w:pPr>
        <w:spacing w:line="360" w:lineRule="auto"/>
        <w:jc w:val="both"/>
        <w:rPr>
          <w:rFonts w:ascii="Courier New" w:hAnsi="Courier New"/>
          <w:sz w:val="28"/>
        </w:rPr>
      </w:pPr>
    </w:p>
    <w:p w:rsidR="009E5445" w:rsidRDefault="009E5445">
      <w:pPr>
        <w:spacing w:line="360" w:lineRule="auto"/>
        <w:jc w:val="both"/>
        <w:rPr>
          <w:rFonts w:ascii="Courier New" w:hAnsi="Courier New"/>
          <w:sz w:val="28"/>
        </w:rPr>
      </w:pPr>
      <w:r>
        <w:rPr>
          <w:rFonts w:ascii="Courier New" w:hAnsi="Courier New"/>
          <w:sz w:val="28"/>
        </w:rPr>
        <w:t xml:space="preserve">     Все  три  указанных  объекта  представляют  собой  различные виды приращения  основной вещи. Речь в данном случае идет о приращении либо органическом,  которое  подразумевает  все,  что  представляет собой в широком смысле плоды (урожай на принадлежащем лицу поле, приплод скота или  птицы  и  т.  п.),  либо  техническом  (производимая предприятием продукция),  либо  экономическом  (доходы, полученные от осуществления соответствующей  деятельности,  в том числе проценты за предоставление средств). </w:t>
      </w:r>
    </w:p>
    <w:p w:rsidR="009E5445" w:rsidRDefault="009E5445">
      <w:pPr>
        <w:spacing w:line="360" w:lineRule="auto"/>
        <w:jc w:val="both"/>
        <w:rPr>
          <w:rFonts w:ascii="Courier New" w:hAnsi="Courier New"/>
          <w:sz w:val="28"/>
        </w:rPr>
      </w:pPr>
      <w:r>
        <w:rPr>
          <w:rFonts w:ascii="Courier New" w:hAnsi="Courier New"/>
          <w:sz w:val="28"/>
        </w:rPr>
        <w:t xml:space="preserve">     ГК  имеет  в  виду  так  называемые  отделимые, притом отделенные "плоды",  поскольку  плоды неотделенные (яблоки на дереве) принадлежат тому, кто является собственником основной вещи. По этой причине ст.123 ГК   вступает   в   действие   лишь   с  момента  "отделения  плодов". Самостоятельный  характер  указанных  объектов, отделенных от основной вещи,  отмечается, в частности, в правилах, посвященных залогу. Так, в ГК предусмотрено, что на полученные в результате использования заложенного имущества плоды, продукцию или доходы право залога распространяется, только если это вытекает из договора.  </w:t>
      </w:r>
    </w:p>
    <w:p w:rsidR="009E5445" w:rsidRDefault="009E5445">
      <w:pPr>
        <w:spacing w:line="360" w:lineRule="auto"/>
        <w:jc w:val="both"/>
        <w:rPr>
          <w:rFonts w:ascii="Courier New" w:hAnsi="Courier New"/>
          <w:sz w:val="28"/>
        </w:rPr>
      </w:pPr>
      <w:r>
        <w:rPr>
          <w:rFonts w:ascii="Courier New" w:hAnsi="Courier New"/>
          <w:sz w:val="28"/>
        </w:rPr>
        <w:t xml:space="preserve">     В ряде других статей ГК конкретизируются общие положения о судьбе плодов,   продукции   и  доходов. </w:t>
      </w:r>
    </w:p>
    <w:p w:rsidR="009E5445" w:rsidRDefault="009E5445">
      <w:pPr>
        <w:spacing w:line="360" w:lineRule="auto"/>
        <w:jc w:val="both"/>
        <w:rPr>
          <w:rFonts w:ascii="Courier New" w:hAnsi="Courier New"/>
          <w:sz w:val="28"/>
        </w:rPr>
      </w:pPr>
    </w:p>
    <w:p w:rsidR="009E5445" w:rsidRDefault="009E5445">
      <w:pPr>
        <w:spacing w:line="360" w:lineRule="auto"/>
        <w:jc w:val="both"/>
        <w:rPr>
          <w:rFonts w:ascii="Courier New" w:hAnsi="Courier New"/>
          <w:sz w:val="28"/>
        </w:rPr>
      </w:pPr>
      <w:r>
        <w:rPr>
          <w:rFonts w:ascii="Courier New" w:hAnsi="Courier New"/>
          <w:sz w:val="28"/>
        </w:rPr>
        <w:t>Животные (ст. 124)</w:t>
      </w:r>
    </w:p>
    <w:p w:rsidR="009E5445" w:rsidRDefault="009E5445">
      <w:pPr>
        <w:spacing w:line="360" w:lineRule="auto"/>
        <w:jc w:val="both"/>
        <w:rPr>
          <w:rFonts w:ascii="Courier New" w:hAnsi="Courier New"/>
          <w:sz w:val="28"/>
        </w:rPr>
      </w:pPr>
    </w:p>
    <w:p w:rsidR="009E5445" w:rsidRDefault="009E5445">
      <w:pPr>
        <w:pStyle w:val="a7"/>
        <w:jc w:val="both"/>
        <w:rPr>
          <w:spacing w:val="0"/>
        </w:rPr>
      </w:pPr>
      <w:r>
        <w:rPr>
          <w:spacing w:val="0"/>
        </w:rPr>
        <w:t xml:space="preserve">     Этот  объект  впервые  выделен в ГК.</w:t>
      </w:r>
    </w:p>
    <w:p w:rsidR="009E5445" w:rsidRDefault="009E5445">
      <w:pPr>
        <w:spacing w:line="360" w:lineRule="auto"/>
        <w:jc w:val="both"/>
        <w:rPr>
          <w:rFonts w:ascii="Courier New" w:hAnsi="Courier New"/>
          <w:color w:val="000000"/>
          <w:sz w:val="28"/>
        </w:rPr>
      </w:pPr>
      <w:r>
        <w:rPr>
          <w:rFonts w:ascii="Courier New" w:hAnsi="Courier New"/>
          <w:sz w:val="28"/>
        </w:rPr>
        <w:t>К животным применяются общие правила о вещах, поскольку законодательством не установлено иное.</w:t>
      </w:r>
      <w:r>
        <w:rPr>
          <w:rFonts w:ascii="Courier New" w:hAnsi="Courier New"/>
          <w:color w:val="000000"/>
          <w:sz w:val="28"/>
        </w:rPr>
        <w:t xml:space="preserve"> </w:t>
      </w:r>
    </w:p>
    <w:p w:rsidR="009E5445" w:rsidRDefault="009E5445">
      <w:pPr>
        <w:spacing w:line="360" w:lineRule="auto"/>
        <w:jc w:val="both"/>
        <w:rPr>
          <w:rFonts w:ascii="Courier New" w:hAnsi="Courier New"/>
          <w:sz w:val="28"/>
        </w:rPr>
      </w:pPr>
      <w:r>
        <w:rPr>
          <w:rFonts w:ascii="Courier New" w:hAnsi="Courier New"/>
          <w:sz w:val="28"/>
        </w:rPr>
        <w:t xml:space="preserve"> Законодатель в данном случае руководствовался   необходимостью,  во-первых,  ввести  в  гражданский оборот  животных,  учитывая,  </w:t>
      </w:r>
    </w:p>
    <w:p w:rsidR="009E5445" w:rsidRDefault="009E5445">
      <w:pPr>
        <w:spacing w:line="360" w:lineRule="auto"/>
        <w:jc w:val="both"/>
        <w:rPr>
          <w:rFonts w:ascii="Courier New" w:hAnsi="Courier New"/>
          <w:sz w:val="28"/>
        </w:rPr>
      </w:pPr>
      <w:r>
        <w:rPr>
          <w:rFonts w:ascii="Courier New" w:hAnsi="Courier New"/>
          <w:sz w:val="28"/>
        </w:rPr>
        <w:t>что  они  все  чаще становятся предметом гражданско-правовых  сделок (купли-продажи, мены, дарения, завещания и т.  п.),  и,  во-вторых,  обеспечить  гуманное отношение к животным со стороны их собственников или имеющих на них другое вещное право лиц.</w:t>
      </w:r>
    </w:p>
    <w:p w:rsidR="009E5445" w:rsidRDefault="009E5445">
      <w:pPr>
        <w:spacing w:line="360" w:lineRule="auto"/>
        <w:jc w:val="both"/>
        <w:rPr>
          <w:rFonts w:ascii="Courier New" w:hAnsi="Courier New"/>
          <w:sz w:val="28"/>
        </w:rPr>
      </w:pPr>
    </w:p>
    <w:p w:rsidR="009E5445" w:rsidRDefault="009E5445">
      <w:pPr>
        <w:pStyle w:val="1"/>
        <w:spacing w:line="360" w:lineRule="auto"/>
        <w:jc w:val="both"/>
        <w:rPr>
          <w:rFonts w:ascii="Courier New" w:hAnsi="Courier New"/>
        </w:rPr>
      </w:pPr>
      <w:r>
        <w:rPr>
          <w:rFonts w:ascii="Courier New" w:hAnsi="Courier New"/>
        </w:rPr>
        <w:fldChar w:fldCharType="begin"/>
      </w:r>
      <w:r>
        <w:rPr>
          <w:rFonts w:ascii="Courier New" w:hAnsi="Courier New"/>
        </w:rPr>
        <w:instrText xml:space="preserve"> TC </w:instrText>
      </w:r>
      <w:r>
        <w:rPr>
          <w:rFonts w:ascii="Courier New" w:hAnsi="Courier New"/>
        </w:rPr>
        <w:fldChar w:fldCharType="end"/>
      </w:r>
      <w:r>
        <w:rPr>
          <w:rFonts w:ascii="Courier New" w:hAnsi="Courier New"/>
        </w:rPr>
        <w:fldChar w:fldCharType="begin"/>
      </w:r>
      <w:r>
        <w:rPr>
          <w:rFonts w:ascii="Courier New" w:hAnsi="Courier New"/>
        </w:rPr>
        <w:instrText xml:space="preserve"> DOCPROPERTY Глава03 \* MERGEFORMAT </w:instrText>
      </w:r>
      <w:r>
        <w:rPr>
          <w:rFonts w:ascii="Courier New" w:hAnsi="Courier New"/>
        </w:rPr>
        <w:fldChar w:fldCharType="separate"/>
      </w:r>
      <w:bookmarkStart w:id="8" w:name="_Toc472159341"/>
    </w:p>
    <w:p w:rsidR="009E5445" w:rsidRDefault="009E5445">
      <w:pPr>
        <w:pStyle w:val="1"/>
        <w:spacing w:line="360" w:lineRule="auto"/>
        <w:ind w:firstLine="709"/>
        <w:jc w:val="both"/>
        <w:rPr>
          <w:rFonts w:ascii="Courier New" w:hAnsi="Courier New"/>
        </w:rPr>
      </w:pPr>
      <w:r>
        <w:t>Глава 3. Деньги,  валютные ценности, ценные бумаги как объекты гражданских прав.</w:t>
      </w:r>
      <w:bookmarkEnd w:id="8"/>
      <w:r>
        <w:fldChar w:fldCharType="end"/>
      </w:r>
    </w:p>
    <w:p w:rsidR="009E5445" w:rsidRDefault="009E5445">
      <w:pPr>
        <w:pStyle w:val="21"/>
      </w:pPr>
      <w:r>
        <w:t>Как уже говорилось выше объектами гражданских прав выступают деньги ст.127 ГК, валютные ценности ст.128 ГК и ценные бумаги, на рассмотрении последних мы остановимся более подробно.</w:t>
      </w:r>
    </w:p>
    <w:p w:rsidR="009E5445" w:rsidRDefault="009E5445">
      <w:pPr>
        <w:spacing w:line="360" w:lineRule="auto"/>
        <w:ind w:firstLine="709"/>
        <w:jc w:val="both"/>
        <w:rPr>
          <w:rFonts w:ascii="Courier New" w:hAnsi="Courier New"/>
          <w:sz w:val="28"/>
        </w:rPr>
      </w:pPr>
    </w:p>
    <w:p w:rsidR="009E5445" w:rsidRDefault="009E5445">
      <w:pPr>
        <w:pStyle w:val="2"/>
        <w:spacing w:line="360" w:lineRule="auto"/>
        <w:ind w:firstLine="709"/>
        <w:jc w:val="both"/>
        <w:rPr>
          <w:rFonts w:ascii="Courier New" w:hAnsi="Courier New"/>
          <w:sz w:val="28"/>
        </w:rPr>
      </w:pPr>
      <w:r>
        <w:rPr>
          <w:rFonts w:ascii="Courier New" w:hAnsi="Courier New"/>
          <w:sz w:val="28"/>
        </w:rPr>
        <w:fldChar w:fldCharType="begin"/>
      </w:r>
      <w:r>
        <w:rPr>
          <w:rFonts w:ascii="Courier New" w:hAnsi="Courier New"/>
          <w:sz w:val="28"/>
        </w:rPr>
        <w:instrText xml:space="preserve"> TC </w:instrText>
      </w:r>
      <w:r>
        <w:rPr>
          <w:rFonts w:ascii="Courier New" w:hAnsi="Courier New"/>
          <w:sz w:val="28"/>
        </w:rPr>
        <w:fldChar w:fldCharType="end"/>
      </w:r>
      <w:r>
        <w:rPr>
          <w:rFonts w:ascii="Courier New" w:hAnsi="Courier New"/>
          <w:sz w:val="28"/>
        </w:rPr>
        <w:fldChar w:fldCharType="begin"/>
      </w:r>
      <w:r>
        <w:rPr>
          <w:rFonts w:ascii="Courier New" w:hAnsi="Courier New"/>
          <w:sz w:val="28"/>
        </w:rPr>
        <w:instrText xml:space="preserve"> DOCPROPERTY Параграф0301 \* MERGEFORMAT </w:instrText>
      </w:r>
      <w:r>
        <w:rPr>
          <w:rFonts w:ascii="Courier New" w:hAnsi="Courier New"/>
          <w:sz w:val="28"/>
        </w:rPr>
        <w:fldChar w:fldCharType="separate"/>
      </w:r>
      <w:bookmarkStart w:id="9" w:name="_Toc472159342"/>
      <w:r>
        <w:rPr>
          <w:rFonts w:ascii="Courier New" w:hAnsi="Courier New"/>
          <w:sz w:val="28"/>
        </w:rPr>
        <w:t>3.1. Ценные бумаги.</w:t>
      </w:r>
      <w:bookmarkEnd w:id="9"/>
      <w:r>
        <w:rPr>
          <w:rFonts w:ascii="Courier New" w:hAnsi="Courier New"/>
          <w:sz w:val="28"/>
        </w:rPr>
        <w:fldChar w:fldCharType="end"/>
      </w:r>
    </w:p>
    <w:p w:rsidR="009E5445" w:rsidRDefault="009E5445">
      <w:pPr>
        <w:spacing w:line="360" w:lineRule="auto"/>
        <w:ind w:firstLine="709"/>
        <w:jc w:val="both"/>
        <w:rPr>
          <w:rFonts w:ascii="Courier New" w:hAnsi="Courier New"/>
          <w:sz w:val="28"/>
        </w:rPr>
      </w:pP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Гражданский Кодекс включает новый параграф о ценных бумагах как объектах гражданских прав. В соответствии с общими принципами построения ГК параграф второй главы 3 ГК содержит положения, характеризующая лишь общие для всех видов бумаг вопросы. Особенности выпуска и обращения отдельных видов ценных бумаг регулируются специальными актами, положения которых конкретизируют и дополняют нормы ГК.</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 xml:space="preserve">В пункте 1 статьи 129 Гражданского Кодекса содержится  классическое определение ценной бумаги как строго формального документа, удостоверяющего имущественные права, осуществление или передача которых возможны только при предъявлении этого документа. Отсюда следует, что ценная бумага представляет собой, во-первых, </w:t>
      </w:r>
      <w:r>
        <w:rPr>
          <w:rFonts w:ascii="Courier New" w:hAnsi="Courier New"/>
          <w:i/>
          <w:sz w:val="28"/>
          <w:lang w:val="ru-RU"/>
        </w:rPr>
        <w:t xml:space="preserve">документ, </w:t>
      </w:r>
      <w:r>
        <w:rPr>
          <w:rFonts w:ascii="Courier New" w:hAnsi="Courier New"/>
          <w:sz w:val="28"/>
          <w:lang w:val="ru-RU"/>
        </w:rPr>
        <w:t xml:space="preserve">удостоверяющий определенное имущественное право (в том числе право требования уплаты определенной денежной суммы, передачи определенного имущества); во-вторых, этот документ имеет </w:t>
      </w:r>
      <w:r>
        <w:rPr>
          <w:rFonts w:ascii="Courier New" w:hAnsi="Courier New"/>
          <w:i/>
          <w:sz w:val="28"/>
          <w:lang w:val="ru-RU"/>
        </w:rPr>
        <w:t xml:space="preserve">строгую форму и обязательные реквизиты, </w:t>
      </w:r>
      <w:r>
        <w:rPr>
          <w:rFonts w:ascii="Courier New" w:hAnsi="Courier New"/>
          <w:sz w:val="28"/>
          <w:lang w:val="ru-RU"/>
        </w:rPr>
        <w:t xml:space="preserve">отсутствие хотя одного из которых (либо неправильное его указание) делает бумагу недействительной (п. 2 ст. 131 ГК); в третьих, этот документ </w:t>
      </w:r>
      <w:r>
        <w:rPr>
          <w:rFonts w:ascii="Courier New" w:hAnsi="Courier New"/>
          <w:i/>
          <w:sz w:val="28"/>
          <w:lang w:val="ru-RU"/>
        </w:rPr>
        <w:t xml:space="preserve">неразрывно связан с воплощенным в нем правом, </w:t>
      </w:r>
      <w:r>
        <w:rPr>
          <w:rFonts w:ascii="Courier New" w:hAnsi="Courier New"/>
          <w:sz w:val="28"/>
          <w:lang w:val="ru-RU"/>
        </w:rPr>
        <w:t>ибо реализовать это право или передать его другому лицу можно только путем соответствующего использования этого документа.</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Ценными бумагами в юридическом смысле являются ценные документы, которые ценны не сами по себе, как бумаги - материальные предметы : в силу своих естественных свойств, а в силу содержащегося в них права на некоторую ценность.</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Любую ценную бумагу как специфический инструмент правового регулирования можно рассматривать в двух аспектах. Во-первых, как инструмент оформления каких-либо отношений, как правило, обязательственных. (Для казахстанского рынка ценных бумаг обращение ценных бумаг с вещно-правовым содержанием не является актуальным.) Виды этих прав могут быть самыми различными.</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Таким образом, всегда можно говорить о правах, удостоверенных ценной бумагой, или о правах “из” ценной бумаги.</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Кроме этого ценная бумага является имуществом, объектом вещных прав и может быть объектом различных договоров. Таким образом, всегда можно говорить о правах “на” ценную бумагу, понимая под этим термином право собственности или иное вещное право.</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Любая ценная бумага характеризуется тесной и неразрывной связью между правами “на” ценную бумагу и правами “из” этой бумаги. Это, в частности, проявляется в классическом определении ценной бумаги, устанавливающем возможность осуществления “права из ценной бумаги” только в случае предъявления подлинника документа  -  ценной бумаги.</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В настоящее время в связи с развитием безналичных ценных бумаг можно говорить о некоторой модификации этого определения.</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Однако та связь, которая устанавливает возможность осуществления прав из ценной бумаги в зависимости от обладания правами на ценную бумагу, должна существовать при любой форме выпуска. Это является одной из характеристик ценных бумаг, позволяющей отличить этот инструмент от имущественных прав, возникающих из договоров.</w:t>
      </w:r>
    </w:p>
    <w:p w:rsidR="009E5445" w:rsidRDefault="009E5445">
      <w:pPr>
        <w:spacing w:line="360" w:lineRule="auto"/>
        <w:ind w:firstLine="709"/>
        <w:jc w:val="both"/>
        <w:rPr>
          <w:rFonts w:ascii="Courier New" w:hAnsi="Courier New"/>
          <w:sz w:val="28"/>
        </w:rPr>
      </w:pPr>
      <w:r>
        <w:rPr>
          <w:rFonts w:ascii="Courier New" w:hAnsi="Courier New"/>
          <w:sz w:val="28"/>
        </w:rPr>
        <w:t>С этой точки зрения многие так называемые суррогатные ценные бумаги, типа купчих на акции, являются именно подтверждением каких-либо договорных отношений и не приобретают самостоятельного, оторванного от этих отношений значения, то есть любая ценная бумага удостоверяет имущественное право, но не любое имущественное право удостоверяется ценной бумагой.</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В ст. 115 ГК РК ценная бумага названа объектом гражданских прав, разновидностью вещей. В то же время имущественные права, которые удостоверяются ценной бумагой, относятся ценной бумагой, относятся в этой же статье к иному (имеется ввиду помимо вещей) имуществу. Упомянутая статья, как и вся глава 3 “Объекты гражданских прав”, свидетельствует о том, что ГК РК представляет собой нередко не свод правовых норм, а набор научных дефиниций, уместных больше в учебной литературе. В ст. 129 ГК РК ценная бумага уже характеризуется как документ, удостоверяющий имущественные права, виды которых определяются законом или в установленном им порядке, т. е. здесь она определяется как особый способ формализации имущественных прав.</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 xml:space="preserve">Само же содержание имущественного права в ГК РК нигде не расшифровывается. ГК РК дается лишь определение имущественных и связанных с ними личных неимущественных отношений. Из анализа ст. 115 ГК РК можно предположить, что имущественные права - это не вещные права. Подобный же вывод вытекает из рассмотрения предмета залога, где имущественное право употребляется в значении, тождественном праву требования. Далее подчеркивается, что при залоге имущественного права, удостоверенного ценной бумагой, она передается залогодержателю, либо в депозит нотариусу, если договором не предусмотрено иное. Таким образом, виды имущественных прав, которые удостоверяются ценной бумагой, вытекают из обязательств договорного характера. Не могут удостоверяться ценной бумагой права, неразрывно связанные с личностью кредитора, в частности требования об алиментах и о возмещении вреда, причиненного жизни и здоровью. </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 xml:space="preserve">Перечень видов имущественных прав, которые удостоверяются ценной бумагой, нельзя составлять, основываясь на приведенном выше понимании имущественного права, хотя оно и зиждется на нормах ГК РК. Кодекс закрепляет классификацию ценных бумаг, имеющую юридическое, а не экономическое значение. Речь идет о категориях предъявительских, именных и ордерных ценных бумаг. При таком подходе оказываются не охваченными акции и иные ценные бумаги. Здесь следует обратиться к закону о рынке ценных бумаг. В нем акция определяется как эмиссионная ценная бумага, закрепляющая права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В отличие от закона об акционерных обществах анализируемый закон предусмотрел выпуск не только именных, но и акций на предъявителя в определенном  отношении к величине оплаченного уставного капитала. </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Ценные бумаги подразделяются на отдельные виды по отдельным классификационным основаниям. Наиболее важным их делением является то, которое основано на способе обозначения управомоченного лица и в соответствии с которым различаются предъявительские, именные и ордерные ценные бумаги. ГК содержит в ст. 130 примерный перечень наиболее известных в рыночном обороте видов ценных бумаг, допуская их возникновение и в иных случаях, прямо предусмотренных законом (но не подзаконным актом). Далеко не каждый вид ценной бумаги может одновременно существовать в виде как предъявительских, так и именных или ордерных бумаг. Действующее пока законодательство разрешает выпуск векселей в виде как ордерных, так именных ценных бумаг, а акций - только именных, но не предъявительских.</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Предъявительской является такая ценная бумага, в которой не указывается конкретное лицо, которому следует произвести исполнение. Лицом, управомоченным на осуществление выраженного в такой ценной бумаге права, является любой держатель ценной бумаги, который лишь должен ее предъявить. Указанный вид ценных бумаг обладает повышенной оборотоспособностью, так как для передачи другому лицу прав, удостоверяемых ценной бумагой, достаточно простого ее вручения этому лицу и не требуется выполнения каких-либо формальностей. Примерами такого рода ценных бумаг являются государственные облигации, банковские сберегательные книжки на предъявителя, приватизационные чеки (ваучеры).</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Приватизационный чек является государственной ценной бумагой целевого назначения. Он предназначен для бесплатной передачи гражданам имущества, акций и долей объектов приватизации. Порядок выдачи и обращения приватизационных чеков установлен в Положении о приватизационных чеках.</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 xml:space="preserve">Облигация удостоверяет внесение ее владельцем денежных средств на сумму, указанную в облигации. Владелец облигации наделяется правом в установленный срок получить номинальную стоимость облигации и фиксированный процент, если иное не предусмотрено условиями выпуска. </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Именной ценной бумагой признается документ, выписанный на имя конкретного лица, который только и может осуществить выраженное в нем право. Такие ценные бумаги обычно могут переходить к другим лицам, но это связано с выполнением целого ряда формальностей и специально усложненных процедур, что делает этот вид ценных бумаг малооборотоспособным. В качестве именной ценной бумаги могут фигурировать акции, чеки, сберегательные сертификаты.</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Акция подтверждает право акционера участвовать в управлении обществом (за исключением привилегированных акций), в распределении прибыли общества, в получении доли имущества общества пропорционально его вкладу в установленный капитал в случае ликвидации акционерного общества. Различают акции простые и привилегированные, распространяемые по открытой либо закрытой подписке. Акция неделима. В случаях, когда одна акция принадлежит нескольким лицам, последние могут осуществлять свои функции через общего представителя.</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Ордерная ценная бумага так же, как и именная, выписывается на определенное лицо, которое, однако, может осуществить соответствующее право не только самостоятельно, но и назначить своим распоряжением (ордером, приказом) другое управомоченное лицо. Это осуществляется путем совершения на этой ценной бумаге передаточной надписи, именуемой индоссаментом, который может быть бланковым или ордерным. Ордерные ценные бумаги, как правило, отличаются повышенной надежностью. Индоссат, то есть лицо, сделавшее передаточную надпись, несет ответственность не только за действительность права, но и за его осуществление. Типичным примером ордерной ценной бумаги может служить переводной вексель - тратта.</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Вексель удостоверяет ничем не обусловленное обязательство векселедателя либо иного указанного в нем плательщика выплатить векселедержателю по наступлении предусмотренного срока обусловленную сумму. Вексель является строго формальным документом, содержащим исчерпывающий перечень реквизитов: наименование “вексель”; простое и ничем не обусловленное предложение (обязательство) оплатить определенную сумму; наименование плательщика; срок платежа; место платежа; наименование лица, которому или приказу которого платеж должен быть совершен; дата и место составления векселя; подпись векселедателя. Широко используется переводной вексель - тратта, по которому плательщиком выступает не векселедатель, а третье лицо.</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Различие именных, предъявительских и ордерных ценных бумаг в общей форме достаточно четко определено ГК в п. 2 ст. 130. В ценной бумаге на предъявителя удостоверенные ею имущественные права принадлежат тому, кто фактически сможет предъявить эту бумагу обязанному по ней лицу, которое вправе и должно произвести исполнение такому владельцу (“против ценной бумаги”). Соответственно и для передачи другому лицу прав, удостоверенных такой бумагой, достаточно передачи данной бумаги, причем произведенной в форме простого вручения, без каких бы то ни было специальных формальностей (п. 2 ст. 130 ГК).</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 xml:space="preserve">В именной ценной бумаге удостоверенные ею имущественные права принадлежат только прямо обозначенному там лицу, которому только и может быть произведено надлежащее исполнение по такой бумаге. </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 xml:space="preserve">В такой ситуации прежний владелец ценной бумаги отвечает перед новым владельцем за действительность требования, удостоверенного ценной бумагой, но не несет ответственности за фактическое неисполнение этого требования обязанным лицом </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Таким образом, именные ценные бумаги обладают осложненной оборотоспособностью, что отличает их от предъявительских ценных бумаг, оборотоспособность которых повышена по сравнению с ними и с ордерными бумагами.</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Наконец, в ордерной ценной бумаге назван субъект удостоверенного в ней имущественного права (что сближает ее с именной бумагой), однако он не только сам может осуществить это право, но и назначить своим распоряжением (приказом “ордером”) другое управомоченное лицо. Иначе говоря, такая ценная бумага, по сути, заранее рассчитана на возможность ее передачи (отчуждения) иному владельцу, то есть на необходимую оборотоспособность. Вместе с тем, как уже говорилось, все лица, указанные в такой ценной бумаге, будут отвечать перед ее законным владельцем солидарно (п. 1 ст. 133 ГК), что повышает его уверенность в реальном исполнении обязательства, выраженного ордерной ценной бумагой.</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 xml:space="preserve">Передача прав по такой бумаге осуществляется путем совершения непосредственно на ней (на обороте) передаточной надписи - индоссамента (от итальянского </w:t>
      </w:r>
      <w:r>
        <w:rPr>
          <w:rFonts w:ascii="Courier New" w:hAnsi="Courier New"/>
          <w:sz w:val="28"/>
        </w:rPr>
        <w:t>in</w:t>
      </w:r>
      <w:r w:rsidRPr="00E775A9">
        <w:rPr>
          <w:rFonts w:ascii="Courier New" w:hAnsi="Courier New"/>
          <w:sz w:val="28"/>
          <w:lang w:val="ru-RU"/>
        </w:rPr>
        <w:t xml:space="preserve"> </w:t>
      </w:r>
      <w:r>
        <w:rPr>
          <w:rFonts w:ascii="Courier New" w:hAnsi="Courier New"/>
          <w:sz w:val="28"/>
        </w:rPr>
        <w:t>dosso</w:t>
      </w:r>
      <w:r>
        <w:rPr>
          <w:rFonts w:ascii="Courier New" w:hAnsi="Courier New"/>
          <w:sz w:val="28"/>
          <w:lang w:val="ru-RU"/>
        </w:rPr>
        <w:t xml:space="preserve"> - “на спине”, на обороте). При множестве таких надписей допускается приложение к самой ценной бумаге специального дополнительного листа, предназначенного для указанных надписей.</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Солидарная ответственность надписателей означает, что индоссат (лицо, совершившее передаточную надпись по ордерной ценной бумаге) будет отвечать перед владельцем бумаги не только за действительность выраженного в ней права, но и за его исполнимость (абзац первый п. 3 ст. 132 ГК). Этим положение индоссата по ордерной  бумаге существенно отличается от положения лица, передавшего именную ценную бумагу. Новый владелец ордерной бумаги - индоссат - в свою очередь вправе передать эту бумагу иному лицу таким же путем либо установить, что исполнение по ней должно последовать приказу иного лица. Таковы, например, отношения по переводному векселю - тратте, который становится, таким образом, удобным орудием кредита, обслуживающим соответствующие потребности нескольких (многих) займодавцев и плательщиков.</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 xml:space="preserve">В п. 3 ст. 132 ГК специально названы возможные виды передаточных надписей по ордерным ценным бумагам - индоссаментов. Такие надписи могут переносить удостоверенные бумагой права на конкретное лицо - индоссата, либо быть бланковыми (“чистыми”), без указания лица, которому должно быть произведено исполнение, что сближает такой документ с предъявительской ценной бумагой, либо ордерными, то есть указывать лицо, которому или по приказу которого должно быть произведено исполнение. Особый характер имеет препоручительный индоссамент (абзац третий п. 3 ст. 132 ГК), который не переносит на индоссанта никаких имущественных прав, а содержит лишь поручение ему осуществить права, удостоверенные такой ценной бумагой. </w:t>
      </w: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 xml:space="preserve">Наряду с рассмотренным делением ценных бумаг возможна их классификация и по иным основаниям. В зависимости от того, кто является эмитентом ценной бумаги различаются государственные ценные бумаги и ценные бумаги частных лиц. Закон о рынке ценных бумаг регулирует отношения, возникающие при эмиссии и обращении эмиссионных ценных бумаг независимо от типа эмитента. К ним относятся акция и облигация. </w:t>
      </w:r>
    </w:p>
    <w:p w:rsidR="009E5445" w:rsidRDefault="009E5445">
      <w:pPr>
        <w:spacing w:line="360" w:lineRule="auto"/>
        <w:ind w:firstLine="709"/>
        <w:jc w:val="both"/>
        <w:rPr>
          <w:rFonts w:ascii="Courier New" w:hAnsi="Courier New"/>
          <w:sz w:val="28"/>
        </w:rPr>
      </w:pPr>
    </w:p>
    <w:p w:rsidR="009E5445" w:rsidRDefault="009E5445">
      <w:pPr>
        <w:spacing w:line="360" w:lineRule="auto"/>
        <w:ind w:firstLine="709"/>
        <w:jc w:val="both"/>
        <w:rPr>
          <w:rFonts w:ascii="Courier New" w:hAnsi="Courier New"/>
          <w:sz w:val="28"/>
        </w:rPr>
      </w:pPr>
    </w:p>
    <w:p w:rsidR="009E5445" w:rsidRDefault="009E5445">
      <w:pPr>
        <w:spacing w:line="360" w:lineRule="auto"/>
        <w:ind w:firstLine="709"/>
        <w:jc w:val="both"/>
        <w:rPr>
          <w:rFonts w:ascii="Courier New" w:hAnsi="Courier New"/>
          <w:sz w:val="28"/>
        </w:rPr>
      </w:pPr>
    </w:p>
    <w:p w:rsidR="009E5445" w:rsidRDefault="009E5445">
      <w:pPr>
        <w:spacing w:line="360" w:lineRule="auto"/>
        <w:ind w:firstLine="709"/>
        <w:jc w:val="both"/>
        <w:rPr>
          <w:rFonts w:ascii="Courier New" w:hAnsi="Courier New"/>
          <w:sz w:val="28"/>
        </w:rPr>
      </w:pPr>
    </w:p>
    <w:p w:rsidR="009E5445" w:rsidRDefault="009E5445">
      <w:pPr>
        <w:pStyle w:val="1"/>
        <w:spacing w:line="360" w:lineRule="auto"/>
        <w:ind w:firstLine="709"/>
        <w:jc w:val="both"/>
        <w:rPr>
          <w:rFonts w:ascii="Courier New" w:hAnsi="Courier New"/>
        </w:rPr>
      </w:pPr>
      <w:r>
        <w:rPr>
          <w:rFonts w:ascii="Courier New" w:hAnsi="Courier New"/>
        </w:rPr>
        <w:fldChar w:fldCharType="begin"/>
      </w:r>
      <w:r>
        <w:rPr>
          <w:rFonts w:ascii="Courier New" w:hAnsi="Courier New"/>
        </w:rPr>
        <w:instrText xml:space="preserve"> TC </w:instrText>
      </w:r>
      <w:r>
        <w:rPr>
          <w:rFonts w:ascii="Courier New" w:hAnsi="Courier New"/>
        </w:rPr>
        <w:fldChar w:fldCharType="end"/>
      </w:r>
      <w:bookmarkStart w:id="10" w:name="_Toc472159343"/>
      <w:r>
        <w:rPr>
          <w:rFonts w:ascii="Courier New" w:hAnsi="Courier New"/>
        </w:rPr>
        <w:t>Заключение</w:t>
      </w:r>
      <w:bookmarkEnd w:id="10"/>
    </w:p>
    <w:p w:rsidR="009E5445" w:rsidRDefault="009E5445">
      <w:pPr>
        <w:spacing w:line="360" w:lineRule="auto"/>
        <w:ind w:firstLine="709"/>
        <w:jc w:val="both"/>
        <w:rPr>
          <w:rFonts w:ascii="Courier New" w:hAnsi="Courier New"/>
          <w:sz w:val="28"/>
        </w:rPr>
      </w:pPr>
    </w:p>
    <w:p w:rsidR="009E5445" w:rsidRDefault="009E5445">
      <w:pPr>
        <w:pStyle w:val="a8"/>
        <w:tabs>
          <w:tab w:val="left" w:pos="6237"/>
          <w:tab w:val="left" w:pos="6521"/>
        </w:tabs>
        <w:spacing w:line="360" w:lineRule="auto"/>
        <w:ind w:firstLine="709"/>
        <w:jc w:val="both"/>
        <w:rPr>
          <w:rFonts w:ascii="Courier New" w:hAnsi="Courier New"/>
          <w:sz w:val="28"/>
          <w:lang w:val="ru-RU"/>
        </w:rPr>
      </w:pPr>
      <w:r>
        <w:rPr>
          <w:rFonts w:ascii="Courier New" w:hAnsi="Courier New"/>
          <w:sz w:val="28"/>
          <w:lang w:val="ru-RU"/>
        </w:rPr>
        <w:t xml:space="preserve">Объектом гражданских прав признается то, по поводу чего возникает гражданское правоотношение. Наиболее распространенные объекты гражданского права - вещи и права на вещи. </w:t>
      </w:r>
    </w:p>
    <w:p w:rsidR="009E5445" w:rsidRDefault="009E5445">
      <w:pPr>
        <w:spacing w:line="360" w:lineRule="auto"/>
        <w:ind w:firstLine="709"/>
        <w:jc w:val="both"/>
        <w:rPr>
          <w:rFonts w:ascii="Courier New" w:hAnsi="Courier New"/>
          <w:sz w:val="28"/>
        </w:rPr>
      </w:pPr>
      <w:r>
        <w:rPr>
          <w:rFonts w:ascii="Courier New" w:hAnsi="Courier New"/>
          <w:sz w:val="28"/>
        </w:rPr>
        <w:t>Гражданский кодекс классифицирует объекты гражданских прав, используя в качестве критерия различные их свойства. Цель такого рода классификации - вводить в случаях необходимости специальные режимы, отражающие особенности тех или иных объектов.</w:t>
      </w:r>
    </w:p>
    <w:p w:rsidR="009E5445" w:rsidRDefault="009E5445">
      <w:pPr>
        <w:spacing w:line="360" w:lineRule="auto"/>
        <w:ind w:firstLine="709"/>
        <w:jc w:val="both"/>
        <w:rPr>
          <w:rFonts w:ascii="Courier New" w:hAnsi="Courier New"/>
          <w:sz w:val="28"/>
        </w:rPr>
      </w:pPr>
      <w:r>
        <w:rPr>
          <w:rFonts w:ascii="Courier New" w:hAnsi="Courier New"/>
          <w:sz w:val="28"/>
        </w:rPr>
        <w:t>Принятие Гражданского кодекса Республики Казахстан, законов о рынке ценных бумаг создает в стране определенную систему  законов в сфере объектов гражданских прав и рынка ценных бумаг. Однако, на мой взгляд, она далека от совершенства, особенно в той ее части, которая касается правового регулирования рынка ценных бумаг.</w:t>
      </w:r>
    </w:p>
    <w:p w:rsidR="009E5445" w:rsidRDefault="009E5445">
      <w:pPr>
        <w:spacing w:line="360" w:lineRule="auto"/>
        <w:ind w:firstLine="851"/>
        <w:jc w:val="both"/>
        <w:rPr>
          <w:rFonts w:ascii="Courier New" w:hAnsi="Courier New"/>
          <w:sz w:val="28"/>
        </w:rPr>
      </w:pPr>
      <w:r>
        <w:rPr>
          <w:rFonts w:ascii="Courier New" w:hAnsi="Courier New"/>
          <w:sz w:val="28"/>
        </w:rPr>
        <w:t>Изучение данной темы вполне может быть продолжено и на более высоком исследовательском уровне, чем курсовая работа, особенно в аспектах происходящих трансформаций нашего государства накануне XXI века.</w:t>
      </w:r>
    </w:p>
    <w:p w:rsidR="009E5445" w:rsidRDefault="009E5445">
      <w:pPr>
        <w:spacing w:line="360" w:lineRule="auto"/>
        <w:ind w:firstLine="851"/>
        <w:jc w:val="both"/>
        <w:rPr>
          <w:rFonts w:ascii="Courier New" w:hAnsi="Courier New"/>
          <w:sz w:val="28"/>
        </w:rPr>
      </w:pPr>
    </w:p>
    <w:p w:rsidR="009E5445" w:rsidRDefault="009E5445">
      <w:pPr>
        <w:spacing w:line="360" w:lineRule="auto"/>
        <w:ind w:firstLine="851"/>
        <w:jc w:val="both"/>
        <w:rPr>
          <w:rFonts w:ascii="Courier New" w:hAnsi="Courier New"/>
          <w:sz w:val="28"/>
        </w:rPr>
      </w:pPr>
    </w:p>
    <w:p w:rsidR="009E5445" w:rsidRDefault="009E5445">
      <w:pPr>
        <w:spacing w:line="360" w:lineRule="auto"/>
        <w:ind w:firstLine="851"/>
        <w:jc w:val="both"/>
        <w:rPr>
          <w:rFonts w:ascii="Courier New" w:hAnsi="Courier New"/>
          <w:sz w:val="28"/>
        </w:rPr>
      </w:pPr>
    </w:p>
    <w:p w:rsidR="009E5445" w:rsidRDefault="009E5445">
      <w:pPr>
        <w:spacing w:line="360" w:lineRule="auto"/>
        <w:ind w:firstLine="851"/>
        <w:jc w:val="both"/>
        <w:rPr>
          <w:rFonts w:ascii="Courier New" w:hAnsi="Courier New"/>
          <w:sz w:val="28"/>
        </w:rPr>
      </w:pPr>
    </w:p>
    <w:p w:rsidR="009E5445" w:rsidRDefault="009E5445">
      <w:pPr>
        <w:spacing w:line="360" w:lineRule="auto"/>
        <w:ind w:firstLine="851"/>
        <w:jc w:val="both"/>
        <w:rPr>
          <w:rFonts w:ascii="Courier New" w:hAnsi="Courier New"/>
          <w:sz w:val="28"/>
        </w:rPr>
      </w:pPr>
    </w:p>
    <w:p w:rsidR="009E5445" w:rsidRDefault="009E5445">
      <w:pPr>
        <w:spacing w:line="360" w:lineRule="auto"/>
        <w:ind w:firstLine="851"/>
        <w:jc w:val="both"/>
        <w:rPr>
          <w:rFonts w:ascii="Courier New" w:hAnsi="Courier New"/>
          <w:sz w:val="28"/>
        </w:rPr>
      </w:pPr>
    </w:p>
    <w:p w:rsidR="009E5445" w:rsidRPr="003D4723" w:rsidRDefault="009E5445">
      <w:pPr>
        <w:pStyle w:val="3"/>
        <w:spacing w:line="360" w:lineRule="auto"/>
        <w:ind w:firstLine="709"/>
        <w:jc w:val="both"/>
        <w:rPr>
          <w:rFonts w:ascii="Courier New" w:hAnsi="Courier New" w:cs="Courier New"/>
          <w:sz w:val="28"/>
          <w:szCs w:val="28"/>
        </w:rPr>
      </w:pPr>
      <w:r w:rsidRPr="003D4723">
        <w:rPr>
          <w:rFonts w:ascii="Courier New" w:hAnsi="Courier New" w:cs="Courier New"/>
          <w:sz w:val="28"/>
          <w:szCs w:val="28"/>
        </w:rPr>
        <w:fldChar w:fldCharType="begin"/>
      </w:r>
      <w:r w:rsidRPr="003D4723">
        <w:rPr>
          <w:rFonts w:ascii="Courier New" w:hAnsi="Courier New" w:cs="Courier New"/>
          <w:sz w:val="28"/>
          <w:szCs w:val="28"/>
        </w:rPr>
        <w:instrText xml:space="preserve"> TC </w:instrText>
      </w:r>
      <w:r w:rsidRPr="003D4723">
        <w:rPr>
          <w:rFonts w:ascii="Courier New" w:hAnsi="Courier New" w:cs="Courier New"/>
          <w:sz w:val="28"/>
          <w:szCs w:val="28"/>
        </w:rPr>
        <w:fldChar w:fldCharType="end"/>
      </w:r>
      <w:bookmarkStart w:id="11" w:name="_Toc472159344"/>
      <w:r w:rsidRPr="003D4723">
        <w:rPr>
          <w:rFonts w:ascii="Courier New" w:hAnsi="Courier New" w:cs="Courier New"/>
          <w:sz w:val="28"/>
          <w:szCs w:val="28"/>
        </w:rPr>
        <w:t>Список использованных источников:</w:t>
      </w:r>
      <w:bookmarkEnd w:id="11"/>
    </w:p>
    <w:p w:rsidR="009E5445" w:rsidRPr="003D4723" w:rsidRDefault="009E5445">
      <w:pPr>
        <w:spacing w:line="360" w:lineRule="auto"/>
        <w:ind w:firstLine="709"/>
        <w:jc w:val="both"/>
        <w:rPr>
          <w:rFonts w:ascii="Courier New" w:hAnsi="Courier New" w:cs="Courier New"/>
          <w:sz w:val="28"/>
          <w:szCs w:val="28"/>
        </w:rPr>
      </w:pPr>
    </w:p>
    <w:p w:rsidR="009E5445" w:rsidRPr="003D4723" w:rsidRDefault="009E5445">
      <w:pPr>
        <w:numPr>
          <w:ilvl w:val="0"/>
          <w:numId w:val="3"/>
        </w:numPr>
        <w:spacing w:line="360" w:lineRule="auto"/>
        <w:jc w:val="both"/>
        <w:rPr>
          <w:rFonts w:ascii="Courier New" w:hAnsi="Courier New" w:cs="Courier New"/>
          <w:spacing w:val="30"/>
          <w:sz w:val="28"/>
          <w:szCs w:val="28"/>
        </w:rPr>
      </w:pPr>
      <w:r w:rsidRPr="003D4723">
        <w:rPr>
          <w:rFonts w:ascii="Courier New" w:hAnsi="Courier New" w:cs="Courier New"/>
          <w:spacing w:val="30"/>
          <w:sz w:val="28"/>
          <w:szCs w:val="28"/>
        </w:rPr>
        <w:t>Конституция РК</w:t>
      </w:r>
    </w:p>
    <w:p w:rsidR="009E5445" w:rsidRPr="003D4723" w:rsidRDefault="009E5445">
      <w:pPr>
        <w:numPr>
          <w:ilvl w:val="0"/>
          <w:numId w:val="3"/>
        </w:numPr>
        <w:spacing w:line="360" w:lineRule="auto"/>
        <w:jc w:val="both"/>
        <w:rPr>
          <w:rFonts w:ascii="Courier New" w:hAnsi="Courier New" w:cs="Courier New"/>
          <w:spacing w:val="30"/>
          <w:sz w:val="28"/>
          <w:szCs w:val="28"/>
        </w:rPr>
      </w:pPr>
      <w:r w:rsidRPr="003D4723">
        <w:rPr>
          <w:rFonts w:ascii="Courier New" w:hAnsi="Courier New" w:cs="Courier New"/>
          <w:spacing w:val="30"/>
          <w:sz w:val="28"/>
          <w:szCs w:val="28"/>
        </w:rPr>
        <w:t>ГК республики Казахстан.</w:t>
      </w:r>
    </w:p>
    <w:p w:rsidR="009E5445" w:rsidRPr="003D4723" w:rsidRDefault="009E5445">
      <w:pPr>
        <w:pStyle w:val="31"/>
        <w:numPr>
          <w:ilvl w:val="0"/>
          <w:numId w:val="3"/>
        </w:numPr>
        <w:rPr>
          <w:rFonts w:cs="Courier New"/>
          <w:spacing w:val="0"/>
          <w:szCs w:val="28"/>
        </w:rPr>
      </w:pPr>
      <w:r w:rsidRPr="003D4723">
        <w:rPr>
          <w:rFonts w:cs="Courier New"/>
          <w:spacing w:val="0"/>
          <w:szCs w:val="28"/>
        </w:rPr>
        <w:t>“Гражданское право” Суханова Е.А.</w:t>
      </w:r>
    </w:p>
    <w:p w:rsidR="009E5445" w:rsidRPr="003D4723" w:rsidRDefault="009E5445">
      <w:pPr>
        <w:numPr>
          <w:ilvl w:val="0"/>
          <w:numId w:val="3"/>
        </w:numPr>
        <w:spacing w:line="360" w:lineRule="auto"/>
        <w:jc w:val="both"/>
        <w:rPr>
          <w:rFonts w:ascii="Courier New" w:hAnsi="Courier New" w:cs="Courier New"/>
          <w:sz w:val="28"/>
          <w:szCs w:val="28"/>
        </w:rPr>
      </w:pPr>
      <w:r w:rsidRPr="003D4723">
        <w:rPr>
          <w:rFonts w:ascii="Courier New" w:hAnsi="Courier New" w:cs="Courier New"/>
          <w:sz w:val="28"/>
          <w:szCs w:val="28"/>
        </w:rPr>
        <w:t>“Основные проблемы осуществления и защиты гражданских прав” Грибанов В.П.</w:t>
      </w:r>
    </w:p>
    <w:p w:rsidR="003D4723" w:rsidRPr="003D4723" w:rsidRDefault="003D4723" w:rsidP="003D4723">
      <w:pPr>
        <w:numPr>
          <w:ilvl w:val="0"/>
          <w:numId w:val="3"/>
        </w:numPr>
        <w:spacing w:line="360" w:lineRule="auto"/>
        <w:jc w:val="both"/>
        <w:rPr>
          <w:rFonts w:ascii="Courier New" w:hAnsi="Courier New" w:cs="Courier New"/>
          <w:sz w:val="28"/>
          <w:szCs w:val="28"/>
        </w:rPr>
      </w:pPr>
      <w:r w:rsidRPr="003D4723">
        <w:rPr>
          <w:rFonts w:ascii="Courier New" w:hAnsi="Courier New" w:cs="Courier New"/>
          <w:sz w:val="28"/>
          <w:szCs w:val="28"/>
        </w:rPr>
        <w:t>Басин Ю.Г. Гражданское право. Учебное пособие. - Алматы: Эдшет Пресс, 1997.</w:t>
      </w:r>
    </w:p>
    <w:p w:rsidR="003D4723" w:rsidRPr="003D4723" w:rsidRDefault="003D4723" w:rsidP="003D4723">
      <w:pPr>
        <w:numPr>
          <w:ilvl w:val="0"/>
          <w:numId w:val="3"/>
        </w:numPr>
        <w:spacing w:line="360" w:lineRule="auto"/>
        <w:jc w:val="both"/>
        <w:rPr>
          <w:rFonts w:ascii="Courier New" w:hAnsi="Courier New" w:cs="Courier New"/>
          <w:sz w:val="28"/>
          <w:szCs w:val="28"/>
        </w:rPr>
      </w:pPr>
      <w:r w:rsidRPr="003D4723">
        <w:rPr>
          <w:rFonts w:ascii="Courier New" w:hAnsi="Courier New" w:cs="Courier New"/>
          <w:sz w:val="28"/>
          <w:szCs w:val="28"/>
        </w:rPr>
        <w:t>Витрянский В.В. «Ответственность за нарушение обязательств», «Хозяйство и право», 1995, №11.</w:t>
      </w:r>
    </w:p>
    <w:p w:rsidR="003D4723" w:rsidRPr="003D4723" w:rsidRDefault="003D4723" w:rsidP="003D4723">
      <w:pPr>
        <w:numPr>
          <w:ilvl w:val="0"/>
          <w:numId w:val="3"/>
        </w:numPr>
        <w:spacing w:line="360" w:lineRule="auto"/>
        <w:jc w:val="both"/>
        <w:rPr>
          <w:rFonts w:ascii="Courier New" w:hAnsi="Courier New" w:cs="Courier New"/>
          <w:sz w:val="28"/>
          <w:szCs w:val="28"/>
        </w:rPr>
      </w:pPr>
      <w:r w:rsidRPr="003D4723">
        <w:rPr>
          <w:rFonts w:ascii="Courier New" w:hAnsi="Courier New" w:cs="Courier New"/>
          <w:sz w:val="28"/>
          <w:szCs w:val="28"/>
        </w:rPr>
        <w:t>Гражданское право. Сборник статей. Общая часть. Учебное пособие. – Алматы, 2003. – 458 с.</w:t>
      </w:r>
    </w:p>
    <w:p w:rsidR="003D4723" w:rsidRPr="003D4723" w:rsidRDefault="003D4723" w:rsidP="003D4723">
      <w:pPr>
        <w:numPr>
          <w:ilvl w:val="0"/>
          <w:numId w:val="3"/>
        </w:numPr>
        <w:spacing w:line="360" w:lineRule="auto"/>
        <w:jc w:val="both"/>
        <w:rPr>
          <w:rFonts w:ascii="Courier New" w:hAnsi="Courier New" w:cs="Courier New"/>
          <w:sz w:val="28"/>
          <w:szCs w:val="28"/>
        </w:rPr>
      </w:pPr>
      <w:r w:rsidRPr="003D4723">
        <w:rPr>
          <w:rFonts w:ascii="Courier New" w:hAnsi="Courier New" w:cs="Courier New"/>
          <w:sz w:val="28"/>
          <w:szCs w:val="28"/>
        </w:rPr>
        <w:t>Гражданское право. Учебник. под общ.  ред. А. Г. Калпина. Ч. 2. М. – Юристъ 1999 г.</w:t>
      </w:r>
    </w:p>
    <w:p w:rsidR="003D4723" w:rsidRPr="003D4723" w:rsidRDefault="003D4723" w:rsidP="003D4723">
      <w:pPr>
        <w:numPr>
          <w:ilvl w:val="0"/>
          <w:numId w:val="3"/>
        </w:numPr>
        <w:spacing w:line="360" w:lineRule="auto"/>
        <w:jc w:val="both"/>
        <w:rPr>
          <w:rFonts w:ascii="Courier New" w:hAnsi="Courier New" w:cs="Courier New"/>
          <w:sz w:val="28"/>
          <w:szCs w:val="28"/>
        </w:rPr>
      </w:pPr>
      <w:r w:rsidRPr="003D4723">
        <w:rPr>
          <w:rFonts w:ascii="Courier New" w:hAnsi="Courier New" w:cs="Courier New"/>
          <w:sz w:val="28"/>
          <w:szCs w:val="28"/>
        </w:rPr>
        <w:t>Гражданское право: Учебник. Ч. II / Под ред. А.П. Сергеева, Ю.К. Толстого. М., 1997.</w:t>
      </w:r>
    </w:p>
    <w:p w:rsidR="003D4723" w:rsidRPr="003D4723" w:rsidRDefault="003D4723" w:rsidP="003D4723">
      <w:pPr>
        <w:numPr>
          <w:ilvl w:val="0"/>
          <w:numId w:val="3"/>
        </w:numPr>
        <w:spacing w:line="360" w:lineRule="auto"/>
        <w:jc w:val="both"/>
        <w:rPr>
          <w:rFonts w:ascii="Courier New" w:hAnsi="Courier New" w:cs="Courier New"/>
          <w:sz w:val="28"/>
          <w:szCs w:val="28"/>
        </w:rPr>
      </w:pPr>
      <w:r w:rsidRPr="003D4723">
        <w:rPr>
          <w:rFonts w:ascii="Courier New" w:hAnsi="Courier New" w:cs="Courier New"/>
          <w:sz w:val="28"/>
          <w:szCs w:val="28"/>
        </w:rPr>
        <w:t>Гражданское право: Часть вторая. Обязательственное право: Курс лекций / Отв. ред. О.Н. Садиков. М., 1997. С. 161.</w:t>
      </w:r>
    </w:p>
    <w:p w:rsidR="003D4723" w:rsidRPr="003D4723" w:rsidRDefault="003D4723" w:rsidP="003D4723">
      <w:pPr>
        <w:numPr>
          <w:ilvl w:val="0"/>
          <w:numId w:val="3"/>
        </w:numPr>
        <w:spacing w:line="360" w:lineRule="auto"/>
        <w:jc w:val="both"/>
        <w:rPr>
          <w:rFonts w:ascii="Courier New" w:hAnsi="Courier New" w:cs="Courier New"/>
          <w:sz w:val="28"/>
          <w:szCs w:val="28"/>
        </w:rPr>
      </w:pPr>
      <w:r w:rsidRPr="003D4723">
        <w:rPr>
          <w:rFonts w:ascii="Courier New" w:hAnsi="Courier New" w:cs="Courier New"/>
          <w:sz w:val="28"/>
          <w:szCs w:val="28"/>
        </w:rPr>
        <w:t>Ивченков Д.В., Пашков М.Л. Юристы разъясняют: как требовать в суде возмещения убытков, 1997.</w:t>
      </w:r>
    </w:p>
    <w:p w:rsidR="003D4723" w:rsidRPr="003D4723" w:rsidRDefault="003D4723" w:rsidP="003D4723">
      <w:pPr>
        <w:numPr>
          <w:ilvl w:val="0"/>
          <w:numId w:val="3"/>
        </w:numPr>
        <w:spacing w:line="360" w:lineRule="auto"/>
        <w:jc w:val="both"/>
        <w:rPr>
          <w:rFonts w:ascii="Courier New" w:hAnsi="Courier New" w:cs="Courier New"/>
          <w:sz w:val="28"/>
          <w:szCs w:val="28"/>
        </w:rPr>
      </w:pPr>
      <w:r w:rsidRPr="003D4723">
        <w:rPr>
          <w:rFonts w:ascii="Courier New" w:hAnsi="Courier New" w:cs="Courier New"/>
          <w:sz w:val="28"/>
          <w:szCs w:val="28"/>
        </w:rPr>
        <w:t>Иоффе О.С. Обязательственное право, 1975.</w:t>
      </w:r>
    </w:p>
    <w:p w:rsidR="003D4723" w:rsidRPr="003D4723" w:rsidRDefault="003D4723" w:rsidP="003D4723">
      <w:pPr>
        <w:numPr>
          <w:ilvl w:val="0"/>
          <w:numId w:val="3"/>
        </w:numPr>
        <w:spacing w:line="360" w:lineRule="auto"/>
        <w:jc w:val="both"/>
        <w:rPr>
          <w:rFonts w:ascii="Courier New" w:hAnsi="Courier New" w:cs="Courier New"/>
          <w:sz w:val="28"/>
          <w:szCs w:val="28"/>
        </w:rPr>
      </w:pPr>
      <w:r w:rsidRPr="003D4723">
        <w:rPr>
          <w:rFonts w:ascii="Courier New" w:hAnsi="Courier New" w:cs="Courier New"/>
          <w:sz w:val="28"/>
          <w:szCs w:val="28"/>
        </w:rPr>
        <w:t>Новицкий И.Б. Римское право. М., 1993, с. 116.</w:t>
      </w:r>
    </w:p>
    <w:p w:rsidR="003D4723" w:rsidRPr="003D4723" w:rsidRDefault="003D4723" w:rsidP="003D4723">
      <w:pPr>
        <w:numPr>
          <w:ilvl w:val="0"/>
          <w:numId w:val="3"/>
        </w:numPr>
        <w:spacing w:line="360" w:lineRule="auto"/>
        <w:jc w:val="both"/>
        <w:rPr>
          <w:rFonts w:ascii="Courier New" w:hAnsi="Courier New" w:cs="Courier New"/>
          <w:sz w:val="28"/>
          <w:szCs w:val="28"/>
        </w:rPr>
      </w:pPr>
      <w:r w:rsidRPr="003D4723">
        <w:rPr>
          <w:rFonts w:ascii="Courier New" w:hAnsi="Courier New" w:cs="Courier New"/>
          <w:sz w:val="28"/>
          <w:szCs w:val="28"/>
        </w:rPr>
        <w:t>Попов А.И. «Ответственность за неисполнение денежных обязательств», Хозяйство и право, 1997, №8.</w:t>
      </w:r>
    </w:p>
    <w:p w:rsidR="003D4723" w:rsidRPr="003D4723" w:rsidRDefault="003D4723" w:rsidP="003D4723">
      <w:pPr>
        <w:numPr>
          <w:ilvl w:val="0"/>
          <w:numId w:val="3"/>
        </w:numPr>
        <w:spacing w:line="360" w:lineRule="auto"/>
        <w:jc w:val="both"/>
        <w:rPr>
          <w:rFonts w:ascii="Courier New" w:hAnsi="Courier New" w:cs="Courier New"/>
          <w:sz w:val="28"/>
          <w:szCs w:val="28"/>
        </w:rPr>
      </w:pPr>
      <w:r w:rsidRPr="003D4723">
        <w:rPr>
          <w:rFonts w:ascii="Courier New" w:hAnsi="Courier New" w:cs="Courier New"/>
          <w:sz w:val="28"/>
          <w:szCs w:val="28"/>
        </w:rPr>
        <w:t>Шершеневич Г.Ф. Учебник гражданского права. - М., "Спарк", 1995, с. 287.</w:t>
      </w:r>
    </w:p>
    <w:p w:rsidR="003D4723" w:rsidRPr="003D4723" w:rsidRDefault="003D4723" w:rsidP="003D4723">
      <w:pPr>
        <w:pStyle w:val="a5"/>
        <w:numPr>
          <w:ilvl w:val="0"/>
          <w:numId w:val="3"/>
        </w:numPr>
        <w:tabs>
          <w:tab w:val="left" w:pos="284"/>
          <w:tab w:val="left" w:pos="567"/>
        </w:tabs>
        <w:spacing w:line="360" w:lineRule="auto"/>
        <w:jc w:val="both"/>
        <w:rPr>
          <w:rFonts w:ascii="Courier New" w:hAnsi="Courier New" w:cs="Courier New"/>
          <w:sz w:val="28"/>
          <w:szCs w:val="28"/>
        </w:rPr>
      </w:pPr>
      <w:r w:rsidRPr="003D4723">
        <w:rPr>
          <w:rFonts w:ascii="Courier New" w:hAnsi="Courier New" w:cs="Courier New"/>
          <w:sz w:val="28"/>
          <w:szCs w:val="28"/>
        </w:rPr>
        <w:t>Добровольский А. А. Исковая форма защиты права.- М.: 1972 г.</w:t>
      </w:r>
    </w:p>
    <w:p w:rsidR="003D4723" w:rsidRPr="003D4723" w:rsidRDefault="003D4723" w:rsidP="003D4723">
      <w:pPr>
        <w:numPr>
          <w:ilvl w:val="0"/>
          <w:numId w:val="3"/>
        </w:numPr>
        <w:tabs>
          <w:tab w:val="left" w:pos="360"/>
        </w:tabs>
        <w:spacing w:line="360" w:lineRule="auto"/>
        <w:jc w:val="both"/>
        <w:rPr>
          <w:rFonts w:ascii="Courier New" w:hAnsi="Courier New" w:cs="Courier New"/>
          <w:color w:val="000000"/>
          <w:sz w:val="28"/>
          <w:szCs w:val="28"/>
        </w:rPr>
      </w:pPr>
      <w:r w:rsidRPr="003D4723">
        <w:rPr>
          <w:rFonts w:ascii="Courier New" w:hAnsi="Courier New" w:cs="Courier New"/>
          <w:bCs/>
          <w:color w:val="000000"/>
          <w:sz w:val="28"/>
          <w:szCs w:val="28"/>
        </w:rPr>
        <w:t>Гражданское право</w:t>
      </w:r>
      <w:r w:rsidRPr="003D4723">
        <w:rPr>
          <w:rFonts w:ascii="Courier New" w:hAnsi="Courier New" w:cs="Courier New"/>
          <w:color w:val="000000"/>
          <w:sz w:val="28"/>
          <w:szCs w:val="28"/>
        </w:rPr>
        <w:t xml:space="preserve">. Учебник для вузов / Отв. ред. М. К. Сулейменов, Ю. Г. Басин.- Алматы. 2002. </w:t>
      </w:r>
    </w:p>
    <w:p w:rsidR="003D4723" w:rsidRPr="003D4723" w:rsidRDefault="003D4723" w:rsidP="003D4723">
      <w:pPr>
        <w:numPr>
          <w:ilvl w:val="0"/>
          <w:numId w:val="3"/>
        </w:numPr>
        <w:tabs>
          <w:tab w:val="left" w:pos="360"/>
        </w:tabs>
        <w:spacing w:line="360" w:lineRule="auto"/>
        <w:jc w:val="both"/>
        <w:rPr>
          <w:rFonts w:ascii="Courier New" w:hAnsi="Courier New" w:cs="Courier New"/>
          <w:color w:val="000000"/>
          <w:sz w:val="28"/>
          <w:szCs w:val="28"/>
        </w:rPr>
      </w:pPr>
      <w:r w:rsidRPr="003D4723">
        <w:rPr>
          <w:rFonts w:ascii="Courier New" w:hAnsi="Courier New" w:cs="Courier New"/>
          <w:color w:val="000000"/>
          <w:sz w:val="28"/>
          <w:szCs w:val="28"/>
        </w:rPr>
        <w:t>Гражданское право: Пособие по изучению курса “Общая часть гражданского права” / Под ред. А.Г. Диденко, Ю.Г. Басина, О.С. Иоффе. Алматы, 1999.</w:t>
      </w:r>
    </w:p>
    <w:p w:rsidR="003D4723" w:rsidRPr="003D4723" w:rsidRDefault="003D4723" w:rsidP="003D4723">
      <w:pPr>
        <w:numPr>
          <w:ilvl w:val="0"/>
          <w:numId w:val="3"/>
        </w:numPr>
        <w:tabs>
          <w:tab w:val="left" w:pos="360"/>
        </w:tabs>
        <w:spacing w:line="360" w:lineRule="auto"/>
        <w:jc w:val="both"/>
        <w:rPr>
          <w:rFonts w:ascii="Courier New" w:hAnsi="Courier New" w:cs="Courier New"/>
          <w:sz w:val="28"/>
          <w:szCs w:val="28"/>
        </w:rPr>
      </w:pPr>
      <w:r w:rsidRPr="003D4723">
        <w:rPr>
          <w:rStyle w:val="text11"/>
          <w:rFonts w:ascii="Courier New" w:hAnsi="Courier New" w:cs="Courier New"/>
          <w:color w:val="000000"/>
          <w:sz w:val="28"/>
          <w:szCs w:val="28"/>
        </w:rPr>
        <w:t>Гражданское право: Учебник для вузов (академический курс) / Отв. ред. М.К. Сулейменов, Ю.Г. Басин.- Алматы: Изд-во КазГЮА, 2000 - Т. 1. - 700 с.</w:t>
      </w:r>
    </w:p>
    <w:p w:rsidR="003D4723" w:rsidRPr="003D4723" w:rsidRDefault="003D4723" w:rsidP="003D4723">
      <w:pPr>
        <w:spacing w:line="360" w:lineRule="auto"/>
        <w:ind w:firstLine="567"/>
        <w:jc w:val="both"/>
        <w:rPr>
          <w:rFonts w:ascii="Courier New" w:hAnsi="Courier New" w:cs="Courier New"/>
          <w:sz w:val="28"/>
          <w:szCs w:val="28"/>
        </w:rPr>
      </w:pPr>
    </w:p>
    <w:p w:rsidR="003D4723" w:rsidRPr="003D4723" w:rsidRDefault="003D4723" w:rsidP="003D4723">
      <w:pPr>
        <w:spacing w:line="360" w:lineRule="auto"/>
        <w:ind w:left="360"/>
        <w:jc w:val="both"/>
        <w:rPr>
          <w:rFonts w:ascii="Courier New" w:hAnsi="Courier New"/>
          <w:sz w:val="28"/>
          <w:szCs w:val="28"/>
        </w:rPr>
      </w:pPr>
    </w:p>
    <w:p w:rsidR="009E5445" w:rsidRPr="003D4723" w:rsidRDefault="009E5445">
      <w:pPr>
        <w:spacing w:line="360" w:lineRule="auto"/>
        <w:jc w:val="both"/>
        <w:rPr>
          <w:rFonts w:ascii="Courier New" w:hAnsi="Courier New"/>
          <w:sz w:val="28"/>
          <w:szCs w:val="28"/>
        </w:rPr>
      </w:pPr>
      <w:bookmarkStart w:id="12" w:name="_GoBack"/>
      <w:bookmarkEnd w:id="12"/>
    </w:p>
    <w:sectPr w:rsidR="009E5445" w:rsidRPr="003D4723">
      <w:headerReference w:type="default" r:id="rId7"/>
      <w:footerReference w:type="default" r:id="rId8"/>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16A" w:rsidRDefault="004C116A">
      <w:r>
        <w:separator/>
      </w:r>
    </w:p>
  </w:endnote>
  <w:endnote w:type="continuationSeparator" w:id="0">
    <w:p w:rsidR="004C116A" w:rsidRDefault="004C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Sans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445" w:rsidRDefault="009E5445">
    <w:pPr>
      <w:pStyle w:val="a4"/>
      <w:jc w:val="right"/>
    </w:pPr>
    <w:r>
      <w:fldChar w:fldCharType="begin"/>
    </w:r>
    <w:r>
      <w:instrText xml:space="preserve"> PAGE  \* MERGEFORMAT </w:instrText>
    </w:r>
    <w:r>
      <w:fldChar w:fldCharType="separate"/>
    </w:r>
    <w:r w:rsidR="00ED14E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16A" w:rsidRDefault="004C116A">
      <w:r>
        <w:separator/>
      </w:r>
    </w:p>
  </w:footnote>
  <w:footnote w:type="continuationSeparator" w:id="0">
    <w:p w:rsidR="004C116A" w:rsidRDefault="004C1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445" w:rsidRDefault="009E5445">
    <w:pPr>
      <w:pStyle w:val="a3"/>
      <w:jc w:val="right"/>
      <w:rPr>
        <w:rFonts w:ascii="Courier New" w:hAnsi="Courier New"/>
        <w:i/>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4210D"/>
    <w:multiLevelType w:val="singleLevel"/>
    <w:tmpl w:val="0419000F"/>
    <w:lvl w:ilvl="0">
      <w:start w:val="1"/>
      <w:numFmt w:val="decimal"/>
      <w:lvlText w:val="%1."/>
      <w:lvlJc w:val="left"/>
      <w:pPr>
        <w:tabs>
          <w:tab w:val="num" w:pos="360"/>
        </w:tabs>
        <w:ind w:left="360" w:hanging="360"/>
      </w:pPr>
    </w:lvl>
  </w:abstractNum>
  <w:abstractNum w:abstractNumId="1">
    <w:nsid w:val="309D350D"/>
    <w:multiLevelType w:val="singleLevel"/>
    <w:tmpl w:val="0419000F"/>
    <w:lvl w:ilvl="0">
      <w:start w:val="1"/>
      <w:numFmt w:val="decimal"/>
      <w:lvlText w:val="%1."/>
      <w:lvlJc w:val="left"/>
      <w:pPr>
        <w:tabs>
          <w:tab w:val="num" w:pos="360"/>
        </w:tabs>
        <w:ind w:left="360" w:hanging="360"/>
      </w:pPr>
    </w:lvl>
  </w:abstractNum>
  <w:abstractNum w:abstractNumId="2">
    <w:nsid w:val="4CBF12F3"/>
    <w:multiLevelType w:val="singleLevel"/>
    <w:tmpl w:val="0419000F"/>
    <w:lvl w:ilvl="0">
      <w:start w:val="1"/>
      <w:numFmt w:val="decimal"/>
      <w:lvlText w:val="%1."/>
      <w:lvlJc w:val="left"/>
      <w:pPr>
        <w:tabs>
          <w:tab w:val="num" w:pos="360"/>
        </w:tabs>
        <w:ind w:left="360" w:hanging="360"/>
      </w:pPr>
    </w:lvl>
  </w:abstractNum>
  <w:abstractNum w:abstractNumId="3">
    <w:nsid w:val="54E81E53"/>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nformation" w:val="Этот документ создан с использованием программы =РЕФЕРАТ БЕЗ ПРОБЛЕМ= 10.01.2000г. Автор: Шершнев Сергей Викторович."/>
  </w:docVars>
  <w:rsids>
    <w:rsidRoot w:val="00E775A9"/>
    <w:rsid w:val="00390323"/>
    <w:rsid w:val="003D4723"/>
    <w:rsid w:val="004C116A"/>
    <w:rsid w:val="009B6B8A"/>
    <w:rsid w:val="009E5445"/>
    <w:rsid w:val="00AB4298"/>
    <w:rsid w:val="00BB5FEB"/>
    <w:rsid w:val="00D312A1"/>
    <w:rsid w:val="00E501BE"/>
    <w:rsid w:val="00E775A9"/>
    <w:rsid w:val="00ED1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74C21E-03C9-4909-9C93-3C692A86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napToGrid w:val="0"/>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keepNext/>
      <w:spacing w:line="360" w:lineRule="auto"/>
      <w:jc w:val="center"/>
      <w:outlineLvl w:val="4"/>
    </w:pPr>
    <w:rPr>
      <w:b/>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a5">
    <w:name w:val="footnote text"/>
    <w:basedOn w:val="a"/>
    <w:semiHidden/>
    <w:rPr>
      <w:rFonts w:ascii="Journal" w:hAnsi="Journal"/>
    </w:rPr>
  </w:style>
  <w:style w:type="character" w:styleId="a6">
    <w:name w:val="footnote reference"/>
    <w:basedOn w:val="a0"/>
    <w:semiHidden/>
    <w:rPr>
      <w:vertAlign w:val="superscript"/>
    </w:rPr>
  </w:style>
  <w:style w:type="paragraph" w:styleId="31">
    <w:name w:val="Body Text 3"/>
    <w:basedOn w:val="a"/>
    <w:pPr>
      <w:spacing w:line="360" w:lineRule="auto"/>
      <w:jc w:val="both"/>
    </w:pPr>
    <w:rPr>
      <w:rFonts w:ascii="Courier New" w:hAnsi="Courier New"/>
      <w:spacing w:val="30"/>
      <w:sz w:val="28"/>
    </w:rPr>
  </w:style>
  <w:style w:type="paragraph" w:styleId="a7">
    <w:name w:val="Body Text Indent"/>
    <w:basedOn w:val="a"/>
    <w:pPr>
      <w:spacing w:line="360" w:lineRule="auto"/>
    </w:pPr>
    <w:rPr>
      <w:rFonts w:ascii="Courier New" w:hAnsi="Courier New"/>
      <w:spacing w:val="30"/>
      <w:sz w:val="28"/>
    </w:rPr>
  </w:style>
  <w:style w:type="paragraph" w:customStyle="1" w:styleId="a8">
    <w:name w:val="Îáû÷íûé"/>
    <w:rPr>
      <w:rFonts w:ascii="MS Sans Serif" w:hAnsi="MS Sans Serif"/>
      <w:lang w:val="en-US"/>
    </w:rPr>
  </w:style>
  <w:style w:type="paragraph" w:styleId="21">
    <w:name w:val="Body Text Indent 2"/>
    <w:basedOn w:val="a"/>
    <w:pPr>
      <w:spacing w:line="360" w:lineRule="auto"/>
      <w:ind w:firstLine="567"/>
      <w:jc w:val="both"/>
    </w:pPr>
    <w:rPr>
      <w:rFonts w:ascii="Courier New" w:hAnsi="Courier New"/>
      <w:sz w:val="28"/>
    </w:rPr>
  </w:style>
  <w:style w:type="character" w:customStyle="1" w:styleId="text11">
    <w:name w:val="text11"/>
    <w:basedOn w:val="a0"/>
    <w:rsid w:val="003D4723"/>
    <w:rPr>
      <w:rFonts w:ascii="Arial" w:hAnsi="Arial" w:cs="Arial" w:hint="default"/>
      <w:color w:val="00339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4269</Words>
  <Characters>24338</Characters>
  <Application>Microsoft Office Word</Application>
  <DocSecurity>0</DocSecurity>
  <Lines>202</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Министерство науки и высшего образования РК Центрально азиатский университет Актауский филиал</vt:lpstr>
      <vt:lpstr>Министерство науки и высшего образования РК Центрально азиатский университет Актауский филиал</vt:lpstr>
    </vt:vector>
  </TitlesOfParts>
  <Company>alex video</Company>
  <LinksUpToDate>false</LinksUpToDate>
  <CharactersWithSpaces>28550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РК Центрально азиатский университет Актауский филиал</dc:title>
  <dc:subject/>
  <dc:creator>Кудисов</dc:creator>
  <cp:keywords/>
  <cp:lastModifiedBy>admin</cp:lastModifiedBy>
  <cp:revision>2</cp:revision>
  <cp:lastPrinted>2010-06-04T18:17:00Z</cp:lastPrinted>
  <dcterms:created xsi:type="dcterms:W3CDTF">2014-04-02T10:51:00Z</dcterms:created>
  <dcterms:modified xsi:type="dcterms:W3CDTF">2014-04-02T10:51:00Z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нститут">
    <vt:lpwstr>Министерство науки и высшего образования РК Центрально азиатский университет Актауский филиал</vt:lpwstr>
  </property>
  <property fmtid="{D5CDD505-2E9C-101B-9397-08002B2CF9AE}" pid="3" name="Факультет">
    <vt:lpwstr/>
  </property>
  <property fmtid="{D5CDD505-2E9C-101B-9397-08002B2CF9AE}" pid="4" name="Курс">
    <vt:lpwstr/>
  </property>
  <property fmtid="{D5CDD505-2E9C-101B-9397-08002B2CF9AE}" pid="5" name="Группа">
    <vt:lpwstr/>
  </property>
  <property fmtid="{D5CDD505-2E9C-101B-9397-08002B2CF9AE}" pid="6" name="ТипИсполнителя">
    <vt:lpwstr>студент</vt:lpwstr>
  </property>
  <property fmtid="{D5CDD505-2E9C-101B-9397-08002B2CF9AE}" pid="7" name="ФИОИсполнителя">
    <vt:lpwstr>Белененко С.</vt:lpwstr>
  </property>
  <property fmtid="{D5CDD505-2E9C-101B-9397-08002B2CF9AE}" pid="8" name="Город">
    <vt:lpwstr>Актау</vt:lpwstr>
  </property>
  <property fmtid="{D5CDD505-2E9C-101B-9397-08002B2CF9AE}" pid="9" name="Год">
    <vt:lpwstr>2000</vt:lpwstr>
  </property>
  <property fmtid="{D5CDD505-2E9C-101B-9397-08002B2CF9AE}" pid="10" name="Defualt">
    <vt:lpwstr>Ложь</vt:lpwstr>
  </property>
  <property fmtid="{D5CDD505-2E9C-101B-9397-08002B2CF9AE}" pid="11" name="ВидРаботы">
    <vt:lpwstr>курсовая работа</vt:lpwstr>
  </property>
  <property fmtid="{D5CDD505-2E9C-101B-9397-08002B2CF9AE}" pid="12" name="ТемаРаботы">
    <vt:lpwstr>Объекты гражданских прав</vt:lpwstr>
  </property>
  <property fmtid="{D5CDD505-2E9C-101B-9397-08002B2CF9AE}" pid="13" name="ФИОПреподавателя">
    <vt:lpwstr/>
  </property>
  <property fmtid="{D5CDD505-2E9C-101B-9397-08002B2CF9AE}" pid="14" name="Кафедра">
    <vt:lpwstr/>
  </property>
  <property fmtid="{D5CDD505-2E9C-101B-9397-08002B2CF9AE}" pid="15" name="Введение">
    <vt:lpwstr>Истина</vt:lpwstr>
  </property>
  <property fmtid="{D5CDD505-2E9C-101B-9397-08002B2CF9AE}" pid="16" name="Заключение">
    <vt:lpwstr>Истина</vt:lpwstr>
  </property>
  <property fmtid="{D5CDD505-2E9C-101B-9397-08002B2CF9AE}" pid="17" name="СписокДокументов">
    <vt:lpwstr>Истина</vt:lpwstr>
  </property>
  <property fmtid="{D5CDD505-2E9C-101B-9397-08002B2CF9AE}" pid="18" name="Дисциплина">
    <vt:lpwstr>Гражданское право</vt:lpwstr>
  </property>
  <property fmtid="{D5CDD505-2E9C-101B-9397-08002B2CF9AE}" pid="19" name="Резерв2">
    <vt:lpwstr/>
  </property>
  <property fmtid="{D5CDD505-2E9C-101B-9397-08002B2CF9AE}" pid="20" name="Резерв3">
    <vt:lpwstr/>
  </property>
  <property fmtid="{D5CDD505-2E9C-101B-9397-08002B2CF9AE}" pid="21" name="Резерв4">
    <vt:lpwstr/>
  </property>
  <property fmtid="{D5CDD505-2E9C-101B-9397-08002B2CF9AE}" pid="22" name="Глава01">
    <vt:lpwstr>Глава 1. Понятие и виды гражданских прав.</vt:lpwstr>
  </property>
  <property fmtid="{D5CDD505-2E9C-101B-9397-08002B2CF9AE}" pid="23" name="Параграф0101">
    <vt:lpwstr>1.1. Предприятие.</vt:lpwstr>
  </property>
  <property fmtid="{D5CDD505-2E9C-101B-9397-08002B2CF9AE}" pid="24" name="Параграф0102">
    <vt:lpwstr>1.2. Интелектуальная собственность.</vt:lpwstr>
  </property>
  <property fmtid="{D5CDD505-2E9C-101B-9397-08002B2CF9AE}" pid="25" name="Параграф0103">
    <vt:lpwstr>1.3. Служебная и коммерческая тайна.</vt:lpwstr>
  </property>
  <property fmtid="{D5CDD505-2E9C-101B-9397-08002B2CF9AE}" pid="26" name="Глава02">
    <vt:lpwstr>Глава 2. Понятие и классификация вещей.</vt:lpwstr>
  </property>
  <property fmtid="{D5CDD505-2E9C-101B-9397-08002B2CF9AE}" pid="27" name="Параграф0201">
    <vt:lpwstr>2.1. Делимые и неделимые вещи.</vt:lpwstr>
  </property>
  <property fmtid="{D5CDD505-2E9C-101B-9397-08002B2CF9AE}" pid="28" name="Параграф0202">
    <vt:lpwstr>2.2. Сложные вещи.</vt:lpwstr>
  </property>
  <property fmtid="{D5CDD505-2E9C-101B-9397-08002B2CF9AE}" pid="29" name="Параграф0203">
    <vt:lpwstr>2.3. Главная вещь и ее принадлежность.</vt:lpwstr>
  </property>
  <property fmtid="{D5CDD505-2E9C-101B-9397-08002B2CF9AE}" pid="30" name="Параграф0204">
    <vt:lpwstr>2.4. Другие виды вещей.</vt:lpwstr>
  </property>
  <property fmtid="{D5CDD505-2E9C-101B-9397-08002B2CF9AE}" pid="31" name="Глава03">
    <vt:lpwstr>Глава 3. Деньги,  валютные ценности, ценные бумаги как объекты гражданских прав.</vt:lpwstr>
  </property>
  <property fmtid="{D5CDD505-2E9C-101B-9397-08002B2CF9AE}" pid="32" name="Параграф0301">
    <vt:lpwstr>3.1. Ценные бумаги.</vt:lpwstr>
  </property>
</Properties>
</file>