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45" w:rsidRDefault="00666A45" w:rsidP="00F8406D">
      <w:pPr>
        <w:spacing w:line="360" w:lineRule="auto"/>
        <w:jc w:val="center"/>
      </w:pPr>
    </w:p>
    <w:p w:rsidR="00F8406D" w:rsidRPr="00A74668" w:rsidRDefault="00F8406D" w:rsidP="00F8406D">
      <w:pPr>
        <w:spacing w:line="360" w:lineRule="auto"/>
        <w:jc w:val="center"/>
      </w:pPr>
      <w:r w:rsidRPr="00A74668">
        <w:t>По дисциплине: Гражданское право</w:t>
      </w:r>
    </w:p>
    <w:p w:rsidR="00F8406D" w:rsidRPr="00A74668" w:rsidRDefault="00F8406D" w:rsidP="00F8406D">
      <w:pPr>
        <w:spacing w:line="360" w:lineRule="auto"/>
        <w:jc w:val="center"/>
      </w:pPr>
      <w:r w:rsidRPr="00A74668">
        <w:t>На тему: «Объекты гражданских правоотношений: общая характеристика»</w:t>
      </w:r>
    </w:p>
    <w:p w:rsidR="00F8406D" w:rsidRDefault="00C43BDD" w:rsidP="00F8406D">
      <w:pPr>
        <w:spacing w:line="360" w:lineRule="auto"/>
        <w:jc w:val="center"/>
      </w:pPr>
      <w:r>
        <w:t>2008г.</w:t>
      </w:r>
    </w:p>
    <w:p w:rsidR="00C43BDD" w:rsidRPr="00A74668" w:rsidRDefault="00C43BDD" w:rsidP="00F8406D">
      <w:pPr>
        <w:spacing w:line="360" w:lineRule="auto"/>
        <w:jc w:val="center"/>
      </w:pPr>
    </w:p>
    <w:p w:rsidR="00F8406D" w:rsidRPr="00A74668" w:rsidRDefault="00F8406D" w:rsidP="00F8406D">
      <w:pPr>
        <w:spacing w:line="360" w:lineRule="auto"/>
        <w:jc w:val="center"/>
      </w:pPr>
      <w:r w:rsidRPr="00A74668">
        <w:rPr>
          <w:b/>
        </w:rPr>
        <w:t>ОГЛАВЛЕНИЕ.</w:t>
      </w:r>
    </w:p>
    <w:p w:rsidR="00F8406D" w:rsidRPr="00A74668" w:rsidRDefault="00F8406D" w:rsidP="00F8406D">
      <w:pPr>
        <w:jc w:val="center"/>
        <w:rPr>
          <w:szCs w:val="28"/>
        </w:rPr>
      </w:pPr>
    </w:p>
    <w:p w:rsidR="00F8406D" w:rsidRPr="00A74668" w:rsidRDefault="00F8406D" w:rsidP="00F8406D">
      <w:pPr>
        <w:spacing w:line="360" w:lineRule="auto"/>
        <w:jc w:val="both"/>
        <w:rPr>
          <w:szCs w:val="28"/>
        </w:rPr>
      </w:pPr>
      <w:r w:rsidRPr="00A74668">
        <w:rPr>
          <w:szCs w:val="28"/>
        </w:rPr>
        <w:t>Введение……………………………………………………………………………</w:t>
      </w:r>
      <w:r w:rsidR="00DD25FA">
        <w:rPr>
          <w:szCs w:val="28"/>
        </w:rPr>
        <w:t>...3</w:t>
      </w:r>
    </w:p>
    <w:p w:rsidR="00F8406D" w:rsidRPr="00A74668" w:rsidRDefault="00F8406D" w:rsidP="00F8406D">
      <w:pPr>
        <w:spacing w:line="360" w:lineRule="auto"/>
        <w:jc w:val="both"/>
        <w:rPr>
          <w:szCs w:val="28"/>
        </w:rPr>
      </w:pPr>
      <w:r w:rsidRPr="00A74668">
        <w:rPr>
          <w:szCs w:val="28"/>
        </w:rPr>
        <w:t xml:space="preserve">Глава 1. </w:t>
      </w:r>
      <w:r w:rsidR="00AC2396" w:rsidRPr="00A74668">
        <w:rPr>
          <w:szCs w:val="28"/>
        </w:rPr>
        <w:t xml:space="preserve">Понятие и виды объектов гражданских </w:t>
      </w:r>
      <w:r w:rsidR="00074592" w:rsidRPr="00A74668">
        <w:rPr>
          <w:szCs w:val="28"/>
        </w:rPr>
        <w:t>правоотношений</w:t>
      </w:r>
      <w:r w:rsidR="00DD25FA">
        <w:rPr>
          <w:szCs w:val="28"/>
        </w:rPr>
        <w:t>………………5</w:t>
      </w:r>
    </w:p>
    <w:p w:rsidR="00AC2396" w:rsidRPr="00A74668" w:rsidRDefault="00AC2396" w:rsidP="00F8406D">
      <w:pPr>
        <w:spacing w:line="360" w:lineRule="auto"/>
        <w:jc w:val="both"/>
      </w:pPr>
      <w:r w:rsidRPr="00A74668">
        <w:rPr>
          <w:b/>
        </w:rPr>
        <w:t>§</w:t>
      </w:r>
      <w:r w:rsidRPr="00A74668">
        <w:t>1.1</w:t>
      </w:r>
      <w:r w:rsidR="00074592" w:rsidRPr="00A74668">
        <w:t>.</w:t>
      </w:r>
      <w:r w:rsidRPr="00A74668">
        <w:t xml:space="preserve"> Понятие объектов гражданских правоотношений</w:t>
      </w:r>
      <w:r w:rsidR="00DD25FA">
        <w:t>…………………………..5</w:t>
      </w:r>
    </w:p>
    <w:p w:rsidR="00AC2396" w:rsidRPr="00A74668" w:rsidRDefault="00AC2396" w:rsidP="00F8406D">
      <w:pPr>
        <w:spacing w:line="360" w:lineRule="auto"/>
        <w:jc w:val="both"/>
      </w:pPr>
      <w:r w:rsidRPr="00A74668">
        <w:rPr>
          <w:b/>
        </w:rPr>
        <w:t>§</w:t>
      </w:r>
      <w:r w:rsidRPr="00A74668">
        <w:t>1.2. Виды объектов гражданских правоотношений</w:t>
      </w:r>
      <w:r w:rsidR="00DD25FA">
        <w:t>……………………………...6</w:t>
      </w:r>
    </w:p>
    <w:p w:rsidR="00AC2396" w:rsidRPr="00A74668" w:rsidRDefault="00AC2396" w:rsidP="00F8406D">
      <w:pPr>
        <w:spacing w:line="360" w:lineRule="auto"/>
        <w:jc w:val="both"/>
      </w:pPr>
      <w:r w:rsidRPr="00A74668">
        <w:t>Глава 2.</w:t>
      </w:r>
      <w:r w:rsidR="00074592" w:rsidRPr="00A74668">
        <w:t xml:space="preserve"> </w:t>
      </w:r>
      <w:r w:rsidR="00CA57E1" w:rsidRPr="00A74668">
        <w:t>Общая характеристика вещи</w:t>
      </w:r>
      <w:r w:rsidR="00DD25FA">
        <w:t>……………………………………………...9</w:t>
      </w:r>
    </w:p>
    <w:p w:rsidR="00AC2396" w:rsidRPr="00A74668" w:rsidRDefault="00AC2396" w:rsidP="00F8406D">
      <w:pPr>
        <w:spacing w:line="360" w:lineRule="auto"/>
        <w:jc w:val="both"/>
      </w:pPr>
      <w:r w:rsidRPr="00A74668">
        <w:rPr>
          <w:b/>
        </w:rPr>
        <w:t>§</w:t>
      </w:r>
      <w:r w:rsidR="00074592" w:rsidRPr="00A74668">
        <w:t xml:space="preserve">2.1. </w:t>
      </w:r>
      <w:r w:rsidR="001B38F4" w:rsidRPr="00A74668">
        <w:t>Вещи как объекты гражданских правоотношений</w:t>
      </w:r>
      <w:r w:rsidR="00DD25FA">
        <w:t>………………………….9</w:t>
      </w:r>
    </w:p>
    <w:p w:rsidR="00074592" w:rsidRPr="00A74668" w:rsidRDefault="00AC2396" w:rsidP="00F8406D">
      <w:pPr>
        <w:spacing w:line="360" w:lineRule="auto"/>
        <w:jc w:val="both"/>
      </w:pPr>
      <w:r w:rsidRPr="00A74668">
        <w:rPr>
          <w:b/>
        </w:rPr>
        <w:t>§</w:t>
      </w:r>
      <w:r w:rsidR="00074592" w:rsidRPr="00A74668">
        <w:t>2.2. Классификация вещей</w:t>
      </w:r>
      <w:r w:rsidR="00DD25FA">
        <w:t>………………………………………………………..10</w:t>
      </w:r>
    </w:p>
    <w:p w:rsidR="00074592" w:rsidRPr="00A74668" w:rsidRDefault="00074592" w:rsidP="00F8406D">
      <w:pPr>
        <w:spacing w:line="360" w:lineRule="auto"/>
        <w:jc w:val="both"/>
      </w:pPr>
      <w:r w:rsidRPr="00A74668">
        <w:t>Глава 3. Общая характеристика ценных бумаг</w:t>
      </w:r>
      <w:r w:rsidR="00CA57E1" w:rsidRPr="00A74668">
        <w:t xml:space="preserve"> </w:t>
      </w:r>
      <w:r w:rsidR="00D46428" w:rsidRPr="00A74668">
        <w:t>и нематериальных благ</w:t>
      </w:r>
      <w:r w:rsidR="00DD25FA">
        <w:t>………..16</w:t>
      </w:r>
    </w:p>
    <w:p w:rsidR="00F8406D" w:rsidRPr="00A74668" w:rsidRDefault="00AC2396" w:rsidP="00F8406D">
      <w:pPr>
        <w:spacing w:line="360" w:lineRule="auto"/>
        <w:jc w:val="both"/>
      </w:pPr>
      <w:r w:rsidRPr="00A74668">
        <w:rPr>
          <w:b/>
        </w:rPr>
        <w:t>§</w:t>
      </w:r>
      <w:r w:rsidR="00236C7F">
        <w:t>3.1. Ц</w:t>
      </w:r>
      <w:r w:rsidR="00074592" w:rsidRPr="00A74668">
        <w:t>енн</w:t>
      </w:r>
      <w:r w:rsidR="00236C7F">
        <w:t>ые</w:t>
      </w:r>
      <w:r w:rsidR="001B38F4" w:rsidRPr="00A74668">
        <w:t xml:space="preserve"> бумаг</w:t>
      </w:r>
      <w:r w:rsidR="00236C7F">
        <w:t>и</w:t>
      </w:r>
      <w:r w:rsidR="00DD25FA">
        <w:t>………………………………………………………………..16</w:t>
      </w:r>
    </w:p>
    <w:p w:rsidR="00D46428" w:rsidRPr="00A74668" w:rsidRDefault="001B38F4" w:rsidP="00F8406D">
      <w:pPr>
        <w:spacing w:line="360" w:lineRule="auto"/>
        <w:jc w:val="both"/>
      </w:pPr>
      <w:r w:rsidRPr="00A74668">
        <w:t>§3.2</w:t>
      </w:r>
      <w:r w:rsidR="00CA57E1" w:rsidRPr="00A74668">
        <w:t xml:space="preserve">. </w:t>
      </w:r>
      <w:r w:rsidR="00236C7F">
        <w:t>Н</w:t>
      </w:r>
      <w:r w:rsidR="00D46428" w:rsidRPr="00A74668">
        <w:t>ематериальны</w:t>
      </w:r>
      <w:r w:rsidR="00236C7F">
        <w:t>е</w:t>
      </w:r>
      <w:r w:rsidR="00D46428" w:rsidRPr="00A74668">
        <w:t xml:space="preserve"> благ</w:t>
      </w:r>
      <w:r w:rsidR="00236C7F">
        <w:t>а</w:t>
      </w:r>
      <w:r w:rsidR="00DD25FA">
        <w:t>………………………………………………...……..19</w:t>
      </w:r>
    </w:p>
    <w:p w:rsidR="001B38F4" w:rsidRPr="00A74668" w:rsidRDefault="00D46428" w:rsidP="00F8406D">
      <w:pPr>
        <w:spacing w:line="360" w:lineRule="auto"/>
        <w:jc w:val="both"/>
      </w:pPr>
      <w:r w:rsidRPr="00A74668">
        <w:t>Заключение</w:t>
      </w:r>
      <w:r w:rsidR="00DD25FA">
        <w:t>………………………………………………………………………….23</w:t>
      </w:r>
    </w:p>
    <w:p w:rsidR="001B38F4" w:rsidRPr="00A74668" w:rsidRDefault="00D46428" w:rsidP="00F8406D">
      <w:pPr>
        <w:spacing w:line="360" w:lineRule="auto"/>
        <w:jc w:val="both"/>
      </w:pPr>
      <w:r w:rsidRPr="00A74668">
        <w:t>Список источников</w:t>
      </w:r>
      <w:r w:rsidR="00DD25FA">
        <w:t>……………………………………………………………...….27</w:t>
      </w: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D46428" w:rsidRPr="00A74668" w:rsidRDefault="00D46428" w:rsidP="00F8406D">
      <w:pPr>
        <w:spacing w:line="360" w:lineRule="auto"/>
        <w:jc w:val="both"/>
      </w:pPr>
    </w:p>
    <w:p w:rsidR="00CA57E1" w:rsidRPr="00A74668" w:rsidRDefault="00CA57E1" w:rsidP="00CA57E1">
      <w:pPr>
        <w:spacing w:line="360" w:lineRule="auto"/>
        <w:jc w:val="center"/>
        <w:rPr>
          <w:b/>
          <w:szCs w:val="28"/>
        </w:rPr>
      </w:pPr>
      <w:r w:rsidRPr="00A74668">
        <w:rPr>
          <w:b/>
          <w:szCs w:val="28"/>
        </w:rPr>
        <w:t>ВВЕДЕНИЕ.</w:t>
      </w:r>
    </w:p>
    <w:p w:rsidR="006461B9" w:rsidRPr="00A74668" w:rsidRDefault="00657277" w:rsidP="006461B9">
      <w:pPr>
        <w:pStyle w:val="a3"/>
        <w:spacing w:line="360" w:lineRule="auto"/>
        <w:jc w:val="both"/>
        <w:rPr>
          <w:rFonts w:ascii="Times New Roman" w:hAnsi="Times New Roman"/>
          <w:color w:val="auto"/>
          <w:sz w:val="28"/>
        </w:rPr>
      </w:pPr>
      <w:r w:rsidRPr="00A74668">
        <w:rPr>
          <w:rFonts w:ascii="Times New Roman" w:hAnsi="Times New Roman"/>
          <w:color w:val="auto"/>
          <w:sz w:val="28"/>
        </w:rPr>
        <w:tab/>
      </w:r>
    </w:p>
    <w:p w:rsidR="002E746C" w:rsidRPr="00A74668" w:rsidRDefault="006461B9" w:rsidP="00C10023">
      <w:pPr>
        <w:pStyle w:val="a3"/>
        <w:spacing w:line="360" w:lineRule="auto"/>
        <w:jc w:val="both"/>
        <w:rPr>
          <w:rFonts w:ascii="Times New Roman" w:hAnsi="Times New Roman"/>
          <w:color w:val="auto"/>
          <w:sz w:val="28"/>
          <w:szCs w:val="28"/>
        </w:rPr>
      </w:pPr>
      <w:r w:rsidRPr="00A74668">
        <w:rPr>
          <w:rFonts w:ascii="Times New Roman" w:hAnsi="Times New Roman"/>
          <w:color w:val="auto"/>
          <w:sz w:val="28"/>
          <w:szCs w:val="28"/>
        </w:rPr>
        <w:tab/>
        <w:t>Актуальность данной работы заключается в том, что по вопросу об объекте гражданского правоотношения в литературе высказываются самые различные мнения. Одни авторы считают, что в качестве объекта гражданского правоотношения всегда выступают вещи. Между тем вещи не способны реагировать на воздействие со стороны правоотношения как определенного рода связи между людьми. Само по себе взаимодействие между людьми не может привести к каким-либо изменениям в вещах. Лишь поведение человека, направленное на вещь, способно вызвать в ней соответствующие изменения. Другие авторы полагают, что объект гражданского правоотношения образует поведение человека. Однако не всякое поведение человека составляет объект правоотношения.</w:t>
      </w:r>
    </w:p>
    <w:p w:rsidR="002E746C" w:rsidRPr="00A74668" w:rsidRDefault="002E746C" w:rsidP="00C10023">
      <w:pPr>
        <w:pStyle w:val="a3"/>
        <w:spacing w:line="360" w:lineRule="auto"/>
        <w:jc w:val="both"/>
        <w:rPr>
          <w:rFonts w:ascii="Times New Roman" w:hAnsi="Times New Roman"/>
          <w:color w:val="auto"/>
          <w:sz w:val="28"/>
          <w:szCs w:val="28"/>
        </w:rPr>
      </w:pPr>
      <w:r w:rsidRPr="00A74668">
        <w:rPr>
          <w:rFonts w:ascii="Times New Roman" w:hAnsi="Times New Roman"/>
          <w:color w:val="auto"/>
          <w:sz w:val="28"/>
          <w:szCs w:val="28"/>
        </w:rPr>
        <w:tab/>
        <w:t xml:space="preserve"> 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 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Гражданское</w:t>
      </w:r>
      <w:r w:rsidRPr="00A74668">
        <w:rPr>
          <w:rFonts w:ascii="Times New Roman" w:hAnsi="Times New Roman"/>
          <w:b/>
          <w:bCs/>
          <w:color w:val="auto"/>
          <w:sz w:val="28"/>
          <w:szCs w:val="28"/>
        </w:rPr>
        <w:t xml:space="preserve"> </w:t>
      </w:r>
      <w:r w:rsidRPr="00A74668">
        <w:rPr>
          <w:rFonts w:ascii="Times New Roman" w:hAnsi="Times New Roman"/>
          <w:bCs/>
          <w:color w:val="auto"/>
          <w:sz w:val="28"/>
          <w:szCs w:val="28"/>
        </w:rPr>
        <w:t>правоотношение</w:t>
      </w:r>
      <w:r w:rsidRPr="00A74668">
        <w:rPr>
          <w:rFonts w:ascii="Times New Roman" w:hAnsi="Times New Roman"/>
          <w:color w:val="auto"/>
          <w:sz w:val="28"/>
          <w:szCs w:val="28"/>
        </w:rPr>
        <w:t xml:space="preserve"> это не что иное, как само общественное отношение, урегулированное нормой гражданского права.</w:t>
      </w:r>
    </w:p>
    <w:p w:rsidR="002E746C" w:rsidRPr="00A74668" w:rsidRDefault="002E746C" w:rsidP="00C10023">
      <w:pPr>
        <w:pStyle w:val="a3"/>
        <w:spacing w:line="360" w:lineRule="auto"/>
        <w:jc w:val="both"/>
        <w:rPr>
          <w:rFonts w:ascii="Times New Roman" w:hAnsi="Times New Roman"/>
          <w:color w:val="auto"/>
          <w:sz w:val="28"/>
          <w:szCs w:val="28"/>
        </w:rPr>
      </w:pPr>
      <w:r w:rsidRPr="00A74668">
        <w:rPr>
          <w:rFonts w:ascii="Times New Roman" w:hAnsi="Times New Roman"/>
          <w:color w:val="auto"/>
          <w:sz w:val="28"/>
          <w:szCs w:val="28"/>
        </w:rPr>
        <w:tab/>
        <w:t>В предмет гражданского права входят как имущественные, так и личные неимущественные отношения. В результате регулирования гражданским правом имущественных отношений возникают гражданские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w:t>
      </w:r>
    </w:p>
    <w:p w:rsidR="002E746C" w:rsidRPr="00A74668" w:rsidRDefault="002E746C" w:rsidP="00C10023">
      <w:pPr>
        <w:pStyle w:val="a3"/>
        <w:spacing w:line="360" w:lineRule="auto"/>
        <w:jc w:val="both"/>
        <w:rPr>
          <w:rFonts w:ascii="Times New Roman" w:hAnsi="Times New Roman"/>
          <w:color w:val="auto"/>
          <w:sz w:val="28"/>
          <w:szCs w:val="28"/>
        </w:rPr>
      </w:pPr>
      <w:r w:rsidRPr="00A74668">
        <w:rPr>
          <w:rFonts w:ascii="Times New Roman" w:hAnsi="Times New Roman"/>
          <w:color w:val="auto"/>
          <w:sz w:val="28"/>
          <w:szCs w:val="28"/>
        </w:rPr>
        <w:tab/>
        <w:t>Особое значение в структуре гражданского правоотношения занимает его объект. Под объектом правоотношения традиционно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w:t>
      </w:r>
    </w:p>
    <w:p w:rsidR="006461B9" w:rsidRPr="00A74668" w:rsidRDefault="006461B9" w:rsidP="00C10023">
      <w:pPr>
        <w:pStyle w:val="a3"/>
        <w:spacing w:line="360" w:lineRule="auto"/>
        <w:jc w:val="both"/>
        <w:rPr>
          <w:rFonts w:ascii="Times New Roman" w:hAnsi="Times New Roman"/>
          <w:color w:val="auto"/>
          <w:sz w:val="28"/>
          <w:szCs w:val="28"/>
        </w:rPr>
      </w:pPr>
      <w:r w:rsidRPr="00A74668">
        <w:rPr>
          <w:rFonts w:ascii="Times New Roman" w:hAnsi="Times New Roman"/>
          <w:color w:val="auto"/>
          <w:sz w:val="28"/>
          <w:szCs w:val="28"/>
        </w:rPr>
        <w:tab/>
        <w:t xml:space="preserve">Целью курсовой работы является исследование объектов гражданского правоотношения, а так же раскрытие их общей характеристики. </w:t>
      </w:r>
    </w:p>
    <w:p w:rsidR="002E746C" w:rsidRPr="00A74668" w:rsidRDefault="002E746C" w:rsidP="00C10023">
      <w:pPr>
        <w:pStyle w:val="a3"/>
        <w:spacing w:line="360" w:lineRule="auto"/>
        <w:jc w:val="both"/>
        <w:rPr>
          <w:rFonts w:ascii="Times New Roman" w:hAnsi="Times New Roman"/>
          <w:color w:val="auto"/>
          <w:sz w:val="28"/>
          <w:szCs w:val="28"/>
        </w:rPr>
      </w:pPr>
      <w:r w:rsidRPr="00A74668">
        <w:rPr>
          <w:rFonts w:ascii="Times New Roman" w:hAnsi="Times New Roman"/>
          <w:color w:val="auto"/>
          <w:sz w:val="28"/>
          <w:szCs w:val="28"/>
        </w:rPr>
        <w:tab/>
        <w:t>Для достижения поставленной цели необходимо решить следующие задачи:</w:t>
      </w:r>
    </w:p>
    <w:p w:rsidR="002E746C" w:rsidRPr="00A74668" w:rsidRDefault="002E746C" w:rsidP="007B2CF3">
      <w:pPr>
        <w:pStyle w:val="a3"/>
        <w:numPr>
          <w:ilvl w:val="0"/>
          <w:numId w:val="1"/>
        </w:numPr>
        <w:tabs>
          <w:tab w:val="clear" w:pos="1200"/>
          <w:tab w:val="num" w:pos="0"/>
        </w:tabs>
        <w:spacing w:line="360" w:lineRule="auto"/>
        <w:ind w:left="0" w:firstLine="0"/>
        <w:jc w:val="both"/>
        <w:rPr>
          <w:rFonts w:ascii="Times New Roman" w:hAnsi="Times New Roman"/>
          <w:color w:val="auto"/>
          <w:sz w:val="28"/>
          <w:szCs w:val="28"/>
        </w:rPr>
      </w:pPr>
      <w:r w:rsidRPr="00A74668">
        <w:rPr>
          <w:rFonts w:ascii="Times New Roman" w:hAnsi="Times New Roman"/>
          <w:color w:val="auto"/>
          <w:sz w:val="28"/>
          <w:szCs w:val="28"/>
        </w:rPr>
        <w:t>Определить понятие и раскрыть виды объектов гражданских правоотношений.</w:t>
      </w:r>
    </w:p>
    <w:p w:rsidR="002E746C" w:rsidRPr="00A74668" w:rsidRDefault="007B2CF3" w:rsidP="007B2CF3">
      <w:pPr>
        <w:pStyle w:val="a3"/>
        <w:numPr>
          <w:ilvl w:val="0"/>
          <w:numId w:val="1"/>
        </w:numPr>
        <w:tabs>
          <w:tab w:val="clear" w:pos="1200"/>
          <w:tab w:val="num" w:pos="0"/>
        </w:tabs>
        <w:spacing w:line="360" w:lineRule="auto"/>
        <w:ind w:left="0" w:firstLine="0"/>
        <w:jc w:val="both"/>
        <w:rPr>
          <w:rFonts w:ascii="Times New Roman" w:hAnsi="Times New Roman"/>
          <w:color w:val="auto"/>
          <w:sz w:val="28"/>
          <w:szCs w:val="28"/>
        </w:rPr>
      </w:pPr>
      <w:r>
        <w:rPr>
          <w:rFonts w:ascii="Times New Roman" w:hAnsi="Times New Roman"/>
          <w:color w:val="auto"/>
          <w:sz w:val="28"/>
          <w:szCs w:val="28"/>
        </w:rPr>
        <w:t xml:space="preserve"> </w:t>
      </w:r>
      <w:r w:rsidR="00017491" w:rsidRPr="00A74668">
        <w:rPr>
          <w:rFonts w:ascii="Times New Roman" w:hAnsi="Times New Roman"/>
          <w:color w:val="auto"/>
          <w:sz w:val="28"/>
          <w:szCs w:val="28"/>
        </w:rPr>
        <w:t>Изучить общую характеристику вещей.</w:t>
      </w:r>
    </w:p>
    <w:p w:rsidR="00017491" w:rsidRPr="00A74668" w:rsidRDefault="00DD25FA" w:rsidP="007B2CF3">
      <w:pPr>
        <w:pStyle w:val="a3"/>
        <w:numPr>
          <w:ilvl w:val="0"/>
          <w:numId w:val="1"/>
        </w:numPr>
        <w:tabs>
          <w:tab w:val="clear" w:pos="1200"/>
          <w:tab w:val="num" w:pos="0"/>
        </w:tabs>
        <w:spacing w:line="360" w:lineRule="auto"/>
        <w:ind w:left="0" w:firstLine="0"/>
        <w:jc w:val="both"/>
        <w:rPr>
          <w:rFonts w:ascii="Times New Roman" w:hAnsi="Times New Roman"/>
          <w:color w:val="auto"/>
          <w:sz w:val="28"/>
          <w:szCs w:val="28"/>
        </w:rPr>
      </w:pPr>
      <w:r>
        <w:rPr>
          <w:rFonts w:ascii="Times New Roman" w:hAnsi="Times New Roman"/>
          <w:color w:val="auto"/>
          <w:sz w:val="28"/>
          <w:szCs w:val="28"/>
        </w:rPr>
        <w:t>Рас</w:t>
      </w:r>
      <w:r w:rsidR="00BF38EB">
        <w:rPr>
          <w:rFonts w:ascii="Times New Roman" w:hAnsi="Times New Roman"/>
          <w:color w:val="auto"/>
          <w:sz w:val="28"/>
          <w:szCs w:val="28"/>
        </w:rPr>
        <w:t>с</w:t>
      </w:r>
      <w:r>
        <w:rPr>
          <w:rFonts w:ascii="Times New Roman" w:hAnsi="Times New Roman"/>
          <w:color w:val="auto"/>
          <w:sz w:val="28"/>
          <w:szCs w:val="28"/>
        </w:rPr>
        <w:t>мотреть</w:t>
      </w:r>
      <w:r w:rsidR="00017491" w:rsidRPr="00A74668">
        <w:rPr>
          <w:rFonts w:ascii="Times New Roman" w:hAnsi="Times New Roman"/>
          <w:color w:val="auto"/>
          <w:sz w:val="28"/>
          <w:szCs w:val="28"/>
        </w:rPr>
        <w:t xml:space="preserve"> общую характеристику ценных бумаг и нематериальных благ.</w:t>
      </w:r>
    </w:p>
    <w:p w:rsidR="006461B9" w:rsidRPr="00A74668" w:rsidRDefault="00017491" w:rsidP="00C10023">
      <w:pPr>
        <w:pStyle w:val="a3"/>
        <w:spacing w:line="360" w:lineRule="auto"/>
        <w:jc w:val="both"/>
        <w:rPr>
          <w:rFonts w:ascii="Times New Roman" w:hAnsi="Times New Roman"/>
          <w:color w:val="auto"/>
          <w:sz w:val="28"/>
          <w:szCs w:val="28"/>
        </w:rPr>
      </w:pPr>
      <w:r w:rsidRPr="00A74668">
        <w:rPr>
          <w:rFonts w:ascii="Times New Roman" w:hAnsi="Times New Roman"/>
          <w:color w:val="auto"/>
          <w:sz w:val="28"/>
          <w:szCs w:val="28"/>
        </w:rPr>
        <w:tab/>
        <w:t>Поставленные цели и задачи определили структуру курсовой работы. Работа состоит из введения, трех глав разделенных на параграфы, заключения и списка источников.</w:t>
      </w:r>
    </w:p>
    <w:p w:rsidR="00236C7F" w:rsidRDefault="00017491" w:rsidP="00C10023">
      <w:pPr>
        <w:spacing w:line="360" w:lineRule="auto"/>
        <w:jc w:val="both"/>
      </w:pPr>
      <w:r w:rsidRPr="00A74668">
        <w:rPr>
          <w:szCs w:val="28"/>
        </w:rPr>
        <w:tab/>
        <w:t>В работе использовались такие нормативные правовые акты как: Конституция Российской Федерации</w:t>
      </w:r>
      <w:r w:rsidRPr="00A74668">
        <w:rPr>
          <w:rStyle w:val="a5"/>
          <w:szCs w:val="28"/>
        </w:rPr>
        <w:footnoteReference w:id="1"/>
      </w:r>
      <w:r w:rsidRPr="00A74668">
        <w:rPr>
          <w:szCs w:val="28"/>
        </w:rPr>
        <w:t>,</w:t>
      </w:r>
      <w:r w:rsidRPr="00A74668">
        <w:t xml:space="preserve"> </w:t>
      </w:r>
      <w:r w:rsidRPr="00A74668">
        <w:rPr>
          <w:szCs w:val="28"/>
        </w:rPr>
        <w:t>Гражданский Кодекс Российской Федерации</w:t>
      </w:r>
      <w:r w:rsidRPr="00A74668">
        <w:rPr>
          <w:rStyle w:val="a5"/>
          <w:szCs w:val="28"/>
        </w:rPr>
        <w:footnoteReference w:id="2"/>
      </w:r>
      <w:r w:rsidRPr="00A74668">
        <w:rPr>
          <w:szCs w:val="28"/>
        </w:rPr>
        <w:t xml:space="preserve"> (далее ГК РФ)</w:t>
      </w:r>
      <w:r w:rsidR="00C10023" w:rsidRPr="00A74668">
        <w:rPr>
          <w:szCs w:val="28"/>
        </w:rPr>
        <w:t xml:space="preserve"> и другое законодательство, а так же труды таких авторов как </w:t>
      </w:r>
      <w:r w:rsidR="00575DDF">
        <w:t xml:space="preserve">Е.А. Суханова, </w:t>
      </w:r>
      <w:r w:rsidR="00C10023" w:rsidRPr="00A74668">
        <w:t xml:space="preserve">О.Н. Садикова,  А.П. Сергеева и Ю.К.  Толстого, </w:t>
      </w:r>
    </w:p>
    <w:p w:rsidR="00C10023" w:rsidRPr="00A74668" w:rsidRDefault="00236C7F" w:rsidP="00C10023">
      <w:pPr>
        <w:spacing w:line="360" w:lineRule="auto"/>
        <w:jc w:val="both"/>
      </w:pPr>
      <w:r>
        <w:t xml:space="preserve">Л. Ю. Грудцыной и А. А. Спектора, </w:t>
      </w:r>
      <w:r w:rsidRPr="00236C7F">
        <w:rPr>
          <w:bCs/>
          <w:color w:val="000000"/>
          <w:kern w:val="36"/>
          <w:szCs w:val="28"/>
        </w:rPr>
        <w:t>Калпин</w:t>
      </w:r>
      <w:r>
        <w:rPr>
          <w:bCs/>
          <w:color w:val="000000"/>
          <w:kern w:val="36"/>
          <w:szCs w:val="28"/>
        </w:rPr>
        <w:t>а А. Г. и</w:t>
      </w:r>
      <w:r w:rsidRPr="00236C7F">
        <w:rPr>
          <w:bCs/>
          <w:color w:val="000000"/>
          <w:kern w:val="36"/>
          <w:szCs w:val="28"/>
        </w:rPr>
        <w:t xml:space="preserve"> Масляев</w:t>
      </w:r>
      <w:r>
        <w:rPr>
          <w:bCs/>
          <w:color w:val="000000"/>
          <w:kern w:val="36"/>
          <w:szCs w:val="28"/>
        </w:rPr>
        <w:t>а</w:t>
      </w:r>
      <w:r w:rsidRPr="00236C7F">
        <w:rPr>
          <w:bCs/>
          <w:color w:val="000000"/>
          <w:kern w:val="36"/>
          <w:szCs w:val="28"/>
        </w:rPr>
        <w:t xml:space="preserve"> А. И</w:t>
      </w:r>
      <w:r>
        <w:rPr>
          <w:bCs/>
          <w:color w:val="000000"/>
          <w:kern w:val="36"/>
          <w:szCs w:val="28"/>
        </w:rPr>
        <w:t>.</w:t>
      </w:r>
      <w:r>
        <w:t xml:space="preserve"> и</w:t>
      </w:r>
      <w:r w:rsidR="00C10023" w:rsidRPr="00A74668">
        <w:t xml:space="preserve"> многих других. </w:t>
      </w:r>
    </w:p>
    <w:p w:rsidR="00C10023" w:rsidRPr="00A74668" w:rsidRDefault="00C10023" w:rsidP="00C10023">
      <w:pPr>
        <w:pStyle w:val="a3"/>
        <w:spacing w:line="360" w:lineRule="auto"/>
        <w:jc w:val="center"/>
        <w:rPr>
          <w:rFonts w:ascii="Times New Roman" w:hAnsi="Times New Roman"/>
          <w:b/>
          <w:color w:val="auto"/>
          <w:sz w:val="28"/>
          <w:szCs w:val="28"/>
        </w:rPr>
      </w:pPr>
      <w:r w:rsidRPr="00A74668">
        <w:rPr>
          <w:rFonts w:ascii="Times New Roman" w:hAnsi="Times New Roman"/>
          <w:b/>
          <w:color w:val="auto"/>
          <w:sz w:val="28"/>
          <w:szCs w:val="28"/>
        </w:rPr>
        <w:t>ГЛАВА 1. ПОНЯТИЕ И ВИДЫ ОБЪЕКТОВ ГРАЖДАНСКИХ ПРАВООТНОШЕНИЙ.</w:t>
      </w:r>
    </w:p>
    <w:p w:rsidR="00A74668" w:rsidRPr="00A74668" w:rsidRDefault="00A74668" w:rsidP="00C10023">
      <w:pPr>
        <w:spacing w:line="360" w:lineRule="auto"/>
        <w:jc w:val="center"/>
        <w:rPr>
          <w:b/>
          <w:szCs w:val="28"/>
        </w:rPr>
      </w:pPr>
    </w:p>
    <w:p w:rsidR="00C10023" w:rsidRPr="00A74668" w:rsidRDefault="00C10023" w:rsidP="00C10023">
      <w:pPr>
        <w:spacing w:line="360" w:lineRule="auto"/>
        <w:jc w:val="center"/>
        <w:rPr>
          <w:b/>
        </w:rPr>
      </w:pPr>
      <w:r w:rsidRPr="00A74668">
        <w:rPr>
          <w:b/>
        </w:rPr>
        <w:t>§1.1. Понятие объектов гражданских правоотношений.</w:t>
      </w:r>
    </w:p>
    <w:p w:rsidR="00C10023" w:rsidRPr="00A74668" w:rsidRDefault="00C10023" w:rsidP="00C10023">
      <w:pPr>
        <w:spacing w:line="360" w:lineRule="auto"/>
        <w:jc w:val="center"/>
        <w:rPr>
          <w:b/>
        </w:rPr>
      </w:pPr>
    </w:p>
    <w:p w:rsidR="00C10023" w:rsidRPr="00A74668" w:rsidRDefault="00C10023" w:rsidP="00C10023">
      <w:pPr>
        <w:spacing w:after="120" w:line="360" w:lineRule="auto"/>
        <w:ind w:firstLine="720"/>
        <w:jc w:val="both"/>
        <w:rPr>
          <w:szCs w:val="28"/>
        </w:rPr>
      </w:pPr>
      <w:r w:rsidRPr="00A74668">
        <w:rPr>
          <w:szCs w:val="28"/>
        </w:rPr>
        <w:t xml:space="preserve">Под объектом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 </w:t>
      </w:r>
    </w:p>
    <w:p w:rsidR="00C10023" w:rsidRPr="00A74668" w:rsidRDefault="00C10023" w:rsidP="00C10023">
      <w:pPr>
        <w:spacing w:after="120" w:line="360" w:lineRule="auto"/>
        <w:ind w:firstLine="720"/>
        <w:jc w:val="both"/>
        <w:rPr>
          <w:szCs w:val="28"/>
        </w:rPr>
      </w:pPr>
      <w:r w:rsidRPr="00A74668">
        <w:rPr>
          <w:szCs w:val="28"/>
        </w:rPr>
        <w:t xml:space="preserve">Специфика гражданского имущественного правоотношения заключается в том, что его участники своим поведением воздействуют не только друг на друга, но и на определенные материальные блага. Поведение субъектов гражданского правоотношения, направленное на различные материальные блага, и составляет объект гражданского имущественного правоотношения. 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имущественного правоотношения, а второе - 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предусмотренных договором работ объект указанного правоотношения.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 Так, в приведенном примере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связаны с воздействием </w:t>
      </w:r>
      <w:r w:rsidR="00A74668" w:rsidRPr="00A74668">
        <w:rPr>
          <w:szCs w:val="28"/>
        </w:rPr>
        <w:t>на предметы материального мира.</w:t>
      </w:r>
      <w:r w:rsidR="00A74668" w:rsidRPr="00A74668">
        <w:rPr>
          <w:rStyle w:val="a5"/>
          <w:szCs w:val="28"/>
        </w:rPr>
        <w:footnoteReference w:id="3"/>
      </w:r>
    </w:p>
    <w:p w:rsidR="00C10023" w:rsidRPr="00A74668" w:rsidRDefault="00C10023" w:rsidP="00C10023">
      <w:pPr>
        <w:spacing w:after="120" w:line="360" w:lineRule="auto"/>
        <w:ind w:firstLine="720"/>
        <w:jc w:val="both"/>
        <w:rPr>
          <w:szCs w:val="28"/>
        </w:rPr>
      </w:pPr>
      <w:r w:rsidRPr="00A74668">
        <w:rPr>
          <w:szCs w:val="28"/>
        </w:rPr>
        <w:t xml:space="preserve">В отличие от имущественного, в личном неимущественном правоотношении в качестве объекта выступает поведение сторон, направленное на различного рода нематериальные блага, такие, как честь, достоинство и деловая репутация, имя человека, наименование юридического лица и т.д. Однако в любом гражданском правоотношении объект представлен поведением его участников, направленным на какие-либо блага, способные удовлетворять потребности человека. </w:t>
      </w:r>
    </w:p>
    <w:p w:rsidR="00A74668" w:rsidRPr="00A74668" w:rsidRDefault="00A74668" w:rsidP="00A74668">
      <w:pPr>
        <w:spacing w:line="360" w:lineRule="auto"/>
        <w:jc w:val="both"/>
        <w:outlineLvl w:val="0"/>
        <w:rPr>
          <w:bCs/>
          <w:color w:val="000000"/>
          <w:kern w:val="36"/>
        </w:rPr>
      </w:pPr>
      <w:r>
        <w:rPr>
          <w:bCs/>
          <w:color w:val="000000"/>
          <w:kern w:val="36"/>
        </w:rPr>
        <w:tab/>
      </w:r>
      <w:r w:rsidRPr="00A74668">
        <w:rPr>
          <w:bCs/>
          <w:color w:val="000000"/>
          <w:kern w:val="36"/>
        </w:rPr>
        <w:t>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w:t>
      </w:r>
      <w:r w:rsidR="00B55025">
        <w:rPr>
          <w:bCs/>
          <w:color w:val="000000"/>
          <w:kern w:val="36"/>
        </w:rPr>
        <w:t>енность); нематериальные блага (с</w:t>
      </w:r>
      <w:r w:rsidRPr="00A74668">
        <w:rPr>
          <w:bCs/>
          <w:color w:val="000000"/>
          <w:kern w:val="36"/>
        </w:rPr>
        <w:t>т. 128 Г</w:t>
      </w:r>
      <w:r w:rsidR="00B55025">
        <w:rPr>
          <w:bCs/>
          <w:color w:val="000000"/>
          <w:kern w:val="36"/>
        </w:rPr>
        <w:t>К РФ).</w:t>
      </w:r>
    </w:p>
    <w:p w:rsidR="00BC447C" w:rsidRDefault="00BC447C" w:rsidP="00A74668">
      <w:pPr>
        <w:spacing w:line="360" w:lineRule="auto"/>
        <w:jc w:val="both"/>
        <w:outlineLvl w:val="0"/>
        <w:rPr>
          <w:bCs/>
          <w:color w:val="000000"/>
          <w:kern w:val="36"/>
        </w:rPr>
      </w:pPr>
      <w:r>
        <w:rPr>
          <w:bCs/>
          <w:color w:val="000000"/>
          <w:kern w:val="36"/>
        </w:rPr>
        <w:tab/>
      </w:r>
    </w:p>
    <w:p w:rsidR="00BC447C" w:rsidRDefault="00BC447C" w:rsidP="00BC447C">
      <w:pPr>
        <w:spacing w:line="360" w:lineRule="auto"/>
        <w:jc w:val="center"/>
        <w:outlineLvl w:val="0"/>
        <w:rPr>
          <w:b/>
        </w:rPr>
      </w:pPr>
      <w:r w:rsidRPr="00BC447C">
        <w:rPr>
          <w:b/>
        </w:rPr>
        <w:t>§1.2. Виды объектов гражданских правоотношений</w:t>
      </w:r>
      <w:r>
        <w:rPr>
          <w:b/>
        </w:rPr>
        <w:t>.</w:t>
      </w:r>
    </w:p>
    <w:p w:rsidR="00BC447C" w:rsidRDefault="00BC447C" w:rsidP="00BC447C">
      <w:pPr>
        <w:spacing w:line="360" w:lineRule="auto"/>
        <w:jc w:val="center"/>
        <w:outlineLvl w:val="0"/>
        <w:rPr>
          <w:bCs/>
          <w:color w:val="000000"/>
          <w:kern w:val="36"/>
        </w:rPr>
      </w:pPr>
    </w:p>
    <w:p w:rsidR="00A74668" w:rsidRPr="00A74668" w:rsidRDefault="00E265DE" w:rsidP="00A74668">
      <w:pPr>
        <w:spacing w:line="360" w:lineRule="auto"/>
        <w:jc w:val="both"/>
        <w:outlineLvl w:val="0"/>
        <w:rPr>
          <w:bCs/>
          <w:color w:val="000000"/>
          <w:kern w:val="36"/>
        </w:rPr>
      </w:pPr>
      <w:r>
        <w:rPr>
          <w:bCs/>
          <w:color w:val="000000"/>
          <w:kern w:val="36"/>
        </w:rPr>
        <w:tab/>
      </w:r>
      <w:r w:rsidR="00A74668" w:rsidRPr="00A74668">
        <w:rPr>
          <w:bCs/>
          <w:color w:val="000000"/>
          <w:kern w:val="36"/>
        </w:rPr>
        <w:t xml:space="preserve">К числу материальных благ как объектов гражданских правоотношений относятся вещи, а также результаты работ или услуг, имеющие материальную, вещественную форму (например, результат строительства или ремонта какого-либо материального объекта). </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 xml:space="preserve">В этом смысле материальным благом может являться не только вещь, но и деятельность по созданию или улучшению вещей, и даже деятельность по оказанию иных материальных услуг. </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 xml:space="preserve">Поэтому в данную группу объектов включаются и услуги, не сопровождающиеся созданием или изменением вещей, но создающие известный полезный эффект материального, хотя и не обязательно овеществленного характера (например, услуги по хранению вещей, перевозке пассажиров и багажа или услуги оздоровительного либо культурно-зрелищного характера). </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Все эти объекты объединяет их экономическая природа как товаров, объективно требующих для себя гражданско-правового оформления (режима).</w:t>
      </w:r>
    </w:p>
    <w:p w:rsidR="00A74668" w:rsidRPr="00A74668" w:rsidRDefault="00A74668" w:rsidP="00A74668">
      <w:pPr>
        <w:spacing w:line="360" w:lineRule="auto"/>
        <w:jc w:val="both"/>
        <w:outlineLvl w:val="0"/>
        <w:rPr>
          <w:bCs/>
          <w:color w:val="000000"/>
          <w:kern w:val="36"/>
        </w:rPr>
      </w:pPr>
      <w:r w:rsidRPr="00A74668">
        <w:rPr>
          <w:bCs/>
          <w:color w:val="000000"/>
          <w:kern w:val="36"/>
        </w:rPr>
        <w:t xml:space="preserve">Вместе с тем следует различать вещи как имеющие товарную форму предметы материального мира (объекты вещных прав) и иные материальные блага, например работы, услуги, другие чужие действия, т. е. поведение обязанных лиц (объекты обязательственных прав). </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 xml:space="preserve">Ведь вклад в банке или пай (доля) в имуществе товарищества, общества или кооператива представляют собой не вещи, а возможности (права) требования определенного поведения от обязанных лиц. </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 xml:space="preserve">Поэтому по поводу таких материальных благ и складываются особые (обязательственные, либо членские, или корпоративные) правоотношения. </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Следовательно, такое «бестелесное имущество», как, например, обязательственные права требования или пользования, тоже является объектом гражданских прав.</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 xml:space="preserve">К нематериальным благам относятся результаты творческой деятельности (произведения науки, литературы и искусства, изобретения и т. п.) и некоторые другие сходные с ними по своей природе объекты (объекты «промышленных прав» в виде промышленных образцов, товарных знаков, фирменных наименований и т. д., отдельные виды информации и т. п.), а также личные неимущественные блага, пользующиеся гражданско-правовой защитой. </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Нематериальные блага, за исключением личных неимущественных, также приобретают экономическую форму товаров, что и дает им возможность становиться объектами имущественного оборота (объекты исключительных прав).</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Следовательно, экономическое понятие товара как объекта товарного (имущественного) оборота в гражданском праве воплощается не только в вещах, но и в иных, в том числе нематериальных, объектах.</w:t>
      </w:r>
      <w:r w:rsidR="00A74668">
        <w:rPr>
          <w:rStyle w:val="a5"/>
          <w:bCs/>
          <w:color w:val="000000"/>
          <w:kern w:val="36"/>
        </w:rPr>
        <w:footnoteReference w:id="4"/>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 xml:space="preserve">Категория товара в известном смысле может служить синонимом категории объекта гражданских правоотношений (объекта гражданских прав), если не учитывать в числе последних личные неимущественные блага. </w:t>
      </w:r>
    </w:p>
    <w:p w:rsidR="00A74668" w:rsidRPr="00A74668" w:rsidRDefault="00A74668" w:rsidP="00A74668">
      <w:pPr>
        <w:spacing w:line="360" w:lineRule="auto"/>
        <w:jc w:val="both"/>
        <w:outlineLvl w:val="0"/>
        <w:rPr>
          <w:bCs/>
          <w:color w:val="000000"/>
          <w:kern w:val="36"/>
        </w:rPr>
      </w:pPr>
      <w:r w:rsidRPr="00A74668">
        <w:rPr>
          <w:bCs/>
          <w:color w:val="000000"/>
          <w:kern w:val="36"/>
        </w:rPr>
        <w:t>Иначе говоря, подавляющее большинство объектов гражданских прав выступает в форме товаров и в силу этого входит в понятие объектов гражданского (имущественного) оборота.</w:t>
      </w:r>
    </w:p>
    <w:p w:rsidR="00A74668" w:rsidRPr="00A74668" w:rsidRDefault="00BC447C" w:rsidP="00A74668">
      <w:pPr>
        <w:spacing w:line="360" w:lineRule="auto"/>
        <w:jc w:val="both"/>
        <w:outlineLvl w:val="0"/>
        <w:rPr>
          <w:bCs/>
          <w:color w:val="000000"/>
          <w:kern w:val="36"/>
        </w:rPr>
      </w:pPr>
      <w:r>
        <w:rPr>
          <w:bCs/>
          <w:color w:val="000000"/>
          <w:kern w:val="36"/>
        </w:rPr>
        <w:tab/>
      </w:r>
      <w:r w:rsidR="00A74668" w:rsidRPr="00A74668">
        <w:rPr>
          <w:bCs/>
          <w:color w:val="000000"/>
          <w:kern w:val="36"/>
        </w:rPr>
        <w:t>Таким образом, к объектам гражданских прав (правоотношений) относятся:</w:t>
      </w:r>
    </w:p>
    <w:p w:rsidR="00A74668" w:rsidRPr="00A74668" w:rsidRDefault="00E265DE" w:rsidP="00A74668">
      <w:pPr>
        <w:spacing w:line="360" w:lineRule="auto"/>
        <w:jc w:val="both"/>
        <w:outlineLvl w:val="0"/>
        <w:rPr>
          <w:bCs/>
          <w:color w:val="000000"/>
          <w:kern w:val="36"/>
        </w:rPr>
      </w:pPr>
      <w:r>
        <w:rPr>
          <w:bCs/>
          <w:color w:val="000000"/>
          <w:kern w:val="36"/>
        </w:rPr>
        <w:tab/>
      </w:r>
      <w:r w:rsidR="00A74668" w:rsidRPr="00A74668">
        <w:rPr>
          <w:bCs/>
          <w:color w:val="000000"/>
          <w:kern w:val="36"/>
        </w:rPr>
        <w:t>- вещи и иное имущество, в том числе имущественные права;</w:t>
      </w:r>
    </w:p>
    <w:p w:rsidR="00A74668" w:rsidRPr="00A74668" w:rsidRDefault="00E265DE" w:rsidP="00A74668">
      <w:pPr>
        <w:spacing w:line="360" w:lineRule="auto"/>
        <w:jc w:val="both"/>
        <w:outlineLvl w:val="0"/>
        <w:rPr>
          <w:bCs/>
          <w:color w:val="000000"/>
          <w:kern w:val="36"/>
        </w:rPr>
      </w:pPr>
      <w:r>
        <w:rPr>
          <w:bCs/>
          <w:color w:val="000000"/>
          <w:kern w:val="36"/>
        </w:rPr>
        <w:tab/>
      </w:r>
      <w:r w:rsidR="00A74668" w:rsidRPr="00A74668">
        <w:rPr>
          <w:bCs/>
          <w:color w:val="000000"/>
          <w:kern w:val="36"/>
        </w:rPr>
        <w:t>- действия (работы и услуги либо также их результаты как вещественного, так и неовеществленного характера);</w:t>
      </w:r>
    </w:p>
    <w:p w:rsidR="00A74668" w:rsidRPr="00A74668" w:rsidRDefault="00E265DE" w:rsidP="00A74668">
      <w:pPr>
        <w:spacing w:line="360" w:lineRule="auto"/>
        <w:jc w:val="both"/>
        <w:outlineLvl w:val="0"/>
        <w:rPr>
          <w:bCs/>
          <w:color w:val="000000"/>
          <w:kern w:val="36"/>
        </w:rPr>
      </w:pPr>
      <w:r>
        <w:rPr>
          <w:bCs/>
          <w:color w:val="000000"/>
          <w:kern w:val="36"/>
        </w:rPr>
        <w:tab/>
      </w:r>
      <w:r w:rsidR="00A74668" w:rsidRPr="00A74668">
        <w:rPr>
          <w:bCs/>
          <w:color w:val="000000"/>
          <w:kern w:val="36"/>
        </w:rPr>
        <w:t>- нематериальные объекты товарного характера (результаты творческой деятельности и способы индивидуализации товаров и их производителей);</w:t>
      </w:r>
    </w:p>
    <w:p w:rsidR="00A74668" w:rsidRPr="00A74668" w:rsidRDefault="00E265DE" w:rsidP="00A74668">
      <w:pPr>
        <w:spacing w:line="360" w:lineRule="auto"/>
        <w:jc w:val="both"/>
        <w:outlineLvl w:val="0"/>
        <w:rPr>
          <w:bCs/>
          <w:color w:val="000000"/>
          <w:kern w:val="36"/>
        </w:rPr>
      </w:pPr>
      <w:r>
        <w:rPr>
          <w:bCs/>
          <w:color w:val="000000"/>
          <w:kern w:val="36"/>
        </w:rPr>
        <w:tab/>
      </w:r>
      <w:r w:rsidR="00A74668" w:rsidRPr="00A74668">
        <w:rPr>
          <w:bCs/>
          <w:color w:val="000000"/>
          <w:kern w:val="36"/>
        </w:rPr>
        <w:t>- личные неимущественные блага (ст. 128 ГК РФ).</w:t>
      </w:r>
    </w:p>
    <w:p w:rsidR="00C10023" w:rsidRDefault="00E265DE" w:rsidP="00A74668">
      <w:pPr>
        <w:pStyle w:val="a3"/>
        <w:spacing w:line="360" w:lineRule="auto"/>
        <w:jc w:val="both"/>
        <w:rPr>
          <w:rFonts w:ascii="Times New Roman" w:hAnsi="Times New Roman"/>
          <w:sz w:val="28"/>
          <w:szCs w:val="28"/>
        </w:rPr>
      </w:pPr>
      <w:r>
        <w:rPr>
          <w:rFonts w:ascii="Times New Roman" w:hAnsi="Times New Roman"/>
          <w:sz w:val="28"/>
          <w:szCs w:val="28"/>
        </w:rPr>
        <w:tab/>
        <w:t xml:space="preserve"> В зависимости от оборотоспособности объекты могут быть:</w:t>
      </w:r>
    </w:p>
    <w:p w:rsidR="00E265DE" w:rsidRDefault="00E265DE" w:rsidP="00A74668">
      <w:pPr>
        <w:pStyle w:val="a3"/>
        <w:spacing w:line="360" w:lineRule="auto"/>
        <w:jc w:val="both"/>
        <w:rPr>
          <w:rFonts w:ascii="Times New Roman" w:hAnsi="Times New Roman"/>
          <w:sz w:val="28"/>
          <w:szCs w:val="28"/>
        </w:rPr>
      </w:pPr>
      <w:r>
        <w:rPr>
          <w:rFonts w:ascii="Times New Roman" w:hAnsi="Times New Roman"/>
          <w:sz w:val="28"/>
          <w:szCs w:val="28"/>
        </w:rPr>
        <w:tab/>
        <w:t>- неограниченные в обороте – могут отчуждаться и переходить к любому лицу.</w:t>
      </w:r>
    </w:p>
    <w:p w:rsidR="00E265DE" w:rsidRDefault="00E265DE" w:rsidP="00A74668">
      <w:pPr>
        <w:pStyle w:val="a3"/>
        <w:spacing w:line="360" w:lineRule="auto"/>
        <w:jc w:val="both"/>
        <w:rPr>
          <w:rFonts w:ascii="Times New Roman" w:hAnsi="Times New Roman"/>
          <w:sz w:val="28"/>
          <w:szCs w:val="28"/>
        </w:rPr>
      </w:pPr>
      <w:r>
        <w:rPr>
          <w:rFonts w:ascii="Times New Roman" w:hAnsi="Times New Roman"/>
          <w:sz w:val="28"/>
          <w:szCs w:val="28"/>
        </w:rPr>
        <w:tab/>
        <w:t>- изъятые из оборота – нахождение в гражданском обороте не допускается.</w:t>
      </w:r>
    </w:p>
    <w:p w:rsidR="00E265DE" w:rsidRDefault="00E265DE" w:rsidP="00A74668">
      <w:pPr>
        <w:pStyle w:val="a3"/>
        <w:spacing w:line="360" w:lineRule="auto"/>
        <w:jc w:val="both"/>
        <w:rPr>
          <w:rFonts w:ascii="Times New Roman" w:hAnsi="Times New Roman"/>
          <w:sz w:val="28"/>
          <w:szCs w:val="28"/>
        </w:rPr>
      </w:pPr>
      <w:r>
        <w:rPr>
          <w:rFonts w:ascii="Times New Roman" w:hAnsi="Times New Roman"/>
          <w:sz w:val="28"/>
          <w:szCs w:val="28"/>
        </w:rPr>
        <w:tab/>
        <w:t>- ограниченно оборотоспособные – могут принадлежать лишь определенным участникам гражданских правоотношений.</w:t>
      </w:r>
      <w:r>
        <w:rPr>
          <w:rStyle w:val="a5"/>
          <w:rFonts w:ascii="Times New Roman" w:hAnsi="Times New Roman"/>
          <w:sz w:val="28"/>
          <w:szCs w:val="28"/>
        </w:rPr>
        <w:footnoteReference w:id="5"/>
      </w:r>
    </w:p>
    <w:p w:rsidR="00E265DE" w:rsidRDefault="00E265DE" w:rsidP="002523EB">
      <w:pPr>
        <w:pStyle w:val="a3"/>
        <w:spacing w:line="360" w:lineRule="auto"/>
        <w:jc w:val="center"/>
        <w:rPr>
          <w:rFonts w:ascii="Times New Roman" w:hAnsi="Times New Roman"/>
          <w:b/>
          <w:sz w:val="28"/>
          <w:szCs w:val="28"/>
        </w:rPr>
      </w:pPr>
    </w:p>
    <w:p w:rsidR="00E265DE" w:rsidRDefault="00E265DE" w:rsidP="002523EB">
      <w:pPr>
        <w:pStyle w:val="a3"/>
        <w:spacing w:line="360" w:lineRule="auto"/>
        <w:jc w:val="center"/>
        <w:rPr>
          <w:rFonts w:ascii="Times New Roman" w:hAnsi="Times New Roman"/>
          <w:b/>
          <w:sz w:val="28"/>
          <w:szCs w:val="28"/>
        </w:rPr>
      </w:pPr>
    </w:p>
    <w:p w:rsidR="007E7192" w:rsidRDefault="007E7192" w:rsidP="002523EB">
      <w:pPr>
        <w:pStyle w:val="a3"/>
        <w:spacing w:line="360" w:lineRule="auto"/>
        <w:jc w:val="center"/>
        <w:rPr>
          <w:rFonts w:ascii="Times New Roman" w:hAnsi="Times New Roman"/>
          <w:b/>
          <w:sz w:val="28"/>
          <w:szCs w:val="28"/>
        </w:rPr>
      </w:pPr>
    </w:p>
    <w:p w:rsidR="002523EB" w:rsidRDefault="002523EB" w:rsidP="002523EB">
      <w:pPr>
        <w:pStyle w:val="a3"/>
        <w:spacing w:line="360" w:lineRule="auto"/>
        <w:jc w:val="center"/>
        <w:rPr>
          <w:rFonts w:ascii="Times New Roman" w:hAnsi="Times New Roman"/>
          <w:b/>
          <w:sz w:val="28"/>
          <w:szCs w:val="28"/>
        </w:rPr>
      </w:pPr>
      <w:r>
        <w:rPr>
          <w:rFonts w:ascii="Times New Roman" w:hAnsi="Times New Roman"/>
          <w:b/>
          <w:sz w:val="28"/>
          <w:szCs w:val="28"/>
        </w:rPr>
        <w:t>ГЛАВА 2. ОБЩАЯ ХАРАКТЕРИСТИКА ВЕЩИ.</w:t>
      </w:r>
    </w:p>
    <w:p w:rsidR="002523EB" w:rsidRPr="002523EB" w:rsidRDefault="002523EB" w:rsidP="002523EB">
      <w:pPr>
        <w:pStyle w:val="a3"/>
        <w:spacing w:line="360" w:lineRule="auto"/>
        <w:jc w:val="center"/>
        <w:rPr>
          <w:rFonts w:ascii="Times New Roman" w:hAnsi="Times New Roman"/>
          <w:b/>
          <w:sz w:val="28"/>
          <w:szCs w:val="28"/>
        </w:rPr>
      </w:pPr>
    </w:p>
    <w:p w:rsidR="002523EB" w:rsidRDefault="002523EB" w:rsidP="002523EB">
      <w:pPr>
        <w:spacing w:line="360" w:lineRule="auto"/>
        <w:jc w:val="center"/>
        <w:rPr>
          <w:b/>
        </w:rPr>
      </w:pPr>
      <w:r w:rsidRPr="002523EB">
        <w:rPr>
          <w:b/>
        </w:rPr>
        <w:t>§2.1. Вещи как объекты гражданских правоотношений</w:t>
      </w:r>
      <w:r>
        <w:rPr>
          <w:b/>
        </w:rPr>
        <w:t>.</w:t>
      </w:r>
    </w:p>
    <w:p w:rsidR="002523EB" w:rsidRDefault="002523EB" w:rsidP="002523EB">
      <w:pPr>
        <w:spacing w:line="360" w:lineRule="auto"/>
        <w:jc w:val="center"/>
        <w:rPr>
          <w:b/>
        </w:rPr>
      </w:pPr>
    </w:p>
    <w:p w:rsidR="00D4632D" w:rsidRDefault="002523EB" w:rsidP="00D4632D">
      <w:pPr>
        <w:spacing w:line="360" w:lineRule="auto"/>
        <w:outlineLvl w:val="0"/>
        <w:rPr>
          <w:bCs/>
          <w:color w:val="000000"/>
          <w:kern w:val="36"/>
        </w:rPr>
      </w:pPr>
      <w:r>
        <w:tab/>
        <w:t xml:space="preserve"> </w:t>
      </w:r>
      <w:r w:rsidR="00D4632D" w:rsidRPr="0087494B">
        <w:rPr>
          <w:bCs/>
          <w:color w:val="000000"/>
          <w:kern w:val="36"/>
        </w:rPr>
        <w:t>Вещи - это предметы материального внешнего мира, находящиеся в твердом, жидком, газообразном или ином физическом состоянии. С этой точки зрения электрическая и тепловая энергия рассматриваются ГК РФ в качестве вещей (ст. 539 - 548 ГК РФ</w:t>
      </w:r>
      <w:r w:rsidR="00D4632D">
        <w:rPr>
          <w:bCs/>
          <w:color w:val="000000"/>
          <w:kern w:val="36"/>
        </w:rPr>
        <w:t xml:space="preserve">). </w:t>
      </w:r>
    </w:p>
    <w:p w:rsidR="00575DDF" w:rsidRDefault="00575DDF" w:rsidP="00D4632D">
      <w:pPr>
        <w:spacing w:line="360" w:lineRule="auto"/>
        <w:outlineLvl w:val="0"/>
        <w:rPr>
          <w:bCs/>
          <w:color w:val="000000"/>
          <w:kern w:val="36"/>
        </w:rPr>
      </w:pPr>
      <w:r>
        <w:tab/>
        <w:t>Ими являются как предметы материальной духовной культуры, то есть продукты человеческого труда, так и предметы, созданные самой природой и используемые людьми в своей жизнедеятельности.</w:t>
      </w:r>
    </w:p>
    <w:p w:rsidR="000F0D41" w:rsidRDefault="00D4632D" w:rsidP="00D4632D">
      <w:pPr>
        <w:pStyle w:val="a3"/>
        <w:spacing w:line="360" w:lineRule="auto"/>
        <w:jc w:val="both"/>
        <w:rPr>
          <w:rFonts w:ascii="Times New Roman" w:hAnsi="Times New Roman"/>
          <w:sz w:val="28"/>
          <w:szCs w:val="28"/>
        </w:rPr>
      </w:pPr>
      <w:r>
        <w:tab/>
      </w:r>
      <w:r w:rsidRPr="00D4632D">
        <w:rPr>
          <w:rFonts w:ascii="Times New Roman" w:hAnsi="Times New Roman"/>
          <w:sz w:val="28"/>
          <w:szCs w:val="28"/>
        </w:rPr>
        <w:t xml:space="preserve">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w:t>
      </w:r>
      <w:r w:rsidR="000F0D41">
        <w:rPr>
          <w:rFonts w:ascii="Times New Roman" w:hAnsi="Times New Roman"/>
          <w:sz w:val="28"/>
          <w:szCs w:val="28"/>
        </w:rPr>
        <w:t>Предметы, не обладающие полезными качествами, либо полезные свойства которых еще не открыты, а так же предметы не доступные на данном этапе развития человеческой цивилизации, объектами гражданских правоотношений не выступают. Иными словами, режим вещей приобретают лишь материальные ценности, то есть материальные блага, полезные свойства которых осознаны и освоены людьми.</w:t>
      </w:r>
      <w:r w:rsidR="000F0D41">
        <w:rPr>
          <w:rStyle w:val="a5"/>
          <w:rFonts w:ascii="Times New Roman" w:hAnsi="Times New Roman"/>
          <w:sz w:val="28"/>
          <w:szCs w:val="28"/>
        </w:rPr>
        <w:footnoteReference w:id="6"/>
      </w:r>
      <w:r w:rsidR="000F0D41">
        <w:rPr>
          <w:rFonts w:ascii="Times New Roman" w:hAnsi="Times New Roman"/>
          <w:sz w:val="28"/>
          <w:szCs w:val="28"/>
        </w:rPr>
        <w:t xml:space="preserve"> </w:t>
      </w:r>
    </w:p>
    <w:p w:rsidR="00D4632D" w:rsidRPr="00D4632D" w:rsidRDefault="000F0D41" w:rsidP="00D4632D">
      <w:pPr>
        <w:pStyle w:val="a3"/>
        <w:spacing w:line="360" w:lineRule="auto"/>
        <w:jc w:val="both"/>
        <w:rPr>
          <w:rFonts w:ascii="Times New Roman" w:hAnsi="Times New Roman"/>
          <w:sz w:val="28"/>
          <w:szCs w:val="28"/>
        </w:rPr>
      </w:pPr>
      <w:r>
        <w:rPr>
          <w:rFonts w:ascii="Times New Roman" w:hAnsi="Times New Roman"/>
          <w:sz w:val="28"/>
          <w:szCs w:val="28"/>
        </w:rPr>
        <w:tab/>
      </w:r>
      <w:r w:rsidR="00D4632D" w:rsidRPr="00D4632D">
        <w:rPr>
          <w:rFonts w:ascii="Times New Roman" w:hAnsi="Times New Roman"/>
          <w:sz w:val="28"/>
          <w:szCs w:val="28"/>
        </w:rPr>
        <w:t>Естественные свойства вещей могут обусловить различное правовое регулирование отношений людей по поводу вещей. Так неделимость вещи часто создаёт необходимость появления общей собственности на неё, потребляемые вещи не могут быть объектами договоров имущественного найма и ссуды. В интересах обеспечения общественной безопасности некоторые вещи требуют для приобретения в собственность получения предварительного разрешения государственных органов управления.</w:t>
      </w:r>
    </w:p>
    <w:p w:rsidR="00D4632D" w:rsidRDefault="00D4632D" w:rsidP="00D4632D">
      <w:pPr>
        <w:spacing w:line="360" w:lineRule="auto"/>
        <w:jc w:val="both"/>
        <w:outlineLvl w:val="0"/>
        <w:rPr>
          <w:bCs/>
          <w:color w:val="000000"/>
          <w:kern w:val="36"/>
        </w:rPr>
      </w:pPr>
      <w:r>
        <w:rPr>
          <w:bCs/>
          <w:color w:val="000000"/>
          <w:kern w:val="36"/>
        </w:rPr>
        <w:tab/>
      </w:r>
      <w:r w:rsidRPr="0087494B">
        <w:rPr>
          <w:bCs/>
          <w:color w:val="000000"/>
          <w:kern w:val="36"/>
        </w:rPr>
        <w:t>В зависимости от вида гражданское законодательство определяет правовой режим различных вещей - допустимые способы приобретения прав на них, объем и содержание этих прав, а также обязательственных прав и обязанностей, пределы их осуществления и т.д.</w:t>
      </w:r>
    </w:p>
    <w:p w:rsidR="000F0D41" w:rsidRDefault="000F0D41" w:rsidP="00D4632D">
      <w:pPr>
        <w:spacing w:line="360" w:lineRule="auto"/>
        <w:jc w:val="both"/>
        <w:outlineLvl w:val="0"/>
        <w:rPr>
          <w:bCs/>
          <w:color w:val="000000"/>
          <w:kern w:val="36"/>
        </w:rPr>
      </w:pPr>
      <w:r>
        <w:rPr>
          <w:bCs/>
          <w:color w:val="000000"/>
          <w:kern w:val="36"/>
        </w:rPr>
        <w:tab/>
        <w:t xml:space="preserve">К вещам гражданское законодательство так же относит деньги и ценные бумаги. Однако эти объекты не всегда признаются вещами. Вещами являются только наличные деньги и ценные бумаги, оформленные в виде документа. Безналичные деньги на счетах и во вкладах, а также бездокументарные ценные бумаги, представляют собой не вещи, а право управомоченного субъекта </w:t>
      </w:r>
      <w:r w:rsidR="00F46444">
        <w:rPr>
          <w:bCs/>
          <w:color w:val="000000"/>
          <w:kern w:val="36"/>
        </w:rPr>
        <w:t>требовать определенного поведения от обязанного лица, то есть имущественные права.</w:t>
      </w:r>
      <w:r w:rsidR="00F46444">
        <w:rPr>
          <w:rStyle w:val="a5"/>
          <w:bCs/>
          <w:color w:val="000000"/>
          <w:kern w:val="36"/>
        </w:rPr>
        <w:footnoteReference w:id="7"/>
      </w:r>
    </w:p>
    <w:p w:rsidR="00F46444" w:rsidRPr="0087494B" w:rsidRDefault="00F46444" w:rsidP="00D4632D">
      <w:pPr>
        <w:spacing w:line="360" w:lineRule="auto"/>
        <w:jc w:val="both"/>
        <w:outlineLvl w:val="0"/>
        <w:rPr>
          <w:bCs/>
          <w:color w:val="000000"/>
          <w:kern w:val="36"/>
        </w:rPr>
      </w:pPr>
      <w:r>
        <w:rPr>
          <w:bCs/>
          <w:color w:val="000000"/>
          <w:kern w:val="36"/>
        </w:rPr>
        <w:tab/>
        <w:t>Правовое регулирование общественных отношений по поводу владения, пользования и распоряжения разнообразными вещами во многом определяются естественными свойствами последних, зависит от их экономического назначения, строится с учетом их ценности, общественных интересов и так далее. В связи с этим не только теоретическое, но и большое практическое значение приобретает научная классификация вещей, призванная служить ориентиром при выявлении правового режима того или иного имущества, определении объема и содержания прав и обязанностей участников гражданских правоотношений.</w:t>
      </w:r>
      <w:r>
        <w:rPr>
          <w:rStyle w:val="a5"/>
          <w:bCs/>
          <w:color w:val="000000"/>
          <w:kern w:val="36"/>
        </w:rPr>
        <w:footnoteReference w:id="8"/>
      </w:r>
    </w:p>
    <w:p w:rsidR="007E7192" w:rsidRDefault="00575DDF" w:rsidP="007E7192">
      <w:pPr>
        <w:spacing w:line="360" w:lineRule="auto"/>
        <w:jc w:val="both"/>
      </w:pPr>
      <w:r>
        <w:tab/>
      </w:r>
    </w:p>
    <w:p w:rsidR="006F5A73" w:rsidRPr="007E7192" w:rsidRDefault="006F5A73" w:rsidP="007E7192">
      <w:pPr>
        <w:spacing w:line="360" w:lineRule="auto"/>
        <w:jc w:val="center"/>
      </w:pPr>
      <w:r w:rsidRPr="006F5A73">
        <w:rPr>
          <w:b/>
        </w:rPr>
        <w:t>§2.2. Классификация вещей</w:t>
      </w:r>
      <w:r>
        <w:rPr>
          <w:b/>
        </w:rPr>
        <w:t>.</w:t>
      </w:r>
    </w:p>
    <w:p w:rsidR="006F5A73" w:rsidRDefault="006F5A73" w:rsidP="006F5A73">
      <w:pPr>
        <w:spacing w:line="360" w:lineRule="auto"/>
        <w:jc w:val="center"/>
        <w:rPr>
          <w:b/>
        </w:rPr>
      </w:pPr>
    </w:p>
    <w:p w:rsidR="006F5A73" w:rsidRDefault="006F5A73" w:rsidP="006F5A73">
      <w:pPr>
        <w:spacing w:after="150" w:line="360" w:lineRule="auto"/>
        <w:jc w:val="both"/>
        <w:rPr>
          <w:color w:val="000000"/>
          <w:szCs w:val="28"/>
        </w:rPr>
      </w:pPr>
      <w:r>
        <w:rPr>
          <w:color w:val="000000"/>
          <w:szCs w:val="28"/>
        </w:rPr>
        <w:tab/>
      </w:r>
      <w:r w:rsidRPr="006F5A73">
        <w:rPr>
          <w:color w:val="000000"/>
          <w:szCs w:val="28"/>
        </w:rPr>
        <w:t xml:space="preserve">Вещи делятся на </w:t>
      </w:r>
      <w:r w:rsidRPr="006F5A73">
        <w:rPr>
          <w:bCs/>
          <w:color w:val="000000"/>
          <w:szCs w:val="28"/>
        </w:rPr>
        <w:t>движимые</w:t>
      </w:r>
      <w:r w:rsidRPr="006F5A73">
        <w:rPr>
          <w:color w:val="000000"/>
          <w:szCs w:val="28"/>
        </w:rPr>
        <w:t xml:space="preserve"> и </w:t>
      </w:r>
      <w:r w:rsidRPr="006F5A73">
        <w:rPr>
          <w:bCs/>
          <w:color w:val="000000"/>
          <w:szCs w:val="28"/>
        </w:rPr>
        <w:t>недвижимые</w:t>
      </w:r>
      <w:r w:rsidRPr="006F5A73">
        <w:rPr>
          <w:color w:val="000000"/>
          <w:szCs w:val="28"/>
        </w:rPr>
        <w:t>. В основе этого деления лежит право частной собственности на землю.</w:t>
      </w:r>
    </w:p>
    <w:p w:rsidR="00D44395" w:rsidRDefault="00D44395" w:rsidP="00D44395">
      <w:pPr>
        <w:spacing w:after="150" w:line="360" w:lineRule="auto"/>
        <w:jc w:val="both"/>
        <w:rPr>
          <w:color w:val="000000"/>
          <w:szCs w:val="28"/>
        </w:rPr>
      </w:pPr>
      <w:r>
        <w:rPr>
          <w:color w:val="000000"/>
          <w:szCs w:val="28"/>
        </w:rPr>
        <w:tab/>
        <w:t>Движимая вещь – это вещь, способная перемещаться в пространстве, в том числе деньги и ценные бумаги.</w:t>
      </w:r>
    </w:p>
    <w:p w:rsidR="00D44395" w:rsidRPr="00D44395" w:rsidRDefault="00D44395" w:rsidP="00D44395">
      <w:pPr>
        <w:spacing w:after="150" w:line="360" w:lineRule="auto"/>
        <w:jc w:val="both"/>
        <w:rPr>
          <w:color w:val="000000"/>
          <w:szCs w:val="28"/>
        </w:rPr>
      </w:pPr>
      <w:r>
        <w:rPr>
          <w:color w:val="000000"/>
          <w:szCs w:val="28"/>
        </w:rPr>
        <w:tab/>
      </w:r>
      <w:r w:rsidRPr="00D44395">
        <w:rPr>
          <w:color w:val="000000"/>
          <w:szCs w:val="28"/>
        </w:rPr>
        <w:t xml:space="preserve">К недвижимым вещам относятся земельные участки, участки недр, обособленные водные объекты, леса, строения, здания сооружения и всё то, что прочно связано с землёй, т.е. объекты, перемещение которых, без нанесения ущерба их назначению невозможно. </w:t>
      </w:r>
    </w:p>
    <w:p w:rsidR="00D44395" w:rsidRPr="00D44395" w:rsidRDefault="00D44395" w:rsidP="00D44395">
      <w:pPr>
        <w:spacing w:after="150" w:line="360" w:lineRule="auto"/>
        <w:jc w:val="both"/>
        <w:rPr>
          <w:color w:val="000000"/>
          <w:szCs w:val="28"/>
        </w:rPr>
      </w:pPr>
      <w:r w:rsidRPr="00D44395">
        <w:rPr>
          <w:color w:val="000000"/>
          <w:szCs w:val="28"/>
        </w:rPr>
        <w:t>К недвижимым вещам относятся так же воздушные и морские суда, суда внутреннего водного плавания и некоторые другие объекты. Гражданский кодекс не исчерпывает перечень недвижимых объектов. Законодатель может признать недвижимыми вещами и другие предметы.</w:t>
      </w:r>
    </w:p>
    <w:p w:rsidR="00D44395" w:rsidRPr="00D44395" w:rsidRDefault="00D44395" w:rsidP="00D44395">
      <w:pPr>
        <w:spacing w:after="150" w:line="360" w:lineRule="auto"/>
        <w:jc w:val="both"/>
        <w:rPr>
          <w:color w:val="000000"/>
          <w:szCs w:val="28"/>
        </w:rPr>
      </w:pPr>
      <w:r>
        <w:rPr>
          <w:color w:val="000000"/>
          <w:szCs w:val="28"/>
        </w:rPr>
        <w:tab/>
      </w:r>
      <w:r w:rsidRPr="00D44395">
        <w:rPr>
          <w:color w:val="000000"/>
          <w:szCs w:val="28"/>
        </w:rPr>
        <w:t>Особый правовой режим недвижимого имущества основан на необходимости обеспечить особую устойчивость правам на это имущество, установить специальный порядок распоряжения им. Право собственности на недвижимость, его возникновение, ограничение и прекращение подлежат государственной регистрации в едином государственном реестре учреждений юстиции. Государственной регистрации подлежат и сделки с недвижимостью.</w:t>
      </w:r>
    </w:p>
    <w:p w:rsidR="00D44395" w:rsidRPr="00D44395" w:rsidRDefault="00D44395" w:rsidP="00D44395">
      <w:pPr>
        <w:spacing w:after="150" w:line="360" w:lineRule="auto"/>
        <w:jc w:val="both"/>
        <w:rPr>
          <w:color w:val="000000"/>
          <w:szCs w:val="28"/>
        </w:rPr>
      </w:pPr>
      <w:r>
        <w:rPr>
          <w:color w:val="000000"/>
          <w:szCs w:val="28"/>
        </w:rPr>
        <w:tab/>
      </w:r>
      <w:r w:rsidRPr="00D44395">
        <w:rPr>
          <w:color w:val="000000"/>
          <w:szCs w:val="28"/>
        </w:rPr>
        <w:t>Особым видом недвижимости является предприятие. Термин «предприятие» применяется в двух различных смыслах:</w:t>
      </w:r>
    </w:p>
    <w:p w:rsidR="00D44395" w:rsidRPr="00D44395" w:rsidRDefault="00D44395" w:rsidP="00D44395">
      <w:pPr>
        <w:spacing w:after="150" w:line="360" w:lineRule="auto"/>
        <w:jc w:val="both"/>
        <w:rPr>
          <w:color w:val="000000"/>
          <w:szCs w:val="28"/>
        </w:rPr>
      </w:pPr>
      <w:r>
        <w:rPr>
          <w:color w:val="000000"/>
          <w:szCs w:val="28"/>
        </w:rPr>
        <w:tab/>
        <w:t>-</w:t>
      </w:r>
      <w:r w:rsidRPr="00D44395">
        <w:rPr>
          <w:color w:val="000000"/>
          <w:szCs w:val="28"/>
        </w:rPr>
        <w:t>юридическое лицо - субъект гражданского права. В этом случае предприятие подлежит государственной регистрации, как субъект предпринимательской деятельности, выступает как сторона договора;</w:t>
      </w:r>
    </w:p>
    <w:p w:rsidR="00D44395" w:rsidRPr="00D44395" w:rsidRDefault="00D44395" w:rsidP="00D44395">
      <w:pPr>
        <w:spacing w:after="150" w:line="360" w:lineRule="auto"/>
        <w:jc w:val="both"/>
        <w:rPr>
          <w:color w:val="000000"/>
          <w:szCs w:val="28"/>
        </w:rPr>
      </w:pPr>
      <w:r>
        <w:rPr>
          <w:color w:val="000000"/>
          <w:szCs w:val="28"/>
        </w:rPr>
        <w:tab/>
        <w:t>-</w:t>
      </w:r>
      <w:r w:rsidRPr="00D44395">
        <w:rPr>
          <w:color w:val="000000"/>
          <w:szCs w:val="28"/>
        </w:rPr>
        <w:t>имущественный комплекс, используемый для предпринимательской деятельности. В данном случае оно является объектом права, недвижимостью.</w:t>
      </w:r>
    </w:p>
    <w:p w:rsidR="00D44395" w:rsidRPr="00D44395" w:rsidRDefault="00D44395" w:rsidP="00D44395">
      <w:pPr>
        <w:spacing w:after="150" w:line="360" w:lineRule="auto"/>
        <w:jc w:val="both"/>
        <w:rPr>
          <w:color w:val="000000"/>
          <w:szCs w:val="28"/>
        </w:rPr>
      </w:pPr>
      <w:r>
        <w:rPr>
          <w:color w:val="000000"/>
          <w:szCs w:val="28"/>
        </w:rPr>
        <w:tab/>
      </w:r>
      <w:r w:rsidRPr="00D44395">
        <w:rPr>
          <w:color w:val="000000"/>
          <w:szCs w:val="28"/>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сырьё, продукцию и др. </w:t>
      </w:r>
      <w:r>
        <w:rPr>
          <w:color w:val="000000"/>
          <w:szCs w:val="28"/>
        </w:rPr>
        <w:tab/>
      </w:r>
      <w:r w:rsidRPr="00D44395">
        <w:rPr>
          <w:color w:val="000000"/>
          <w:szCs w:val="28"/>
        </w:rPr>
        <w:t>Изъятие из имущественного комплекса какого-либо из этих объектов должно быть специально предусмотрено законом или договором. Иначе при переходе права собственности или иных прав на предприятие другому лицу, последнее вправе требовать передачи ему всех указанных прав.</w:t>
      </w:r>
    </w:p>
    <w:p w:rsidR="0063318D" w:rsidRDefault="00D44395" w:rsidP="006F5A73">
      <w:pPr>
        <w:spacing w:after="150" w:line="360" w:lineRule="auto"/>
        <w:jc w:val="both"/>
        <w:rPr>
          <w:color w:val="000000"/>
          <w:szCs w:val="28"/>
        </w:rPr>
      </w:pPr>
      <w:r>
        <w:rPr>
          <w:color w:val="000000"/>
          <w:szCs w:val="28"/>
        </w:rPr>
        <w:tab/>
      </w:r>
      <w:r w:rsidR="0063318D">
        <w:rPr>
          <w:color w:val="000000"/>
          <w:szCs w:val="28"/>
        </w:rPr>
        <w:t>Важнейшим критерием классификации вещей в гражданском праве выступает их работоспособность, то есть способнсть служить объектом имущественного оборота и менять своих владельцев.</w:t>
      </w:r>
      <w:r w:rsidR="0063318D">
        <w:rPr>
          <w:rStyle w:val="a5"/>
          <w:color w:val="000000"/>
          <w:szCs w:val="28"/>
        </w:rPr>
        <w:footnoteReference w:id="9"/>
      </w:r>
    </w:p>
    <w:p w:rsidR="006F5A73" w:rsidRPr="006F5A73" w:rsidRDefault="0063318D" w:rsidP="006F5A73">
      <w:pPr>
        <w:spacing w:after="150" w:line="360" w:lineRule="auto"/>
        <w:jc w:val="both"/>
        <w:rPr>
          <w:color w:val="000000"/>
          <w:szCs w:val="28"/>
        </w:rPr>
      </w:pPr>
      <w:r>
        <w:rPr>
          <w:color w:val="000000"/>
          <w:szCs w:val="28"/>
        </w:rPr>
        <w:t>С этой точки зрения все вещи делятся на три группы: изъятые из оборота,  ограниченные в обороте и свободные</w:t>
      </w:r>
      <w:r w:rsidR="006F5A73" w:rsidRPr="006F5A73">
        <w:rPr>
          <w:color w:val="000000"/>
          <w:szCs w:val="28"/>
        </w:rPr>
        <w:t xml:space="preserve"> в обороте.</w:t>
      </w:r>
    </w:p>
    <w:p w:rsidR="006F5A73" w:rsidRPr="006F5A73" w:rsidRDefault="0063318D" w:rsidP="006F5A73">
      <w:pPr>
        <w:spacing w:after="150" w:line="360" w:lineRule="auto"/>
        <w:jc w:val="both"/>
        <w:rPr>
          <w:color w:val="000000"/>
          <w:szCs w:val="28"/>
        </w:rPr>
      </w:pPr>
      <w:r>
        <w:rPr>
          <w:color w:val="000000"/>
          <w:szCs w:val="28"/>
        </w:rPr>
        <w:tab/>
      </w:r>
      <w:r w:rsidR="006F5A73" w:rsidRPr="006F5A73">
        <w:rPr>
          <w:color w:val="000000"/>
          <w:szCs w:val="28"/>
        </w:rPr>
        <w:t>Полностью изъяты из оборота вещи, отчуждение которых не допускается. Этот ограниченный круг вещей должен быть прямо указан в законе. К ним относятся некоторые виды вооружений, ядерная энергия и др. Их нельзя не только передавать в собственность других лиц, но вещи, изъятые из оборота, вообще не могут быть предметом гражданско-правовых сделок.</w:t>
      </w:r>
    </w:p>
    <w:p w:rsidR="006F5A73" w:rsidRPr="006F5A73" w:rsidRDefault="0063318D" w:rsidP="006F5A73">
      <w:pPr>
        <w:spacing w:after="150" w:line="360" w:lineRule="auto"/>
        <w:jc w:val="both"/>
        <w:rPr>
          <w:color w:val="000000"/>
          <w:szCs w:val="28"/>
        </w:rPr>
      </w:pPr>
      <w:r>
        <w:rPr>
          <w:color w:val="000000"/>
          <w:szCs w:val="28"/>
        </w:rPr>
        <w:tab/>
      </w:r>
      <w:r w:rsidR="006F5A73" w:rsidRPr="006F5A73">
        <w:rPr>
          <w:color w:val="000000"/>
          <w:szCs w:val="28"/>
        </w:rPr>
        <w:t>Вещи, ограниченные в обороте могут принадлежать либо определённым участникам оборота, либо приобретение и отчуждение их допускается на основе специальных решений. Круг этих вещей должен быть чётко определён в законе. К ним относятся наркотические вещества, оружие, специальное оборудование, которые по причине общественного порядка и безопасности граждан, не должны находиться в свободном обращении. Списки объектов, которые подлежат лицензированию и сертификации, публикуются в печати.</w:t>
      </w:r>
    </w:p>
    <w:p w:rsidR="006F5A73" w:rsidRPr="006F5A73" w:rsidRDefault="0063318D" w:rsidP="006F5A73">
      <w:pPr>
        <w:spacing w:after="150" w:line="360" w:lineRule="auto"/>
        <w:jc w:val="both"/>
        <w:rPr>
          <w:color w:val="000000"/>
          <w:szCs w:val="28"/>
        </w:rPr>
      </w:pPr>
      <w:r>
        <w:rPr>
          <w:color w:val="000000"/>
          <w:szCs w:val="28"/>
        </w:rPr>
        <w:tab/>
      </w:r>
      <w:r w:rsidR="006F5A73" w:rsidRPr="006F5A73">
        <w:rPr>
          <w:color w:val="000000"/>
          <w:szCs w:val="28"/>
        </w:rPr>
        <w:t>Большинство объектов гражданского права оборотоспособны. Они могут свободно отчуждаться и переходить от одного лица к другому в порядке индивидуального и универсального правопреемства. При универсальном правопреемстве к правопреемнику переходит имущество лица, как совокупность всех прав и обязанностей в качестве единого целого.</w:t>
      </w:r>
    </w:p>
    <w:p w:rsidR="0063318D" w:rsidRPr="0063318D" w:rsidRDefault="0063318D" w:rsidP="0063318D">
      <w:pPr>
        <w:spacing w:after="150" w:line="360" w:lineRule="auto"/>
        <w:jc w:val="both"/>
        <w:rPr>
          <w:color w:val="000000"/>
          <w:szCs w:val="28"/>
        </w:rPr>
      </w:pPr>
      <w:r>
        <w:rPr>
          <w:color w:val="000000"/>
          <w:szCs w:val="28"/>
        </w:rPr>
        <w:tab/>
      </w:r>
      <w:r w:rsidR="006F5A73" w:rsidRPr="006F5A73">
        <w:rPr>
          <w:color w:val="000000"/>
          <w:szCs w:val="28"/>
        </w:rPr>
        <w:t xml:space="preserve"> Вещи в гражданском праве делятся так же в соответствии с ин</w:t>
      </w:r>
      <w:r w:rsidR="006F5A73" w:rsidRPr="006F5A73">
        <w:rPr>
          <w:bCs/>
          <w:color w:val="000000"/>
          <w:szCs w:val="28"/>
        </w:rPr>
        <w:t>дивидуальными</w:t>
      </w:r>
      <w:r w:rsidR="006F5A73" w:rsidRPr="006F5A73">
        <w:rPr>
          <w:color w:val="000000"/>
          <w:szCs w:val="28"/>
        </w:rPr>
        <w:t xml:space="preserve"> и </w:t>
      </w:r>
      <w:r w:rsidR="006F5A73" w:rsidRPr="006F5A73">
        <w:rPr>
          <w:bCs/>
          <w:color w:val="000000"/>
          <w:szCs w:val="28"/>
        </w:rPr>
        <w:t>родовыми</w:t>
      </w:r>
      <w:r w:rsidR="006F5A73" w:rsidRPr="006F5A73">
        <w:rPr>
          <w:color w:val="000000"/>
          <w:szCs w:val="28"/>
        </w:rPr>
        <w:t xml:space="preserve"> признаками.</w:t>
      </w:r>
      <w:r w:rsidRPr="0087494B">
        <w:rPr>
          <w:bCs/>
          <w:color w:val="000000"/>
          <w:kern w:val="36"/>
        </w:rPr>
        <w:t xml:space="preserve"> Первые обладают такими признаками, по которым их можно отличить от других таких же вещей. Вторые характеризуются числом, весом, иными единицами измерения, т.е. представляют собой известное количество вещей одного рода.</w:t>
      </w:r>
      <w:r>
        <w:rPr>
          <w:rStyle w:val="a5"/>
          <w:color w:val="000000"/>
          <w:szCs w:val="28"/>
        </w:rPr>
        <w:footnoteReference w:id="10"/>
      </w:r>
    </w:p>
    <w:p w:rsidR="0063318D" w:rsidRPr="0087494B" w:rsidRDefault="0063318D" w:rsidP="0063318D">
      <w:pPr>
        <w:spacing w:line="360" w:lineRule="auto"/>
        <w:jc w:val="both"/>
        <w:outlineLvl w:val="0"/>
        <w:rPr>
          <w:bCs/>
          <w:color w:val="000000"/>
          <w:kern w:val="36"/>
        </w:rPr>
      </w:pPr>
      <w:r>
        <w:rPr>
          <w:bCs/>
          <w:color w:val="000000"/>
          <w:kern w:val="36"/>
        </w:rPr>
        <w:tab/>
      </w:r>
      <w:r w:rsidRPr="0087494B">
        <w:rPr>
          <w:bCs/>
          <w:color w:val="000000"/>
          <w:kern w:val="36"/>
        </w:rPr>
        <w:t>Индивидуально-определенная вещь в отличие от родовых юридически незаменима, поэтому обязательство, предметом которого является такая вещь, прекращается в случае ее гибели. ГК РФ по-разному определяет последствия неисполнения обязанности передать индивидуально-определенную вещь (ст. 398) и родовые вещи (ст. 463). Деление вещей на индивидуально определенные и родовые имеет значение и для определения юридической природы договора. Так, предметом займа могут быть только родовые вещи, а договоров аренды и безвозмездного пользования - только индивидуально-определенные.</w:t>
      </w:r>
      <w:r w:rsidR="00A63223">
        <w:rPr>
          <w:rStyle w:val="a5"/>
          <w:bCs/>
          <w:color w:val="000000"/>
          <w:kern w:val="36"/>
        </w:rPr>
        <w:footnoteReference w:id="11"/>
      </w:r>
    </w:p>
    <w:p w:rsidR="006F5A73" w:rsidRPr="006F5A73" w:rsidRDefault="006F5A73" w:rsidP="006F5A73">
      <w:pPr>
        <w:spacing w:after="150" w:line="360" w:lineRule="auto"/>
        <w:jc w:val="both"/>
        <w:rPr>
          <w:color w:val="000000"/>
          <w:szCs w:val="28"/>
        </w:rPr>
      </w:pPr>
      <w:r w:rsidRPr="006F5A73">
        <w:rPr>
          <w:color w:val="000000"/>
          <w:szCs w:val="28"/>
        </w:rPr>
        <w:t xml:space="preserve"> </w:t>
      </w:r>
      <w:r w:rsidR="00A63223">
        <w:rPr>
          <w:color w:val="000000"/>
          <w:szCs w:val="28"/>
        </w:rPr>
        <w:tab/>
      </w:r>
      <w:r w:rsidRPr="006F5A73">
        <w:rPr>
          <w:color w:val="000000"/>
          <w:szCs w:val="28"/>
        </w:rPr>
        <w:t>Индивидуально-определённой является вещь, выделенная из массы однородных вещей (костюм, выбранный покупателем в магазине) и уникальные вещи (картина-подлинник, дом на определённой улице, под определенным номером). Родовые вещи определяются только числом, весом или мерой и, следовательно, юридически заменимы. Это различие имеет значение в обязательном праве, так как право собственности всегда существует в отношении индивидуально-определённых вещей.</w:t>
      </w:r>
    </w:p>
    <w:p w:rsidR="006F5A73" w:rsidRPr="006F5A73" w:rsidRDefault="00A63223" w:rsidP="006F5A73">
      <w:pPr>
        <w:spacing w:after="150" w:line="360" w:lineRule="auto"/>
        <w:jc w:val="both"/>
        <w:rPr>
          <w:color w:val="000000"/>
          <w:szCs w:val="28"/>
        </w:rPr>
      </w:pPr>
      <w:r>
        <w:rPr>
          <w:color w:val="000000"/>
          <w:szCs w:val="28"/>
        </w:rPr>
        <w:tab/>
      </w:r>
      <w:r w:rsidR="006F5A73" w:rsidRPr="006F5A73">
        <w:rPr>
          <w:color w:val="000000"/>
          <w:szCs w:val="28"/>
        </w:rPr>
        <w:t xml:space="preserve">Вещи </w:t>
      </w:r>
      <w:r>
        <w:rPr>
          <w:color w:val="000000"/>
          <w:szCs w:val="28"/>
        </w:rPr>
        <w:t xml:space="preserve">также </w:t>
      </w:r>
      <w:r w:rsidR="006F5A73" w:rsidRPr="006F5A73">
        <w:rPr>
          <w:color w:val="000000"/>
          <w:szCs w:val="28"/>
        </w:rPr>
        <w:t xml:space="preserve">могут быть </w:t>
      </w:r>
      <w:r w:rsidR="006F5A73" w:rsidRPr="006F5A73">
        <w:rPr>
          <w:bCs/>
          <w:color w:val="000000"/>
          <w:szCs w:val="28"/>
        </w:rPr>
        <w:t>делимыми</w:t>
      </w:r>
      <w:r w:rsidR="006F5A73" w:rsidRPr="006F5A73">
        <w:rPr>
          <w:color w:val="000000"/>
          <w:szCs w:val="28"/>
        </w:rPr>
        <w:t xml:space="preserve"> и </w:t>
      </w:r>
      <w:r w:rsidR="006F5A73" w:rsidRPr="006F5A73">
        <w:rPr>
          <w:bCs/>
          <w:color w:val="000000"/>
          <w:szCs w:val="28"/>
        </w:rPr>
        <w:t>неделимыми</w:t>
      </w:r>
      <w:r w:rsidR="006F5A73" w:rsidRPr="006F5A73">
        <w:rPr>
          <w:color w:val="000000"/>
          <w:szCs w:val="28"/>
        </w:rPr>
        <w:t>. К первым относятся предметы, которые можно разделить без ущерба для их первоначального назначения. Неделимые - вещи, которые нельзя разделить, не нанеся им ущерба. Эта классификация имеет значение при разделе общей собственности, исполнения обязательства по частям, наследовании. Так, при разделе общей собственности соответствующие части делимых вещей передаются всем участникам, а неделимые - одному из них. Последний должен выплатить другим денежную компенсацию, либо вещь продаётся, а вырученная сумма делится между собственниками (ст.252 ГК РФ). В ряде случаев вещи рассматриваются как неделимые и не подлежащие разделу. Например, коллекция, которая в случае раздела потеряет свою художественную ценность.</w:t>
      </w:r>
    </w:p>
    <w:p w:rsidR="00A63223" w:rsidRDefault="00A63223" w:rsidP="006F5A73">
      <w:pPr>
        <w:spacing w:after="150" w:line="360" w:lineRule="auto"/>
        <w:jc w:val="both"/>
        <w:rPr>
          <w:color w:val="000000"/>
          <w:szCs w:val="28"/>
        </w:rPr>
      </w:pPr>
      <w:r>
        <w:rPr>
          <w:color w:val="000000"/>
          <w:szCs w:val="28"/>
        </w:rPr>
        <w:tab/>
      </w:r>
      <w:r w:rsidR="006F5A73" w:rsidRPr="006F5A73">
        <w:rPr>
          <w:color w:val="000000"/>
          <w:szCs w:val="28"/>
        </w:rPr>
        <w:t xml:space="preserve"> Гражданский кодекс делит вещи на </w:t>
      </w:r>
      <w:r w:rsidR="006F5A73" w:rsidRPr="006F5A73">
        <w:rPr>
          <w:bCs/>
          <w:color w:val="000000"/>
          <w:szCs w:val="28"/>
        </w:rPr>
        <w:t>главную</w:t>
      </w:r>
      <w:r w:rsidR="006F5A73" w:rsidRPr="006F5A73">
        <w:rPr>
          <w:color w:val="000000"/>
          <w:szCs w:val="28"/>
        </w:rPr>
        <w:t xml:space="preserve"> </w:t>
      </w:r>
      <w:r w:rsidR="00AD63B2">
        <w:rPr>
          <w:color w:val="000000"/>
          <w:szCs w:val="28"/>
        </w:rPr>
        <w:t xml:space="preserve">вещь </w:t>
      </w:r>
      <w:r w:rsidR="006F5A73" w:rsidRPr="006F5A73">
        <w:rPr>
          <w:color w:val="000000"/>
          <w:szCs w:val="28"/>
        </w:rPr>
        <w:t xml:space="preserve">и </w:t>
      </w:r>
      <w:r w:rsidR="006F5A73" w:rsidRPr="006F5A73">
        <w:rPr>
          <w:bCs/>
          <w:color w:val="000000"/>
          <w:szCs w:val="28"/>
        </w:rPr>
        <w:t>принадлежность</w:t>
      </w:r>
      <w:r w:rsidR="006F5A73" w:rsidRPr="006F5A73">
        <w:rPr>
          <w:color w:val="000000"/>
          <w:szCs w:val="28"/>
        </w:rPr>
        <w:t xml:space="preserve"> (ст.135). Под принадлежностью понимают вещь, предназначенную служить главной вещи и связанную с ней общим хозяйственным назначением (например, ключ от замка, футляр от скрипки). Принадлежность, как правило следует судьбе главной вещи. Однако в законе или договоре может быть определено иное.</w:t>
      </w:r>
    </w:p>
    <w:p w:rsidR="006F5A73" w:rsidRPr="006F5A73" w:rsidRDefault="00A63223" w:rsidP="006F5A73">
      <w:pPr>
        <w:spacing w:after="150" w:line="360" w:lineRule="auto"/>
        <w:jc w:val="both"/>
        <w:rPr>
          <w:color w:val="000000"/>
          <w:szCs w:val="28"/>
        </w:rPr>
      </w:pPr>
      <w:r>
        <w:rPr>
          <w:color w:val="000000"/>
          <w:szCs w:val="28"/>
        </w:rPr>
        <w:tab/>
      </w:r>
      <w:r w:rsidR="006F5A73" w:rsidRPr="006F5A73">
        <w:rPr>
          <w:color w:val="000000"/>
          <w:szCs w:val="28"/>
        </w:rPr>
        <w:t xml:space="preserve"> В особую категорию Гражданский кодекс выделяет </w:t>
      </w:r>
      <w:r w:rsidR="006F5A73" w:rsidRPr="006F5A73">
        <w:rPr>
          <w:bCs/>
          <w:color w:val="000000"/>
          <w:szCs w:val="28"/>
        </w:rPr>
        <w:t>плоды, продукцию и доходы</w:t>
      </w:r>
      <w:r w:rsidR="006F5A73" w:rsidRPr="006F5A73">
        <w:rPr>
          <w:color w:val="000000"/>
          <w:szCs w:val="28"/>
        </w:rPr>
        <w:t xml:space="preserve">. Это поступления, полученные в результате использования имущества. </w:t>
      </w:r>
      <w:r>
        <w:rPr>
          <w:color w:val="000000"/>
          <w:szCs w:val="28"/>
        </w:rPr>
        <w:tab/>
      </w:r>
      <w:r w:rsidR="006F5A73" w:rsidRPr="006F5A73">
        <w:rPr>
          <w:color w:val="000000"/>
          <w:szCs w:val="28"/>
        </w:rPr>
        <w:t>Они разделяются на:</w:t>
      </w:r>
    </w:p>
    <w:p w:rsidR="006F5A73" w:rsidRPr="006F5A73" w:rsidRDefault="00A63223" w:rsidP="006F5A73">
      <w:pPr>
        <w:spacing w:after="150" w:line="360" w:lineRule="auto"/>
        <w:jc w:val="both"/>
        <w:rPr>
          <w:color w:val="000000"/>
          <w:szCs w:val="28"/>
        </w:rPr>
      </w:pPr>
      <w:r>
        <w:rPr>
          <w:color w:val="000000"/>
          <w:szCs w:val="28"/>
        </w:rPr>
        <w:tab/>
        <w:t xml:space="preserve">- </w:t>
      </w:r>
      <w:r w:rsidR="006F5A73" w:rsidRPr="006F5A73">
        <w:rPr>
          <w:color w:val="000000"/>
          <w:szCs w:val="28"/>
        </w:rPr>
        <w:t>естественные плоды - приплод животных, плоды фруктовых деревьев и т.п.;</w:t>
      </w:r>
    </w:p>
    <w:p w:rsidR="006F5A73" w:rsidRPr="006F5A73" w:rsidRDefault="00A63223" w:rsidP="006F5A73">
      <w:pPr>
        <w:spacing w:after="150" w:line="360" w:lineRule="auto"/>
        <w:jc w:val="both"/>
        <w:rPr>
          <w:color w:val="000000"/>
          <w:szCs w:val="28"/>
        </w:rPr>
      </w:pPr>
      <w:r>
        <w:rPr>
          <w:color w:val="000000"/>
          <w:szCs w:val="28"/>
        </w:rPr>
        <w:tab/>
        <w:t xml:space="preserve">- </w:t>
      </w:r>
      <w:r w:rsidR="006F5A73" w:rsidRPr="006F5A73">
        <w:rPr>
          <w:color w:val="000000"/>
          <w:szCs w:val="28"/>
        </w:rPr>
        <w:t>создаваемые самой вещью;</w:t>
      </w:r>
    </w:p>
    <w:p w:rsidR="006F5A73" w:rsidRPr="006F5A73" w:rsidRDefault="00A63223" w:rsidP="006F5A73">
      <w:pPr>
        <w:spacing w:after="150" w:line="360" w:lineRule="auto"/>
        <w:jc w:val="both"/>
        <w:rPr>
          <w:color w:val="000000"/>
          <w:szCs w:val="28"/>
        </w:rPr>
      </w:pPr>
      <w:r>
        <w:rPr>
          <w:color w:val="000000"/>
          <w:szCs w:val="28"/>
        </w:rPr>
        <w:t xml:space="preserve"> </w:t>
      </w:r>
      <w:r>
        <w:rPr>
          <w:color w:val="000000"/>
          <w:szCs w:val="28"/>
        </w:rPr>
        <w:tab/>
        <w:t>-</w:t>
      </w:r>
      <w:r w:rsidR="006F5A73" w:rsidRPr="006F5A73">
        <w:rPr>
          <w:color w:val="000000"/>
          <w:szCs w:val="28"/>
        </w:rPr>
        <w:t>доходы, которые вещь приносит, если находится в гражданском обороте - наёмная плата, проценты, получаемые за кредит.</w:t>
      </w:r>
    </w:p>
    <w:p w:rsidR="006F5A73" w:rsidRPr="006F5A73" w:rsidRDefault="00A63223" w:rsidP="006F5A73">
      <w:pPr>
        <w:spacing w:after="150" w:line="360" w:lineRule="auto"/>
        <w:jc w:val="both"/>
        <w:rPr>
          <w:color w:val="000000"/>
          <w:szCs w:val="28"/>
        </w:rPr>
      </w:pPr>
      <w:r>
        <w:rPr>
          <w:color w:val="000000"/>
          <w:szCs w:val="28"/>
        </w:rPr>
        <w:tab/>
      </w:r>
      <w:r w:rsidR="006F5A73" w:rsidRPr="006F5A73">
        <w:rPr>
          <w:color w:val="000000"/>
          <w:szCs w:val="28"/>
        </w:rPr>
        <w:t xml:space="preserve"> Особым объектом права являются </w:t>
      </w:r>
      <w:r w:rsidR="006F5A73" w:rsidRPr="006F5A73">
        <w:rPr>
          <w:bCs/>
          <w:color w:val="000000"/>
          <w:szCs w:val="28"/>
        </w:rPr>
        <w:t>животные</w:t>
      </w:r>
      <w:r w:rsidR="006F5A73" w:rsidRPr="006F5A73">
        <w:rPr>
          <w:color w:val="000000"/>
          <w:szCs w:val="28"/>
        </w:rPr>
        <w:t>. К ним применяются общие правила об имуществе, если законом или иным правовым актом не установлено иное. Включение в Гражданский кодекс подобного правила вызвано увеличением количества домашних животных, находящихся в собственности граждан, а также сделок, объектами которых являются животные, и необходимостью специальных правил, обеспечивающи</w:t>
      </w:r>
      <w:r>
        <w:rPr>
          <w:color w:val="000000"/>
          <w:szCs w:val="28"/>
        </w:rPr>
        <w:t>х гуманное отношение к животным.</w:t>
      </w:r>
      <w:r>
        <w:rPr>
          <w:rStyle w:val="a5"/>
          <w:color w:val="000000"/>
          <w:szCs w:val="28"/>
        </w:rPr>
        <w:footnoteReference w:id="12"/>
      </w:r>
    </w:p>
    <w:p w:rsidR="006F5A73" w:rsidRPr="0087494B" w:rsidRDefault="00A63223" w:rsidP="006F5A73">
      <w:pPr>
        <w:spacing w:line="360" w:lineRule="auto"/>
        <w:jc w:val="both"/>
        <w:outlineLvl w:val="0"/>
        <w:rPr>
          <w:bCs/>
          <w:color w:val="000000"/>
          <w:kern w:val="36"/>
        </w:rPr>
      </w:pPr>
      <w:r>
        <w:tab/>
        <w:t>Также вещи подразделяются на по</w:t>
      </w:r>
      <w:r w:rsidR="006F5A73" w:rsidRPr="0087494B">
        <w:rPr>
          <w:bCs/>
          <w:color w:val="000000"/>
          <w:kern w:val="36"/>
        </w:rPr>
        <w:t>отребляемые и непотребляемые. Потребляемые вещи в процессе использования перестают существовать как таковые либо утрачивают свои первоначальные потребительские свойства (продукты питания, косметические средства, лекарства, кино- и фотопленка и др.). Непотребляемые вещи при использовании не уничтожаются полностью и в течение длительного времени могут служить по назначению (машины, оборудование, здания и сооружения, бытовая техника и др.). Значение такой градации заключается, прежде всего, в том, что предметом договоров аренды и безвозмездного пользования могут быть только непотребляемые вещи, т.к. при прекращении этих договоров вещь должна быть возвращена, чего невозможно сделать с потребляемой вещью.</w:t>
      </w:r>
    </w:p>
    <w:p w:rsidR="006F5A73" w:rsidRPr="0087494B" w:rsidRDefault="003552A0" w:rsidP="006F5A73">
      <w:pPr>
        <w:spacing w:line="360" w:lineRule="auto"/>
        <w:jc w:val="both"/>
        <w:outlineLvl w:val="0"/>
        <w:rPr>
          <w:bCs/>
          <w:color w:val="000000"/>
          <w:kern w:val="36"/>
        </w:rPr>
      </w:pPr>
      <w:r>
        <w:rPr>
          <w:bCs/>
          <w:color w:val="000000"/>
          <w:kern w:val="36"/>
        </w:rPr>
        <w:tab/>
        <w:t xml:space="preserve"> Вещи делятся на вещи,</w:t>
      </w:r>
      <w:r w:rsidR="006F5A73" w:rsidRPr="0087494B">
        <w:rPr>
          <w:bCs/>
          <w:color w:val="000000"/>
          <w:kern w:val="36"/>
        </w:rPr>
        <w:t xml:space="preserve"> созданные трудом человека, и вещи, созданные природой, т.е. имеющие естественное происхождение. Так, в зависимости от происхождения вещи ГК РФ определяет основания приобретения права собственности (ст. 219, 220, 229 и 221), правовую природу договора (предметом договора контрактации может быть только сельскохозяйственная продукция, выращенная (произведенная) производителем, а договора поставки - любые товары), правила оборотоспособности (ст. 129 ГК РФ). </w:t>
      </w:r>
    </w:p>
    <w:p w:rsidR="006F5A73" w:rsidRPr="0087494B" w:rsidRDefault="003552A0" w:rsidP="006F5A73">
      <w:pPr>
        <w:spacing w:line="360" w:lineRule="auto"/>
        <w:jc w:val="both"/>
        <w:outlineLvl w:val="0"/>
        <w:rPr>
          <w:bCs/>
          <w:color w:val="000000"/>
          <w:kern w:val="36"/>
        </w:rPr>
      </w:pPr>
      <w:r>
        <w:rPr>
          <w:bCs/>
          <w:color w:val="000000"/>
          <w:kern w:val="36"/>
        </w:rPr>
        <w:tab/>
      </w:r>
      <w:r w:rsidR="00A63223">
        <w:rPr>
          <w:bCs/>
          <w:color w:val="000000"/>
          <w:kern w:val="36"/>
        </w:rPr>
        <w:t xml:space="preserve"> ГК </w:t>
      </w:r>
      <w:r w:rsidR="006F5A73" w:rsidRPr="0087494B">
        <w:rPr>
          <w:bCs/>
          <w:color w:val="000000"/>
          <w:kern w:val="36"/>
        </w:rPr>
        <w:t>РФ различает вещи в зависимости от их назначения и цели использования. Эти признаки положены ГК РФ в качестве одного из критериев для разграничения договора розничной купли-продажи и поставки, а также условия применения правил о возмещении вреда, причиненного товарами ненадлежащего качества, и в др. случаях (см., например, п. 2 ст. 400 ГК РФ).</w:t>
      </w:r>
      <w:r>
        <w:rPr>
          <w:rStyle w:val="a5"/>
          <w:bCs/>
          <w:color w:val="000000"/>
          <w:kern w:val="36"/>
        </w:rPr>
        <w:footnoteReference w:id="13"/>
      </w:r>
    </w:p>
    <w:p w:rsidR="00BC447C" w:rsidRDefault="00BC447C" w:rsidP="00A74668">
      <w:pPr>
        <w:pStyle w:val="a3"/>
        <w:spacing w:line="360" w:lineRule="auto"/>
        <w:jc w:val="both"/>
        <w:rPr>
          <w:rFonts w:ascii="Times New Roman" w:hAnsi="Times New Roman"/>
          <w:sz w:val="28"/>
          <w:szCs w:val="28"/>
        </w:rPr>
      </w:pPr>
    </w:p>
    <w:p w:rsidR="00BC447C" w:rsidRDefault="00BC447C" w:rsidP="00A74668">
      <w:pPr>
        <w:pStyle w:val="a3"/>
        <w:spacing w:line="360" w:lineRule="auto"/>
        <w:jc w:val="both"/>
        <w:rPr>
          <w:rFonts w:ascii="Times New Roman" w:hAnsi="Times New Roman"/>
          <w:sz w:val="28"/>
          <w:szCs w:val="28"/>
        </w:rPr>
      </w:pPr>
    </w:p>
    <w:p w:rsidR="007E7192" w:rsidRDefault="003552A0" w:rsidP="003552A0">
      <w:pPr>
        <w:pStyle w:val="a3"/>
        <w:spacing w:line="360" w:lineRule="auto"/>
        <w:jc w:val="center"/>
        <w:rPr>
          <w:rFonts w:ascii="Times New Roman" w:hAnsi="Times New Roman"/>
          <w:b/>
          <w:sz w:val="28"/>
          <w:szCs w:val="28"/>
        </w:rPr>
      </w:pPr>
      <w:r>
        <w:rPr>
          <w:rFonts w:ascii="Times New Roman" w:hAnsi="Times New Roman"/>
          <w:b/>
          <w:sz w:val="28"/>
          <w:szCs w:val="28"/>
        </w:rPr>
        <w:tab/>
      </w:r>
    </w:p>
    <w:p w:rsidR="007E7192" w:rsidRDefault="007E7192" w:rsidP="003552A0">
      <w:pPr>
        <w:pStyle w:val="a3"/>
        <w:spacing w:line="360" w:lineRule="auto"/>
        <w:jc w:val="center"/>
        <w:rPr>
          <w:rFonts w:ascii="Times New Roman" w:hAnsi="Times New Roman"/>
          <w:b/>
          <w:sz w:val="28"/>
          <w:szCs w:val="28"/>
        </w:rPr>
      </w:pPr>
    </w:p>
    <w:p w:rsidR="007E7192" w:rsidRDefault="007E7192" w:rsidP="003552A0">
      <w:pPr>
        <w:pStyle w:val="a3"/>
        <w:spacing w:line="360" w:lineRule="auto"/>
        <w:jc w:val="center"/>
        <w:rPr>
          <w:rFonts w:ascii="Times New Roman" w:hAnsi="Times New Roman"/>
          <w:b/>
          <w:sz w:val="28"/>
          <w:szCs w:val="28"/>
        </w:rPr>
      </w:pPr>
    </w:p>
    <w:p w:rsidR="007E7192" w:rsidRDefault="007E7192" w:rsidP="003552A0">
      <w:pPr>
        <w:pStyle w:val="a3"/>
        <w:spacing w:line="360" w:lineRule="auto"/>
        <w:jc w:val="center"/>
        <w:rPr>
          <w:rFonts w:ascii="Times New Roman" w:hAnsi="Times New Roman"/>
          <w:b/>
          <w:sz w:val="28"/>
          <w:szCs w:val="28"/>
        </w:rPr>
      </w:pPr>
    </w:p>
    <w:p w:rsidR="007E7192" w:rsidRDefault="007E7192" w:rsidP="003552A0">
      <w:pPr>
        <w:pStyle w:val="a3"/>
        <w:spacing w:line="360" w:lineRule="auto"/>
        <w:jc w:val="center"/>
        <w:rPr>
          <w:rFonts w:ascii="Times New Roman" w:hAnsi="Times New Roman"/>
          <w:b/>
          <w:sz w:val="28"/>
          <w:szCs w:val="28"/>
        </w:rPr>
      </w:pPr>
    </w:p>
    <w:p w:rsidR="007E7192" w:rsidRDefault="007E7192" w:rsidP="003552A0">
      <w:pPr>
        <w:pStyle w:val="a3"/>
        <w:spacing w:line="360" w:lineRule="auto"/>
        <w:jc w:val="center"/>
        <w:rPr>
          <w:rFonts w:ascii="Times New Roman" w:hAnsi="Times New Roman"/>
          <w:b/>
          <w:sz w:val="28"/>
          <w:szCs w:val="28"/>
        </w:rPr>
      </w:pPr>
    </w:p>
    <w:p w:rsidR="00BC447C" w:rsidRDefault="003552A0" w:rsidP="003552A0">
      <w:pPr>
        <w:pStyle w:val="a3"/>
        <w:spacing w:line="360" w:lineRule="auto"/>
        <w:jc w:val="center"/>
        <w:rPr>
          <w:rFonts w:ascii="Times New Roman" w:hAnsi="Times New Roman"/>
          <w:b/>
          <w:sz w:val="28"/>
          <w:szCs w:val="28"/>
        </w:rPr>
      </w:pPr>
      <w:r>
        <w:rPr>
          <w:rFonts w:ascii="Times New Roman" w:hAnsi="Times New Roman"/>
          <w:b/>
          <w:sz w:val="28"/>
          <w:szCs w:val="28"/>
        </w:rPr>
        <w:t>ГЛАВА 3. ОБЩАЯ ХАРАКТЕРИСТИКА ЦЕННЫХ БУМАГ И НЕМАТЕРИАЛЬНЫХ БЛАГ.</w:t>
      </w:r>
    </w:p>
    <w:p w:rsidR="003552A0" w:rsidRDefault="003552A0" w:rsidP="003552A0">
      <w:pPr>
        <w:pStyle w:val="a3"/>
        <w:spacing w:line="360" w:lineRule="auto"/>
        <w:jc w:val="center"/>
        <w:rPr>
          <w:rFonts w:ascii="Times New Roman" w:hAnsi="Times New Roman"/>
          <w:b/>
          <w:sz w:val="28"/>
          <w:szCs w:val="28"/>
        </w:rPr>
      </w:pPr>
    </w:p>
    <w:p w:rsidR="003552A0" w:rsidRDefault="003552A0" w:rsidP="003552A0">
      <w:pPr>
        <w:spacing w:line="360" w:lineRule="auto"/>
        <w:jc w:val="center"/>
        <w:rPr>
          <w:b/>
        </w:rPr>
      </w:pPr>
      <w:r w:rsidRPr="003552A0">
        <w:rPr>
          <w:b/>
        </w:rPr>
        <w:t>§3.1.</w:t>
      </w:r>
      <w:r w:rsidR="00AD63B2">
        <w:rPr>
          <w:b/>
        </w:rPr>
        <w:t xml:space="preserve"> Ценная бумага</w:t>
      </w:r>
      <w:r>
        <w:rPr>
          <w:b/>
        </w:rPr>
        <w:t>.</w:t>
      </w:r>
    </w:p>
    <w:p w:rsidR="003552A0" w:rsidRDefault="003552A0" w:rsidP="003552A0">
      <w:pPr>
        <w:jc w:val="both"/>
        <w:outlineLvl w:val="0"/>
        <w:rPr>
          <w:b/>
        </w:rPr>
      </w:pPr>
    </w:p>
    <w:p w:rsidR="003552A0" w:rsidRPr="0087494B" w:rsidRDefault="003552A0" w:rsidP="003552A0">
      <w:pPr>
        <w:spacing w:line="360" w:lineRule="auto"/>
        <w:jc w:val="both"/>
        <w:outlineLvl w:val="0"/>
        <w:rPr>
          <w:bCs/>
          <w:color w:val="000000"/>
          <w:kern w:val="36"/>
        </w:rPr>
      </w:pPr>
      <w:r>
        <w:rPr>
          <w:b/>
        </w:rPr>
        <w:tab/>
      </w:r>
      <w:r w:rsidRPr="0087494B">
        <w:rPr>
          <w:bCs/>
          <w:color w:val="000000"/>
          <w:kern w:val="36"/>
        </w:rPr>
        <w:t>Ценные бумаги, будучи обобщенным понятием и существуя в различных видах, являются необходимым средством юридической техники в различных областях рыночной экономики. Они служат удобным инструментом в организации и функционировании коммерческих субъектов (акции), являются кредитными (облигации, векселя и др.) и платежными (чеки) средствами, используются в товарном обороте (коносаменты и др.), обеспечивая при этом, в отличие от общих правил гражданского права, упрощенную и оперативную передачу и осуществление прав на материальные и иные блага.</w:t>
      </w:r>
    </w:p>
    <w:p w:rsidR="003552A0"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В ГК РФ ценные бумаги как объекты гражданских прав выделены в отдельную главу и рассматриваются в качестве самостоятельного института. В последние годы законодательство, касающееся ценных бумаг, одно из наиболее динамично развивающихся. В главе 7 ГК РФ содержатся лишь общие нормы о ценных бумагах. Подробное правовое регулирование отдельных видов ценных бумаг предусмотрено законами о ценных бумагах или в порядке, установленном иными нормативными актами. Так, порядок выпуска и обращения акций и облигаций регулируетс</w:t>
      </w:r>
      <w:r>
        <w:rPr>
          <w:bCs/>
          <w:color w:val="000000"/>
          <w:kern w:val="36"/>
        </w:rPr>
        <w:t>я Законом о рынке ценных бумаг.</w:t>
      </w:r>
      <w:r>
        <w:rPr>
          <w:rStyle w:val="a5"/>
          <w:bCs/>
          <w:color w:val="000000"/>
          <w:kern w:val="36"/>
        </w:rPr>
        <w:footnoteReference w:id="14"/>
      </w:r>
    </w:p>
    <w:p w:rsidR="003552A0" w:rsidRPr="0087494B"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В ГК РФ впервые на уровне закона даны нормы о так называемых «бездокументарных ценных бумагах» (ст. 149 ГК РФ) и предусмотрен особый режим их фиксации и передачи прав по ним. Это отражает возрастающее место и роль «бездокументарных ценных бумаг» в современной хозяйственной жизни и наличие у них отличительных свойств, требующих особого правового регулирования.</w:t>
      </w:r>
    </w:p>
    <w:p w:rsidR="003552A0" w:rsidRPr="0087494B"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Представляется, что в рамках данной работы можно опустить подробное описание всех аспектов вопроса. Перечислим лишь понятие и виды ценных бумаг, предусмотренные ГК РФ.</w:t>
      </w:r>
    </w:p>
    <w:p w:rsidR="003552A0" w:rsidRPr="0087494B"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Pr>
          <w:rStyle w:val="a5"/>
          <w:bCs/>
          <w:color w:val="000000"/>
          <w:kern w:val="36"/>
        </w:rPr>
        <w:footnoteReference w:id="15"/>
      </w:r>
    </w:p>
    <w:p w:rsidR="003552A0" w:rsidRPr="0087494B"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С передачей ценной бумаги переходят все удостоверяемые ею права в совокупности.</w:t>
      </w:r>
      <w:r>
        <w:rPr>
          <w:rStyle w:val="a5"/>
          <w:bCs/>
          <w:color w:val="000000"/>
          <w:kern w:val="36"/>
        </w:rPr>
        <w:footnoteReference w:id="16"/>
      </w:r>
      <w:r w:rsidRPr="0087494B">
        <w:rPr>
          <w:bCs/>
          <w:color w:val="000000"/>
          <w:kern w:val="36"/>
        </w:rPr>
        <w:t xml:space="preserve"> </w:t>
      </w:r>
    </w:p>
    <w:p w:rsidR="003552A0" w:rsidRPr="0087494B"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 (ст. 142 ГК РФ).</w:t>
      </w:r>
    </w:p>
    <w:p w:rsidR="003552A0" w:rsidRPr="0087494B"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Статья 142 ГК РФ содержит в п. 1 легальное определение ценной бумаги. Для любой ценной бумаги характерны следующие основные признаки:</w:t>
      </w:r>
    </w:p>
    <w:p w:rsidR="00D61C4B" w:rsidRDefault="003552A0" w:rsidP="003552A0">
      <w:pPr>
        <w:spacing w:line="360" w:lineRule="auto"/>
        <w:jc w:val="both"/>
        <w:outlineLvl w:val="0"/>
        <w:rPr>
          <w:bCs/>
          <w:color w:val="000000"/>
          <w:kern w:val="36"/>
        </w:rPr>
      </w:pPr>
      <w:r>
        <w:rPr>
          <w:bCs/>
          <w:color w:val="000000"/>
          <w:kern w:val="36"/>
        </w:rPr>
        <w:tab/>
      </w:r>
      <w:r w:rsidRPr="0087494B">
        <w:rPr>
          <w:bCs/>
          <w:color w:val="000000"/>
          <w:kern w:val="36"/>
        </w:rPr>
        <w:t>-</w:t>
      </w:r>
      <w:r>
        <w:rPr>
          <w:bCs/>
          <w:color w:val="000000"/>
          <w:kern w:val="36"/>
        </w:rPr>
        <w:t xml:space="preserve"> </w:t>
      </w:r>
      <w:r w:rsidRPr="0087494B">
        <w:rPr>
          <w:bCs/>
          <w:color w:val="000000"/>
          <w:kern w:val="36"/>
        </w:rPr>
        <w:t>во-первых, ценная бумага - документ установленной формы и с обязательными реквизитами. Под документом ст. 1 Федерального закона от 29 декабря 1994 г. «Об обяз</w:t>
      </w:r>
      <w:r>
        <w:rPr>
          <w:bCs/>
          <w:color w:val="000000"/>
          <w:kern w:val="36"/>
        </w:rPr>
        <w:t>ательном экземпляре документов»</w:t>
      </w:r>
      <w:r>
        <w:rPr>
          <w:rStyle w:val="a5"/>
          <w:bCs/>
          <w:color w:val="000000"/>
          <w:kern w:val="36"/>
        </w:rPr>
        <w:footnoteReference w:id="17"/>
      </w:r>
      <w:r>
        <w:rPr>
          <w:bCs/>
          <w:color w:val="000000"/>
          <w:kern w:val="36"/>
        </w:rPr>
        <w:t xml:space="preserve"> </w:t>
      </w:r>
      <w:r w:rsidRPr="0087494B">
        <w:rPr>
          <w:bCs/>
          <w:color w:val="000000"/>
          <w:kern w:val="36"/>
        </w:rPr>
        <w:t xml:space="preserve">понимает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Классические ценные бумаги в отличие от «бездокументарных» имеют идентификационные признаки, которые определяются законодательством. Например, согласно ст. 878 ГК РФ чек должен содержать: </w:t>
      </w:r>
    </w:p>
    <w:p w:rsidR="00D61C4B" w:rsidRDefault="00D61C4B" w:rsidP="003552A0">
      <w:pPr>
        <w:spacing w:line="360" w:lineRule="auto"/>
        <w:jc w:val="both"/>
        <w:outlineLvl w:val="0"/>
        <w:rPr>
          <w:bCs/>
          <w:color w:val="000000"/>
          <w:kern w:val="36"/>
        </w:rPr>
      </w:pPr>
      <w:r>
        <w:rPr>
          <w:bCs/>
          <w:color w:val="000000"/>
          <w:kern w:val="36"/>
        </w:rPr>
        <w:tab/>
      </w:r>
      <w:r w:rsidR="003552A0" w:rsidRPr="0087494B">
        <w:rPr>
          <w:bCs/>
          <w:color w:val="000000"/>
          <w:kern w:val="36"/>
        </w:rPr>
        <w:t xml:space="preserve">1) наименование «чек», включенное в текст документа; </w:t>
      </w:r>
    </w:p>
    <w:p w:rsidR="00D61C4B" w:rsidRDefault="00D61C4B" w:rsidP="003552A0">
      <w:pPr>
        <w:spacing w:line="360" w:lineRule="auto"/>
        <w:jc w:val="both"/>
        <w:outlineLvl w:val="0"/>
        <w:rPr>
          <w:bCs/>
          <w:color w:val="000000"/>
          <w:kern w:val="36"/>
        </w:rPr>
      </w:pPr>
      <w:r>
        <w:rPr>
          <w:bCs/>
          <w:color w:val="000000"/>
          <w:kern w:val="36"/>
        </w:rPr>
        <w:tab/>
      </w:r>
      <w:r w:rsidR="003552A0" w:rsidRPr="0087494B">
        <w:rPr>
          <w:bCs/>
          <w:color w:val="000000"/>
          <w:kern w:val="36"/>
        </w:rPr>
        <w:t>2) поручение плательщику выплатить определенную денежную сумму;</w:t>
      </w:r>
    </w:p>
    <w:p w:rsidR="00D61C4B" w:rsidRDefault="003552A0" w:rsidP="003552A0">
      <w:pPr>
        <w:spacing w:line="360" w:lineRule="auto"/>
        <w:jc w:val="both"/>
        <w:outlineLvl w:val="0"/>
        <w:rPr>
          <w:bCs/>
          <w:color w:val="000000"/>
          <w:kern w:val="36"/>
        </w:rPr>
      </w:pPr>
      <w:r w:rsidRPr="0087494B">
        <w:rPr>
          <w:bCs/>
          <w:color w:val="000000"/>
          <w:kern w:val="36"/>
        </w:rPr>
        <w:t xml:space="preserve"> </w:t>
      </w:r>
      <w:r w:rsidR="00D61C4B">
        <w:rPr>
          <w:bCs/>
          <w:color w:val="000000"/>
          <w:kern w:val="36"/>
        </w:rPr>
        <w:tab/>
      </w:r>
      <w:r w:rsidRPr="0087494B">
        <w:rPr>
          <w:bCs/>
          <w:color w:val="000000"/>
          <w:kern w:val="36"/>
        </w:rPr>
        <w:t xml:space="preserve">3) наименование плательщика и указание счета, с которого должен быть произведен платеж; </w:t>
      </w:r>
    </w:p>
    <w:p w:rsidR="00D61C4B" w:rsidRDefault="00D61C4B" w:rsidP="003552A0">
      <w:pPr>
        <w:spacing w:line="360" w:lineRule="auto"/>
        <w:jc w:val="both"/>
        <w:outlineLvl w:val="0"/>
        <w:rPr>
          <w:bCs/>
          <w:color w:val="000000"/>
          <w:kern w:val="36"/>
        </w:rPr>
      </w:pPr>
      <w:r>
        <w:rPr>
          <w:bCs/>
          <w:color w:val="000000"/>
          <w:kern w:val="36"/>
        </w:rPr>
        <w:tab/>
      </w:r>
      <w:r w:rsidR="003552A0" w:rsidRPr="0087494B">
        <w:rPr>
          <w:bCs/>
          <w:color w:val="000000"/>
          <w:kern w:val="36"/>
        </w:rPr>
        <w:t xml:space="preserve">4) указание валюты платежа; </w:t>
      </w:r>
    </w:p>
    <w:p w:rsidR="00D61C4B" w:rsidRDefault="00D61C4B" w:rsidP="003552A0">
      <w:pPr>
        <w:spacing w:line="360" w:lineRule="auto"/>
        <w:jc w:val="both"/>
        <w:outlineLvl w:val="0"/>
        <w:rPr>
          <w:bCs/>
          <w:color w:val="000000"/>
          <w:kern w:val="36"/>
        </w:rPr>
      </w:pPr>
      <w:r>
        <w:rPr>
          <w:bCs/>
          <w:color w:val="000000"/>
          <w:kern w:val="36"/>
        </w:rPr>
        <w:tab/>
      </w:r>
      <w:r w:rsidR="003552A0" w:rsidRPr="0087494B">
        <w:rPr>
          <w:bCs/>
          <w:color w:val="000000"/>
          <w:kern w:val="36"/>
        </w:rPr>
        <w:t xml:space="preserve">5) указание даты и места составления чека; </w:t>
      </w:r>
    </w:p>
    <w:p w:rsidR="00D61C4B" w:rsidRDefault="00D61C4B" w:rsidP="003552A0">
      <w:pPr>
        <w:spacing w:line="360" w:lineRule="auto"/>
        <w:jc w:val="both"/>
        <w:outlineLvl w:val="0"/>
        <w:rPr>
          <w:bCs/>
          <w:color w:val="000000"/>
          <w:kern w:val="36"/>
        </w:rPr>
      </w:pPr>
      <w:r>
        <w:rPr>
          <w:bCs/>
          <w:color w:val="000000"/>
          <w:kern w:val="36"/>
        </w:rPr>
        <w:tab/>
      </w:r>
      <w:r w:rsidR="003552A0" w:rsidRPr="0087494B">
        <w:rPr>
          <w:bCs/>
          <w:color w:val="000000"/>
          <w:kern w:val="36"/>
        </w:rPr>
        <w:t xml:space="preserve">6) подпись лица, выписавшего чек, - чекодателя. </w:t>
      </w:r>
    </w:p>
    <w:p w:rsidR="003552A0" w:rsidRPr="0087494B" w:rsidRDefault="00D61C4B" w:rsidP="003552A0">
      <w:pPr>
        <w:spacing w:line="360" w:lineRule="auto"/>
        <w:jc w:val="both"/>
        <w:outlineLvl w:val="0"/>
        <w:rPr>
          <w:bCs/>
          <w:color w:val="000000"/>
          <w:kern w:val="36"/>
        </w:rPr>
      </w:pPr>
      <w:r>
        <w:rPr>
          <w:bCs/>
          <w:color w:val="000000"/>
          <w:kern w:val="36"/>
        </w:rPr>
        <w:tab/>
      </w:r>
      <w:r w:rsidR="003552A0" w:rsidRPr="0087494B">
        <w:rPr>
          <w:bCs/>
          <w:color w:val="000000"/>
          <w:kern w:val="36"/>
        </w:rPr>
        <w:t>Отсутствие в ценной бумаге хотя бы одного из обязательных реквизитов или несоответствие ценной бумаги установленной для нее форме согласно п. 2 ст. 144 ГК РФ влечет ее ничтожность, т.е. порочность такой бумаги вытекает из самого факта ее совершения и презюмируется недействительной независимо от решения суда;</w:t>
      </w:r>
    </w:p>
    <w:p w:rsidR="003552A0" w:rsidRPr="0087494B" w:rsidRDefault="007E7192" w:rsidP="003552A0">
      <w:pPr>
        <w:spacing w:line="360" w:lineRule="auto"/>
        <w:jc w:val="both"/>
        <w:outlineLvl w:val="0"/>
        <w:rPr>
          <w:bCs/>
          <w:color w:val="000000"/>
          <w:kern w:val="36"/>
        </w:rPr>
      </w:pPr>
      <w:r>
        <w:rPr>
          <w:bCs/>
          <w:color w:val="000000"/>
          <w:kern w:val="36"/>
        </w:rPr>
        <w:tab/>
      </w:r>
      <w:r w:rsidR="003552A0" w:rsidRPr="0087494B">
        <w:rPr>
          <w:bCs/>
          <w:color w:val="000000"/>
          <w:kern w:val="36"/>
        </w:rPr>
        <w:t>- во-вторых, всякая ценная бумага должна удостоверять определенные права (требования уплаты конкретной денежной суммы, дивидендов или процентов и т.п.), которые имеет указанный в бумаге законный владелец в отношении обязанного лица, также обозначенного в бумаге. Статья 142 ГК РФ говорит лишь об имущественных правах, удостоверяемых ценными бумагами, но в них могут содержаться и иные права. Например, акция помимо имущественных прав удостоверяет право на участие в управлении делами АО. Ценные бумаги могут удостоверять не любые виды гражданских прав, а только указанные в законе;</w:t>
      </w:r>
    </w:p>
    <w:p w:rsidR="003552A0" w:rsidRPr="0087494B" w:rsidRDefault="007E7192" w:rsidP="003552A0">
      <w:pPr>
        <w:spacing w:line="360" w:lineRule="auto"/>
        <w:jc w:val="both"/>
        <w:outlineLvl w:val="0"/>
        <w:rPr>
          <w:bCs/>
          <w:color w:val="000000"/>
          <w:kern w:val="36"/>
        </w:rPr>
      </w:pPr>
      <w:r>
        <w:rPr>
          <w:bCs/>
          <w:color w:val="000000"/>
          <w:kern w:val="36"/>
        </w:rPr>
        <w:tab/>
      </w:r>
      <w:r w:rsidR="003552A0" w:rsidRPr="0087494B">
        <w:rPr>
          <w:bCs/>
          <w:color w:val="000000"/>
          <w:kern w:val="36"/>
        </w:rPr>
        <w:t>- в-третьих, для осуществления или передачи прав, удостоверенных ценной бумагой, необходимо ее предъявление. Это означает, что обладание ценной бумагой легитимирует владельца в качестве субъекта права из бумаги.</w:t>
      </w:r>
      <w:r>
        <w:rPr>
          <w:rStyle w:val="a5"/>
          <w:bCs/>
          <w:color w:val="000000"/>
          <w:kern w:val="36"/>
        </w:rPr>
        <w:footnoteReference w:id="18"/>
      </w:r>
    </w:p>
    <w:p w:rsidR="003552A0" w:rsidRPr="0087494B" w:rsidRDefault="007E7192" w:rsidP="003552A0">
      <w:pPr>
        <w:spacing w:line="360" w:lineRule="auto"/>
        <w:jc w:val="both"/>
        <w:outlineLvl w:val="0"/>
        <w:rPr>
          <w:bCs/>
          <w:color w:val="000000"/>
          <w:kern w:val="36"/>
        </w:rPr>
      </w:pPr>
      <w:r>
        <w:rPr>
          <w:bCs/>
          <w:color w:val="000000"/>
          <w:kern w:val="36"/>
        </w:rPr>
        <w:tab/>
      </w:r>
      <w:r w:rsidR="003552A0" w:rsidRPr="0087494B">
        <w:rPr>
          <w:bCs/>
          <w:color w:val="000000"/>
          <w:kern w:val="36"/>
        </w:rPr>
        <w:t>Передача ценной бумаги предполагает переход к новому обладателю всех удостоверенных ею прав. Это означает: а) тесную и неразрывную зависимость между самой ценной бумагой (правом на бумагу) и правом, содержащимся в ней (правом из бумаги); б) невозможность частичной передачи удостоверенных ценной бумагой прав.</w:t>
      </w:r>
      <w:r>
        <w:rPr>
          <w:rStyle w:val="a5"/>
          <w:bCs/>
          <w:color w:val="000000"/>
          <w:kern w:val="36"/>
        </w:rPr>
        <w:footnoteReference w:id="19"/>
      </w:r>
      <w:r>
        <w:rPr>
          <w:bCs/>
          <w:color w:val="000000"/>
          <w:kern w:val="36"/>
        </w:rPr>
        <w:t xml:space="preserve"> </w:t>
      </w:r>
      <w:r w:rsidR="003552A0" w:rsidRPr="0087494B">
        <w:rPr>
          <w:bCs/>
          <w:color w:val="000000"/>
          <w:kern w:val="36"/>
        </w:rPr>
        <w:t>Так, при отчуждении акции продавец не может передать покупателю, а покупатель принять от него лишь часть содержащихся в акции прав (на дивиденд, ликвидационную долю и управление делами АО); все они подлежат передаче в совокупности.</w:t>
      </w:r>
    </w:p>
    <w:p w:rsidR="003552A0" w:rsidRPr="0087494B" w:rsidRDefault="007E7192" w:rsidP="003552A0">
      <w:pPr>
        <w:spacing w:line="360" w:lineRule="auto"/>
        <w:jc w:val="both"/>
        <w:outlineLvl w:val="0"/>
        <w:rPr>
          <w:bCs/>
          <w:color w:val="000000"/>
          <w:kern w:val="36"/>
        </w:rPr>
      </w:pPr>
      <w:r>
        <w:rPr>
          <w:bCs/>
          <w:color w:val="000000"/>
          <w:kern w:val="36"/>
        </w:rPr>
        <w:tab/>
      </w:r>
      <w:r w:rsidR="003552A0" w:rsidRPr="0087494B">
        <w:rPr>
          <w:bCs/>
          <w:color w:val="000000"/>
          <w:kern w:val="36"/>
        </w:rPr>
        <w:t>В отдельных случаях, когда это прямо предусмотрено законом, для реализации и передачи прав, содержащихся в ценной бумаге, достаточно доказательств их закрепления в специальном реестре. Например, большинство российских АО провели эмиссию именных акций не в бумажной форме, что требует значительных затрат, а путем фиксации в специальных реестрах. «В этих случаях владелец акции устанавливается на основании записи в реестре АО. Выписка из реестра, как и сам реестр, не является ценной бумагой, а служит документом, удостоверяющим право собственности на определенное количество акций поименованного в ней лица».</w:t>
      </w:r>
      <w:r>
        <w:rPr>
          <w:rStyle w:val="a5"/>
          <w:bCs/>
          <w:color w:val="000000"/>
          <w:kern w:val="36"/>
        </w:rPr>
        <w:footnoteReference w:id="20"/>
      </w:r>
      <w:r>
        <w:rPr>
          <w:bCs/>
          <w:color w:val="000000"/>
          <w:kern w:val="36"/>
        </w:rPr>
        <w:t xml:space="preserve"> </w:t>
      </w:r>
      <w:r w:rsidR="003552A0" w:rsidRPr="0087494B">
        <w:rPr>
          <w:bCs/>
          <w:color w:val="000000"/>
          <w:kern w:val="36"/>
        </w:rPr>
        <w:t xml:space="preserve"> </w:t>
      </w:r>
    </w:p>
    <w:p w:rsidR="003552A0" w:rsidRDefault="007E7192" w:rsidP="003552A0">
      <w:pPr>
        <w:spacing w:line="360" w:lineRule="auto"/>
        <w:jc w:val="both"/>
        <w:outlineLvl w:val="0"/>
        <w:rPr>
          <w:bCs/>
          <w:color w:val="000000"/>
          <w:kern w:val="36"/>
        </w:rPr>
      </w:pPr>
      <w:r>
        <w:rPr>
          <w:bCs/>
          <w:color w:val="000000"/>
          <w:kern w:val="36"/>
        </w:rPr>
        <w:tab/>
      </w:r>
      <w:r w:rsidR="00D61C4B">
        <w:rPr>
          <w:bCs/>
          <w:color w:val="000000"/>
          <w:kern w:val="36"/>
        </w:rPr>
        <w:t xml:space="preserve">К ценным бумагам относятся: </w:t>
      </w:r>
      <w:r w:rsidR="003552A0" w:rsidRPr="0087494B">
        <w:rPr>
          <w:bCs/>
          <w:color w:val="000000"/>
          <w:kern w:val="36"/>
        </w:rPr>
        <w:t xml:space="preserve">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w:t>
      </w:r>
      <w:r>
        <w:rPr>
          <w:bCs/>
          <w:color w:val="000000"/>
          <w:kern w:val="36"/>
        </w:rPr>
        <w:t>(с</w:t>
      </w:r>
      <w:r w:rsidR="003552A0" w:rsidRPr="0087494B">
        <w:rPr>
          <w:bCs/>
          <w:color w:val="000000"/>
          <w:kern w:val="36"/>
        </w:rPr>
        <w:t>т. 143 Г</w:t>
      </w:r>
      <w:r>
        <w:rPr>
          <w:bCs/>
          <w:color w:val="000000"/>
          <w:kern w:val="36"/>
        </w:rPr>
        <w:t>К</w:t>
      </w:r>
      <w:r w:rsidR="003552A0" w:rsidRPr="0087494B">
        <w:rPr>
          <w:bCs/>
          <w:color w:val="000000"/>
          <w:kern w:val="36"/>
        </w:rPr>
        <w:t xml:space="preserve"> РФ).</w:t>
      </w:r>
    </w:p>
    <w:p w:rsidR="007E7192" w:rsidRPr="0087494B" w:rsidRDefault="007E7192" w:rsidP="003552A0">
      <w:pPr>
        <w:spacing w:line="360" w:lineRule="auto"/>
        <w:jc w:val="both"/>
        <w:outlineLvl w:val="0"/>
        <w:rPr>
          <w:bCs/>
          <w:color w:val="000000"/>
          <w:kern w:val="36"/>
        </w:rPr>
      </w:pPr>
    </w:p>
    <w:p w:rsidR="00236C7F" w:rsidRPr="007E7192" w:rsidRDefault="007E7192" w:rsidP="003552A0">
      <w:pPr>
        <w:pStyle w:val="a3"/>
        <w:spacing w:line="360" w:lineRule="auto"/>
        <w:jc w:val="center"/>
        <w:rPr>
          <w:rFonts w:ascii="Times New Roman" w:hAnsi="Times New Roman"/>
          <w:b/>
          <w:sz w:val="28"/>
          <w:szCs w:val="28"/>
        </w:rPr>
      </w:pPr>
      <w:r w:rsidRPr="007E7192">
        <w:rPr>
          <w:rFonts w:ascii="Times New Roman" w:hAnsi="Times New Roman"/>
          <w:b/>
          <w:color w:val="auto"/>
          <w:sz w:val="28"/>
          <w:szCs w:val="28"/>
        </w:rPr>
        <w:t>§3.2</w:t>
      </w:r>
      <w:r w:rsidR="00AD63B2">
        <w:rPr>
          <w:rFonts w:ascii="Times New Roman" w:hAnsi="Times New Roman"/>
          <w:b/>
          <w:color w:val="auto"/>
          <w:sz w:val="28"/>
          <w:szCs w:val="28"/>
        </w:rPr>
        <w:t>. Нематериальные</w:t>
      </w:r>
      <w:r w:rsidRPr="007E7192">
        <w:rPr>
          <w:rFonts w:ascii="Times New Roman" w:hAnsi="Times New Roman"/>
          <w:b/>
          <w:color w:val="auto"/>
          <w:sz w:val="28"/>
          <w:szCs w:val="28"/>
        </w:rPr>
        <w:t xml:space="preserve"> благ</w:t>
      </w:r>
      <w:r w:rsidR="00AD63B2">
        <w:rPr>
          <w:rFonts w:ascii="Times New Roman" w:hAnsi="Times New Roman"/>
          <w:b/>
          <w:color w:val="auto"/>
          <w:sz w:val="28"/>
          <w:szCs w:val="28"/>
        </w:rPr>
        <w:t>а.</w:t>
      </w:r>
    </w:p>
    <w:p w:rsidR="007E7192" w:rsidRPr="007E7192" w:rsidRDefault="007E7192" w:rsidP="007E7192">
      <w:pPr>
        <w:pStyle w:val="1"/>
        <w:spacing w:line="360" w:lineRule="auto"/>
        <w:jc w:val="both"/>
        <w:rPr>
          <w:b w:val="0"/>
          <w:sz w:val="28"/>
          <w:szCs w:val="28"/>
        </w:rPr>
      </w:pPr>
      <w:r>
        <w:rPr>
          <w:b w:val="0"/>
          <w:sz w:val="28"/>
          <w:szCs w:val="28"/>
        </w:rPr>
        <w:tab/>
      </w:r>
      <w:r w:rsidRPr="007E7192">
        <w:rPr>
          <w:b w:val="0"/>
          <w:sz w:val="28"/>
          <w:szCs w:val="28"/>
        </w:rP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7E7192" w:rsidRPr="007E7192" w:rsidRDefault="007E7192" w:rsidP="007E7192">
      <w:pPr>
        <w:pStyle w:val="1"/>
        <w:spacing w:line="360" w:lineRule="auto"/>
        <w:jc w:val="both"/>
        <w:rPr>
          <w:b w:val="0"/>
          <w:sz w:val="28"/>
          <w:szCs w:val="28"/>
        </w:rPr>
      </w:pPr>
      <w:r>
        <w:rPr>
          <w:b w:val="0"/>
          <w:sz w:val="28"/>
          <w:szCs w:val="28"/>
        </w:rPr>
        <w:tab/>
      </w:r>
      <w:r w:rsidRPr="007E7192">
        <w:rPr>
          <w:b w:val="0"/>
          <w:sz w:val="28"/>
          <w:szCs w:val="28"/>
        </w:rPr>
        <w:t>Нематериальные блага защищаются в соответствии с Гражданским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(статья 12) вытекает из существа нарушенного нематериального права и характера последствий этого нарушения (ст. 150 ГК РФ).</w:t>
      </w:r>
    </w:p>
    <w:p w:rsidR="007E7192" w:rsidRPr="007E7192" w:rsidRDefault="007E7192" w:rsidP="007E7192">
      <w:pPr>
        <w:pStyle w:val="1"/>
        <w:spacing w:line="360" w:lineRule="auto"/>
        <w:jc w:val="both"/>
        <w:rPr>
          <w:b w:val="0"/>
          <w:sz w:val="28"/>
          <w:szCs w:val="28"/>
        </w:rPr>
      </w:pPr>
      <w:r>
        <w:rPr>
          <w:b w:val="0"/>
          <w:sz w:val="28"/>
          <w:szCs w:val="28"/>
        </w:rPr>
        <w:tab/>
      </w:r>
      <w:r w:rsidRPr="007E7192">
        <w:rPr>
          <w:b w:val="0"/>
          <w:sz w:val="28"/>
          <w:szCs w:val="28"/>
        </w:rPr>
        <w:t>Наименование статьи уже её содержания, поскольку в тексте речь идет как о нематериальных благах (их граждане приобретают в силу рождения), так и о неимущественных правах (их граждане и юридические лица приобретают в силу закона).</w:t>
      </w:r>
    </w:p>
    <w:p w:rsidR="007E7192" w:rsidRPr="007E7192" w:rsidRDefault="007E7192" w:rsidP="007E7192">
      <w:pPr>
        <w:pStyle w:val="1"/>
        <w:spacing w:line="360" w:lineRule="auto"/>
        <w:jc w:val="both"/>
        <w:rPr>
          <w:b w:val="0"/>
          <w:sz w:val="28"/>
          <w:szCs w:val="28"/>
        </w:rPr>
      </w:pPr>
      <w:r>
        <w:rPr>
          <w:b w:val="0"/>
          <w:sz w:val="28"/>
          <w:szCs w:val="28"/>
        </w:rPr>
        <w:tab/>
      </w:r>
      <w:r w:rsidRPr="007E7192">
        <w:rPr>
          <w:b w:val="0"/>
          <w:sz w:val="28"/>
          <w:szCs w:val="28"/>
        </w:rPr>
        <w:t>Приведенный в п. 1 перечень носит примерный характер, в связи с чем определены основные признаки таких благ (прав): во-первых, они лишены материального (имущественного) содержания, их нельзя оценить в денежном выражении и, во-вторых, они неразрывно связаны с личностью их носителя, что означает невозможность их отчуждения или иной передачи другим лицам ни по каким основаниям. Некоторыми особенностями в силу закона обладают лишь отдельные принадлежащие юридическим лицам исключительные права, как, например, право на фирму и на товарный знак, знак обслуживания и др. В определенных случаях они могут быть отчуждены (см., например, ст. 559, 1027 ГК РФ).</w:t>
      </w:r>
    </w:p>
    <w:p w:rsidR="007E7192" w:rsidRPr="007E7192" w:rsidRDefault="007E7192" w:rsidP="007E7192">
      <w:pPr>
        <w:pStyle w:val="1"/>
        <w:spacing w:line="360" w:lineRule="auto"/>
        <w:jc w:val="both"/>
        <w:rPr>
          <w:b w:val="0"/>
          <w:sz w:val="28"/>
          <w:szCs w:val="28"/>
        </w:rPr>
      </w:pPr>
      <w:r>
        <w:rPr>
          <w:b w:val="0"/>
          <w:sz w:val="28"/>
          <w:szCs w:val="28"/>
        </w:rPr>
        <w:tab/>
      </w:r>
      <w:r w:rsidRPr="007E7192">
        <w:rPr>
          <w:b w:val="0"/>
          <w:sz w:val="28"/>
          <w:szCs w:val="28"/>
        </w:rPr>
        <w:t>Для характеристики нематериальных благ (прав) названные признаки могут использоваться лишь в их совокупности, поскольку такой признак, как неотчуждаемость, присущ и некоторым имущественным правам, например требованиям о взыскании алиментов, о возмещении вреда, причиненного жизни и здоровью, и др.</w:t>
      </w:r>
    </w:p>
    <w:p w:rsidR="008271DA" w:rsidRDefault="007E7192" w:rsidP="007E7192">
      <w:pPr>
        <w:pStyle w:val="1"/>
        <w:spacing w:line="360" w:lineRule="auto"/>
        <w:jc w:val="both"/>
        <w:rPr>
          <w:b w:val="0"/>
          <w:sz w:val="28"/>
          <w:szCs w:val="28"/>
        </w:rPr>
      </w:pPr>
      <w:r>
        <w:rPr>
          <w:b w:val="0"/>
          <w:sz w:val="28"/>
          <w:szCs w:val="28"/>
        </w:rPr>
        <w:tab/>
      </w:r>
      <w:r w:rsidRPr="007E7192">
        <w:rPr>
          <w:b w:val="0"/>
          <w:sz w:val="28"/>
          <w:szCs w:val="28"/>
        </w:rPr>
        <w:t>Возможность осуществления и защиты личных нематериальных благ (неимущественных прав) умершего другими лицами, в том числе и наследниками, не колеблют принципа их неотчуждаемости. Осуществляя или защищая неимущественные права, принадлежавшие человеку при жизни, третьи лица действуют либо в интересах его памяти (например, защита права на неприкосновенность произведения, защита авторского права и т.п.), либо в собственных интересах (например, защищая честь и достоинство умершего отца, сын дей</w:t>
      </w:r>
      <w:r w:rsidR="008271DA">
        <w:rPr>
          <w:b w:val="0"/>
          <w:sz w:val="28"/>
          <w:szCs w:val="28"/>
        </w:rPr>
        <w:t>ствует в своем интересе). Во втором абзаце</w:t>
      </w:r>
      <w:r w:rsidRPr="007E7192">
        <w:rPr>
          <w:b w:val="0"/>
          <w:sz w:val="28"/>
          <w:szCs w:val="28"/>
        </w:rPr>
        <w:t xml:space="preserve"> п. 1 ст. 152 ГК РФ специально предусмотрено, что право на защиту чести и достоинства гражданина после его смерти имеют заинтересованные лица, именно они могут обращаться с соответствующими требованиями в суд (об этом также говорит п. 4 Постановления Пленума ВС РФ «О судебной практике по делам о защите чести и достоинства граждан, а также деловой репутации граждан и юридических лиц»</w:t>
      </w:r>
      <w:r w:rsidR="008271DA">
        <w:rPr>
          <w:b w:val="0"/>
          <w:sz w:val="28"/>
          <w:szCs w:val="28"/>
        </w:rPr>
        <w:t>.</w:t>
      </w:r>
      <w:r w:rsidR="008271DA">
        <w:rPr>
          <w:rStyle w:val="a5"/>
          <w:b w:val="0"/>
          <w:sz w:val="28"/>
          <w:szCs w:val="28"/>
        </w:rPr>
        <w:footnoteReference w:id="21"/>
      </w:r>
      <w:r w:rsidRPr="007E7192">
        <w:rPr>
          <w:b w:val="0"/>
          <w:sz w:val="28"/>
          <w:szCs w:val="28"/>
        </w:rPr>
        <w:t xml:space="preserve"> </w:t>
      </w:r>
    </w:p>
    <w:p w:rsidR="007E7192" w:rsidRPr="007E7192" w:rsidRDefault="008271DA" w:rsidP="007E7192">
      <w:pPr>
        <w:pStyle w:val="1"/>
        <w:spacing w:line="360" w:lineRule="auto"/>
        <w:jc w:val="both"/>
        <w:rPr>
          <w:b w:val="0"/>
          <w:sz w:val="28"/>
          <w:szCs w:val="28"/>
        </w:rPr>
      </w:pPr>
      <w:r>
        <w:rPr>
          <w:b w:val="0"/>
          <w:sz w:val="28"/>
          <w:szCs w:val="28"/>
        </w:rPr>
        <w:tab/>
      </w:r>
      <w:r w:rsidR="007E7192" w:rsidRPr="007E7192">
        <w:rPr>
          <w:b w:val="0"/>
          <w:sz w:val="28"/>
          <w:szCs w:val="28"/>
        </w:rPr>
        <w:t>Из п. 2 статьи 150 ГК РФ следует, что гражданско-правовая защита нематериальных благ (неимущественных прав) возможна в двух случаях. Во-первых, когда существо нарушенного права (блага) и характер последствий этого нарушения допускает возможность использования общих способов гражданско-правовой защиты и, во-вторых, тогда, когда для защиты этих прав в ГК РФ или иных законах предусмотрены специальные способы. Такие специальные способы установлены для защиты чести, достоинства и деловой репутации граждан и юридических лиц, для защиты права на имя, для защиты интеллектуальной собственности (Закон об авторском праве, Патентный закон, Закон о товарных знаках и др.).</w:t>
      </w:r>
    </w:p>
    <w:p w:rsidR="007E7192" w:rsidRPr="007E7192" w:rsidRDefault="008271DA" w:rsidP="007E7192">
      <w:pPr>
        <w:pStyle w:val="1"/>
        <w:spacing w:line="360" w:lineRule="auto"/>
        <w:jc w:val="both"/>
        <w:rPr>
          <w:b w:val="0"/>
          <w:sz w:val="28"/>
          <w:szCs w:val="28"/>
        </w:rPr>
      </w:pPr>
      <w:r>
        <w:rPr>
          <w:b w:val="0"/>
          <w:sz w:val="28"/>
          <w:szCs w:val="28"/>
        </w:rPr>
        <w:tab/>
      </w:r>
      <w:r w:rsidR="007E7192" w:rsidRPr="007E7192">
        <w:rPr>
          <w:b w:val="0"/>
          <w:sz w:val="28"/>
          <w:szCs w:val="28"/>
        </w:rPr>
        <w:t>При этом следует иметь в виду, что нередки случаи, когда для защиты нематериальных благ (прав) одновременно могут использоваться как специальные, так и общие способы защиты. Как правило, среди общих способов чаще всего используются такие, как возмещение причиненных убытков и компенсация морального вреда. Например, защита жизни, здоровья, личной свободы и неприкосновенности осуществляется на основании норм гл. 59 ГК РФ, предусматривающих возмещение убытков (утраченного заработка, дополнительных расходов и т.п.) и компенсацию морального вреда. При этом размер подлежащих возмещению убытков и порядок их подсчета устанавливаются законом.</w:t>
      </w:r>
    </w:p>
    <w:p w:rsidR="008271DA" w:rsidRDefault="007E7192" w:rsidP="007E7192">
      <w:pPr>
        <w:pStyle w:val="1"/>
        <w:spacing w:line="360" w:lineRule="auto"/>
        <w:jc w:val="both"/>
        <w:rPr>
          <w:b w:val="0"/>
          <w:sz w:val="28"/>
          <w:szCs w:val="28"/>
        </w:rPr>
      </w:pPr>
      <w:r w:rsidRPr="007E7192">
        <w:rPr>
          <w:b w:val="0"/>
          <w:sz w:val="28"/>
          <w:szCs w:val="28"/>
        </w:rPr>
        <w:t>По применению указанных норм принято Постановление Пленума ВС РФ от 28 апреля 1994 г. № 3 «О судебной практике по делам о возмещении вреда, причинен</w:t>
      </w:r>
      <w:r w:rsidR="008271DA">
        <w:rPr>
          <w:b w:val="0"/>
          <w:sz w:val="28"/>
          <w:szCs w:val="28"/>
        </w:rPr>
        <w:t>ного повреждением здоровья».</w:t>
      </w:r>
      <w:r w:rsidR="008271DA">
        <w:rPr>
          <w:rStyle w:val="a5"/>
          <w:b w:val="0"/>
          <w:sz w:val="28"/>
          <w:szCs w:val="28"/>
        </w:rPr>
        <w:footnoteReference w:id="22"/>
      </w:r>
    </w:p>
    <w:p w:rsidR="007E7192" w:rsidRDefault="008271DA" w:rsidP="007E7192">
      <w:pPr>
        <w:pStyle w:val="1"/>
        <w:spacing w:line="360" w:lineRule="auto"/>
        <w:jc w:val="both"/>
        <w:rPr>
          <w:b w:val="0"/>
          <w:sz w:val="28"/>
          <w:szCs w:val="28"/>
        </w:rPr>
      </w:pPr>
      <w:r>
        <w:rPr>
          <w:b w:val="0"/>
          <w:sz w:val="28"/>
          <w:szCs w:val="28"/>
        </w:rPr>
        <w:tab/>
      </w:r>
      <w:r w:rsidR="007E7192" w:rsidRPr="007E7192">
        <w:rPr>
          <w:b w:val="0"/>
          <w:sz w:val="28"/>
          <w:szCs w:val="28"/>
        </w:rPr>
        <w:t>Для защиты от посягательств на личную свободу и неприкосновенность граждан, помимо норм ГК РФ (ст. 1070), в настоящее время подлежит применению в части, не противоречащей российскому законодательству,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утв. Указом Президиума Верховного Совета СССР от 18 мая 1981 г.</w:t>
      </w:r>
      <w:r>
        <w:rPr>
          <w:rStyle w:val="a5"/>
          <w:b w:val="0"/>
          <w:sz w:val="28"/>
          <w:szCs w:val="28"/>
        </w:rPr>
        <w:footnoteReference w:id="23"/>
      </w:r>
      <w:r w:rsidR="007E7192" w:rsidRPr="007E7192">
        <w:rPr>
          <w:b w:val="0"/>
          <w:sz w:val="28"/>
          <w:szCs w:val="28"/>
        </w:rPr>
        <w:t xml:space="preserve"> </w:t>
      </w: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7E7192">
      <w:pPr>
        <w:pStyle w:val="1"/>
        <w:spacing w:line="360" w:lineRule="auto"/>
        <w:jc w:val="both"/>
        <w:rPr>
          <w:b w:val="0"/>
          <w:sz w:val="28"/>
          <w:szCs w:val="28"/>
        </w:rPr>
      </w:pPr>
    </w:p>
    <w:p w:rsidR="008271DA" w:rsidRDefault="008271DA" w:rsidP="008271DA">
      <w:pPr>
        <w:pStyle w:val="1"/>
        <w:spacing w:line="360" w:lineRule="auto"/>
        <w:jc w:val="center"/>
        <w:rPr>
          <w:sz w:val="28"/>
          <w:szCs w:val="28"/>
          <w:lang w:val="en-US"/>
        </w:rPr>
      </w:pPr>
      <w:r>
        <w:rPr>
          <w:sz w:val="28"/>
          <w:szCs w:val="28"/>
        </w:rPr>
        <w:t xml:space="preserve">ЗАКЛЮЧЕНИЕ. </w:t>
      </w:r>
    </w:p>
    <w:p w:rsidR="008271DA" w:rsidRDefault="008271DA" w:rsidP="008271DA">
      <w:pPr>
        <w:spacing w:line="360" w:lineRule="auto"/>
        <w:jc w:val="both"/>
        <w:rPr>
          <w:lang w:val="en-US"/>
        </w:rPr>
      </w:pPr>
      <w:r>
        <w:rPr>
          <w:lang w:val="en-US"/>
        </w:rPr>
        <w:tab/>
      </w:r>
    </w:p>
    <w:p w:rsidR="008271DA" w:rsidRDefault="008271DA" w:rsidP="008271DA">
      <w:pPr>
        <w:spacing w:line="360" w:lineRule="auto"/>
        <w:jc w:val="both"/>
        <w:rPr>
          <w:lang w:val="en-US"/>
        </w:rPr>
      </w:pPr>
      <w:r>
        <w:rPr>
          <w:lang w:val="en-US"/>
        </w:rPr>
        <w:tab/>
      </w:r>
      <w:r>
        <w:t>Таким образом, проведя комплексное исследование по теме осуществление гражданских прав и исполнение обязанностей, можно сделать следующие выводы:</w:t>
      </w:r>
    </w:p>
    <w:p w:rsidR="008271DA" w:rsidRDefault="008271DA" w:rsidP="008271DA">
      <w:pPr>
        <w:numPr>
          <w:ilvl w:val="0"/>
          <w:numId w:val="4"/>
        </w:numPr>
        <w:spacing w:line="360" w:lineRule="auto"/>
        <w:jc w:val="both"/>
      </w:pPr>
      <w:r>
        <w:t>объектом гражданских правоотношений является то, по поводу чего возникают правоотношение между субъектами.</w:t>
      </w:r>
    </w:p>
    <w:p w:rsidR="007B2CF3" w:rsidRDefault="007B2CF3" w:rsidP="007B2CF3">
      <w:pPr>
        <w:numPr>
          <w:ilvl w:val="0"/>
          <w:numId w:val="4"/>
        </w:numPr>
        <w:tabs>
          <w:tab w:val="clear" w:pos="1140"/>
          <w:tab w:val="num" w:pos="0"/>
        </w:tabs>
        <w:spacing w:line="360" w:lineRule="auto"/>
        <w:ind w:left="0" w:firstLine="705"/>
        <w:jc w:val="both"/>
      </w:pPr>
      <w:r>
        <w:rPr>
          <w:bCs/>
          <w:color w:val="000000"/>
          <w:kern w:val="36"/>
        </w:rPr>
        <w:t>к</w:t>
      </w:r>
      <w:r w:rsidR="008271DA" w:rsidRPr="00A74668">
        <w:rPr>
          <w:bCs/>
          <w:color w:val="000000"/>
          <w:kern w:val="36"/>
        </w:rPr>
        <w:t xml:space="preserve"> объектам гражданских прав о</w:t>
      </w:r>
      <w:r>
        <w:rPr>
          <w:bCs/>
          <w:color w:val="000000"/>
          <w:kern w:val="36"/>
        </w:rPr>
        <w:t xml:space="preserve">тносятся вещи, включая деньги и </w:t>
      </w:r>
      <w:r w:rsidR="008271DA" w:rsidRPr="00A74668">
        <w:rPr>
          <w:bCs/>
          <w:color w:val="000000"/>
          <w:kern w:val="36"/>
        </w:rPr>
        <w:t>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w:t>
      </w:r>
      <w:r w:rsidR="008271DA">
        <w:rPr>
          <w:bCs/>
          <w:color w:val="000000"/>
          <w:kern w:val="36"/>
        </w:rPr>
        <w:t>енность); нематериальные блага (с</w:t>
      </w:r>
      <w:r w:rsidR="008271DA" w:rsidRPr="00A74668">
        <w:rPr>
          <w:bCs/>
          <w:color w:val="000000"/>
          <w:kern w:val="36"/>
        </w:rPr>
        <w:t>т. 128 Г</w:t>
      </w:r>
      <w:r w:rsidR="008271DA">
        <w:rPr>
          <w:bCs/>
          <w:color w:val="000000"/>
          <w:kern w:val="36"/>
        </w:rPr>
        <w:t>К РФ)</w:t>
      </w:r>
      <w:r>
        <w:rPr>
          <w:bCs/>
          <w:color w:val="000000"/>
          <w:kern w:val="36"/>
        </w:rPr>
        <w:t>.</w:t>
      </w:r>
    </w:p>
    <w:p w:rsidR="007B2CF3" w:rsidRPr="007B2CF3" w:rsidRDefault="007B2CF3" w:rsidP="007B2CF3">
      <w:pPr>
        <w:numPr>
          <w:ilvl w:val="0"/>
          <w:numId w:val="4"/>
        </w:numPr>
        <w:tabs>
          <w:tab w:val="clear" w:pos="1140"/>
          <w:tab w:val="num" w:pos="0"/>
        </w:tabs>
        <w:spacing w:line="360" w:lineRule="auto"/>
        <w:ind w:left="0" w:firstLine="705"/>
        <w:jc w:val="both"/>
      </w:pPr>
      <w:r>
        <w:rPr>
          <w:bCs/>
          <w:color w:val="000000"/>
          <w:kern w:val="36"/>
        </w:rPr>
        <w:t>к</w:t>
      </w:r>
      <w:r w:rsidRPr="00A74668">
        <w:rPr>
          <w:bCs/>
          <w:color w:val="000000"/>
          <w:kern w:val="36"/>
        </w:rPr>
        <w:t xml:space="preserve"> числу материальных благ как объектов гражданских правоотношений относятся вещи, а также результаты работ или услуг, имеющие материальную, вещественную форму</w:t>
      </w:r>
      <w:r>
        <w:rPr>
          <w:bCs/>
          <w:color w:val="000000"/>
          <w:kern w:val="36"/>
        </w:rPr>
        <w:t>.</w:t>
      </w:r>
    </w:p>
    <w:p w:rsidR="007B2CF3" w:rsidRPr="007B2CF3" w:rsidRDefault="007B2CF3" w:rsidP="007B2CF3">
      <w:pPr>
        <w:numPr>
          <w:ilvl w:val="0"/>
          <w:numId w:val="4"/>
        </w:numPr>
        <w:tabs>
          <w:tab w:val="clear" w:pos="1140"/>
          <w:tab w:val="num" w:pos="0"/>
        </w:tabs>
        <w:spacing w:line="360" w:lineRule="auto"/>
        <w:ind w:left="0" w:firstLine="705"/>
        <w:jc w:val="both"/>
      </w:pPr>
      <w:r>
        <w:rPr>
          <w:bCs/>
          <w:color w:val="000000"/>
          <w:kern w:val="36"/>
        </w:rPr>
        <w:t>к</w:t>
      </w:r>
      <w:r w:rsidRPr="00A74668">
        <w:rPr>
          <w:bCs/>
          <w:color w:val="000000"/>
          <w:kern w:val="36"/>
        </w:rPr>
        <w:t xml:space="preserve"> нематериальным благам относятся рез</w:t>
      </w:r>
      <w:r>
        <w:rPr>
          <w:bCs/>
          <w:color w:val="000000"/>
          <w:kern w:val="36"/>
        </w:rPr>
        <w:t>ультаты творческой деятельности</w:t>
      </w:r>
      <w:r w:rsidRPr="00A74668">
        <w:rPr>
          <w:bCs/>
          <w:color w:val="000000"/>
          <w:kern w:val="36"/>
        </w:rPr>
        <w:t xml:space="preserve"> и некоторые другие сходные с ними по своей природе объекты, а также личные неимущественные блага, пользующиеся гражданско-правовой защитой.</w:t>
      </w:r>
    </w:p>
    <w:p w:rsidR="007B2CF3" w:rsidRPr="007B2CF3" w:rsidRDefault="007B2CF3" w:rsidP="007B2CF3">
      <w:pPr>
        <w:numPr>
          <w:ilvl w:val="0"/>
          <w:numId w:val="4"/>
        </w:numPr>
        <w:tabs>
          <w:tab w:val="clear" w:pos="1140"/>
          <w:tab w:val="num" w:pos="0"/>
        </w:tabs>
        <w:spacing w:line="360" w:lineRule="auto"/>
        <w:ind w:left="0" w:firstLine="705"/>
        <w:jc w:val="both"/>
      </w:pPr>
      <w:r>
        <w:rPr>
          <w:bCs/>
          <w:color w:val="000000"/>
          <w:kern w:val="36"/>
        </w:rPr>
        <w:t>в</w:t>
      </w:r>
      <w:r w:rsidRPr="0087494B">
        <w:rPr>
          <w:bCs/>
          <w:color w:val="000000"/>
          <w:kern w:val="36"/>
        </w:rPr>
        <w:t>ещи - это предметы материального внешнего мира, находящиеся в твердом, жидком, газообразном или ином физическом состоянии. С этой точки зрения электрическая и тепловая энергия рассматриваются ГК РФ в качестве вещей</w:t>
      </w:r>
      <w:r>
        <w:rPr>
          <w:bCs/>
          <w:color w:val="000000"/>
          <w:kern w:val="36"/>
        </w:rPr>
        <w:t>.</w:t>
      </w:r>
    </w:p>
    <w:p w:rsidR="007B2CF3" w:rsidRPr="007B2CF3" w:rsidRDefault="007B2CF3" w:rsidP="007B2CF3">
      <w:pPr>
        <w:numPr>
          <w:ilvl w:val="0"/>
          <w:numId w:val="4"/>
        </w:numPr>
        <w:tabs>
          <w:tab w:val="clear" w:pos="1140"/>
          <w:tab w:val="num" w:pos="0"/>
        </w:tabs>
        <w:spacing w:line="360" w:lineRule="auto"/>
        <w:ind w:left="0" w:firstLine="705"/>
        <w:jc w:val="both"/>
      </w:pPr>
      <w:r>
        <w:rPr>
          <w:szCs w:val="28"/>
        </w:rPr>
        <w:t>в</w:t>
      </w:r>
      <w:r w:rsidRPr="00D4632D">
        <w:rPr>
          <w:szCs w:val="28"/>
        </w:rPr>
        <w:t>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w:t>
      </w:r>
      <w:r>
        <w:rPr>
          <w:szCs w:val="28"/>
        </w:rPr>
        <w:t>.</w:t>
      </w:r>
    </w:p>
    <w:p w:rsidR="007B2CF3" w:rsidRPr="007B2CF3" w:rsidRDefault="007B2CF3" w:rsidP="007B2CF3">
      <w:pPr>
        <w:numPr>
          <w:ilvl w:val="0"/>
          <w:numId w:val="4"/>
        </w:numPr>
        <w:tabs>
          <w:tab w:val="clear" w:pos="1140"/>
          <w:tab w:val="num" w:pos="0"/>
        </w:tabs>
        <w:spacing w:line="360" w:lineRule="auto"/>
        <w:ind w:left="0" w:firstLine="705"/>
        <w:jc w:val="both"/>
      </w:pPr>
      <w:r>
        <w:rPr>
          <w:bCs/>
          <w:color w:val="000000"/>
          <w:kern w:val="36"/>
        </w:rPr>
        <w:t>в</w:t>
      </w:r>
      <w:r w:rsidRPr="0087494B">
        <w:rPr>
          <w:bCs/>
          <w:color w:val="000000"/>
          <w:kern w:val="36"/>
        </w:rPr>
        <w:t xml:space="preserve"> зависимости от вида гражданское законодательство определяет правовой режим различных вещей - допустимые способы приобретения прав на них, объем и содержание этих прав, а также обязательственных прав и обязанностей, пределы их осуществления и т.д</w:t>
      </w:r>
      <w:r>
        <w:rPr>
          <w:bCs/>
          <w:color w:val="000000"/>
          <w:kern w:val="36"/>
        </w:rPr>
        <w:t>.</w:t>
      </w:r>
    </w:p>
    <w:p w:rsidR="007B2CF3" w:rsidRPr="00236C7F" w:rsidRDefault="00236C7F" w:rsidP="007B2CF3">
      <w:pPr>
        <w:numPr>
          <w:ilvl w:val="0"/>
          <w:numId w:val="4"/>
        </w:numPr>
        <w:tabs>
          <w:tab w:val="clear" w:pos="1140"/>
          <w:tab w:val="num" w:pos="0"/>
        </w:tabs>
        <w:spacing w:line="360" w:lineRule="auto"/>
        <w:ind w:left="0" w:firstLine="705"/>
        <w:jc w:val="both"/>
      </w:pPr>
      <w:r>
        <w:rPr>
          <w:bCs/>
          <w:color w:val="000000"/>
          <w:kern w:val="36"/>
        </w:rPr>
        <w:t>к вещам гражданское законодательство так же относит деньги и ценные бумаги. Однако эти объекты не всегда признаются вещами. Вещами являются только наличные деньги и ценные бумаги, оформленные в виде документа. Безналичные деньги на счетах и во вкладах, а также бездокументарные ценные бумаги, представляют собой не вещи, а право управомоченного субъекта требовать определенного поведения от обязанного лица, то есть имущественные права.</w:t>
      </w:r>
    </w:p>
    <w:p w:rsidR="00236C7F" w:rsidRPr="00AD63B2" w:rsidRDefault="00236C7F" w:rsidP="007B2CF3">
      <w:pPr>
        <w:numPr>
          <w:ilvl w:val="0"/>
          <w:numId w:val="4"/>
        </w:numPr>
        <w:tabs>
          <w:tab w:val="clear" w:pos="1140"/>
          <w:tab w:val="num" w:pos="0"/>
        </w:tabs>
        <w:spacing w:line="360" w:lineRule="auto"/>
        <w:ind w:left="0" w:firstLine="705"/>
        <w:jc w:val="both"/>
      </w:pPr>
      <w:r>
        <w:rPr>
          <w:bCs/>
          <w:color w:val="000000"/>
          <w:kern w:val="36"/>
        </w:rPr>
        <w:t xml:space="preserve">вещи </w:t>
      </w:r>
      <w:r w:rsidR="00AD63B2">
        <w:rPr>
          <w:bCs/>
          <w:color w:val="000000"/>
          <w:kern w:val="36"/>
        </w:rPr>
        <w:t>п</w:t>
      </w:r>
      <w:r>
        <w:rPr>
          <w:bCs/>
          <w:color w:val="000000"/>
          <w:kern w:val="36"/>
        </w:rPr>
        <w:t xml:space="preserve">одразделяются на: </w:t>
      </w:r>
    </w:p>
    <w:p w:rsidR="00AD63B2" w:rsidRPr="00236C7F" w:rsidRDefault="00AD63B2" w:rsidP="00AD63B2">
      <w:pPr>
        <w:spacing w:line="360" w:lineRule="auto"/>
        <w:jc w:val="both"/>
      </w:pPr>
      <w:r>
        <w:rPr>
          <w:bCs/>
          <w:color w:val="000000"/>
          <w:kern w:val="36"/>
        </w:rPr>
        <w:tab/>
        <w:t>- движимые и недвижимые;</w:t>
      </w:r>
    </w:p>
    <w:p w:rsidR="00236C7F" w:rsidRDefault="00AD63B2" w:rsidP="00236C7F">
      <w:pPr>
        <w:spacing w:line="360" w:lineRule="auto"/>
        <w:jc w:val="both"/>
        <w:rPr>
          <w:color w:val="000000"/>
          <w:szCs w:val="28"/>
        </w:rPr>
      </w:pPr>
      <w:r>
        <w:tab/>
        <w:t xml:space="preserve">- </w:t>
      </w:r>
      <w:r>
        <w:rPr>
          <w:color w:val="000000"/>
          <w:szCs w:val="28"/>
        </w:rPr>
        <w:t>изъятые из оборота,  ограниченные в обороте и свободные</w:t>
      </w:r>
      <w:r w:rsidRPr="006F5A73">
        <w:rPr>
          <w:color w:val="000000"/>
          <w:szCs w:val="28"/>
        </w:rPr>
        <w:t xml:space="preserve"> в обороте</w:t>
      </w:r>
      <w:r>
        <w:rPr>
          <w:color w:val="000000"/>
          <w:szCs w:val="28"/>
        </w:rPr>
        <w:t>;</w:t>
      </w:r>
    </w:p>
    <w:p w:rsidR="00AD63B2" w:rsidRDefault="00AD63B2" w:rsidP="00236C7F">
      <w:pPr>
        <w:spacing w:line="360" w:lineRule="auto"/>
        <w:jc w:val="both"/>
        <w:rPr>
          <w:color w:val="000000"/>
          <w:szCs w:val="28"/>
        </w:rPr>
      </w:pPr>
      <w:r>
        <w:rPr>
          <w:color w:val="000000"/>
          <w:szCs w:val="28"/>
        </w:rPr>
        <w:tab/>
        <w:t>- определенные родовыми и индивидуальными признаками;</w:t>
      </w:r>
    </w:p>
    <w:p w:rsidR="00AD63B2" w:rsidRDefault="00AD63B2" w:rsidP="00236C7F">
      <w:pPr>
        <w:spacing w:line="360" w:lineRule="auto"/>
        <w:jc w:val="both"/>
        <w:rPr>
          <w:color w:val="000000"/>
          <w:szCs w:val="28"/>
        </w:rPr>
      </w:pPr>
      <w:r>
        <w:rPr>
          <w:color w:val="000000"/>
          <w:szCs w:val="28"/>
        </w:rPr>
        <w:tab/>
        <w:t>- потребляемые и непотребляемые;</w:t>
      </w:r>
    </w:p>
    <w:p w:rsidR="00AD63B2" w:rsidRDefault="00AD63B2" w:rsidP="00236C7F">
      <w:pPr>
        <w:spacing w:line="360" w:lineRule="auto"/>
        <w:jc w:val="both"/>
        <w:rPr>
          <w:color w:val="000000"/>
          <w:szCs w:val="28"/>
        </w:rPr>
      </w:pPr>
      <w:r>
        <w:rPr>
          <w:color w:val="000000"/>
          <w:szCs w:val="28"/>
        </w:rPr>
        <w:tab/>
        <w:t>- главная вещь и принадлежность;</w:t>
      </w:r>
    </w:p>
    <w:p w:rsidR="00AD63B2" w:rsidRDefault="00AD63B2" w:rsidP="00236C7F">
      <w:pPr>
        <w:spacing w:line="360" w:lineRule="auto"/>
        <w:jc w:val="both"/>
        <w:rPr>
          <w:color w:val="000000"/>
          <w:szCs w:val="28"/>
        </w:rPr>
      </w:pPr>
      <w:r>
        <w:rPr>
          <w:color w:val="000000"/>
          <w:szCs w:val="28"/>
        </w:rPr>
        <w:tab/>
        <w:t>- делимые и неделимые;</w:t>
      </w:r>
    </w:p>
    <w:p w:rsidR="00AD63B2" w:rsidRDefault="00AD63B2" w:rsidP="00236C7F">
      <w:pPr>
        <w:spacing w:line="360" w:lineRule="auto"/>
        <w:jc w:val="both"/>
        <w:rPr>
          <w:color w:val="000000"/>
          <w:szCs w:val="28"/>
        </w:rPr>
      </w:pPr>
      <w:r>
        <w:rPr>
          <w:color w:val="000000"/>
          <w:szCs w:val="28"/>
        </w:rPr>
        <w:tab/>
        <w:t>- одушевленные и неодушевленные;</w:t>
      </w:r>
    </w:p>
    <w:p w:rsidR="00AD63B2" w:rsidRDefault="00AD63B2" w:rsidP="00236C7F">
      <w:pPr>
        <w:spacing w:line="360" w:lineRule="auto"/>
        <w:jc w:val="both"/>
        <w:rPr>
          <w:color w:val="000000"/>
          <w:szCs w:val="28"/>
        </w:rPr>
      </w:pPr>
      <w:r>
        <w:rPr>
          <w:color w:val="000000"/>
          <w:szCs w:val="28"/>
        </w:rPr>
        <w:tab/>
        <w:t>- деньги;</w:t>
      </w:r>
    </w:p>
    <w:p w:rsidR="00AD63B2" w:rsidRDefault="00AD63B2" w:rsidP="00236C7F">
      <w:pPr>
        <w:spacing w:line="360" w:lineRule="auto"/>
        <w:jc w:val="both"/>
        <w:rPr>
          <w:color w:val="000000"/>
          <w:szCs w:val="28"/>
        </w:rPr>
      </w:pPr>
      <w:r>
        <w:rPr>
          <w:color w:val="000000"/>
          <w:szCs w:val="28"/>
        </w:rPr>
        <w:tab/>
        <w:t>- ценные бумаги;</w:t>
      </w:r>
    </w:p>
    <w:p w:rsidR="00AD63B2" w:rsidRDefault="00AD63B2" w:rsidP="00236C7F">
      <w:pPr>
        <w:spacing w:line="360" w:lineRule="auto"/>
        <w:jc w:val="both"/>
        <w:rPr>
          <w:color w:val="000000"/>
          <w:szCs w:val="28"/>
        </w:rPr>
      </w:pPr>
      <w:r>
        <w:rPr>
          <w:color w:val="000000"/>
          <w:szCs w:val="28"/>
        </w:rPr>
        <w:tab/>
        <w:t>- предприятия.</w:t>
      </w:r>
    </w:p>
    <w:p w:rsidR="00BC447C" w:rsidRPr="00D61C4B" w:rsidRDefault="00D61C4B" w:rsidP="007E7192">
      <w:pPr>
        <w:pStyle w:val="a3"/>
        <w:spacing w:line="360" w:lineRule="auto"/>
        <w:jc w:val="both"/>
        <w:rPr>
          <w:rFonts w:ascii="Times New Roman" w:hAnsi="Times New Roman"/>
          <w:bCs/>
          <w:kern w:val="36"/>
          <w:sz w:val="28"/>
          <w:szCs w:val="28"/>
        </w:rPr>
      </w:pPr>
      <w:r>
        <w:rPr>
          <w:rFonts w:ascii="Times New Roman" w:hAnsi="Times New Roman"/>
          <w:color w:val="auto"/>
          <w:sz w:val="28"/>
          <w:szCs w:val="20"/>
        </w:rPr>
        <w:tab/>
        <w:t>10</w:t>
      </w:r>
      <w:r w:rsidRPr="00D61C4B">
        <w:rPr>
          <w:rFonts w:ascii="Times New Roman" w:hAnsi="Times New Roman"/>
          <w:color w:val="auto"/>
          <w:sz w:val="28"/>
          <w:szCs w:val="28"/>
        </w:rPr>
        <w:t xml:space="preserve">) </w:t>
      </w:r>
      <w:r>
        <w:rPr>
          <w:rFonts w:ascii="Times New Roman" w:hAnsi="Times New Roman"/>
          <w:color w:val="auto"/>
          <w:sz w:val="28"/>
          <w:szCs w:val="28"/>
        </w:rPr>
        <w:tab/>
      </w:r>
      <w:r>
        <w:rPr>
          <w:rFonts w:ascii="Times New Roman" w:hAnsi="Times New Roman"/>
          <w:bCs/>
          <w:kern w:val="36"/>
          <w:sz w:val="28"/>
          <w:szCs w:val="28"/>
        </w:rPr>
        <w:t>ц</w:t>
      </w:r>
      <w:r w:rsidRPr="00D61C4B">
        <w:rPr>
          <w:rFonts w:ascii="Times New Roman" w:hAnsi="Times New Roman"/>
          <w:bCs/>
          <w:kern w:val="36"/>
          <w:sz w:val="28"/>
          <w:szCs w:val="28"/>
        </w:rPr>
        <w:t>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Pr>
          <w:rFonts w:ascii="Times New Roman" w:hAnsi="Times New Roman"/>
          <w:bCs/>
          <w:kern w:val="36"/>
          <w:sz w:val="28"/>
          <w:szCs w:val="28"/>
        </w:rPr>
        <w:t>.</w:t>
      </w:r>
      <w:r w:rsidRPr="00D61C4B">
        <w:rPr>
          <w:bCs/>
          <w:kern w:val="36"/>
        </w:rPr>
        <w:t xml:space="preserve"> </w:t>
      </w:r>
      <w:r w:rsidRPr="00D61C4B">
        <w:rPr>
          <w:rFonts w:ascii="Times New Roman" w:hAnsi="Times New Roman"/>
          <w:bCs/>
          <w:kern w:val="36"/>
          <w:sz w:val="28"/>
          <w:szCs w:val="28"/>
        </w:rPr>
        <w:t>С передачей ценной бумаги переходят все удостоверяемые ею права в совокупности</w:t>
      </w:r>
      <w:r>
        <w:rPr>
          <w:rFonts w:ascii="Times New Roman" w:hAnsi="Times New Roman"/>
          <w:bCs/>
          <w:kern w:val="36"/>
          <w:sz w:val="28"/>
          <w:szCs w:val="28"/>
        </w:rPr>
        <w:t>.</w:t>
      </w:r>
    </w:p>
    <w:p w:rsidR="00D61C4B" w:rsidRDefault="00D61C4B" w:rsidP="007E7192">
      <w:pPr>
        <w:pStyle w:val="a3"/>
        <w:spacing w:line="360" w:lineRule="auto"/>
        <w:jc w:val="both"/>
        <w:rPr>
          <w:rFonts w:ascii="Times New Roman" w:hAnsi="Times New Roman"/>
          <w:bCs/>
          <w:kern w:val="36"/>
          <w:sz w:val="28"/>
          <w:szCs w:val="28"/>
        </w:rPr>
      </w:pPr>
      <w:r>
        <w:rPr>
          <w:rFonts w:ascii="Times New Roman" w:hAnsi="Times New Roman"/>
          <w:bCs/>
          <w:kern w:val="36"/>
          <w:sz w:val="28"/>
          <w:szCs w:val="28"/>
        </w:rPr>
        <w:tab/>
        <w:t xml:space="preserve">11) </w:t>
      </w:r>
      <w:r w:rsidRPr="00D61C4B">
        <w:rPr>
          <w:rFonts w:ascii="Times New Roman" w:hAnsi="Times New Roman"/>
          <w:bCs/>
          <w:kern w:val="36"/>
          <w:sz w:val="28"/>
          <w:szCs w:val="28"/>
        </w:rPr>
        <w:t xml:space="preserve">Передача ценной бумаги предполагает переход к новому обладателю всех удостоверенных ею прав. Это означает: </w:t>
      </w:r>
    </w:p>
    <w:p w:rsidR="00D61C4B" w:rsidRDefault="00D61C4B" w:rsidP="007E7192">
      <w:pPr>
        <w:pStyle w:val="a3"/>
        <w:spacing w:line="360" w:lineRule="auto"/>
        <w:jc w:val="both"/>
        <w:rPr>
          <w:rFonts w:ascii="Times New Roman" w:hAnsi="Times New Roman"/>
          <w:bCs/>
          <w:kern w:val="36"/>
          <w:sz w:val="28"/>
          <w:szCs w:val="28"/>
        </w:rPr>
      </w:pPr>
      <w:r w:rsidRPr="00D61C4B">
        <w:rPr>
          <w:rFonts w:ascii="Times New Roman" w:hAnsi="Times New Roman"/>
          <w:bCs/>
          <w:kern w:val="36"/>
          <w:sz w:val="28"/>
          <w:szCs w:val="28"/>
        </w:rPr>
        <w:t xml:space="preserve">а) тесную и неразрывную зависимость между самой ценной бумагой (правом на бумагу) и правом, содержащимся в ней (правом из бумаги); </w:t>
      </w:r>
    </w:p>
    <w:p w:rsidR="00D61C4B" w:rsidRDefault="00D61C4B" w:rsidP="007E7192">
      <w:pPr>
        <w:pStyle w:val="a3"/>
        <w:spacing w:line="360" w:lineRule="auto"/>
        <w:jc w:val="both"/>
        <w:rPr>
          <w:rFonts w:ascii="Times New Roman" w:hAnsi="Times New Roman"/>
          <w:bCs/>
          <w:kern w:val="36"/>
          <w:sz w:val="28"/>
          <w:szCs w:val="28"/>
        </w:rPr>
      </w:pPr>
      <w:r w:rsidRPr="00D61C4B">
        <w:rPr>
          <w:rFonts w:ascii="Times New Roman" w:hAnsi="Times New Roman"/>
          <w:bCs/>
          <w:kern w:val="36"/>
          <w:sz w:val="28"/>
          <w:szCs w:val="28"/>
        </w:rPr>
        <w:t xml:space="preserve">б) невозможность частичной передачи удостоверенных ценной бумагой прав. </w:t>
      </w:r>
      <w:r>
        <w:rPr>
          <w:rFonts w:ascii="Times New Roman" w:hAnsi="Times New Roman"/>
          <w:bCs/>
          <w:kern w:val="36"/>
          <w:sz w:val="28"/>
          <w:szCs w:val="28"/>
        </w:rPr>
        <w:tab/>
      </w:r>
      <w:r w:rsidRPr="00D61C4B">
        <w:rPr>
          <w:rFonts w:ascii="Times New Roman" w:hAnsi="Times New Roman"/>
          <w:bCs/>
          <w:kern w:val="36"/>
          <w:sz w:val="28"/>
          <w:szCs w:val="28"/>
        </w:rPr>
        <w:t>Так, при отчуждении акции продавец не может передать покупателю, а покупатель принять от него лишь часть содержащихся в акции прав (на дивиденд, ликвидационную долю и управление делами АО); все они подлежат передаче в совокупности.</w:t>
      </w:r>
    </w:p>
    <w:p w:rsidR="00D61C4B" w:rsidRPr="00D61C4B" w:rsidRDefault="00D61C4B" w:rsidP="007E7192">
      <w:pPr>
        <w:pStyle w:val="a3"/>
        <w:spacing w:line="360" w:lineRule="auto"/>
        <w:jc w:val="both"/>
        <w:rPr>
          <w:rFonts w:ascii="Times New Roman" w:hAnsi="Times New Roman"/>
          <w:sz w:val="28"/>
          <w:szCs w:val="28"/>
        </w:rPr>
      </w:pPr>
      <w:r>
        <w:rPr>
          <w:rFonts w:ascii="Times New Roman" w:hAnsi="Times New Roman"/>
          <w:bCs/>
          <w:kern w:val="36"/>
          <w:sz w:val="28"/>
          <w:szCs w:val="28"/>
        </w:rPr>
        <w:tab/>
        <w:t xml:space="preserve">12)  к ценным бумагам относятся: </w:t>
      </w:r>
      <w:r w:rsidRPr="00D61C4B">
        <w:rPr>
          <w:rFonts w:ascii="Times New Roman" w:hAnsi="Times New Roman"/>
          <w:bCs/>
          <w:kern w:val="36"/>
          <w:sz w:val="28"/>
          <w:szCs w:val="28"/>
        </w:rPr>
        <w:t>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Pr>
          <w:rFonts w:ascii="Times New Roman" w:hAnsi="Times New Roman"/>
          <w:bCs/>
          <w:kern w:val="36"/>
          <w:sz w:val="28"/>
          <w:szCs w:val="28"/>
        </w:rPr>
        <w:t>.</w:t>
      </w:r>
    </w:p>
    <w:p w:rsidR="00BC447C" w:rsidRDefault="00D61C4B" w:rsidP="00A74668">
      <w:pPr>
        <w:pStyle w:val="a3"/>
        <w:spacing w:line="360" w:lineRule="auto"/>
        <w:jc w:val="both"/>
        <w:rPr>
          <w:rFonts w:ascii="Times New Roman" w:hAnsi="Times New Roman"/>
          <w:sz w:val="28"/>
          <w:szCs w:val="28"/>
        </w:rPr>
      </w:pPr>
      <w:r>
        <w:rPr>
          <w:rFonts w:ascii="Times New Roman" w:hAnsi="Times New Roman"/>
          <w:sz w:val="28"/>
          <w:szCs w:val="28"/>
        </w:rPr>
        <w:tab/>
        <w:t xml:space="preserve">13) </w:t>
      </w:r>
      <w:r w:rsidRPr="00D61C4B">
        <w:rPr>
          <w:rFonts w:ascii="Times New Roman" w:hAnsi="Times New Roman"/>
          <w:sz w:val="28"/>
          <w:szCs w:val="28"/>
        </w:rPr>
        <w:t>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D61C4B" w:rsidRDefault="00D61C4B" w:rsidP="00A74668">
      <w:pPr>
        <w:pStyle w:val="a3"/>
        <w:spacing w:line="360" w:lineRule="auto"/>
        <w:jc w:val="both"/>
        <w:rPr>
          <w:rFonts w:ascii="Times New Roman" w:hAnsi="Times New Roman"/>
          <w:sz w:val="28"/>
          <w:szCs w:val="28"/>
        </w:rPr>
      </w:pPr>
      <w:r>
        <w:rPr>
          <w:rFonts w:ascii="Times New Roman" w:hAnsi="Times New Roman"/>
          <w:sz w:val="28"/>
          <w:szCs w:val="28"/>
        </w:rPr>
        <w:tab/>
        <w:t>14)  н</w:t>
      </w:r>
      <w:r w:rsidRPr="00D61C4B">
        <w:rPr>
          <w:rFonts w:ascii="Times New Roman" w:hAnsi="Times New Roman"/>
          <w:sz w:val="28"/>
          <w:szCs w:val="28"/>
        </w:rPr>
        <w:t>ематериальные блага защищаются в соответствии с Гражданским Кодексом и другими законами в случаях и в порядке, ими предусмотренных, а также в тех случаях и тех пределах, в каких использование способов защ</w:t>
      </w:r>
      <w:r>
        <w:rPr>
          <w:rFonts w:ascii="Times New Roman" w:hAnsi="Times New Roman"/>
          <w:sz w:val="28"/>
          <w:szCs w:val="28"/>
        </w:rPr>
        <w:t>иты гражданских прав</w:t>
      </w:r>
      <w:r w:rsidRPr="00D61C4B">
        <w:rPr>
          <w:rFonts w:ascii="Times New Roman" w:hAnsi="Times New Roman"/>
          <w:sz w:val="28"/>
          <w:szCs w:val="28"/>
        </w:rPr>
        <w:t xml:space="preserve"> вытекает из существа нарушенного нематериального права и характера последствий этого нарушения</w:t>
      </w:r>
      <w:r>
        <w:rPr>
          <w:rFonts w:ascii="Times New Roman" w:hAnsi="Times New Roman"/>
          <w:sz w:val="28"/>
          <w:szCs w:val="28"/>
        </w:rPr>
        <w:t>.</w:t>
      </w:r>
    </w:p>
    <w:p w:rsidR="00D61C4B" w:rsidRDefault="00D61C4B" w:rsidP="00A74668">
      <w:pPr>
        <w:pStyle w:val="a3"/>
        <w:spacing w:line="360" w:lineRule="auto"/>
        <w:jc w:val="both"/>
        <w:rPr>
          <w:rFonts w:ascii="Times New Roman" w:hAnsi="Times New Roman"/>
          <w:sz w:val="28"/>
          <w:szCs w:val="28"/>
        </w:rPr>
      </w:pPr>
      <w:r>
        <w:rPr>
          <w:rFonts w:ascii="Times New Roman" w:hAnsi="Times New Roman"/>
          <w:sz w:val="28"/>
          <w:szCs w:val="28"/>
        </w:rPr>
        <w:tab/>
        <w:t>15) г</w:t>
      </w:r>
      <w:r w:rsidRPr="00D61C4B">
        <w:rPr>
          <w:rFonts w:ascii="Times New Roman" w:hAnsi="Times New Roman"/>
          <w:sz w:val="28"/>
          <w:szCs w:val="28"/>
        </w:rPr>
        <w:t>ражданско-правовая защит</w:t>
      </w:r>
      <w:r>
        <w:rPr>
          <w:rFonts w:ascii="Times New Roman" w:hAnsi="Times New Roman"/>
          <w:sz w:val="28"/>
          <w:szCs w:val="28"/>
        </w:rPr>
        <w:t>а нематериальных благ возможна в двух случаях:</w:t>
      </w:r>
    </w:p>
    <w:p w:rsidR="00D61C4B" w:rsidRDefault="00D61C4B" w:rsidP="00A74668">
      <w:pPr>
        <w:pStyle w:val="a3"/>
        <w:spacing w:line="360" w:lineRule="auto"/>
        <w:jc w:val="both"/>
        <w:rPr>
          <w:rFonts w:ascii="Times New Roman" w:hAnsi="Times New Roman"/>
          <w:sz w:val="28"/>
          <w:szCs w:val="28"/>
        </w:rPr>
      </w:pPr>
      <w:r>
        <w:rPr>
          <w:rFonts w:ascii="Times New Roman" w:hAnsi="Times New Roman"/>
          <w:sz w:val="28"/>
          <w:szCs w:val="28"/>
        </w:rPr>
        <w:tab/>
        <w:t xml:space="preserve">а) </w:t>
      </w:r>
      <w:r w:rsidR="00F97A93" w:rsidRPr="00F97A93">
        <w:rPr>
          <w:rFonts w:ascii="Times New Roman" w:hAnsi="Times New Roman"/>
          <w:sz w:val="28"/>
          <w:szCs w:val="28"/>
        </w:rPr>
        <w:t>когда существо нарушенного права (блага) и характер последствий этого нарушения допускает возможность использования общих способов гражданско-правовой защиты</w:t>
      </w:r>
      <w:r w:rsidR="00F97A93">
        <w:rPr>
          <w:rFonts w:ascii="Times New Roman" w:hAnsi="Times New Roman"/>
          <w:sz w:val="28"/>
          <w:szCs w:val="28"/>
        </w:rPr>
        <w:t>;</w:t>
      </w:r>
    </w:p>
    <w:p w:rsidR="00F97A93" w:rsidRDefault="00F97A93" w:rsidP="00A74668">
      <w:pPr>
        <w:pStyle w:val="a3"/>
        <w:spacing w:line="360" w:lineRule="auto"/>
        <w:jc w:val="both"/>
        <w:rPr>
          <w:rFonts w:ascii="Times New Roman" w:hAnsi="Times New Roman"/>
          <w:sz w:val="28"/>
          <w:szCs w:val="28"/>
        </w:rPr>
      </w:pPr>
      <w:r>
        <w:rPr>
          <w:rFonts w:ascii="Times New Roman" w:hAnsi="Times New Roman"/>
          <w:sz w:val="28"/>
          <w:szCs w:val="28"/>
        </w:rPr>
        <w:tab/>
        <w:t xml:space="preserve">б) </w:t>
      </w:r>
      <w:r w:rsidRPr="00F97A93">
        <w:rPr>
          <w:rFonts w:ascii="Times New Roman" w:hAnsi="Times New Roman"/>
          <w:sz w:val="28"/>
          <w:szCs w:val="28"/>
        </w:rPr>
        <w:t>когда для защиты этих прав в ГК РФ или иных законах предусмотрены специальные способы</w:t>
      </w:r>
      <w:r>
        <w:rPr>
          <w:rFonts w:ascii="Times New Roman" w:hAnsi="Times New Roman"/>
          <w:sz w:val="28"/>
          <w:szCs w:val="28"/>
        </w:rPr>
        <w:t>.</w:t>
      </w:r>
    </w:p>
    <w:p w:rsidR="00F97A93" w:rsidRDefault="00F97A93" w:rsidP="00A74668">
      <w:pPr>
        <w:pStyle w:val="a3"/>
        <w:spacing w:line="360" w:lineRule="auto"/>
        <w:jc w:val="both"/>
        <w:rPr>
          <w:rFonts w:ascii="Times New Roman" w:hAnsi="Times New Roman"/>
          <w:sz w:val="28"/>
          <w:szCs w:val="28"/>
        </w:rPr>
      </w:pPr>
      <w:r>
        <w:rPr>
          <w:rFonts w:ascii="Times New Roman" w:hAnsi="Times New Roman"/>
          <w:sz w:val="28"/>
          <w:szCs w:val="28"/>
        </w:rPr>
        <w:tab/>
      </w:r>
      <w:r w:rsidRPr="00F97A93">
        <w:rPr>
          <w:rFonts w:ascii="Times New Roman" w:hAnsi="Times New Roman"/>
          <w:sz w:val="28"/>
          <w:szCs w:val="28"/>
        </w:rPr>
        <w:t>Проведенный   в работе анализ действующего на территории Российской Федерации законодательства, регламентирующего осуществление гражданских прав и исполнение обязанностей показал, что в настоящее время в нашей стране существует законодательная база и созданная на ее основе система судебных мероприятий (судебной практики), позволяющей решать возникающие вопросы, осуществлять защиту, а также сравнивать и выявлять пробелы в правовом пространстве гражданских прав и обязанностей</w:t>
      </w:r>
      <w:r>
        <w:rPr>
          <w:rFonts w:ascii="Times New Roman" w:hAnsi="Times New Roman"/>
          <w:sz w:val="28"/>
          <w:szCs w:val="28"/>
        </w:rPr>
        <w:t>.</w:t>
      </w:r>
    </w:p>
    <w:p w:rsidR="00F97A93" w:rsidRPr="00F97A93" w:rsidRDefault="00F97A93" w:rsidP="00A74668">
      <w:pPr>
        <w:pStyle w:val="a3"/>
        <w:spacing w:line="360" w:lineRule="auto"/>
        <w:jc w:val="both"/>
        <w:rPr>
          <w:rFonts w:ascii="Times New Roman" w:hAnsi="Times New Roman"/>
          <w:sz w:val="28"/>
          <w:szCs w:val="28"/>
        </w:rPr>
      </w:pPr>
      <w:r>
        <w:rPr>
          <w:rFonts w:ascii="Times New Roman" w:hAnsi="Times New Roman"/>
          <w:sz w:val="28"/>
          <w:szCs w:val="28"/>
        </w:rPr>
        <w:tab/>
      </w:r>
      <w:r w:rsidRPr="00F97A93">
        <w:rPr>
          <w:rFonts w:ascii="Times New Roman" w:hAnsi="Times New Roman"/>
          <w:sz w:val="28"/>
          <w:szCs w:val="28"/>
        </w:rPr>
        <w:t>Таким образом, поставленная цель достигнута, задачи решены</w:t>
      </w:r>
      <w:r>
        <w:rPr>
          <w:rFonts w:ascii="Times New Roman" w:hAnsi="Times New Roman"/>
          <w:sz w:val="28"/>
          <w:szCs w:val="28"/>
        </w:rPr>
        <w:t>.</w:t>
      </w:r>
    </w:p>
    <w:p w:rsidR="00BC447C" w:rsidRDefault="00BC447C" w:rsidP="00A74668">
      <w:pPr>
        <w:pStyle w:val="a3"/>
        <w:spacing w:line="360" w:lineRule="auto"/>
        <w:jc w:val="both"/>
        <w:rPr>
          <w:rFonts w:ascii="Times New Roman" w:hAnsi="Times New Roman"/>
          <w:sz w:val="28"/>
          <w:szCs w:val="28"/>
        </w:rPr>
      </w:pPr>
    </w:p>
    <w:p w:rsidR="00BC447C" w:rsidRDefault="00BC447C" w:rsidP="00A74668">
      <w:pPr>
        <w:pStyle w:val="a3"/>
        <w:spacing w:line="360" w:lineRule="auto"/>
        <w:jc w:val="both"/>
        <w:rPr>
          <w:rFonts w:ascii="Times New Roman" w:hAnsi="Times New Roman"/>
          <w:sz w:val="28"/>
          <w:szCs w:val="28"/>
        </w:rPr>
      </w:pPr>
    </w:p>
    <w:p w:rsidR="00BC447C" w:rsidRDefault="00BC447C" w:rsidP="00BC447C">
      <w:pPr>
        <w:spacing w:line="360" w:lineRule="auto"/>
        <w:jc w:val="center"/>
        <w:rPr>
          <w:b/>
        </w:rPr>
      </w:pPr>
    </w:p>
    <w:p w:rsidR="00BC447C" w:rsidRDefault="00BC447C" w:rsidP="00BC447C">
      <w:pPr>
        <w:spacing w:line="360" w:lineRule="auto"/>
        <w:jc w:val="center"/>
        <w:rPr>
          <w:b/>
        </w:rPr>
      </w:pPr>
    </w:p>
    <w:p w:rsidR="00BC447C" w:rsidRDefault="00BC447C" w:rsidP="00BC447C">
      <w:pPr>
        <w:spacing w:line="360" w:lineRule="auto"/>
        <w:jc w:val="center"/>
        <w:rPr>
          <w:b/>
        </w:rPr>
      </w:pPr>
    </w:p>
    <w:p w:rsidR="00BC447C" w:rsidRPr="00BC447C" w:rsidRDefault="00BC447C" w:rsidP="00BC447C">
      <w:pPr>
        <w:spacing w:line="360" w:lineRule="auto"/>
        <w:jc w:val="center"/>
        <w:rPr>
          <w:b/>
        </w:rPr>
      </w:pPr>
    </w:p>
    <w:p w:rsidR="00BC447C" w:rsidRDefault="00BC447C"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sz w:val="28"/>
          <w:szCs w:val="28"/>
        </w:rPr>
      </w:pPr>
    </w:p>
    <w:p w:rsidR="00F97A93" w:rsidRDefault="00F97A93" w:rsidP="00BC447C">
      <w:pPr>
        <w:pStyle w:val="a3"/>
        <w:spacing w:line="360" w:lineRule="auto"/>
        <w:jc w:val="center"/>
        <w:rPr>
          <w:rFonts w:ascii="Times New Roman" w:hAnsi="Times New Roman"/>
          <w:b/>
          <w:sz w:val="28"/>
          <w:szCs w:val="28"/>
        </w:rPr>
      </w:pPr>
      <w:r>
        <w:rPr>
          <w:rFonts w:ascii="Times New Roman" w:hAnsi="Times New Roman"/>
          <w:b/>
          <w:sz w:val="28"/>
          <w:szCs w:val="28"/>
        </w:rPr>
        <w:t>СПИСОК ИСТОЧНИКОВ.</w:t>
      </w:r>
    </w:p>
    <w:p w:rsidR="004E6E20" w:rsidRDefault="004E6E20" w:rsidP="004E6E20">
      <w:pPr>
        <w:pStyle w:val="1"/>
        <w:numPr>
          <w:ilvl w:val="0"/>
          <w:numId w:val="5"/>
        </w:numPr>
        <w:tabs>
          <w:tab w:val="clear" w:pos="720"/>
          <w:tab w:val="num" w:pos="0"/>
        </w:tabs>
        <w:spacing w:line="360" w:lineRule="auto"/>
        <w:ind w:left="0" w:firstLine="360"/>
        <w:jc w:val="both"/>
        <w:rPr>
          <w:b w:val="0"/>
          <w:sz w:val="28"/>
          <w:szCs w:val="28"/>
        </w:rPr>
      </w:pPr>
      <w:r>
        <w:rPr>
          <w:b w:val="0"/>
          <w:sz w:val="28"/>
          <w:szCs w:val="28"/>
        </w:rPr>
        <w:t>Нормативно-правовые акты:</w:t>
      </w:r>
    </w:p>
    <w:p w:rsidR="004E6E20" w:rsidRPr="004E6E20" w:rsidRDefault="004E6E20" w:rsidP="004E6E20">
      <w:pPr>
        <w:pStyle w:val="1"/>
        <w:tabs>
          <w:tab w:val="num" w:pos="0"/>
        </w:tabs>
        <w:spacing w:line="360" w:lineRule="auto"/>
        <w:ind w:firstLine="360"/>
        <w:jc w:val="both"/>
        <w:rPr>
          <w:b w:val="0"/>
          <w:sz w:val="28"/>
          <w:szCs w:val="28"/>
        </w:rPr>
      </w:pPr>
      <w:r w:rsidRPr="004E6E20">
        <w:rPr>
          <w:b w:val="0"/>
          <w:sz w:val="28"/>
          <w:szCs w:val="28"/>
        </w:rPr>
        <w:t>1.1</w:t>
      </w:r>
      <w:r>
        <w:rPr>
          <w:b w:val="0"/>
          <w:sz w:val="28"/>
          <w:szCs w:val="28"/>
        </w:rPr>
        <w:t>.</w:t>
      </w:r>
      <w:r w:rsidRPr="004E6E20">
        <w:rPr>
          <w:b w:val="0"/>
          <w:sz w:val="28"/>
          <w:szCs w:val="28"/>
        </w:rPr>
        <w:t xml:space="preserve"> Конституция Российской Федерации, принятая всенародным голосованием 12 декабря 1993 г. // Российская газета, 25 декабря 1993.   </w:t>
      </w:r>
    </w:p>
    <w:p w:rsidR="004E6E20" w:rsidRPr="004E6E20" w:rsidRDefault="004E6E20" w:rsidP="004E6E20">
      <w:pPr>
        <w:pStyle w:val="1"/>
        <w:tabs>
          <w:tab w:val="num" w:pos="0"/>
        </w:tabs>
        <w:spacing w:line="360" w:lineRule="auto"/>
        <w:ind w:firstLine="360"/>
        <w:jc w:val="both"/>
        <w:rPr>
          <w:b w:val="0"/>
          <w:sz w:val="28"/>
          <w:szCs w:val="28"/>
        </w:rPr>
      </w:pPr>
      <w:r>
        <w:rPr>
          <w:b w:val="0"/>
          <w:sz w:val="28"/>
          <w:szCs w:val="28"/>
        </w:rPr>
        <w:t xml:space="preserve">1.2. </w:t>
      </w:r>
      <w:r w:rsidRPr="004E6E20">
        <w:rPr>
          <w:b w:val="0"/>
          <w:sz w:val="28"/>
          <w:szCs w:val="28"/>
        </w:rPr>
        <w:t>Гражданский Кодекс РФ, часть 1 от 21 октября 1994 (в ред.от 24.04.2008) // Собрание законодательства РФ, 2008, №17, ст.1756</w:t>
      </w:r>
    </w:p>
    <w:p w:rsidR="004E6E20" w:rsidRDefault="004E6E20" w:rsidP="004E6E20">
      <w:pPr>
        <w:pStyle w:val="1"/>
        <w:tabs>
          <w:tab w:val="num" w:pos="0"/>
        </w:tabs>
        <w:spacing w:line="360" w:lineRule="auto"/>
        <w:ind w:firstLine="360"/>
        <w:jc w:val="both"/>
        <w:rPr>
          <w:b w:val="0"/>
          <w:sz w:val="28"/>
          <w:szCs w:val="28"/>
        </w:rPr>
      </w:pPr>
      <w:r>
        <w:rPr>
          <w:b w:val="0"/>
          <w:sz w:val="28"/>
          <w:szCs w:val="28"/>
        </w:rPr>
        <w:t xml:space="preserve">1.3. </w:t>
      </w:r>
      <w:r>
        <w:rPr>
          <w:b w:val="0"/>
          <w:bCs w:val="0"/>
          <w:sz w:val="28"/>
          <w:szCs w:val="28"/>
        </w:rPr>
        <w:t xml:space="preserve"> Федеральный закон</w:t>
      </w:r>
      <w:r w:rsidRPr="004E6E20">
        <w:rPr>
          <w:b w:val="0"/>
          <w:bCs w:val="0"/>
          <w:sz w:val="28"/>
          <w:szCs w:val="28"/>
        </w:rPr>
        <w:t xml:space="preserve"> «Об акционерных обществах» от 26.12.1995 № 208-ФЗ //Собрание законодательства Российской Федерации от 1 января 1996 г. № 1 ст. 1; 2006 г. № 31. ст. 3454</w:t>
      </w:r>
    </w:p>
    <w:p w:rsidR="004E6E20" w:rsidRDefault="004E6E20" w:rsidP="004E6E20">
      <w:pPr>
        <w:pStyle w:val="a3"/>
        <w:tabs>
          <w:tab w:val="num" w:pos="0"/>
        </w:tabs>
        <w:spacing w:line="360" w:lineRule="auto"/>
        <w:ind w:firstLine="360"/>
        <w:jc w:val="both"/>
        <w:rPr>
          <w:rFonts w:ascii="Times New Roman" w:hAnsi="Times New Roman"/>
          <w:bCs/>
          <w:kern w:val="36"/>
          <w:sz w:val="28"/>
          <w:szCs w:val="28"/>
        </w:rPr>
      </w:pPr>
      <w:r w:rsidRPr="004E6E20">
        <w:rPr>
          <w:rFonts w:ascii="Times New Roman" w:hAnsi="Times New Roman"/>
          <w:sz w:val="28"/>
          <w:szCs w:val="28"/>
        </w:rPr>
        <w:t>1.4.</w:t>
      </w:r>
      <w:r w:rsidRPr="004E6E20">
        <w:rPr>
          <w:rFonts w:ascii="Times New Roman" w:hAnsi="Times New Roman"/>
          <w:b/>
          <w:sz w:val="28"/>
          <w:szCs w:val="28"/>
        </w:rPr>
        <w:t xml:space="preserve">  </w:t>
      </w:r>
      <w:r w:rsidRPr="004E6E20">
        <w:rPr>
          <w:rFonts w:ascii="Times New Roman" w:hAnsi="Times New Roman"/>
          <w:bCs/>
          <w:kern w:val="36"/>
          <w:sz w:val="28"/>
          <w:szCs w:val="28"/>
        </w:rPr>
        <w:t>Федеральный закон «Об обязательном экземпляре документов» от 29.12.1994 № 77-ФЗ (ред. от 22.08.2004).</w:t>
      </w:r>
    </w:p>
    <w:p w:rsidR="004E6E20" w:rsidRDefault="004E6E20" w:rsidP="004E6E20">
      <w:pPr>
        <w:pStyle w:val="a4"/>
        <w:tabs>
          <w:tab w:val="num" w:pos="0"/>
        </w:tabs>
        <w:spacing w:line="360" w:lineRule="auto"/>
        <w:ind w:firstLine="360"/>
      </w:pPr>
      <w:r>
        <w:rPr>
          <w:bCs/>
          <w:kern w:val="36"/>
          <w:sz w:val="28"/>
          <w:szCs w:val="28"/>
        </w:rPr>
        <w:t xml:space="preserve">1.5. </w:t>
      </w:r>
      <w:r w:rsidRPr="004E6E20">
        <w:rPr>
          <w:bCs/>
          <w:color w:val="000000"/>
          <w:kern w:val="36"/>
          <w:sz w:val="28"/>
          <w:szCs w:val="28"/>
        </w:rPr>
        <w:t>Федеральный закон «О рынке ценных бумаг» от 22.04.1996 № 39-ФЗ (ред. от 07.03.2005)</w:t>
      </w:r>
    </w:p>
    <w:p w:rsidR="004E6E20" w:rsidRDefault="00C6368D" w:rsidP="004E6E20">
      <w:pPr>
        <w:pStyle w:val="a3"/>
        <w:tabs>
          <w:tab w:val="num" w:pos="0"/>
        </w:tabs>
        <w:spacing w:line="360" w:lineRule="auto"/>
        <w:ind w:firstLine="360"/>
        <w:jc w:val="both"/>
        <w:rPr>
          <w:rFonts w:ascii="Times New Roman" w:hAnsi="Times New Roman"/>
          <w:bCs/>
          <w:kern w:val="36"/>
          <w:sz w:val="28"/>
          <w:szCs w:val="28"/>
        </w:rPr>
      </w:pPr>
      <w:r>
        <w:rPr>
          <w:rFonts w:ascii="Times New Roman" w:hAnsi="Times New Roman"/>
          <w:bCs/>
          <w:kern w:val="36"/>
          <w:sz w:val="28"/>
          <w:szCs w:val="28"/>
        </w:rPr>
        <w:t>2. Акты судебной власти:</w:t>
      </w:r>
    </w:p>
    <w:p w:rsidR="00F97A93" w:rsidRPr="004E6E20" w:rsidRDefault="00C6368D" w:rsidP="00C6368D">
      <w:pPr>
        <w:pStyle w:val="1"/>
        <w:spacing w:line="360" w:lineRule="auto"/>
        <w:ind w:firstLine="360"/>
        <w:jc w:val="both"/>
        <w:rPr>
          <w:b w:val="0"/>
          <w:sz w:val="28"/>
          <w:szCs w:val="28"/>
        </w:rPr>
      </w:pPr>
      <w:r>
        <w:rPr>
          <w:b w:val="0"/>
          <w:sz w:val="28"/>
          <w:szCs w:val="28"/>
        </w:rPr>
        <w:t xml:space="preserve">2.1. </w:t>
      </w:r>
      <w:r w:rsidR="00F97A93" w:rsidRPr="004E6E20">
        <w:rPr>
          <w:b w:val="0"/>
          <w:sz w:val="28"/>
          <w:szCs w:val="28"/>
        </w:rPr>
        <w:t>Постановление Пленума Верховного Суда РФ «О судебной практике по делам о возмещении вреда, причиненного повреждением здоровья» от 28.04.1994 № 3 // Бюллетень Верховного Суда РФ. - 1994. - № 7.</w:t>
      </w:r>
    </w:p>
    <w:p w:rsidR="00C6368D" w:rsidRPr="004E6E20" w:rsidRDefault="00C6368D" w:rsidP="00C6368D">
      <w:pPr>
        <w:pStyle w:val="1"/>
        <w:spacing w:line="360" w:lineRule="auto"/>
        <w:ind w:firstLine="360"/>
        <w:jc w:val="both"/>
        <w:rPr>
          <w:b w:val="0"/>
          <w:sz w:val="28"/>
          <w:szCs w:val="28"/>
        </w:rPr>
      </w:pPr>
      <w:r>
        <w:rPr>
          <w:b w:val="0"/>
          <w:sz w:val="28"/>
          <w:szCs w:val="28"/>
        </w:rPr>
        <w:t>2.2.</w:t>
      </w:r>
      <w:r>
        <w:rPr>
          <w:sz w:val="28"/>
          <w:szCs w:val="28"/>
        </w:rPr>
        <w:t xml:space="preserve"> </w:t>
      </w:r>
      <w:r w:rsidRPr="004E6E20">
        <w:rPr>
          <w:b w:val="0"/>
          <w:sz w:val="28"/>
          <w:szCs w:val="28"/>
        </w:rPr>
        <w:t>Постановление Пленума Верховного Суда РФ «О судебной практике по делам о защите чести и достоинства граждан, а также деловой репутации граждан и юридических лиц» от 24.02.2005 № 3 // Бюллетень Верховного Суда РФ. - 2005. - № 4.).</w:t>
      </w:r>
    </w:p>
    <w:p w:rsidR="00F97A93" w:rsidRPr="004E6E20" w:rsidRDefault="00C6368D" w:rsidP="00C6368D">
      <w:pPr>
        <w:pStyle w:val="1"/>
        <w:spacing w:line="360" w:lineRule="auto"/>
        <w:ind w:firstLine="360"/>
        <w:jc w:val="both"/>
        <w:rPr>
          <w:b w:val="0"/>
          <w:sz w:val="28"/>
          <w:szCs w:val="28"/>
        </w:rPr>
      </w:pPr>
      <w:r>
        <w:rPr>
          <w:b w:val="0"/>
          <w:sz w:val="28"/>
          <w:szCs w:val="28"/>
        </w:rPr>
        <w:t>2.3.</w:t>
      </w:r>
      <w:r w:rsidR="00F97A93" w:rsidRPr="004E6E20">
        <w:rPr>
          <w:b w:val="0"/>
          <w:sz w:val="28"/>
          <w:szCs w:val="28"/>
        </w:rPr>
        <w:t xml:space="preserve"> Указ Президиума ВС СССР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от 18.05.1981 // Свод законов СССР. - Т. 2. - С. 60</w:t>
      </w:r>
    </w:p>
    <w:p w:rsidR="00F97A93" w:rsidRPr="004E6E20" w:rsidRDefault="00C6368D" w:rsidP="00C6368D">
      <w:pPr>
        <w:pStyle w:val="a4"/>
        <w:spacing w:line="360" w:lineRule="auto"/>
        <w:ind w:firstLine="360"/>
        <w:rPr>
          <w:sz w:val="28"/>
          <w:szCs w:val="28"/>
        </w:rPr>
      </w:pPr>
      <w:r>
        <w:rPr>
          <w:sz w:val="28"/>
          <w:szCs w:val="28"/>
        </w:rPr>
        <w:t>3. Литература:</w:t>
      </w:r>
    </w:p>
    <w:p w:rsidR="00C6368D" w:rsidRDefault="00C6368D" w:rsidP="00C6368D">
      <w:pPr>
        <w:pStyle w:val="a4"/>
        <w:spacing w:line="360" w:lineRule="auto"/>
        <w:ind w:firstLine="360"/>
        <w:rPr>
          <w:bCs/>
          <w:color w:val="000000"/>
          <w:kern w:val="36"/>
          <w:sz w:val="28"/>
          <w:szCs w:val="28"/>
        </w:rPr>
      </w:pPr>
      <w:r>
        <w:rPr>
          <w:color w:val="000000"/>
          <w:sz w:val="28"/>
          <w:szCs w:val="28"/>
        </w:rPr>
        <w:t xml:space="preserve">3.1. </w:t>
      </w:r>
      <w:r w:rsidRPr="004E6E20">
        <w:rPr>
          <w:bCs/>
          <w:color w:val="000000"/>
          <w:kern w:val="36"/>
          <w:sz w:val="28"/>
          <w:szCs w:val="28"/>
        </w:rPr>
        <w:t>Агарков М. М. Основы банковского права. Учение о ценных бумагах. - М., 1994.</w:t>
      </w:r>
    </w:p>
    <w:p w:rsidR="00C6368D" w:rsidRPr="004E6E20" w:rsidRDefault="00C6368D" w:rsidP="00C6368D">
      <w:pPr>
        <w:pStyle w:val="a4"/>
        <w:spacing w:line="360" w:lineRule="auto"/>
        <w:ind w:firstLine="360"/>
        <w:rPr>
          <w:sz w:val="28"/>
          <w:szCs w:val="28"/>
        </w:rPr>
      </w:pPr>
      <w:r>
        <w:rPr>
          <w:bCs/>
          <w:color w:val="000000"/>
          <w:kern w:val="36"/>
          <w:sz w:val="28"/>
          <w:szCs w:val="28"/>
        </w:rPr>
        <w:t xml:space="preserve">3.2. </w:t>
      </w:r>
      <w:r w:rsidRPr="004E6E20">
        <w:rPr>
          <w:bCs/>
          <w:color w:val="000000"/>
          <w:kern w:val="36"/>
          <w:sz w:val="28"/>
          <w:szCs w:val="28"/>
        </w:rPr>
        <w:t>Белов В. А. Вексельное законодательство России. - М., 1996. - С. 13.</w:t>
      </w:r>
    </w:p>
    <w:p w:rsidR="00C6368D" w:rsidRPr="00F97A93" w:rsidRDefault="00C6368D" w:rsidP="00C6368D">
      <w:pPr>
        <w:pStyle w:val="a3"/>
        <w:spacing w:line="360" w:lineRule="auto"/>
        <w:jc w:val="both"/>
        <w:rPr>
          <w:rFonts w:ascii="Times New Roman" w:hAnsi="Times New Roman"/>
          <w:b/>
          <w:sz w:val="28"/>
          <w:szCs w:val="28"/>
        </w:rPr>
      </w:pPr>
    </w:p>
    <w:p w:rsidR="00C6368D" w:rsidRDefault="00C6368D" w:rsidP="00C6368D">
      <w:pPr>
        <w:pStyle w:val="a4"/>
        <w:spacing w:line="360" w:lineRule="auto"/>
        <w:ind w:firstLine="360"/>
        <w:rPr>
          <w:bCs/>
          <w:color w:val="000000"/>
          <w:kern w:val="36"/>
          <w:szCs w:val="28"/>
        </w:rPr>
      </w:pPr>
      <w:r>
        <w:rPr>
          <w:bCs/>
          <w:color w:val="000000"/>
          <w:kern w:val="36"/>
          <w:sz w:val="28"/>
          <w:szCs w:val="28"/>
        </w:rPr>
        <w:t>3.3. Бел</w:t>
      </w:r>
      <w:r w:rsidRPr="00C6368D">
        <w:rPr>
          <w:bCs/>
          <w:color w:val="000000"/>
          <w:kern w:val="36"/>
          <w:sz w:val="28"/>
          <w:szCs w:val="28"/>
        </w:rPr>
        <w:t>ов В. А. Ценные бумаги в российском гражданском праве. - М., 1996.</w:t>
      </w:r>
      <w:r w:rsidRPr="004E6E20">
        <w:rPr>
          <w:bCs/>
          <w:color w:val="000000"/>
          <w:kern w:val="36"/>
          <w:szCs w:val="28"/>
        </w:rPr>
        <w:t xml:space="preserve"> </w:t>
      </w:r>
    </w:p>
    <w:p w:rsidR="00C6368D" w:rsidRDefault="00C6368D" w:rsidP="00C6368D">
      <w:pPr>
        <w:pStyle w:val="a3"/>
        <w:spacing w:line="360" w:lineRule="auto"/>
        <w:ind w:firstLine="360"/>
        <w:jc w:val="both"/>
        <w:rPr>
          <w:rFonts w:ascii="Times New Roman" w:hAnsi="Times New Roman"/>
          <w:bCs/>
          <w:kern w:val="36"/>
          <w:sz w:val="28"/>
          <w:szCs w:val="28"/>
        </w:rPr>
      </w:pPr>
      <w:r w:rsidRPr="00C6368D">
        <w:rPr>
          <w:rFonts w:ascii="Times New Roman" w:hAnsi="Times New Roman"/>
          <w:bCs/>
          <w:kern w:val="36"/>
          <w:sz w:val="28"/>
          <w:szCs w:val="28"/>
        </w:rPr>
        <w:t>3.</w:t>
      </w:r>
      <w:r>
        <w:rPr>
          <w:rFonts w:ascii="Times New Roman" w:hAnsi="Times New Roman"/>
          <w:bCs/>
          <w:kern w:val="36"/>
          <w:sz w:val="28"/>
          <w:szCs w:val="28"/>
        </w:rPr>
        <w:t>4</w:t>
      </w:r>
      <w:r>
        <w:rPr>
          <w:bCs/>
          <w:kern w:val="36"/>
          <w:sz w:val="28"/>
          <w:szCs w:val="28"/>
        </w:rPr>
        <w:t>.</w:t>
      </w:r>
      <w:r w:rsidRPr="00C6368D">
        <w:rPr>
          <w:rFonts w:ascii="Times New Roman" w:hAnsi="Times New Roman"/>
          <w:bCs/>
          <w:kern w:val="36"/>
          <w:sz w:val="28"/>
          <w:szCs w:val="28"/>
        </w:rPr>
        <w:t xml:space="preserve"> </w:t>
      </w:r>
      <w:r w:rsidRPr="004E6E20">
        <w:rPr>
          <w:rFonts w:ascii="Times New Roman" w:hAnsi="Times New Roman"/>
          <w:bCs/>
          <w:kern w:val="36"/>
          <w:sz w:val="28"/>
          <w:szCs w:val="28"/>
        </w:rPr>
        <w:t xml:space="preserve">Беляева О. А. Чеки в современном гражданском обороте. / О. А. Беляева // Журнал российского права. - 2001. - № 3. </w:t>
      </w:r>
    </w:p>
    <w:p w:rsidR="00C6368D" w:rsidRPr="00C6368D" w:rsidRDefault="00C6368D" w:rsidP="00C6368D">
      <w:pPr>
        <w:pStyle w:val="a3"/>
        <w:spacing w:line="360" w:lineRule="auto"/>
        <w:ind w:firstLine="360"/>
        <w:jc w:val="both"/>
        <w:rPr>
          <w:rFonts w:ascii="Times New Roman" w:hAnsi="Times New Roman"/>
          <w:kern w:val="36"/>
          <w:sz w:val="28"/>
          <w:szCs w:val="28"/>
        </w:rPr>
      </w:pPr>
      <w:r>
        <w:rPr>
          <w:rFonts w:ascii="Times New Roman" w:hAnsi="Times New Roman"/>
          <w:kern w:val="36"/>
          <w:sz w:val="28"/>
          <w:szCs w:val="28"/>
        </w:rPr>
        <w:t xml:space="preserve">3.5. </w:t>
      </w:r>
      <w:r w:rsidRPr="00C6368D">
        <w:rPr>
          <w:rFonts w:ascii="Times New Roman" w:hAnsi="Times New Roman"/>
          <w:kern w:val="36"/>
          <w:sz w:val="28"/>
          <w:szCs w:val="28"/>
        </w:rPr>
        <w:t xml:space="preserve">Гражданское право. Учебник: Отв. ред. Е.А. Суханов. М. 2000.  </w:t>
      </w:r>
    </w:p>
    <w:p w:rsidR="00C6368D" w:rsidRPr="004E6E20" w:rsidRDefault="00C6368D" w:rsidP="00C6368D">
      <w:pPr>
        <w:pStyle w:val="a3"/>
        <w:spacing w:line="360" w:lineRule="auto"/>
        <w:ind w:firstLine="360"/>
        <w:jc w:val="both"/>
        <w:rPr>
          <w:rFonts w:ascii="Times New Roman" w:hAnsi="Times New Roman"/>
          <w:sz w:val="28"/>
          <w:szCs w:val="28"/>
        </w:rPr>
      </w:pPr>
      <w:r>
        <w:rPr>
          <w:rFonts w:ascii="Times New Roman" w:hAnsi="Times New Roman"/>
          <w:bCs/>
          <w:kern w:val="36"/>
          <w:sz w:val="28"/>
          <w:szCs w:val="28"/>
        </w:rPr>
        <w:t>3.6.</w:t>
      </w:r>
      <w:r>
        <w:rPr>
          <w:bCs/>
          <w:kern w:val="36"/>
          <w:sz w:val="28"/>
          <w:szCs w:val="28"/>
        </w:rPr>
        <w:t xml:space="preserve"> </w:t>
      </w:r>
      <w:r w:rsidRPr="004E6E20">
        <w:rPr>
          <w:rFonts w:ascii="Times New Roman" w:hAnsi="Times New Roman"/>
          <w:sz w:val="28"/>
          <w:szCs w:val="28"/>
        </w:rPr>
        <w:t xml:space="preserve">Гражданское право. Учебник./Под ред. А. П. Сергеева, Ю. К. Толстого. М., 2008. </w:t>
      </w:r>
    </w:p>
    <w:p w:rsidR="00F97A93" w:rsidRPr="004E6E20" w:rsidRDefault="00C6368D" w:rsidP="00C6368D">
      <w:pPr>
        <w:pStyle w:val="a4"/>
        <w:spacing w:line="360" w:lineRule="auto"/>
        <w:ind w:firstLine="360"/>
        <w:rPr>
          <w:sz w:val="28"/>
          <w:szCs w:val="28"/>
        </w:rPr>
      </w:pPr>
      <w:r>
        <w:rPr>
          <w:color w:val="000000"/>
          <w:sz w:val="28"/>
          <w:szCs w:val="28"/>
        </w:rPr>
        <w:t xml:space="preserve">3.7. </w:t>
      </w:r>
      <w:r w:rsidR="00F97A93" w:rsidRPr="004E6E20">
        <w:rPr>
          <w:color w:val="000000"/>
          <w:sz w:val="28"/>
          <w:szCs w:val="28"/>
        </w:rPr>
        <w:t>Гражданское право России. Курс лекций. Под ред. О. Н. Садикова. - М.: Юридическая литература, 1996. С.32.</w:t>
      </w:r>
    </w:p>
    <w:p w:rsidR="00F97A93" w:rsidRPr="004E6E20" w:rsidRDefault="00C6368D" w:rsidP="00DD25FA">
      <w:pPr>
        <w:pStyle w:val="a4"/>
        <w:spacing w:line="360" w:lineRule="auto"/>
        <w:ind w:firstLine="360"/>
        <w:rPr>
          <w:sz w:val="28"/>
          <w:szCs w:val="28"/>
        </w:rPr>
      </w:pPr>
      <w:r>
        <w:rPr>
          <w:bCs/>
          <w:color w:val="000000"/>
          <w:kern w:val="36"/>
          <w:sz w:val="28"/>
          <w:szCs w:val="28"/>
        </w:rPr>
        <w:t>3.</w:t>
      </w:r>
      <w:r w:rsidR="00DD25FA">
        <w:rPr>
          <w:bCs/>
          <w:color w:val="000000"/>
          <w:kern w:val="36"/>
          <w:sz w:val="28"/>
          <w:szCs w:val="28"/>
        </w:rPr>
        <w:t>8</w:t>
      </w:r>
      <w:r>
        <w:rPr>
          <w:bCs/>
          <w:color w:val="000000"/>
          <w:kern w:val="36"/>
          <w:sz w:val="28"/>
          <w:szCs w:val="28"/>
        </w:rPr>
        <w:t xml:space="preserve">. </w:t>
      </w:r>
      <w:r w:rsidR="00F97A93" w:rsidRPr="004E6E20">
        <w:rPr>
          <w:sz w:val="28"/>
          <w:szCs w:val="28"/>
        </w:rPr>
        <w:t>Л. Ю. Грудцына, А. А. Спектор. Гражданское право России. М., 2008. С. 84.</w:t>
      </w:r>
    </w:p>
    <w:p w:rsidR="00F97A93" w:rsidRPr="004E6E20" w:rsidRDefault="00DD25FA" w:rsidP="00DD25FA">
      <w:pPr>
        <w:spacing w:after="150" w:line="360" w:lineRule="auto"/>
        <w:ind w:firstLine="360"/>
        <w:jc w:val="both"/>
        <w:rPr>
          <w:color w:val="000000"/>
          <w:szCs w:val="28"/>
        </w:rPr>
      </w:pPr>
      <w:r>
        <w:rPr>
          <w:szCs w:val="28"/>
        </w:rPr>
        <w:t xml:space="preserve">3.9. </w:t>
      </w:r>
      <w:r w:rsidR="00F97A93" w:rsidRPr="004E6E20">
        <w:rPr>
          <w:bCs/>
          <w:color w:val="000000"/>
          <w:kern w:val="36"/>
          <w:szCs w:val="28"/>
        </w:rPr>
        <w:t>Калпин А. Г., Масляев А. И., Гражданское право, часть 1, Учебник. - М., 2003. - С. 149.</w:t>
      </w:r>
    </w:p>
    <w:p w:rsidR="00F97A93" w:rsidRPr="004E6E20" w:rsidRDefault="00DD25FA" w:rsidP="00DD25FA">
      <w:pPr>
        <w:pStyle w:val="a4"/>
        <w:spacing w:line="360" w:lineRule="auto"/>
        <w:ind w:firstLine="360"/>
        <w:jc w:val="both"/>
        <w:rPr>
          <w:sz w:val="28"/>
          <w:szCs w:val="28"/>
        </w:rPr>
      </w:pPr>
      <w:r>
        <w:rPr>
          <w:bCs/>
          <w:color w:val="000000"/>
          <w:kern w:val="36"/>
          <w:sz w:val="28"/>
          <w:szCs w:val="28"/>
        </w:rPr>
        <w:t xml:space="preserve">3.10. </w:t>
      </w:r>
      <w:r w:rsidR="00F97A93" w:rsidRPr="004E6E20">
        <w:rPr>
          <w:bCs/>
          <w:color w:val="000000"/>
          <w:kern w:val="36"/>
          <w:sz w:val="28"/>
          <w:szCs w:val="28"/>
        </w:rPr>
        <w:t>Научно-практический комментарий к Гражданскому Кодексу Российской Федерации, части первой (постатейный) // Под ред. В. П. Мозолина, М. Н. Малеиной. - М., 2004. - С. 257</w:t>
      </w:r>
    </w:p>
    <w:p w:rsidR="00F97A93" w:rsidRPr="004E6E20" w:rsidRDefault="004E6E20" w:rsidP="004E6E20">
      <w:pPr>
        <w:pStyle w:val="a3"/>
        <w:spacing w:line="360" w:lineRule="auto"/>
        <w:jc w:val="both"/>
        <w:rPr>
          <w:rFonts w:ascii="Times New Roman" w:hAnsi="Times New Roman"/>
          <w:b/>
          <w:sz w:val="28"/>
          <w:szCs w:val="28"/>
        </w:rPr>
      </w:pPr>
      <w:r w:rsidRPr="004E6E20">
        <w:rPr>
          <w:rFonts w:ascii="Times New Roman" w:hAnsi="Times New Roman"/>
          <w:b/>
          <w:sz w:val="28"/>
          <w:szCs w:val="28"/>
        </w:rPr>
        <w:t xml:space="preserve"> </w:t>
      </w:r>
    </w:p>
    <w:p w:rsidR="004E6E20" w:rsidRPr="004E6E20" w:rsidRDefault="004E6E20" w:rsidP="004E6E20">
      <w:pPr>
        <w:pStyle w:val="a4"/>
        <w:spacing w:line="360" w:lineRule="auto"/>
        <w:rPr>
          <w:sz w:val="28"/>
          <w:szCs w:val="28"/>
        </w:rPr>
      </w:pPr>
      <w:r w:rsidRPr="004E6E20">
        <w:rPr>
          <w:bCs/>
          <w:color w:val="000000"/>
          <w:kern w:val="36"/>
          <w:sz w:val="28"/>
          <w:szCs w:val="28"/>
        </w:rPr>
        <w:t>.</w:t>
      </w:r>
    </w:p>
    <w:p w:rsidR="004E6E20" w:rsidRPr="004E6E20" w:rsidRDefault="004E6E20" w:rsidP="004E6E20">
      <w:pPr>
        <w:pStyle w:val="a3"/>
        <w:spacing w:line="360" w:lineRule="auto"/>
        <w:jc w:val="both"/>
        <w:rPr>
          <w:rFonts w:ascii="Times New Roman" w:hAnsi="Times New Roman"/>
          <w:b/>
          <w:sz w:val="28"/>
          <w:szCs w:val="28"/>
        </w:rPr>
      </w:pPr>
    </w:p>
    <w:p w:rsidR="004E6E20" w:rsidRPr="00F97A93" w:rsidRDefault="004E6E20" w:rsidP="004E6E20">
      <w:pPr>
        <w:pStyle w:val="a3"/>
        <w:spacing w:line="360" w:lineRule="auto"/>
        <w:jc w:val="both"/>
        <w:rPr>
          <w:rFonts w:ascii="Times New Roman" w:hAnsi="Times New Roman"/>
          <w:b/>
          <w:sz w:val="28"/>
          <w:szCs w:val="28"/>
        </w:rPr>
      </w:pPr>
      <w:bookmarkStart w:id="0" w:name="_GoBack"/>
      <w:bookmarkEnd w:id="0"/>
    </w:p>
    <w:sectPr w:rsidR="004E6E20" w:rsidRPr="00F97A93" w:rsidSect="00A74668">
      <w:headerReference w:type="even" r:id="rId7"/>
      <w:headerReference w:type="default" r:id="rId8"/>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AB" w:rsidRDefault="00807DAB">
      <w:r>
        <w:separator/>
      </w:r>
    </w:p>
  </w:endnote>
  <w:endnote w:type="continuationSeparator" w:id="0">
    <w:p w:rsidR="00807DAB" w:rsidRDefault="0080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AB" w:rsidRDefault="00807DAB">
      <w:r>
        <w:separator/>
      </w:r>
    </w:p>
  </w:footnote>
  <w:footnote w:type="continuationSeparator" w:id="0">
    <w:p w:rsidR="00807DAB" w:rsidRDefault="00807DAB">
      <w:r>
        <w:continuationSeparator/>
      </w:r>
    </w:p>
  </w:footnote>
  <w:footnote w:id="1">
    <w:p w:rsidR="004E6E20" w:rsidRDefault="004E6E20">
      <w:pPr>
        <w:pStyle w:val="a4"/>
      </w:pPr>
      <w:r>
        <w:rPr>
          <w:rStyle w:val="a5"/>
        </w:rPr>
        <w:footnoteRef/>
      </w:r>
      <w:r>
        <w:t xml:space="preserve"> Конституция Российской Федерации, принятая всенародным голосованием 12 декабря 1993 г. // Российская газета, 25 декабря 1993.   </w:t>
      </w:r>
    </w:p>
  </w:footnote>
  <w:footnote w:id="2">
    <w:p w:rsidR="004E6E20" w:rsidRDefault="004E6E20" w:rsidP="00017491">
      <w:pPr>
        <w:pStyle w:val="a4"/>
      </w:pPr>
      <w:r>
        <w:rPr>
          <w:rStyle w:val="a5"/>
        </w:rPr>
        <w:footnoteRef/>
      </w:r>
      <w:r>
        <w:t xml:space="preserve"> Гражданский Кодекс РФ, часть 1 от 21 октября 1994 (в ред.от 24.04.2008) // Собрание законодательства РФ, 2008, №17, ст.1756.</w:t>
      </w:r>
    </w:p>
  </w:footnote>
  <w:footnote w:id="3">
    <w:p w:rsidR="004E6E20" w:rsidRDefault="004E6E20">
      <w:pPr>
        <w:pStyle w:val="a4"/>
      </w:pPr>
      <w:r>
        <w:rPr>
          <w:rStyle w:val="a5"/>
        </w:rPr>
        <w:footnoteRef/>
      </w:r>
      <w:r>
        <w:t xml:space="preserve"> </w:t>
      </w:r>
      <w:r w:rsidRPr="000333AC">
        <w:rPr>
          <w:rFonts w:ascii="Verdana" w:hAnsi="Verdana"/>
          <w:color w:val="000000"/>
          <w:sz w:val="17"/>
          <w:szCs w:val="17"/>
        </w:rPr>
        <w:t>Гражданское право России. Курс лекций. Под ред. О. Н. Садикова. - М.:</w:t>
      </w:r>
      <w:r>
        <w:rPr>
          <w:rFonts w:ascii="Verdana" w:hAnsi="Verdana"/>
          <w:color w:val="000000"/>
          <w:sz w:val="17"/>
          <w:szCs w:val="17"/>
        </w:rPr>
        <w:t xml:space="preserve"> Юридическая литература, 1996.</w:t>
      </w:r>
      <w:r w:rsidRPr="000333AC">
        <w:rPr>
          <w:rFonts w:ascii="Verdana" w:hAnsi="Verdana"/>
          <w:color w:val="000000"/>
          <w:sz w:val="17"/>
          <w:szCs w:val="17"/>
        </w:rPr>
        <w:t xml:space="preserve"> </w:t>
      </w:r>
      <w:r>
        <w:rPr>
          <w:rFonts w:ascii="Verdana" w:hAnsi="Verdana"/>
          <w:color w:val="000000"/>
          <w:sz w:val="17"/>
          <w:szCs w:val="17"/>
        </w:rPr>
        <w:t>С.32.</w:t>
      </w:r>
    </w:p>
  </w:footnote>
  <w:footnote w:id="4">
    <w:p w:rsidR="004E6E20" w:rsidRDefault="004E6E20">
      <w:pPr>
        <w:pStyle w:val="a4"/>
      </w:pPr>
      <w:r>
        <w:rPr>
          <w:rStyle w:val="a5"/>
        </w:rPr>
        <w:footnoteRef/>
      </w:r>
      <w:r>
        <w:rPr>
          <w:bCs/>
          <w:color w:val="000000"/>
          <w:kern w:val="36"/>
        </w:rPr>
        <w:t>.Гражданское право. Учебник: Отв. ред</w:t>
      </w:r>
      <w:r w:rsidRPr="00A74668">
        <w:rPr>
          <w:bCs/>
          <w:color w:val="000000"/>
          <w:kern w:val="36"/>
        </w:rPr>
        <w:t>.</w:t>
      </w:r>
      <w:r>
        <w:rPr>
          <w:bCs/>
          <w:color w:val="000000"/>
          <w:kern w:val="36"/>
        </w:rPr>
        <w:t xml:space="preserve"> Е.А. Суханов. М. 2000. С.295.</w:t>
      </w:r>
    </w:p>
  </w:footnote>
  <w:footnote w:id="5">
    <w:p w:rsidR="004E6E20" w:rsidRDefault="004E6E20">
      <w:pPr>
        <w:pStyle w:val="a4"/>
      </w:pPr>
      <w:r>
        <w:rPr>
          <w:rStyle w:val="a5"/>
        </w:rPr>
        <w:footnoteRef/>
      </w:r>
      <w:r>
        <w:t xml:space="preserve"> Л. Ю. Грудцына, А. А. Спектор. Гражданское право России. М., 2008. С. 84.</w:t>
      </w:r>
    </w:p>
  </w:footnote>
  <w:footnote w:id="6">
    <w:p w:rsidR="004E6E20" w:rsidRDefault="004E6E20">
      <w:pPr>
        <w:pStyle w:val="a4"/>
      </w:pPr>
      <w:r>
        <w:rPr>
          <w:rStyle w:val="a5"/>
        </w:rPr>
        <w:footnoteRef/>
      </w:r>
      <w:r>
        <w:t xml:space="preserve"> Гражданское право. Учебник./Под ред. А. П. Сергеева, Ю. К. Толстого. М., 2008. С. 254.</w:t>
      </w:r>
    </w:p>
  </w:footnote>
  <w:footnote w:id="7">
    <w:p w:rsidR="004E6E20" w:rsidRDefault="004E6E20">
      <w:pPr>
        <w:pStyle w:val="a4"/>
      </w:pPr>
      <w:r>
        <w:rPr>
          <w:rStyle w:val="a5"/>
        </w:rPr>
        <w:footnoteRef/>
      </w:r>
      <w:r>
        <w:t xml:space="preserve"> Гражданское право России. Общая часть: Курс лекций/Отв. ред. Садиков О. Н. М., 2001. С. 261. </w:t>
      </w:r>
    </w:p>
  </w:footnote>
  <w:footnote w:id="8">
    <w:p w:rsidR="004E6E20" w:rsidRDefault="004E6E20">
      <w:pPr>
        <w:pStyle w:val="a4"/>
      </w:pPr>
      <w:r>
        <w:rPr>
          <w:rStyle w:val="a5"/>
        </w:rPr>
        <w:footnoteRef/>
      </w:r>
      <w:r>
        <w:t xml:space="preserve"> Гражданское право. Учебник: /Под ред. А. П. Сергеева, Ю.К. Толстого. М., 2002. С. 254.</w:t>
      </w:r>
    </w:p>
  </w:footnote>
  <w:footnote w:id="9">
    <w:p w:rsidR="004E6E20" w:rsidRDefault="004E6E20">
      <w:pPr>
        <w:pStyle w:val="a4"/>
      </w:pPr>
      <w:r>
        <w:rPr>
          <w:rStyle w:val="a5"/>
        </w:rPr>
        <w:footnoteRef/>
      </w:r>
      <w:r>
        <w:t xml:space="preserve"> Гражданское право. Учебник./Отв. ред. Е. А. Суханов. М., 2003. С 301</w:t>
      </w:r>
    </w:p>
  </w:footnote>
  <w:footnote w:id="10">
    <w:p w:rsidR="004E6E20" w:rsidRPr="0063318D" w:rsidRDefault="004E6E20" w:rsidP="008271DA">
      <w:pPr>
        <w:spacing w:after="150"/>
        <w:jc w:val="both"/>
        <w:rPr>
          <w:color w:val="000000"/>
          <w:szCs w:val="28"/>
        </w:rPr>
      </w:pPr>
      <w:r>
        <w:rPr>
          <w:rStyle w:val="a5"/>
        </w:rPr>
        <w:footnoteRef/>
      </w:r>
      <w:r>
        <w:t xml:space="preserve"> </w:t>
      </w:r>
      <w:r w:rsidRPr="0063318D">
        <w:rPr>
          <w:bCs/>
          <w:color w:val="000000"/>
          <w:kern w:val="36"/>
          <w:sz w:val="20"/>
        </w:rPr>
        <w:t>Калпин А. Г., Масляев А. И., Гражданское право, часть 1, Учебник. - М., 2003. - С. 149.</w:t>
      </w:r>
    </w:p>
    <w:p w:rsidR="004E6E20" w:rsidRDefault="004E6E20" w:rsidP="008271DA">
      <w:pPr>
        <w:pStyle w:val="a4"/>
        <w:jc w:val="both"/>
      </w:pPr>
    </w:p>
  </w:footnote>
  <w:footnote w:id="11">
    <w:p w:rsidR="004E6E20" w:rsidRDefault="004E6E20" w:rsidP="008271DA">
      <w:pPr>
        <w:pStyle w:val="a4"/>
        <w:jc w:val="both"/>
      </w:pPr>
      <w:r>
        <w:rPr>
          <w:rStyle w:val="a5"/>
        </w:rPr>
        <w:footnoteRef/>
      </w:r>
      <w:r>
        <w:t xml:space="preserve"> </w:t>
      </w:r>
      <w:r w:rsidRPr="0087494B">
        <w:rPr>
          <w:bCs/>
          <w:color w:val="000000"/>
          <w:kern w:val="36"/>
        </w:rPr>
        <w:t>Научно-практический комментарий к Гражданскому Кодексу Российской Федерации, части первой (постатейный) // Под ред. В. П. Мозолина, М. Н. Малеиной. - М., 2004. - С. 257</w:t>
      </w:r>
    </w:p>
  </w:footnote>
  <w:footnote w:id="12">
    <w:p w:rsidR="004E6E20" w:rsidRDefault="004E6E20">
      <w:pPr>
        <w:pStyle w:val="a4"/>
      </w:pPr>
      <w:r>
        <w:rPr>
          <w:rStyle w:val="a5"/>
        </w:rPr>
        <w:footnoteRef/>
      </w:r>
      <w:r>
        <w:t xml:space="preserve"> Гражданское право России. Учебник. /Отв. ред. Суханов Е. А. М., 2003.С. 309.</w:t>
      </w:r>
    </w:p>
  </w:footnote>
  <w:footnote w:id="13">
    <w:p w:rsidR="004E6E20" w:rsidRDefault="004E6E20">
      <w:pPr>
        <w:pStyle w:val="a4"/>
      </w:pPr>
      <w:r>
        <w:rPr>
          <w:rStyle w:val="a5"/>
        </w:rPr>
        <w:footnoteRef/>
      </w:r>
      <w:r>
        <w:t xml:space="preserve"> Л. Ю. Грудцына, А. А. Спектор. Гражданское право России. М. 2008. С. 86.</w:t>
      </w:r>
    </w:p>
  </w:footnote>
  <w:footnote w:id="14">
    <w:p w:rsidR="004E6E20" w:rsidRDefault="004E6E20">
      <w:pPr>
        <w:pStyle w:val="a4"/>
      </w:pPr>
      <w:r>
        <w:rPr>
          <w:rStyle w:val="a5"/>
        </w:rPr>
        <w:footnoteRef/>
      </w:r>
      <w:r>
        <w:t xml:space="preserve"> </w:t>
      </w:r>
      <w:r w:rsidRPr="0087494B">
        <w:rPr>
          <w:bCs/>
          <w:color w:val="000000"/>
          <w:kern w:val="36"/>
        </w:rPr>
        <w:t>Федеральный закон «О рынке ценных бумаг» от 22.04.1996 № 39-ФЗ (ред. от 07.03.2005)</w:t>
      </w:r>
    </w:p>
  </w:footnote>
  <w:footnote w:id="15">
    <w:p w:rsidR="004E6E20" w:rsidRDefault="004E6E20" w:rsidP="008271DA">
      <w:pPr>
        <w:pStyle w:val="a4"/>
      </w:pPr>
      <w:r>
        <w:rPr>
          <w:rStyle w:val="a5"/>
        </w:rPr>
        <w:footnoteRef/>
      </w:r>
      <w:r>
        <w:t xml:space="preserve"> </w:t>
      </w:r>
      <w:r w:rsidRPr="0087494B">
        <w:rPr>
          <w:bCs/>
          <w:color w:val="000000"/>
          <w:kern w:val="36"/>
        </w:rPr>
        <w:t>Агарков М. М. Основы банковского права. Учение о ценных бумагах. - М., 1994. - С. 96.</w:t>
      </w:r>
    </w:p>
  </w:footnote>
  <w:footnote w:id="16">
    <w:p w:rsidR="004E6E20" w:rsidRDefault="004E6E20" w:rsidP="008271DA">
      <w:pPr>
        <w:pStyle w:val="a4"/>
      </w:pPr>
      <w:r>
        <w:rPr>
          <w:rStyle w:val="a5"/>
        </w:rPr>
        <w:footnoteRef/>
      </w:r>
      <w:r>
        <w:t xml:space="preserve"> </w:t>
      </w:r>
      <w:r w:rsidRPr="0087494B">
        <w:rPr>
          <w:bCs/>
          <w:color w:val="000000"/>
          <w:kern w:val="36"/>
        </w:rPr>
        <w:t>Белов В. А. Вексельное законодательство России. - М., 1996. - С. 13.</w:t>
      </w:r>
    </w:p>
  </w:footnote>
  <w:footnote w:id="17">
    <w:p w:rsidR="004E6E20" w:rsidRDefault="004E6E20" w:rsidP="008271DA">
      <w:pPr>
        <w:pStyle w:val="a4"/>
      </w:pPr>
      <w:r>
        <w:rPr>
          <w:rStyle w:val="a5"/>
        </w:rPr>
        <w:footnoteRef/>
      </w:r>
      <w:r>
        <w:t xml:space="preserve"> </w:t>
      </w:r>
      <w:r w:rsidRPr="0087494B">
        <w:rPr>
          <w:bCs/>
          <w:color w:val="000000"/>
          <w:kern w:val="36"/>
        </w:rPr>
        <w:t>Федеральный закон «Об обязательном экземпляре документов» от 29.12.1994 № 77-ФЗ (ред. от 22.08.2004).</w:t>
      </w:r>
    </w:p>
  </w:footnote>
  <w:footnote w:id="18">
    <w:p w:rsidR="004E6E20" w:rsidRPr="0087494B" w:rsidRDefault="004E6E20" w:rsidP="008271DA">
      <w:pPr>
        <w:jc w:val="both"/>
        <w:outlineLvl w:val="0"/>
        <w:rPr>
          <w:bCs/>
          <w:color w:val="000000"/>
          <w:kern w:val="36"/>
        </w:rPr>
      </w:pPr>
      <w:r>
        <w:rPr>
          <w:rStyle w:val="a5"/>
        </w:rPr>
        <w:footnoteRef/>
      </w:r>
      <w:r>
        <w:t xml:space="preserve"> </w:t>
      </w:r>
      <w:r w:rsidRPr="007E7192">
        <w:rPr>
          <w:bCs/>
          <w:color w:val="000000"/>
          <w:kern w:val="36"/>
          <w:sz w:val="20"/>
        </w:rPr>
        <w:t>Белов В. А. Ценные бумаги в российском гражданском праве. - М., 1996. - С. 57.</w:t>
      </w:r>
    </w:p>
    <w:p w:rsidR="004E6E20" w:rsidRDefault="004E6E20" w:rsidP="008271DA">
      <w:pPr>
        <w:pStyle w:val="a4"/>
      </w:pPr>
    </w:p>
  </w:footnote>
  <w:footnote w:id="19">
    <w:p w:rsidR="004E6E20" w:rsidRDefault="004E6E20" w:rsidP="008271DA">
      <w:pPr>
        <w:pStyle w:val="a4"/>
      </w:pPr>
      <w:r>
        <w:rPr>
          <w:rStyle w:val="a5"/>
        </w:rPr>
        <w:footnoteRef/>
      </w:r>
      <w:r>
        <w:t xml:space="preserve"> </w:t>
      </w:r>
      <w:r w:rsidRPr="0087494B">
        <w:rPr>
          <w:bCs/>
          <w:color w:val="000000"/>
          <w:kern w:val="36"/>
        </w:rPr>
        <w:t>Беляева О. А. Чеки в современном гражданском обороте. / О. А. Беляева // Журнал российского права. - 2001. - № 3. - С. 17.</w:t>
      </w:r>
    </w:p>
  </w:footnote>
  <w:footnote w:id="20">
    <w:p w:rsidR="004E6E20" w:rsidRPr="004E6E20" w:rsidRDefault="004E6E20">
      <w:pPr>
        <w:pStyle w:val="a4"/>
      </w:pPr>
      <w:r>
        <w:rPr>
          <w:rStyle w:val="a5"/>
        </w:rPr>
        <w:footnoteRef/>
      </w:r>
      <w:r>
        <w:t xml:space="preserve"> </w:t>
      </w:r>
      <w:r w:rsidRPr="0087494B">
        <w:rPr>
          <w:bCs/>
          <w:color w:val="000000"/>
          <w:kern w:val="36"/>
        </w:rPr>
        <w:t>Ст. 46 Федерального закона «Об акционерных обществах</w:t>
      </w:r>
      <w:r>
        <w:rPr>
          <w:bCs/>
          <w:color w:val="000000"/>
          <w:kern w:val="36"/>
        </w:rPr>
        <w:t>» от 26.12.1995 № 208-ФЗ //Собрание законодательства Российской Федерации от 1 января 1996 г. № 1 ст. 1; 2006 г. № 31. ст. 3454.</w:t>
      </w:r>
    </w:p>
  </w:footnote>
  <w:footnote w:id="21">
    <w:p w:rsidR="004E6E20" w:rsidRPr="007E7192" w:rsidRDefault="004E6E20" w:rsidP="008271DA">
      <w:pPr>
        <w:pStyle w:val="1"/>
        <w:jc w:val="both"/>
        <w:rPr>
          <w:b w:val="0"/>
          <w:sz w:val="28"/>
          <w:szCs w:val="28"/>
        </w:rPr>
      </w:pPr>
      <w:r w:rsidRPr="008271DA">
        <w:rPr>
          <w:rStyle w:val="a5"/>
          <w:b w:val="0"/>
        </w:rPr>
        <w:footnoteRef/>
      </w:r>
      <w:r>
        <w:t xml:space="preserve"> </w:t>
      </w:r>
      <w:r w:rsidRPr="008271DA">
        <w:rPr>
          <w:b w:val="0"/>
          <w:sz w:val="20"/>
          <w:szCs w:val="20"/>
        </w:rPr>
        <w:t>Постановление Пленума Верховного Суда РФ «О судебной практике по делам о защите чести и достоинства граждан, а также деловой репутации граждан и юридических лиц» от 24.02.2005 № 3 // Бюллетень Верховного Суда РФ. - 2005. - № 4.).</w:t>
      </w:r>
    </w:p>
    <w:p w:rsidR="004E6E20" w:rsidRDefault="004E6E20">
      <w:pPr>
        <w:pStyle w:val="a4"/>
      </w:pPr>
    </w:p>
  </w:footnote>
  <w:footnote w:id="22">
    <w:p w:rsidR="004E6E20" w:rsidRPr="008271DA" w:rsidRDefault="004E6E20" w:rsidP="008271DA">
      <w:pPr>
        <w:pStyle w:val="1"/>
        <w:jc w:val="both"/>
        <w:rPr>
          <w:b w:val="0"/>
          <w:sz w:val="20"/>
          <w:szCs w:val="20"/>
        </w:rPr>
      </w:pPr>
      <w:r w:rsidRPr="008271DA">
        <w:rPr>
          <w:rStyle w:val="a5"/>
          <w:b w:val="0"/>
        </w:rPr>
        <w:footnoteRef/>
      </w:r>
      <w:r>
        <w:t xml:space="preserve"> </w:t>
      </w:r>
      <w:r w:rsidRPr="008271DA">
        <w:rPr>
          <w:b w:val="0"/>
          <w:sz w:val="20"/>
          <w:szCs w:val="20"/>
        </w:rPr>
        <w:t>Постановление Пленума Верховного Суда РФ «О судебной практике по делам о возмещении вреда, причиненного повреждением здоровья» от 28.04.1994 № 3 // Бюллетень Верховного Суда РФ. - 1994. - № 7.</w:t>
      </w:r>
    </w:p>
    <w:p w:rsidR="004E6E20" w:rsidRDefault="004E6E20">
      <w:pPr>
        <w:pStyle w:val="a4"/>
      </w:pPr>
    </w:p>
  </w:footnote>
  <w:footnote w:id="23">
    <w:p w:rsidR="004E6E20" w:rsidRPr="008271DA" w:rsidRDefault="004E6E20" w:rsidP="008271DA">
      <w:pPr>
        <w:pStyle w:val="1"/>
        <w:jc w:val="both"/>
        <w:rPr>
          <w:b w:val="0"/>
          <w:sz w:val="20"/>
          <w:szCs w:val="20"/>
        </w:rPr>
      </w:pPr>
      <w:r w:rsidRPr="008271DA">
        <w:rPr>
          <w:rStyle w:val="a5"/>
          <w:b w:val="0"/>
        </w:rPr>
        <w:footnoteRef/>
      </w:r>
      <w:r w:rsidRPr="008271DA">
        <w:rPr>
          <w:b w:val="0"/>
          <w:sz w:val="28"/>
          <w:szCs w:val="28"/>
        </w:rPr>
        <w:t xml:space="preserve">. </w:t>
      </w:r>
      <w:r w:rsidRPr="008271DA">
        <w:rPr>
          <w:b w:val="0"/>
          <w:sz w:val="20"/>
          <w:szCs w:val="20"/>
        </w:rPr>
        <w:t>Указ Президиума ВС СССР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от 18.05.1981 // Свод законов СССР. - Т. 2. - С. 60</w:t>
      </w:r>
    </w:p>
    <w:p w:rsidR="004E6E20" w:rsidRDefault="004E6E20">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20" w:rsidRDefault="004E6E20" w:rsidP="004E6E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6E20" w:rsidRDefault="004E6E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20" w:rsidRDefault="004E6E20" w:rsidP="004E6E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66A45">
      <w:rPr>
        <w:rStyle w:val="a7"/>
        <w:noProof/>
      </w:rPr>
      <w:t>2</w:t>
    </w:r>
    <w:r>
      <w:rPr>
        <w:rStyle w:val="a7"/>
      </w:rPr>
      <w:fldChar w:fldCharType="end"/>
    </w:r>
  </w:p>
  <w:p w:rsidR="004E6E20" w:rsidRDefault="004E6E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1417D"/>
    <w:multiLevelType w:val="hybridMultilevel"/>
    <w:tmpl w:val="C0BC5ED4"/>
    <w:lvl w:ilvl="0" w:tplc="59A8FC92">
      <w:start w:val="1"/>
      <w:numFmt w:val="decimal"/>
      <w:lvlText w:val="%1."/>
      <w:lvlJc w:val="left"/>
      <w:pPr>
        <w:tabs>
          <w:tab w:val="num" w:pos="720"/>
        </w:tabs>
        <w:ind w:left="720" w:hanging="360"/>
      </w:pPr>
      <w:rPr>
        <w:rFonts w:hint="default"/>
      </w:rPr>
    </w:lvl>
    <w:lvl w:ilvl="1" w:tplc="0680BB8A">
      <w:numFmt w:val="none"/>
      <w:lvlText w:val=""/>
      <w:lvlJc w:val="left"/>
      <w:pPr>
        <w:tabs>
          <w:tab w:val="num" w:pos="360"/>
        </w:tabs>
      </w:pPr>
    </w:lvl>
    <w:lvl w:ilvl="2" w:tplc="4510C6BE">
      <w:numFmt w:val="none"/>
      <w:lvlText w:val=""/>
      <w:lvlJc w:val="left"/>
      <w:pPr>
        <w:tabs>
          <w:tab w:val="num" w:pos="360"/>
        </w:tabs>
      </w:pPr>
    </w:lvl>
    <w:lvl w:ilvl="3" w:tplc="0FCEC2D0">
      <w:numFmt w:val="none"/>
      <w:lvlText w:val=""/>
      <w:lvlJc w:val="left"/>
      <w:pPr>
        <w:tabs>
          <w:tab w:val="num" w:pos="360"/>
        </w:tabs>
      </w:pPr>
    </w:lvl>
    <w:lvl w:ilvl="4" w:tplc="474EE856">
      <w:numFmt w:val="none"/>
      <w:lvlText w:val=""/>
      <w:lvlJc w:val="left"/>
      <w:pPr>
        <w:tabs>
          <w:tab w:val="num" w:pos="360"/>
        </w:tabs>
      </w:pPr>
    </w:lvl>
    <w:lvl w:ilvl="5" w:tplc="CA023678">
      <w:numFmt w:val="none"/>
      <w:lvlText w:val=""/>
      <w:lvlJc w:val="left"/>
      <w:pPr>
        <w:tabs>
          <w:tab w:val="num" w:pos="360"/>
        </w:tabs>
      </w:pPr>
    </w:lvl>
    <w:lvl w:ilvl="6" w:tplc="25688C2E">
      <w:numFmt w:val="none"/>
      <w:lvlText w:val=""/>
      <w:lvlJc w:val="left"/>
      <w:pPr>
        <w:tabs>
          <w:tab w:val="num" w:pos="360"/>
        </w:tabs>
      </w:pPr>
    </w:lvl>
    <w:lvl w:ilvl="7" w:tplc="21BA3C7A">
      <w:numFmt w:val="none"/>
      <w:lvlText w:val=""/>
      <w:lvlJc w:val="left"/>
      <w:pPr>
        <w:tabs>
          <w:tab w:val="num" w:pos="360"/>
        </w:tabs>
      </w:pPr>
    </w:lvl>
    <w:lvl w:ilvl="8" w:tplc="A308052A">
      <w:numFmt w:val="none"/>
      <w:lvlText w:val=""/>
      <w:lvlJc w:val="left"/>
      <w:pPr>
        <w:tabs>
          <w:tab w:val="num" w:pos="360"/>
        </w:tabs>
      </w:pPr>
    </w:lvl>
  </w:abstractNum>
  <w:abstractNum w:abstractNumId="1">
    <w:nsid w:val="30DE0160"/>
    <w:multiLevelType w:val="hybridMultilevel"/>
    <w:tmpl w:val="F5569E70"/>
    <w:lvl w:ilvl="0" w:tplc="4B78C6E0">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CC937C0"/>
    <w:multiLevelType w:val="hybridMultilevel"/>
    <w:tmpl w:val="C25E15EA"/>
    <w:lvl w:ilvl="0" w:tplc="4B78C6E0">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976D0E"/>
    <w:multiLevelType w:val="hybridMultilevel"/>
    <w:tmpl w:val="1E3410A8"/>
    <w:lvl w:ilvl="0" w:tplc="4B78C6E0">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0D36E9"/>
    <w:multiLevelType w:val="hybridMultilevel"/>
    <w:tmpl w:val="2B304F9E"/>
    <w:lvl w:ilvl="0" w:tplc="26B419C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06D"/>
    <w:rsid w:val="00017491"/>
    <w:rsid w:val="00074592"/>
    <w:rsid w:val="000F0D41"/>
    <w:rsid w:val="001B38F4"/>
    <w:rsid w:val="00236C7F"/>
    <w:rsid w:val="002523EB"/>
    <w:rsid w:val="002E746C"/>
    <w:rsid w:val="003552A0"/>
    <w:rsid w:val="004E6E20"/>
    <w:rsid w:val="00575DDF"/>
    <w:rsid w:val="0063318D"/>
    <w:rsid w:val="006461B9"/>
    <w:rsid w:val="00657277"/>
    <w:rsid w:val="00666A45"/>
    <w:rsid w:val="006F5A73"/>
    <w:rsid w:val="00783AFC"/>
    <w:rsid w:val="007B2CF3"/>
    <w:rsid w:val="007E7192"/>
    <w:rsid w:val="00807DAB"/>
    <w:rsid w:val="008271DA"/>
    <w:rsid w:val="0094554B"/>
    <w:rsid w:val="00A63223"/>
    <w:rsid w:val="00A74668"/>
    <w:rsid w:val="00AC2396"/>
    <w:rsid w:val="00AD63B2"/>
    <w:rsid w:val="00AE26E7"/>
    <w:rsid w:val="00B55025"/>
    <w:rsid w:val="00BC447C"/>
    <w:rsid w:val="00BF38EB"/>
    <w:rsid w:val="00C10023"/>
    <w:rsid w:val="00C43BDD"/>
    <w:rsid w:val="00C6368D"/>
    <w:rsid w:val="00CA57E1"/>
    <w:rsid w:val="00D44395"/>
    <w:rsid w:val="00D4632D"/>
    <w:rsid w:val="00D46428"/>
    <w:rsid w:val="00D61C4B"/>
    <w:rsid w:val="00DD25FA"/>
    <w:rsid w:val="00E265DE"/>
    <w:rsid w:val="00E639AB"/>
    <w:rsid w:val="00F46444"/>
    <w:rsid w:val="00F8406D"/>
    <w:rsid w:val="00F9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91269-5EF0-4887-950D-A8AA6CC7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6D"/>
    <w:rPr>
      <w:sz w:val="28"/>
    </w:rPr>
  </w:style>
  <w:style w:type="paragraph" w:styleId="1">
    <w:name w:val="heading 1"/>
    <w:basedOn w:val="a"/>
    <w:qFormat/>
    <w:rsid w:val="007E7192"/>
    <w:pPr>
      <w:outlineLvl w:val="0"/>
    </w:pPr>
    <w:rPr>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7277"/>
    <w:pPr>
      <w:spacing w:after="150"/>
    </w:pPr>
    <w:rPr>
      <w:rFonts w:ascii="Verdana" w:hAnsi="Verdana"/>
      <w:color w:val="000000"/>
      <w:sz w:val="17"/>
      <w:szCs w:val="17"/>
    </w:rPr>
  </w:style>
  <w:style w:type="paragraph" w:styleId="a4">
    <w:name w:val="footnote text"/>
    <w:basedOn w:val="a"/>
    <w:semiHidden/>
    <w:rsid w:val="00017491"/>
    <w:rPr>
      <w:sz w:val="20"/>
    </w:rPr>
  </w:style>
  <w:style w:type="character" w:styleId="a5">
    <w:name w:val="footnote reference"/>
    <w:basedOn w:val="a0"/>
    <w:semiHidden/>
    <w:rsid w:val="00017491"/>
    <w:rPr>
      <w:vertAlign w:val="superscript"/>
    </w:rPr>
  </w:style>
  <w:style w:type="paragraph" w:styleId="a6">
    <w:name w:val="header"/>
    <w:basedOn w:val="a"/>
    <w:rsid w:val="00A74668"/>
    <w:pPr>
      <w:tabs>
        <w:tab w:val="center" w:pos="4677"/>
        <w:tab w:val="right" w:pos="9355"/>
      </w:tabs>
    </w:pPr>
  </w:style>
  <w:style w:type="character" w:styleId="a7">
    <w:name w:val="page number"/>
    <w:basedOn w:val="a0"/>
    <w:rsid w:val="00A7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6002</Words>
  <Characters>34215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ЯКУТСКИЙ ЭКОНОМИКО-ПРАВОВОЙ ИНСТИТУТ (ФИЛИАЛ)</vt:lpstr>
    </vt:vector>
  </TitlesOfParts>
  <Company>Kontora</Company>
  <LinksUpToDate>false</LinksUpToDate>
  <CharactersWithSpaces>40137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ЯКУТСКИЙ ЭКОНОМИКО-ПРАВОВОЙ ИНСТИТУТ (ФИЛИАЛ)</dc:title>
  <dc:subject/>
  <dc:creator>Admin</dc:creator>
  <cp:keywords/>
  <dc:description/>
  <cp:lastModifiedBy>admin</cp:lastModifiedBy>
  <cp:revision>2</cp:revision>
  <dcterms:created xsi:type="dcterms:W3CDTF">2014-04-12T13:06:00Z</dcterms:created>
  <dcterms:modified xsi:type="dcterms:W3CDTF">2014-04-12T13:06:00Z</dcterms:modified>
</cp:coreProperties>
</file>