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352" w:rsidRPr="00546352" w:rsidRDefault="00A01A81" w:rsidP="001B699B">
      <w:pPr>
        <w:pStyle w:val="afa"/>
      </w:pPr>
      <w:r w:rsidRPr="00546352">
        <w:t>Оглавление</w:t>
      </w:r>
    </w:p>
    <w:p w:rsidR="001B699B" w:rsidRDefault="001B699B" w:rsidP="00546352">
      <w:pPr>
        <w:ind w:firstLine="709"/>
      </w:pPr>
    </w:p>
    <w:p w:rsidR="001B699B" w:rsidRDefault="001B699B">
      <w:pPr>
        <w:pStyle w:val="22"/>
        <w:rPr>
          <w:smallCaps w:val="0"/>
          <w:noProof/>
          <w:sz w:val="24"/>
          <w:szCs w:val="24"/>
        </w:rPr>
      </w:pPr>
      <w:r>
        <w:fldChar w:fldCharType="begin"/>
      </w:r>
      <w:r>
        <w:instrText xml:space="preserve"> TOC \o "1-3" \n \h \z \u </w:instrText>
      </w:r>
      <w:r>
        <w:fldChar w:fldCharType="separate"/>
      </w:r>
      <w:hyperlink w:anchor="_Toc277200736" w:history="1">
        <w:r w:rsidRPr="002039B5">
          <w:rPr>
            <w:rStyle w:val="a5"/>
            <w:noProof/>
          </w:rPr>
          <w:t>Введение</w:t>
        </w:r>
      </w:hyperlink>
    </w:p>
    <w:p w:rsidR="001B699B" w:rsidRDefault="00762D52">
      <w:pPr>
        <w:pStyle w:val="22"/>
        <w:rPr>
          <w:smallCaps w:val="0"/>
          <w:noProof/>
          <w:sz w:val="24"/>
          <w:szCs w:val="24"/>
        </w:rPr>
      </w:pPr>
      <w:hyperlink w:anchor="_Toc277200737" w:history="1">
        <w:r w:rsidR="001B699B" w:rsidRPr="002039B5">
          <w:rPr>
            <w:rStyle w:val="a5"/>
            <w:noProof/>
          </w:rPr>
          <w:t>1. Объект и субъект социальной политики в нормативно-правовых актах</w:t>
        </w:r>
      </w:hyperlink>
    </w:p>
    <w:p w:rsidR="001B699B" w:rsidRDefault="00762D52">
      <w:pPr>
        <w:pStyle w:val="22"/>
        <w:rPr>
          <w:smallCaps w:val="0"/>
          <w:noProof/>
          <w:sz w:val="24"/>
          <w:szCs w:val="24"/>
        </w:rPr>
      </w:pPr>
      <w:hyperlink w:anchor="_Toc277200738" w:history="1">
        <w:r w:rsidR="001B699B" w:rsidRPr="002039B5">
          <w:rPr>
            <w:rStyle w:val="a5"/>
            <w:noProof/>
          </w:rPr>
          <w:t>2. Объект и субъект социальной политики - теоретический аспект</w:t>
        </w:r>
      </w:hyperlink>
    </w:p>
    <w:p w:rsidR="001B699B" w:rsidRDefault="00762D52">
      <w:pPr>
        <w:pStyle w:val="22"/>
        <w:rPr>
          <w:smallCaps w:val="0"/>
          <w:noProof/>
          <w:sz w:val="24"/>
          <w:szCs w:val="24"/>
        </w:rPr>
      </w:pPr>
      <w:hyperlink w:anchor="_Toc277200739" w:history="1">
        <w:r w:rsidR="001B699B" w:rsidRPr="002039B5">
          <w:rPr>
            <w:rStyle w:val="a5"/>
            <w:noProof/>
          </w:rPr>
          <w:t>3. Характеристика объектов и субъектов социальной политики РФ</w:t>
        </w:r>
      </w:hyperlink>
    </w:p>
    <w:p w:rsidR="001B699B" w:rsidRDefault="00762D52">
      <w:pPr>
        <w:pStyle w:val="22"/>
        <w:rPr>
          <w:smallCaps w:val="0"/>
          <w:noProof/>
          <w:sz w:val="24"/>
          <w:szCs w:val="24"/>
        </w:rPr>
      </w:pPr>
      <w:hyperlink w:anchor="_Toc277200740" w:history="1">
        <w:r w:rsidR="001B699B" w:rsidRPr="002039B5">
          <w:rPr>
            <w:rStyle w:val="a5"/>
            <w:noProof/>
          </w:rPr>
          <w:t>Заключение</w:t>
        </w:r>
      </w:hyperlink>
    </w:p>
    <w:p w:rsidR="001B699B" w:rsidRDefault="00762D52">
      <w:pPr>
        <w:pStyle w:val="22"/>
        <w:rPr>
          <w:smallCaps w:val="0"/>
          <w:noProof/>
          <w:sz w:val="24"/>
          <w:szCs w:val="24"/>
        </w:rPr>
      </w:pPr>
      <w:hyperlink w:anchor="_Toc277200741" w:history="1">
        <w:r w:rsidR="001B699B" w:rsidRPr="002039B5">
          <w:rPr>
            <w:rStyle w:val="a5"/>
            <w:noProof/>
          </w:rPr>
          <w:t>Список литературы</w:t>
        </w:r>
      </w:hyperlink>
    </w:p>
    <w:p w:rsidR="00546352" w:rsidRPr="00546352" w:rsidRDefault="001B699B" w:rsidP="001B699B">
      <w:pPr>
        <w:pStyle w:val="2"/>
      </w:pPr>
      <w:r>
        <w:fldChar w:fldCharType="end"/>
      </w:r>
      <w:r w:rsidR="00A01A81" w:rsidRPr="00546352">
        <w:br w:type="page"/>
      </w:r>
      <w:bookmarkStart w:id="0" w:name="_Toc273973919"/>
      <w:bookmarkStart w:id="1" w:name="_Toc277200736"/>
      <w:r w:rsidR="00A01A81" w:rsidRPr="00546352">
        <w:lastRenderedPageBreak/>
        <w:t>Введение</w:t>
      </w:r>
      <w:bookmarkEnd w:id="0"/>
      <w:bookmarkEnd w:id="1"/>
    </w:p>
    <w:p w:rsidR="001B699B" w:rsidRDefault="001B699B" w:rsidP="00546352">
      <w:pPr>
        <w:ind w:firstLine="709"/>
      </w:pPr>
    </w:p>
    <w:p w:rsidR="00546352" w:rsidRDefault="0032607B" w:rsidP="00546352">
      <w:pPr>
        <w:ind w:firstLine="709"/>
      </w:pPr>
      <w:r w:rsidRPr="00546352">
        <w:t xml:space="preserve">Социальная политика государства </w:t>
      </w:r>
      <w:r w:rsidR="00546352">
        <w:t>-</w:t>
      </w:r>
      <w:r w:rsidRPr="00546352">
        <w:t xml:space="preserve"> это воздействие органов управления страны на социальную сферу общества, их деятельность в целях удовлетворения социальных потребностей людей, поддержания приемлемого для общества уровня жизни, предоставления социальных услуг населению, обеспечения конституционных социальных гарантий гражданам, оказания социальной поддержки нетрудоспособным и малообеспеченным слоям общества</w:t>
      </w:r>
      <w:r w:rsidR="00546352" w:rsidRPr="00546352">
        <w:t>.</w:t>
      </w:r>
    </w:p>
    <w:p w:rsidR="00546352" w:rsidRDefault="00AE1BAD" w:rsidP="00546352">
      <w:pPr>
        <w:ind w:firstLine="709"/>
      </w:pPr>
      <w:r w:rsidRPr="00546352">
        <w:t xml:space="preserve">Актуальность рассмотрения объектов и субъектов социальной политики состоит в том, что на сегодняшний день </w:t>
      </w:r>
      <w:r w:rsidR="006E7011" w:rsidRPr="00546352">
        <w:t>существуют различные точки зрения на их определение</w:t>
      </w:r>
      <w:r w:rsidR="00546352" w:rsidRPr="00546352">
        <w:t>.</w:t>
      </w:r>
    </w:p>
    <w:p w:rsidR="00546352" w:rsidRDefault="006E7011" w:rsidP="00546352">
      <w:pPr>
        <w:ind w:firstLine="709"/>
      </w:pPr>
      <w:r w:rsidRPr="00546352">
        <w:t xml:space="preserve">Объект социально политики </w:t>
      </w:r>
      <w:r w:rsidR="00546352">
        <w:t>-</w:t>
      </w:r>
      <w:r w:rsidRPr="00546352">
        <w:t xml:space="preserve"> это то, на что она направлена</w:t>
      </w:r>
      <w:r w:rsidR="00546352" w:rsidRPr="00546352">
        <w:t xml:space="preserve">. </w:t>
      </w:r>
      <w:r w:rsidRPr="00546352">
        <w:t>Несмотря на различные точки зрения ученых по поводу описания социальной сферы, большинство, в том числе и мы, не сомневается, что именно она является объектом социальной политики</w:t>
      </w:r>
      <w:r w:rsidR="00546352" w:rsidRPr="00546352">
        <w:t xml:space="preserve">. </w:t>
      </w:r>
      <w:r w:rsidRPr="00546352">
        <w:t>Уточняя объект социальной политики, исследователи или называют непосредственно социальную сферу, или выделяют ее различные элементы, стороны, аспекты</w:t>
      </w:r>
      <w:r w:rsidR="00546352" w:rsidRPr="00546352">
        <w:t xml:space="preserve">: </w:t>
      </w:r>
      <w:r w:rsidRPr="00546352">
        <w:t>социальные отношения, людей</w:t>
      </w:r>
      <w:r w:rsidR="00546352">
        <w:t xml:space="preserve"> (</w:t>
      </w:r>
      <w:r w:rsidRPr="00546352">
        <w:t>общество, население, граждане, различные социальные группы, индивиды</w:t>
      </w:r>
      <w:r w:rsidR="00546352" w:rsidRPr="00546352">
        <w:t>),</w:t>
      </w:r>
      <w:r w:rsidRPr="00546352">
        <w:t xml:space="preserve"> условия жизни и деятельности людей и </w:t>
      </w:r>
      <w:r w:rsidR="00546352">
        <w:t>т.п.</w:t>
      </w:r>
      <w:r w:rsidR="00546352" w:rsidRPr="00546352">
        <w:t xml:space="preserve"> </w:t>
      </w:r>
      <w:r w:rsidRPr="00546352">
        <w:t>Также есть мнения, что объектом социальной политики являются социальное развитие, воспроизводство социальных ресурсов, благосостояние, социальная безопасность, социальный потенциал, социальная структура, удовлетворение потребностей, социальные процессы, основные направления развития общества, социальные проблемы, система социальных неравенств, согласование интересов социальных общностей и другие</w:t>
      </w:r>
      <w:r w:rsidR="00546352" w:rsidRPr="00546352">
        <w:t>.</w:t>
      </w:r>
    </w:p>
    <w:p w:rsidR="00546352" w:rsidRDefault="006E7011" w:rsidP="00546352">
      <w:pPr>
        <w:ind w:firstLine="709"/>
      </w:pPr>
      <w:r w:rsidRPr="00546352">
        <w:t>Большинство ученых в качестве субъекта социальной политики называют государство, некоторые добавляют к нему различные управленческие, общественные организации, предприятия</w:t>
      </w:r>
      <w:r w:rsidR="00546352" w:rsidRPr="00546352">
        <w:t xml:space="preserve">. </w:t>
      </w:r>
      <w:r w:rsidRPr="00546352">
        <w:t>Иногда в определениях социальной защиты субъектом</w:t>
      </w:r>
      <w:r w:rsidR="00546352">
        <w:t xml:space="preserve"> "</w:t>
      </w:r>
      <w:r w:rsidRPr="00546352">
        <w:t>назначается</w:t>
      </w:r>
      <w:r w:rsidR="00546352">
        <w:t xml:space="preserve">" </w:t>
      </w:r>
      <w:r w:rsidRPr="00546352">
        <w:t>общество</w:t>
      </w:r>
      <w:r w:rsidR="00546352" w:rsidRPr="00546352">
        <w:t>.</w:t>
      </w:r>
    </w:p>
    <w:p w:rsidR="00546352" w:rsidRDefault="007472E2" w:rsidP="00546352">
      <w:pPr>
        <w:ind w:firstLine="709"/>
      </w:pPr>
      <w:r w:rsidRPr="00546352">
        <w:lastRenderedPageBreak/>
        <w:t xml:space="preserve">Цель работы </w:t>
      </w:r>
      <w:r w:rsidR="00546352">
        <w:t>-</w:t>
      </w:r>
      <w:r w:rsidRPr="00546352">
        <w:t xml:space="preserve"> определить объект и субъект социальной политики</w:t>
      </w:r>
      <w:r w:rsidR="00546352" w:rsidRPr="00546352">
        <w:t>.</w:t>
      </w:r>
    </w:p>
    <w:p w:rsidR="00546352" w:rsidRDefault="007472E2" w:rsidP="00546352">
      <w:pPr>
        <w:ind w:firstLine="709"/>
      </w:pPr>
      <w:r w:rsidRPr="00546352">
        <w:t>Задачи исследования</w:t>
      </w:r>
      <w:r w:rsidR="00546352" w:rsidRPr="00546352">
        <w:t>:</w:t>
      </w:r>
    </w:p>
    <w:p w:rsidR="00546352" w:rsidRDefault="007472E2" w:rsidP="00546352">
      <w:pPr>
        <w:ind w:firstLine="709"/>
      </w:pPr>
      <w:r w:rsidRPr="00546352">
        <w:t>изучить нормативно-правовое определение объекта и субъекта социальной политики</w:t>
      </w:r>
      <w:r w:rsidR="00546352" w:rsidRPr="00546352">
        <w:t>;</w:t>
      </w:r>
    </w:p>
    <w:p w:rsidR="00546352" w:rsidRDefault="00D90B44" w:rsidP="00546352">
      <w:pPr>
        <w:ind w:firstLine="709"/>
      </w:pPr>
      <w:r w:rsidRPr="00546352">
        <w:t>рассмотреть теоретическое определение объекта и субъекта социальной политики</w:t>
      </w:r>
      <w:r w:rsidR="00546352" w:rsidRPr="00546352">
        <w:t>;</w:t>
      </w:r>
    </w:p>
    <w:p w:rsidR="00546352" w:rsidRDefault="00D720DF" w:rsidP="00546352">
      <w:pPr>
        <w:ind w:firstLine="709"/>
      </w:pPr>
      <w:r w:rsidRPr="00546352">
        <w:t>охарактеризовать объекты и субъекты социальной политики РФ</w:t>
      </w:r>
      <w:r w:rsidR="00546352" w:rsidRPr="00546352">
        <w:t>.</w:t>
      </w:r>
    </w:p>
    <w:p w:rsidR="00546352" w:rsidRPr="00546352" w:rsidRDefault="00A01A81" w:rsidP="001B699B">
      <w:pPr>
        <w:pStyle w:val="2"/>
      </w:pPr>
      <w:r w:rsidRPr="00546352">
        <w:br w:type="page"/>
      </w:r>
      <w:bookmarkStart w:id="2" w:name="_Toc273973920"/>
      <w:bookmarkStart w:id="3" w:name="_Toc277200737"/>
      <w:r w:rsidR="00B26026" w:rsidRPr="00546352">
        <w:lastRenderedPageBreak/>
        <w:t>1</w:t>
      </w:r>
      <w:r w:rsidR="00546352" w:rsidRPr="00546352">
        <w:t xml:space="preserve">. </w:t>
      </w:r>
      <w:r w:rsidR="00DC22B5" w:rsidRPr="00546352">
        <w:t>О</w:t>
      </w:r>
      <w:r w:rsidR="00B26026" w:rsidRPr="00546352">
        <w:t>бъект и субъект социальной политики</w:t>
      </w:r>
      <w:r w:rsidR="00DC22B5" w:rsidRPr="00546352">
        <w:t xml:space="preserve"> в нормативно-правовых актах</w:t>
      </w:r>
      <w:bookmarkEnd w:id="2"/>
      <w:bookmarkEnd w:id="3"/>
    </w:p>
    <w:p w:rsidR="001B699B" w:rsidRDefault="001B699B" w:rsidP="00546352">
      <w:pPr>
        <w:ind w:firstLine="709"/>
      </w:pPr>
    </w:p>
    <w:p w:rsidR="00546352" w:rsidRDefault="001703B9" w:rsidP="00546352">
      <w:pPr>
        <w:ind w:firstLine="709"/>
      </w:pPr>
      <w:r w:rsidRPr="00546352">
        <w:t>Субъектами управления социальной сферой выступают конкретные органы и должностные лица государственной власти и местного самоуправления</w:t>
      </w:r>
      <w:r w:rsidR="00546352" w:rsidRPr="00546352">
        <w:t>.</w:t>
      </w:r>
    </w:p>
    <w:p w:rsidR="00546352" w:rsidRDefault="001703B9" w:rsidP="00546352">
      <w:pPr>
        <w:ind w:firstLine="709"/>
      </w:pPr>
      <w:r w:rsidRPr="00546352">
        <w:t>Основы государственной политики в социальной сфере устанавливаются Президентом РФ</w:t>
      </w:r>
      <w:r w:rsidR="00546352" w:rsidRPr="00546352">
        <w:t xml:space="preserve">. </w:t>
      </w:r>
      <w:r w:rsidRPr="00546352">
        <w:t>Реализация положений осуществляется на уровне исполнительной власти, к которой относится Правительство РФ и федеральные органы исполнительной власти</w:t>
      </w:r>
      <w:r w:rsidR="00546352" w:rsidRPr="00546352">
        <w:t>.</w:t>
      </w:r>
    </w:p>
    <w:p w:rsidR="00546352" w:rsidRDefault="001703B9" w:rsidP="00546352">
      <w:pPr>
        <w:ind w:firstLine="709"/>
      </w:pPr>
      <w:r w:rsidRPr="00546352">
        <w:t>Для реализации основных направлений социальной политики предусматривается разграничение полномочий, при разработке и осуществлении политики в социальной сфере между региональными и федеральными органами государственной власти</w:t>
      </w:r>
      <w:r w:rsidR="00546352" w:rsidRPr="00546352">
        <w:t>.</w:t>
      </w:r>
    </w:p>
    <w:p w:rsidR="00EC0027" w:rsidRDefault="001703B9" w:rsidP="00546352">
      <w:pPr>
        <w:ind w:firstLine="709"/>
      </w:pPr>
      <w:r w:rsidRPr="00546352">
        <w:t>Структура органов исполнительной власти, осуществляющих управление социально сферой представлена</w:t>
      </w:r>
      <w:r w:rsidR="0032607B" w:rsidRPr="00546352">
        <w:t xml:space="preserve"> на </w:t>
      </w:r>
      <w:r w:rsidR="00546352">
        <w:t>рис.1</w:t>
      </w:r>
      <w:r w:rsidR="00546352" w:rsidRPr="00546352">
        <w:t xml:space="preserve">. </w:t>
      </w:r>
    </w:p>
    <w:p w:rsidR="00546352" w:rsidRDefault="007F32B4" w:rsidP="00546352">
      <w:pPr>
        <w:ind w:firstLine="709"/>
        <w:rPr>
          <w:lang w:val="en-US"/>
        </w:rPr>
      </w:pPr>
      <w:r w:rsidRPr="00546352">
        <w:t>Данная структура определена Указом Президент</w:t>
      </w:r>
      <w:r w:rsidR="005738BE" w:rsidRPr="00546352">
        <w:t>а</w:t>
      </w:r>
      <w:r w:rsidRPr="00546352">
        <w:t xml:space="preserve"> РФ</w:t>
      </w:r>
      <w:r w:rsidR="00546352">
        <w:t xml:space="preserve"> "</w:t>
      </w:r>
      <w:r w:rsidRPr="00546352">
        <w:t>О системе и структуре федеральных органов исполнительной власти</w:t>
      </w:r>
      <w:r w:rsidR="00546352">
        <w:t xml:space="preserve">" </w:t>
      </w:r>
      <w:r w:rsidRPr="00546352">
        <w:t>от 9 марта 2004 года</w:t>
      </w:r>
      <w:r w:rsidR="00546352" w:rsidRPr="00546352">
        <w:t>. [</w:t>
      </w:r>
      <w:r w:rsidR="00CC7564" w:rsidRPr="00546352">
        <w:rPr>
          <w:lang w:val="en-US"/>
        </w:rPr>
        <w:t>4</w:t>
      </w:r>
      <w:r w:rsidR="00546352" w:rsidRPr="00546352">
        <w:rPr>
          <w:lang w:val="en-US"/>
        </w:rPr>
        <w:t>]</w:t>
      </w:r>
    </w:p>
    <w:p w:rsidR="00546352" w:rsidRDefault="007F32B4" w:rsidP="00546352">
      <w:pPr>
        <w:ind w:firstLine="709"/>
      </w:pPr>
      <w:r w:rsidRPr="00546352">
        <w:t>Одним из важнейших органов государственной власти, осуществляющих управление социальной сферой является Министерство здравоохранения и социального развития</w:t>
      </w:r>
      <w:r w:rsidR="00546352" w:rsidRPr="00546352">
        <w:t>.</w:t>
      </w:r>
    </w:p>
    <w:p w:rsidR="00546352" w:rsidRDefault="007F32B4" w:rsidP="00546352">
      <w:pPr>
        <w:ind w:firstLine="709"/>
      </w:pPr>
      <w:r w:rsidRPr="00546352">
        <w:t xml:space="preserve">Министерство здравоохранения и социального развития Российской Федерации осуществляет координацию и контроль деятельности находящихся в его ведении Федеральной службы по надзору в сфере защиты прав потребителей и благополучия человека, Федеральной службы по надзору в сфере здравоохранения и социального развития, Федеральной службы по труду и занятости, Федерального агентства по здравоохранению и социальному развитию, а также координацию деятельности Пенсионного </w:t>
      </w:r>
      <w:r w:rsidRPr="00546352">
        <w:lastRenderedPageBreak/>
        <w:t>фонда Российской Федерации, Фонда социального страхования Российской Федерации, Федерального фонда обязательного медицинского страхования</w:t>
      </w:r>
      <w:r w:rsidR="00546352" w:rsidRPr="00546352">
        <w:t>.</w:t>
      </w:r>
    </w:p>
    <w:p w:rsidR="00EC0027" w:rsidRDefault="00EC0027" w:rsidP="00546352">
      <w:pPr>
        <w:ind w:firstLine="709"/>
      </w:pPr>
    </w:p>
    <w:p w:rsidR="00B26026" w:rsidRPr="00546352" w:rsidRDefault="00762D52" w:rsidP="001B699B">
      <w:pPr>
        <w:ind w:firstLine="0"/>
      </w:pPr>
      <w:r>
        <w:pict>
          <v:group id="_x0000_s1026" editas="canvas" style="width:459pt;height:446.4pt;mso-position-horizontal-relative:char;mso-position-vertical-relative:line" coordorigin="2269,596" coordsize="7200,691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9;top:596;width:7200;height:6912" o:preferrelative="f">
              <v:fill o:detectmouseclick="t"/>
              <v:path o:extrusionok="t" o:connecttype="none"/>
              <o:lock v:ext="edit" text="t"/>
            </v:shape>
            <v:rect id="_x0000_s1028" style="position:absolute;left:3963;top:596;width:3812;height:418">
              <v:textbox>
                <w:txbxContent>
                  <w:p w:rsidR="007F32B4" w:rsidRPr="00730A03" w:rsidRDefault="007F32B4" w:rsidP="001B699B">
                    <w:pPr>
                      <w:pStyle w:val="afb"/>
                    </w:pPr>
                    <w:r w:rsidRPr="00730A03">
                      <w:t>Правительство РФ</w:t>
                    </w:r>
                  </w:p>
                </w:txbxContent>
              </v:textbox>
            </v:rect>
            <v:rect id="_x0000_s1029" style="position:absolute;left:2269;top:2268;width:2541;height:1254">
              <v:textbox>
                <w:txbxContent>
                  <w:p w:rsidR="007F32B4" w:rsidRPr="00730A03" w:rsidRDefault="007F32B4" w:rsidP="001B699B">
                    <w:pPr>
                      <w:pStyle w:val="afb"/>
                    </w:pPr>
                    <w:r w:rsidRPr="00730A03">
                      <w:t>Министерство здравоохранения и социального развития</w:t>
                    </w:r>
                  </w:p>
                </w:txbxContent>
              </v:textbox>
            </v:rect>
            <v:rect id="_x0000_s1030" style="position:absolute;left:5234;top:1293;width:3670;height:836">
              <v:textbox>
                <w:txbxContent>
                  <w:p w:rsidR="007F32B4" w:rsidRPr="00730A03" w:rsidRDefault="007F32B4" w:rsidP="001B699B">
                    <w:pPr>
                      <w:pStyle w:val="afb"/>
                    </w:pPr>
                    <w:r w:rsidRPr="00730A03">
                      <w:t>Федеральная служба в сфере защиты прав потребителей и благополучия человека</w:t>
                    </w:r>
                  </w:p>
                </w:txbxContent>
              </v:textbox>
            </v:rect>
            <v:rect id="_x0000_s1031" style="position:absolute;left:5234;top:2268;width:3670;height:836">
              <v:textbox>
                <w:txbxContent>
                  <w:p w:rsidR="007F32B4" w:rsidRPr="00730A03" w:rsidRDefault="007F32B4" w:rsidP="001B699B">
                    <w:pPr>
                      <w:pStyle w:val="afb"/>
                    </w:pPr>
                    <w:r w:rsidRPr="00730A03">
                      <w:t xml:space="preserve">Федеральная служба по надзору в сфере здравоохранения и социального развития </w:t>
                    </w:r>
                  </w:p>
                </w:txbxContent>
              </v:textbox>
            </v:rect>
            <v:rect id="_x0000_s1032" style="position:absolute;left:5234;top:3244;width:3670;height:696">
              <v:textbox>
                <w:txbxContent>
                  <w:p w:rsidR="007F32B4" w:rsidRPr="00730A03" w:rsidRDefault="007F32B4" w:rsidP="001B699B">
                    <w:pPr>
                      <w:pStyle w:val="afb"/>
                    </w:pPr>
                    <w:r w:rsidRPr="00730A03">
                      <w:t>Федеральная служба по труду и занятости</w:t>
                    </w:r>
                  </w:p>
                </w:txbxContent>
              </v:textbox>
            </v:rect>
            <v:rect id="_x0000_s1033" style="position:absolute;left:5234;top:4080;width:3670;height:975">
              <v:textbox>
                <w:txbxContent>
                  <w:p w:rsidR="007F32B4" w:rsidRPr="00730A03" w:rsidRDefault="007F32B4" w:rsidP="001B699B">
                    <w:pPr>
                      <w:pStyle w:val="afb"/>
                    </w:pPr>
                    <w:r w:rsidRPr="00730A03">
                      <w:t>Федеральное агентство по здравоохранению и социальному развитию</w:t>
                    </w:r>
                  </w:p>
                </w:txbxContent>
              </v:textbox>
            </v:rect>
            <v:rect id="_x0000_s1034" style="position:absolute;left:2410;top:4916;width:2400;height:1114">
              <v:textbox>
                <w:txbxContent>
                  <w:p w:rsidR="007F32B4" w:rsidRPr="00730A03" w:rsidRDefault="007F32B4" w:rsidP="001B699B">
                    <w:pPr>
                      <w:pStyle w:val="afb"/>
                    </w:pPr>
                    <w:r w:rsidRPr="00730A03">
                      <w:t>Министерство культуры и массовых коммуникаций</w:t>
                    </w:r>
                  </w:p>
                </w:txbxContent>
              </v:textbox>
            </v:rect>
            <v:rect id="_x0000_s1035" style="position:absolute;left:2410;top:6449;width:2400;height:836">
              <v:textbox>
                <w:txbxContent>
                  <w:p w:rsidR="007F32B4" w:rsidRPr="00730A03" w:rsidRDefault="007F32B4" w:rsidP="001B699B">
                    <w:pPr>
                      <w:pStyle w:val="afb"/>
                    </w:pPr>
                    <w:r w:rsidRPr="00730A03">
                      <w:t>Министерство образования и науки</w:t>
                    </w:r>
                  </w:p>
                </w:txbxContent>
              </v:textbox>
            </v:rect>
            <v:rect id="_x0000_s1036" style="position:absolute;left:5234;top:5891;width:3953;height:697">
              <v:textbox>
                <w:txbxContent>
                  <w:p w:rsidR="007F32B4" w:rsidRPr="00730A03" w:rsidRDefault="007F32B4" w:rsidP="001B699B">
                    <w:pPr>
                      <w:pStyle w:val="afb"/>
                    </w:pPr>
                    <w:r w:rsidRPr="00730A03">
                      <w:t>Федеральная служба по надзору в сфере образования и науки</w:t>
                    </w:r>
                  </w:p>
                </w:txbxContent>
              </v:textbox>
            </v:rect>
            <v:rect id="_x0000_s1037" style="position:absolute;left:5234;top:6728;width:3953;height:696">
              <v:textbox>
                <w:txbxContent>
                  <w:p w:rsidR="007F32B4" w:rsidRPr="00730A03" w:rsidRDefault="007F32B4" w:rsidP="001B699B">
                    <w:pPr>
                      <w:pStyle w:val="afb"/>
                    </w:pPr>
                    <w:r w:rsidRPr="00730A03">
                      <w:t>Федеральное агентство по образованию</w:t>
                    </w:r>
                  </w:p>
                </w:txbxContent>
              </v:textbox>
            </v:rect>
            <v:line id="_x0000_s1038" style="position:absolute" from="4951,1571" to="4951,4498"/>
            <v:line id="_x0000_s1039" style="position:absolute" from="4951,4498" to="5234,4498"/>
            <v:line id="_x0000_s1040" style="position:absolute" from="4951,3522" to="5234,3522"/>
            <v:line id="_x0000_s1041" style="position:absolute" from="4951,2686" to="5234,2686"/>
            <v:line id="_x0000_s1042" style="position:absolute" from="4951,1571" to="5234,1571"/>
            <v:line id="_x0000_s1043" style="position:absolute" from="4810,3104" to="4951,3104"/>
            <v:line id="_x0000_s1044" style="position:absolute" from="5093,6031" to="5093,7006"/>
            <v:line id="_x0000_s1045" style="position:absolute" from="4810,6727" to="5093,6727"/>
            <v:line id="_x0000_s1046" style="position:absolute" from="5093,7006" to="5234,7006"/>
            <v:line id="_x0000_s1047" style="position:absolute" from="5093,6031" to="5234,6031"/>
            <w10:wrap type="none"/>
            <w10:anchorlock/>
          </v:group>
        </w:pict>
      </w:r>
    </w:p>
    <w:p w:rsidR="007F32B4" w:rsidRPr="00546352" w:rsidRDefault="00546352" w:rsidP="00546352">
      <w:pPr>
        <w:ind w:firstLine="709"/>
      </w:pPr>
      <w:r>
        <w:t>Рис.1</w:t>
      </w:r>
      <w:r w:rsidR="007F32B4" w:rsidRPr="00546352">
        <w:t xml:space="preserve"> </w:t>
      </w:r>
      <w:r>
        <w:t>-</w:t>
      </w:r>
      <w:r w:rsidR="007F32B4" w:rsidRPr="00546352">
        <w:t xml:space="preserve"> Структура органов исполнительной власти по управлению социальной сферой</w:t>
      </w:r>
    </w:p>
    <w:p w:rsidR="001B699B" w:rsidRDefault="001B699B" w:rsidP="00546352">
      <w:pPr>
        <w:ind w:firstLine="709"/>
      </w:pPr>
    </w:p>
    <w:p w:rsidR="001703B9" w:rsidRPr="00546352" w:rsidRDefault="001703B9" w:rsidP="00546352">
      <w:pPr>
        <w:ind w:firstLine="709"/>
      </w:pPr>
      <w:r w:rsidRPr="00546352">
        <w:t>Для осуществления надзорных функций в структуре министерства созданы федеральные службы</w:t>
      </w:r>
      <w:r w:rsidR="00546352" w:rsidRPr="00546352">
        <w:t xml:space="preserve">. </w:t>
      </w:r>
      <w:r w:rsidRPr="00546352">
        <w:t>В структуре Министерства здравоохранения таких служб три</w:t>
      </w:r>
      <w:r w:rsidR="00546352" w:rsidRPr="00546352">
        <w:t xml:space="preserve">. </w:t>
      </w:r>
      <w:r w:rsidRPr="00546352">
        <w:t>Кроме того, созданы три агентства, которые осуществляют функции по оказанию государственных услуг, по управлению государственным имуществом и правоприменительные функции,</w:t>
      </w:r>
    </w:p>
    <w:p w:rsidR="00546352" w:rsidRDefault="001703B9" w:rsidP="00546352">
      <w:pPr>
        <w:ind w:firstLine="709"/>
      </w:pPr>
      <w:r w:rsidRPr="00546352">
        <w:lastRenderedPageBreak/>
        <w:t>Федеральная служба по надзору в сфере здравоохранения и социального развития является федеральным органом исполнительной власти, осуществляющим функции по контролю и надзору в сфере здравоохранения и социального развития</w:t>
      </w:r>
      <w:r w:rsidR="00546352" w:rsidRPr="00546352">
        <w:t>.</w:t>
      </w:r>
    </w:p>
    <w:p w:rsidR="00546352" w:rsidRDefault="001703B9" w:rsidP="00546352">
      <w:pPr>
        <w:ind w:firstLine="709"/>
      </w:pPr>
      <w:r w:rsidRPr="00546352">
        <w:t>Федеральная служба по надзору в сфере защиты прав потребителей и благополучия человека является уполномоченным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w:t>
      </w:r>
      <w:r w:rsidR="00546352" w:rsidRPr="00546352">
        <w:t xml:space="preserve">. </w:t>
      </w:r>
      <w:r w:rsidRPr="00546352">
        <w:t xml:space="preserve">То есть основная функция данного органа власти </w:t>
      </w:r>
      <w:r w:rsidR="00546352">
        <w:t>-</w:t>
      </w:r>
      <w:r w:rsidRPr="00546352">
        <w:t xml:space="preserve"> реализация конституционного права граждан на использование безопасных для жизни и окружающей среды товаров и услуг, что также является важнейшей составляющей социальной сферы</w:t>
      </w:r>
      <w:r w:rsidR="00546352" w:rsidRPr="00546352">
        <w:t>.</w:t>
      </w:r>
    </w:p>
    <w:p w:rsidR="00546352" w:rsidRDefault="001703B9" w:rsidP="00546352">
      <w:pPr>
        <w:ind w:firstLine="709"/>
        <w:rPr>
          <w:lang w:val="en-US"/>
        </w:rPr>
      </w:pPr>
      <w:r w:rsidRPr="00546352">
        <w:t>Федеральное агентство по здравоохранению и социальному развитию является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здравоохранения и социального развития, включая оказание медицинской помощи, предоставление услуг в области курортного дела, организацию судебно-медицинских и судебно-психиатрических экспертиз, оказание протезно-ортопедической помощи, реабилитацию инвалидов, организацию предоставления социальных гарантий, установленных законодательством Российской Федерации для социально незащищенных категорий граждан, социальное обслуживание населения, проведение медико-социальной экспертизы, донорство крови, трансплантацию органов и тканей человека</w:t>
      </w:r>
      <w:r w:rsidR="00546352" w:rsidRPr="00546352">
        <w:t>. [</w:t>
      </w:r>
      <w:r w:rsidR="00CC7564" w:rsidRPr="00546352">
        <w:rPr>
          <w:lang w:val="en-US"/>
        </w:rPr>
        <w:t>4</w:t>
      </w:r>
      <w:r w:rsidR="00546352" w:rsidRPr="00546352">
        <w:rPr>
          <w:lang w:val="en-US"/>
        </w:rPr>
        <w:t>]</w:t>
      </w:r>
    </w:p>
    <w:p w:rsidR="00546352" w:rsidRDefault="001703B9" w:rsidP="00546352">
      <w:pPr>
        <w:ind w:firstLine="709"/>
      </w:pPr>
      <w:r w:rsidRPr="00546352">
        <w:t xml:space="preserve">Министерство культуры и массовых коммуникаций Российской Федерации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искусства, </w:t>
      </w:r>
      <w:r w:rsidRPr="00546352">
        <w:lastRenderedPageBreak/>
        <w:t>историко-культурного наследия и кинематографии, средств массовой информации и массовых коммуникаций, архивного дела</w:t>
      </w:r>
      <w:r w:rsidR="00546352" w:rsidRPr="00546352">
        <w:t>.</w:t>
      </w:r>
    </w:p>
    <w:p w:rsidR="00546352" w:rsidRDefault="001703B9" w:rsidP="00546352">
      <w:pPr>
        <w:ind w:firstLine="709"/>
      </w:pPr>
      <w:r w:rsidRPr="00546352">
        <w:t>Министерство образования и науки Российской Федерации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научной, научно-технической и инновационной деятельности, развития федеральных центров науки и высоких технологий, государственных научных центров и наукоградов, интеллектуальной собственности, а также в сфере молодежной политики, воспитания, опеки и попечительства над детьми, социальной поддержки и социальной защиты обучающихся и воспитанников образовательных учреждений</w:t>
      </w:r>
      <w:r w:rsidR="00546352" w:rsidRPr="00546352">
        <w:t>.</w:t>
      </w:r>
    </w:p>
    <w:p w:rsidR="00546352" w:rsidRDefault="001703B9" w:rsidP="00546352">
      <w:pPr>
        <w:ind w:firstLine="709"/>
      </w:pPr>
      <w:r w:rsidRPr="00546352">
        <w:t>В структуре данного министерства также находятся две службы и два агентства</w:t>
      </w:r>
      <w:r w:rsidR="00546352" w:rsidRPr="00546352">
        <w:t>.</w:t>
      </w:r>
    </w:p>
    <w:p w:rsidR="00546352" w:rsidRDefault="001703B9" w:rsidP="00546352">
      <w:pPr>
        <w:ind w:firstLine="709"/>
        <w:rPr>
          <w:lang w:val="en-US"/>
        </w:rPr>
      </w:pPr>
      <w:r w:rsidRPr="00546352">
        <w:t>Федеральная служба по надзору в сфере образования и науки является федеральным органом исполнительной власти, осуществляющим функции по контролю и надзору в области образования и науки</w:t>
      </w:r>
      <w:r w:rsidR="00546352" w:rsidRPr="00546352">
        <w:t>. [</w:t>
      </w:r>
      <w:r w:rsidR="00CC7564" w:rsidRPr="00546352">
        <w:rPr>
          <w:lang w:val="en-US"/>
        </w:rPr>
        <w:t>4</w:t>
      </w:r>
      <w:r w:rsidR="00546352" w:rsidRPr="00546352">
        <w:rPr>
          <w:lang w:val="en-US"/>
        </w:rPr>
        <w:t>]</w:t>
      </w:r>
    </w:p>
    <w:p w:rsidR="00546352" w:rsidRDefault="001703B9" w:rsidP="00546352">
      <w:pPr>
        <w:ind w:firstLine="709"/>
      </w:pPr>
      <w:r w:rsidRPr="00546352">
        <w:t>Федеральное агентство по образованию является федеральным органом исполнительной власти, осуществляющим функции по оказанию государственных услуг, управлению государственным имуществом, а также правоприменительные функции в сфере образования, воспитания и молодежной политики</w:t>
      </w:r>
      <w:r w:rsidR="00546352" w:rsidRPr="00546352">
        <w:t>.</w:t>
      </w:r>
    </w:p>
    <w:p w:rsidR="00546352" w:rsidRDefault="001703B9" w:rsidP="00546352">
      <w:pPr>
        <w:ind w:firstLine="709"/>
      </w:pPr>
      <w:r w:rsidRPr="00546352">
        <w:t>Федеральное агентство по образованию в установленной сфере деятельности осуществляет</w:t>
      </w:r>
      <w:r w:rsidR="00546352" w:rsidRPr="00546352">
        <w:t>:</w:t>
      </w:r>
    </w:p>
    <w:p w:rsidR="00546352" w:rsidRDefault="001703B9" w:rsidP="00546352">
      <w:pPr>
        <w:ind w:firstLine="709"/>
      </w:pPr>
      <w:r w:rsidRPr="00546352">
        <w:t>а</w:t>
      </w:r>
      <w:r w:rsidR="00546352" w:rsidRPr="00546352">
        <w:t xml:space="preserve">) </w:t>
      </w:r>
      <w:r w:rsidRPr="00546352">
        <w:t>организацию деятельности образовательных учреждений общего, профессионального и дополнительного образования по оказанию государственных услуг в области образования</w:t>
      </w:r>
      <w:r w:rsidR="00546352" w:rsidRPr="00546352">
        <w:t>;</w:t>
      </w:r>
    </w:p>
    <w:p w:rsidR="00546352" w:rsidRDefault="001703B9" w:rsidP="00546352">
      <w:pPr>
        <w:ind w:firstLine="709"/>
      </w:pPr>
      <w:r w:rsidRPr="00546352">
        <w:t>б</w:t>
      </w:r>
      <w:r w:rsidR="00546352" w:rsidRPr="00546352">
        <w:t xml:space="preserve">) </w:t>
      </w:r>
      <w:r w:rsidRPr="00546352">
        <w:t xml:space="preserve">организацию повышения квалификации и переподготовки научно-педагогических работников государственных учреждений высшего профессионального образования и государственных научных организаций, </w:t>
      </w:r>
      <w:r w:rsidRPr="00546352">
        <w:lastRenderedPageBreak/>
        <w:t>действующих в системе высшего и послевузовского профессионального образования</w:t>
      </w:r>
      <w:r w:rsidR="00546352" w:rsidRPr="00546352">
        <w:t>.</w:t>
      </w:r>
    </w:p>
    <w:p w:rsidR="00546352" w:rsidRDefault="001703B9" w:rsidP="00546352">
      <w:pPr>
        <w:ind w:firstLine="709"/>
      </w:pPr>
      <w:r w:rsidRPr="00546352">
        <w:t>Итак, мы рассмотрели наиболее важнейшие органы исполнительной власти РФ, осуществляющие управление социальной сферой</w:t>
      </w:r>
      <w:r w:rsidR="00546352" w:rsidRPr="00546352">
        <w:t>.</w:t>
      </w:r>
    </w:p>
    <w:p w:rsidR="00546352" w:rsidRDefault="00210806" w:rsidP="00546352">
      <w:pPr>
        <w:ind w:firstLine="709"/>
      </w:pPr>
      <w:r w:rsidRPr="00546352">
        <w:t xml:space="preserve">Кроме выше перечисленных субъектов социальной политики различные специальные нормативные акты устанавливают </w:t>
      </w:r>
      <w:r w:rsidR="00913504" w:rsidRPr="00546352">
        <w:t>конкретных объектов и субъектов</w:t>
      </w:r>
      <w:r w:rsidR="00546352">
        <w:t xml:space="preserve"> (</w:t>
      </w:r>
      <w:r w:rsidR="00913504" w:rsidRPr="00546352">
        <w:t>табл</w:t>
      </w:r>
      <w:r w:rsidR="00546352">
        <w:t>.1</w:t>
      </w:r>
      <w:r w:rsidR="00546352" w:rsidRPr="00546352">
        <w:t>).</w:t>
      </w:r>
    </w:p>
    <w:p w:rsidR="001B699B" w:rsidRDefault="001B699B" w:rsidP="00546352">
      <w:pPr>
        <w:ind w:firstLine="709"/>
      </w:pPr>
    </w:p>
    <w:p w:rsidR="00546352" w:rsidRDefault="003F4594" w:rsidP="00546352">
      <w:pPr>
        <w:ind w:firstLine="709"/>
      </w:pPr>
      <w:r w:rsidRPr="00546352">
        <w:t>Таблица 1</w:t>
      </w:r>
    </w:p>
    <w:p w:rsidR="00B26026" w:rsidRPr="00546352" w:rsidRDefault="00DC6266" w:rsidP="001B699B">
      <w:pPr>
        <w:ind w:left="708" w:firstLine="1"/>
      </w:pPr>
      <w:r w:rsidRPr="00546352">
        <w:t>Объекты и субъекты социальной политики, установленные специальными нормативно-правовыми актами</w:t>
      </w:r>
    </w:p>
    <w:tbl>
      <w:tblPr>
        <w:tblStyle w:val="15"/>
        <w:tblW w:w="4750" w:type="pct"/>
        <w:tblInd w:w="0" w:type="dxa"/>
        <w:tblLook w:val="01E0" w:firstRow="1" w:lastRow="1" w:firstColumn="1" w:lastColumn="1" w:noHBand="0" w:noVBand="0"/>
      </w:tblPr>
      <w:tblGrid>
        <w:gridCol w:w="3012"/>
        <w:gridCol w:w="3014"/>
        <w:gridCol w:w="3066"/>
      </w:tblGrid>
      <w:tr w:rsidR="00A4018E" w:rsidRPr="00546352">
        <w:tc>
          <w:tcPr>
            <w:tcW w:w="3190" w:type="dxa"/>
          </w:tcPr>
          <w:p w:rsidR="00A4018E" w:rsidRPr="00546352" w:rsidRDefault="00A4018E" w:rsidP="001B699B">
            <w:pPr>
              <w:pStyle w:val="afc"/>
            </w:pPr>
            <w:r w:rsidRPr="00546352">
              <w:t>Нормативно-правовой акт</w:t>
            </w:r>
          </w:p>
        </w:tc>
        <w:tc>
          <w:tcPr>
            <w:tcW w:w="3190" w:type="dxa"/>
          </w:tcPr>
          <w:p w:rsidR="00A4018E" w:rsidRPr="00546352" w:rsidRDefault="00A4018E" w:rsidP="001B699B">
            <w:pPr>
              <w:pStyle w:val="afc"/>
            </w:pPr>
            <w:r w:rsidRPr="00546352">
              <w:t>Объект</w:t>
            </w:r>
          </w:p>
        </w:tc>
        <w:tc>
          <w:tcPr>
            <w:tcW w:w="3191" w:type="dxa"/>
          </w:tcPr>
          <w:p w:rsidR="00A4018E" w:rsidRPr="00546352" w:rsidRDefault="00A4018E" w:rsidP="001B699B">
            <w:pPr>
              <w:pStyle w:val="afc"/>
            </w:pPr>
            <w:r w:rsidRPr="00546352">
              <w:t>Субъект</w:t>
            </w:r>
          </w:p>
        </w:tc>
      </w:tr>
      <w:tr w:rsidR="00A4018E" w:rsidRPr="00546352">
        <w:tc>
          <w:tcPr>
            <w:tcW w:w="3190" w:type="dxa"/>
          </w:tcPr>
          <w:p w:rsidR="00A4018E" w:rsidRPr="00546352" w:rsidRDefault="00C65E24" w:rsidP="001B699B">
            <w:pPr>
              <w:pStyle w:val="afc"/>
            </w:pPr>
            <w:r w:rsidRPr="00546352">
              <w:t>Федеральный закон от 17 июля 1999 г</w:t>
            </w:r>
            <w:r w:rsidR="00546352" w:rsidRPr="00546352">
              <w:t xml:space="preserve">. </w:t>
            </w:r>
            <w:r w:rsidRPr="00546352">
              <w:t>N 178-ФЗ</w:t>
            </w:r>
            <w:r w:rsidR="00546352">
              <w:t xml:space="preserve"> "</w:t>
            </w:r>
            <w:r w:rsidRPr="00546352">
              <w:t>О государственной социальной помощи</w:t>
            </w:r>
            <w:r w:rsidR="00546352">
              <w:t>" (</w:t>
            </w:r>
            <w:r w:rsidR="00746C2A" w:rsidRPr="00546352">
              <w:t>ред</w:t>
            </w:r>
            <w:r w:rsidR="00546352" w:rsidRPr="00546352">
              <w:t xml:space="preserve">. </w:t>
            </w:r>
            <w:r w:rsidR="00746C2A" w:rsidRPr="00546352">
              <w:t>от 25</w:t>
            </w:r>
            <w:r w:rsidR="00546352">
              <w:t>.12.20</w:t>
            </w:r>
            <w:r w:rsidR="00746C2A" w:rsidRPr="00546352">
              <w:t>09</w:t>
            </w:r>
            <w:r w:rsidR="00546352" w:rsidRPr="00546352">
              <w:t xml:space="preserve">) </w:t>
            </w:r>
          </w:p>
        </w:tc>
        <w:tc>
          <w:tcPr>
            <w:tcW w:w="3190" w:type="dxa"/>
          </w:tcPr>
          <w:p w:rsidR="00A4018E" w:rsidRPr="00546352" w:rsidRDefault="00D132A6" w:rsidP="001B699B">
            <w:pPr>
              <w:pStyle w:val="afc"/>
            </w:pPr>
            <w:r w:rsidRPr="00546352">
              <w:t>Малоимущие семьи</w:t>
            </w:r>
          </w:p>
          <w:p w:rsidR="00D132A6" w:rsidRPr="00546352" w:rsidRDefault="00D132A6" w:rsidP="001B699B">
            <w:pPr>
              <w:pStyle w:val="afc"/>
            </w:pPr>
            <w:r w:rsidRPr="00546352">
              <w:t>Малоимущие одиноко проживающие граждане</w:t>
            </w:r>
          </w:p>
          <w:p w:rsidR="0001481B" w:rsidRPr="00546352" w:rsidRDefault="0001481B" w:rsidP="001B699B">
            <w:pPr>
              <w:pStyle w:val="afc"/>
            </w:pPr>
            <w:r w:rsidRPr="00546352">
              <w:t>Участники и инвалиды войны</w:t>
            </w:r>
            <w:r w:rsidR="00546352">
              <w:t xml:space="preserve"> (</w:t>
            </w:r>
            <w:r w:rsidR="00746C2A" w:rsidRPr="00546352">
              <w:t>ст</w:t>
            </w:r>
            <w:r w:rsidR="00546352">
              <w:t>.7</w:t>
            </w:r>
            <w:r w:rsidR="00546352" w:rsidRPr="00546352">
              <w:t xml:space="preserve">) </w:t>
            </w:r>
          </w:p>
        </w:tc>
        <w:tc>
          <w:tcPr>
            <w:tcW w:w="3191" w:type="dxa"/>
          </w:tcPr>
          <w:p w:rsidR="00546352" w:rsidRDefault="00D132A6" w:rsidP="001B699B">
            <w:pPr>
              <w:pStyle w:val="afc"/>
            </w:pPr>
            <w:r w:rsidRPr="00546352">
              <w:t>Федеральные органы исполнительной власти</w:t>
            </w:r>
            <w:r w:rsidR="00546352" w:rsidRPr="00546352">
              <w:t>;</w:t>
            </w:r>
          </w:p>
          <w:p w:rsidR="00D132A6" w:rsidRPr="00546352" w:rsidRDefault="00D132A6" w:rsidP="001B699B">
            <w:pPr>
              <w:pStyle w:val="afc"/>
            </w:pPr>
            <w:r w:rsidRPr="00546352">
              <w:t>Органы государственной власти субъектов РФ</w:t>
            </w:r>
            <w:r w:rsidR="00546352" w:rsidRPr="00546352">
              <w:t xml:space="preserve"> [</w:t>
            </w:r>
            <w:r w:rsidR="00CC7564" w:rsidRPr="00546352">
              <w:t>1</w:t>
            </w:r>
            <w:r w:rsidR="00546352" w:rsidRPr="00546352">
              <w:t xml:space="preserve">] </w:t>
            </w:r>
          </w:p>
        </w:tc>
      </w:tr>
      <w:tr w:rsidR="00A4018E" w:rsidRPr="00546352">
        <w:tc>
          <w:tcPr>
            <w:tcW w:w="3190" w:type="dxa"/>
          </w:tcPr>
          <w:p w:rsidR="00A4018E" w:rsidRPr="00546352" w:rsidRDefault="00A25BB3" w:rsidP="001B699B">
            <w:pPr>
              <w:pStyle w:val="afc"/>
            </w:pPr>
            <w:r w:rsidRPr="00546352">
              <w:t>Федеральный закон от 10 декабря 1995 г</w:t>
            </w:r>
            <w:r w:rsidR="00546352" w:rsidRPr="00546352">
              <w:t xml:space="preserve">. </w:t>
            </w:r>
            <w:r w:rsidRPr="00546352">
              <w:t>N 195-ФЗ</w:t>
            </w:r>
            <w:r w:rsidR="00546352">
              <w:t xml:space="preserve"> "</w:t>
            </w:r>
            <w:r w:rsidRPr="00546352">
              <w:t>Об основах социального обслуживания населения в Российской Федерации</w:t>
            </w:r>
            <w:r w:rsidR="00546352">
              <w:t>" (</w:t>
            </w:r>
            <w:r w:rsidR="00746C2A" w:rsidRPr="00546352">
              <w:t>ред</w:t>
            </w:r>
            <w:r w:rsidR="00546352" w:rsidRPr="00546352">
              <w:t xml:space="preserve">. </w:t>
            </w:r>
            <w:r w:rsidR="00746C2A" w:rsidRPr="00546352">
              <w:t>от 23</w:t>
            </w:r>
            <w:r w:rsidR="00546352">
              <w:t>.07.20</w:t>
            </w:r>
            <w:r w:rsidR="00746C2A" w:rsidRPr="00546352">
              <w:t>08</w:t>
            </w:r>
            <w:r w:rsidR="00546352" w:rsidRPr="00546352">
              <w:t xml:space="preserve">) </w:t>
            </w:r>
          </w:p>
        </w:tc>
        <w:tc>
          <w:tcPr>
            <w:tcW w:w="3190" w:type="dxa"/>
          </w:tcPr>
          <w:p w:rsidR="00A4018E" w:rsidRPr="00546352" w:rsidRDefault="00A25BB3" w:rsidP="001B699B">
            <w:pPr>
              <w:pStyle w:val="afc"/>
            </w:pPr>
            <w:r w:rsidRPr="00546352">
              <w:t>клиент социальной службы</w:t>
            </w:r>
            <w:r w:rsidR="00546352" w:rsidRPr="00546352">
              <w:t xml:space="preserve"> - </w:t>
            </w:r>
            <w:r w:rsidRPr="00546352">
              <w:t>гражданин, находящийся в трудной жизненной ситуации, которому в связи с этим предоставляются социальные услуги</w:t>
            </w:r>
            <w:r w:rsidR="00546352" w:rsidRPr="00546352">
              <w:t>;</w:t>
            </w:r>
            <w:r w:rsidR="00546352">
              <w:t xml:space="preserve"> (</w:t>
            </w:r>
            <w:r w:rsidR="002112D5" w:rsidRPr="00546352">
              <w:t>ст</w:t>
            </w:r>
            <w:r w:rsidR="00546352">
              <w:t>.3</w:t>
            </w:r>
            <w:r w:rsidR="00546352" w:rsidRPr="00546352">
              <w:t xml:space="preserve">) </w:t>
            </w:r>
          </w:p>
        </w:tc>
        <w:tc>
          <w:tcPr>
            <w:tcW w:w="3191" w:type="dxa"/>
          </w:tcPr>
          <w:p w:rsidR="00A4018E" w:rsidRPr="00546352" w:rsidRDefault="00A25BB3" w:rsidP="001B699B">
            <w:pPr>
              <w:pStyle w:val="afc"/>
            </w:pPr>
            <w:r w:rsidRPr="00546352">
              <w:t>социальные службы</w:t>
            </w:r>
            <w:r w:rsidR="00546352" w:rsidRPr="00546352">
              <w:t xml:space="preserve"> - </w:t>
            </w:r>
            <w:r w:rsidRPr="00546352">
              <w:t>предприятия и учреждения независимо от форм собственности, предоставляющие социальные услуги, а также граждане, занимающиеся предпринимательской деятельностью по социальному обслуживанию населения без образования юридического лица</w:t>
            </w:r>
            <w:r w:rsidR="00546352" w:rsidRPr="00546352">
              <w:t xml:space="preserve"> [</w:t>
            </w:r>
            <w:r w:rsidR="00CC7564" w:rsidRPr="00546352">
              <w:t>2</w:t>
            </w:r>
            <w:r w:rsidR="00546352" w:rsidRPr="00546352">
              <w:t xml:space="preserve">] </w:t>
            </w:r>
          </w:p>
        </w:tc>
      </w:tr>
      <w:tr w:rsidR="00A4018E" w:rsidRPr="00546352">
        <w:tc>
          <w:tcPr>
            <w:tcW w:w="3190" w:type="dxa"/>
          </w:tcPr>
          <w:p w:rsidR="00A4018E" w:rsidRPr="00546352" w:rsidRDefault="00C223EA" w:rsidP="001B699B">
            <w:pPr>
              <w:pStyle w:val="afc"/>
            </w:pPr>
            <w:r w:rsidRPr="00546352">
              <w:t>Федеральный закон от 2 августа 1995 г</w:t>
            </w:r>
            <w:r w:rsidR="00546352" w:rsidRPr="00546352">
              <w:t>.</w:t>
            </w:r>
            <w:r w:rsidR="00546352">
              <w:t xml:space="preserve"> "</w:t>
            </w:r>
            <w:r w:rsidRPr="00546352">
              <w:t>О социальном обслуживании граждан пожилого возраста и инвалидов</w:t>
            </w:r>
            <w:r w:rsidR="00546352">
              <w:t>" (</w:t>
            </w:r>
            <w:r w:rsidR="002112D5" w:rsidRPr="00546352">
              <w:t>ред</w:t>
            </w:r>
            <w:r w:rsidR="00546352" w:rsidRPr="00546352">
              <w:t xml:space="preserve">. </w:t>
            </w:r>
            <w:r w:rsidR="002112D5" w:rsidRPr="00546352">
              <w:t>от 22</w:t>
            </w:r>
            <w:r w:rsidR="00546352">
              <w:t>.08.20</w:t>
            </w:r>
            <w:r w:rsidR="002112D5" w:rsidRPr="00546352">
              <w:t>04</w:t>
            </w:r>
          </w:p>
        </w:tc>
        <w:tc>
          <w:tcPr>
            <w:tcW w:w="3190" w:type="dxa"/>
          </w:tcPr>
          <w:p w:rsidR="00A4018E" w:rsidRPr="00546352" w:rsidRDefault="00C223EA" w:rsidP="001B699B">
            <w:pPr>
              <w:pStyle w:val="afc"/>
            </w:pPr>
            <w:r w:rsidRPr="00546352">
              <w:t>Граждане пожилого возраста и инвалиды</w:t>
            </w:r>
            <w:r w:rsidR="00546352">
              <w:t xml:space="preserve"> (</w:t>
            </w:r>
            <w:r w:rsidR="002112D5" w:rsidRPr="00546352">
              <w:t>преамбула</w:t>
            </w:r>
            <w:r w:rsidR="00546352" w:rsidRPr="00546352">
              <w:t xml:space="preserve">) </w:t>
            </w:r>
          </w:p>
        </w:tc>
        <w:tc>
          <w:tcPr>
            <w:tcW w:w="3191" w:type="dxa"/>
          </w:tcPr>
          <w:p w:rsidR="00A4018E" w:rsidRPr="00546352" w:rsidRDefault="00C223EA" w:rsidP="001B699B">
            <w:pPr>
              <w:pStyle w:val="afc"/>
              <w:rPr>
                <w:lang w:val="en-US"/>
              </w:rPr>
            </w:pPr>
            <w:r w:rsidRPr="00546352">
              <w:t xml:space="preserve">Учреждения социального обслуживания </w:t>
            </w:r>
            <w:r w:rsidR="00546352">
              <w:t>-</w:t>
            </w:r>
            <w:r w:rsidRPr="00546352">
              <w:t xml:space="preserve"> юридическими лицами и осуществляют свою деятельность в соответствии с законодательством Российской Федерации</w:t>
            </w:r>
            <w:r w:rsidR="00546352" w:rsidRPr="00546352">
              <w:t>. [</w:t>
            </w:r>
            <w:r w:rsidR="00CC7564" w:rsidRPr="00546352">
              <w:rPr>
                <w:lang w:val="en-US"/>
              </w:rPr>
              <w:t>3</w:t>
            </w:r>
            <w:r w:rsidR="00546352" w:rsidRPr="00546352">
              <w:rPr>
                <w:lang w:val="en-US"/>
              </w:rPr>
              <w:t xml:space="preserve">] </w:t>
            </w:r>
          </w:p>
        </w:tc>
      </w:tr>
    </w:tbl>
    <w:p w:rsidR="001B699B" w:rsidRDefault="001B699B" w:rsidP="00EC0027"/>
    <w:p w:rsidR="00546352" w:rsidRDefault="00420A72" w:rsidP="00EC0027">
      <w:r w:rsidRPr="00546352">
        <w:lastRenderedPageBreak/>
        <w:t xml:space="preserve">Таким образом, </w:t>
      </w:r>
      <w:r w:rsidR="008D0DE4" w:rsidRPr="00546352">
        <w:t xml:space="preserve">в конкретных законах устанавливаются специальные объекты социальной политики </w:t>
      </w:r>
      <w:r w:rsidR="00546352">
        <w:t>-</w:t>
      </w:r>
      <w:r w:rsidR="008D0DE4" w:rsidRPr="00546352">
        <w:t xml:space="preserve"> категории граждан, на которых направлено действие закона, а также субъекты </w:t>
      </w:r>
      <w:r w:rsidR="00546352">
        <w:t>-</w:t>
      </w:r>
      <w:r w:rsidR="008D0DE4" w:rsidRPr="00546352">
        <w:t xml:space="preserve"> органы государственной власти и учреждения, осуществляющие реализацию закона</w:t>
      </w:r>
      <w:r w:rsidR="00546352" w:rsidRPr="00546352">
        <w:t>.</w:t>
      </w:r>
    </w:p>
    <w:p w:rsidR="00546352" w:rsidRDefault="00757E93" w:rsidP="00EC0027">
      <w:r w:rsidRPr="00546352">
        <w:t xml:space="preserve">Так, </w:t>
      </w:r>
      <w:r w:rsidR="00294503" w:rsidRPr="00546352">
        <w:t>Федеральный закон</w:t>
      </w:r>
      <w:r w:rsidR="00546352">
        <w:t xml:space="preserve"> "</w:t>
      </w:r>
      <w:r w:rsidR="00294503" w:rsidRPr="00546352">
        <w:t>Об основах социального обслуживания населения в Российской Федерации</w:t>
      </w:r>
      <w:r w:rsidR="00546352">
        <w:t xml:space="preserve">" </w:t>
      </w:r>
      <w:r w:rsidR="00294503" w:rsidRPr="00546352">
        <w:t>устанавливает в качестве субъекта управления государственную систему социальных служб</w:t>
      </w:r>
      <w:r w:rsidR="00546352" w:rsidRPr="00546352">
        <w:t>.</w:t>
      </w:r>
    </w:p>
    <w:p w:rsidR="00546352" w:rsidRDefault="00294503" w:rsidP="00EC0027">
      <w:r w:rsidRPr="00546352">
        <w:t>Государственная система социальных служб</w:t>
      </w:r>
      <w:r w:rsidR="00546352" w:rsidRPr="00546352">
        <w:t xml:space="preserve"> - </w:t>
      </w:r>
      <w:r w:rsidRPr="00546352">
        <w:t>система, состоящая из государственных предприятий и учреждений социального обслуживания, являющихся собственностью субъектов Российской Федерации и находящихся в ведении органов государственной власти субъектов Российской Федерации</w:t>
      </w:r>
      <w:r w:rsidR="00546352" w:rsidRPr="00546352">
        <w:t>.</w:t>
      </w:r>
    </w:p>
    <w:p w:rsidR="00546352" w:rsidRDefault="00ED05F7" w:rsidP="00EC0027">
      <w:pPr>
        <w:rPr>
          <w:lang w:val="en-US"/>
        </w:rPr>
      </w:pPr>
      <w:r w:rsidRPr="00546352">
        <w:t>Социальное обслуживание осуществляется также предприятиями и учреждениями иных форм собственности и гражданами, занимающимися предпринимательской деятельностью по социальному обслуживанию населения без образования юридического лица</w:t>
      </w:r>
      <w:r w:rsidR="00546352" w:rsidRPr="00546352">
        <w:t>. [</w:t>
      </w:r>
      <w:r w:rsidR="00CC7564" w:rsidRPr="00546352">
        <w:rPr>
          <w:lang w:val="en-US"/>
        </w:rPr>
        <w:t>3</w:t>
      </w:r>
      <w:r w:rsidR="00546352" w:rsidRPr="00546352">
        <w:rPr>
          <w:lang w:val="en-US"/>
        </w:rPr>
        <w:t>]</w:t>
      </w:r>
    </w:p>
    <w:p w:rsidR="00546352" w:rsidRDefault="008B6EBD" w:rsidP="00EC0027">
      <w:r w:rsidRPr="00546352">
        <w:t>Учреждениями социального обслуживания независимо от форм собственности являются</w:t>
      </w:r>
      <w:r w:rsidR="00546352" w:rsidRPr="00546352">
        <w:t>:</w:t>
      </w:r>
    </w:p>
    <w:p w:rsidR="00546352" w:rsidRDefault="008B6EBD" w:rsidP="00EC0027">
      <w:r w:rsidRPr="00546352">
        <w:t>1</w:t>
      </w:r>
      <w:r w:rsidR="00546352" w:rsidRPr="00546352">
        <w:t xml:space="preserve">) </w:t>
      </w:r>
      <w:r w:rsidRPr="00546352">
        <w:t>комплексные центры социального обслуживания населения</w:t>
      </w:r>
      <w:r w:rsidR="00546352" w:rsidRPr="00546352">
        <w:t>;</w:t>
      </w:r>
    </w:p>
    <w:p w:rsidR="00546352" w:rsidRDefault="008B6EBD" w:rsidP="00EC0027">
      <w:r w:rsidRPr="00546352">
        <w:t>2</w:t>
      </w:r>
      <w:r w:rsidR="00546352" w:rsidRPr="00546352">
        <w:t xml:space="preserve">) </w:t>
      </w:r>
      <w:r w:rsidRPr="00546352">
        <w:t>территориальные центры социальной помощи семье и детям</w:t>
      </w:r>
      <w:r w:rsidR="00546352" w:rsidRPr="00546352">
        <w:t>;</w:t>
      </w:r>
    </w:p>
    <w:p w:rsidR="00546352" w:rsidRDefault="008B6EBD" w:rsidP="00EC0027">
      <w:r w:rsidRPr="00546352">
        <w:t>3</w:t>
      </w:r>
      <w:r w:rsidR="00546352" w:rsidRPr="00546352">
        <w:t xml:space="preserve">) </w:t>
      </w:r>
      <w:r w:rsidRPr="00546352">
        <w:t>центры социального обслуживания</w:t>
      </w:r>
      <w:r w:rsidR="00546352" w:rsidRPr="00546352">
        <w:t>;</w:t>
      </w:r>
    </w:p>
    <w:p w:rsidR="00546352" w:rsidRDefault="008B6EBD" w:rsidP="00EC0027">
      <w:r w:rsidRPr="00546352">
        <w:t>4</w:t>
      </w:r>
      <w:r w:rsidR="00546352" w:rsidRPr="00546352">
        <w:t xml:space="preserve">) </w:t>
      </w:r>
      <w:r w:rsidRPr="00546352">
        <w:t>социально-реабилитационные центры для несовершеннолетних</w:t>
      </w:r>
      <w:r w:rsidR="00546352" w:rsidRPr="00546352">
        <w:t>;</w:t>
      </w:r>
    </w:p>
    <w:p w:rsidR="00546352" w:rsidRDefault="008B6EBD" w:rsidP="00EC0027">
      <w:r w:rsidRPr="00546352">
        <w:t>5</w:t>
      </w:r>
      <w:r w:rsidR="00546352" w:rsidRPr="00546352">
        <w:t xml:space="preserve">) </w:t>
      </w:r>
      <w:r w:rsidRPr="00546352">
        <w:t>центры помощи детям, оставшимся без попечения родителей</w:t>
      </w:r>
      <w:r w:rsidR="00546352" w:rsidRPr="00546352">
        <w:t>;</w:t>
      </w:r>
    </w:p>
    <w:p w:rsidR="00546352" w:rsidRDefault="008B6EBD" w:rsidP="00EC0027">
      <w:r w:rsidRPr="00546352">
        <w:t>6</w:t>
      </w:r>
      <w:r w:rsidR="00546352" w:rsidRPr="00546352">
        <w:t xml:space="preserve">) </w:t>
      </w:r>
      <w:r w:rsidRPr="00546352">
        <w:t>социальные приюты для детей и подростков</w:t>
      </w:r>
      <w:r w:rsidR="00546352" w:rsidRPr="00546352">
        <w:t>;</w:t>
      </w:r>
    </w:p>
    <w:p w:rsidR="00546352" w:rsidRDefault="008B6EBD" w:rsidP="00EC0027">
      <w:r w:rsidRPr="00546352">
        <w:t>7</w:t>
      </w:r>
      <w:r w:rsidR="00546352" w:rsidRPr="00546352">
        <w:t xml:space="preserve">) </w:t>
      </w:r>
      <w:r w:rsidRPr="00546352">
        <w:t>центры психолого-педагогической помощи населению</w:t>
      </w:r>
      <w:r w:rsidR="00546352" w:rsidRPr="00546352">
        <w:t>;</w:t>
      </w:r>
    </w:p>
    <w:p w:rsidR="00546352" w:rsidRDefault="008B6EBD" w:rsidP="00EC0027">
      <w:r w:rsidRPr="00546352">
        <w:t>9</w:t>
      </w:r>
      <w:r w:rsidR="00546352" w:rsidRPr="00546352">
        <w:t xml:space="preserve">) </w:t>
      </w:r>
      <w:r w:rsidRPr="00546352">
        <w:t>центры</w:t>
      </w:r>
      <w:r w:rsidR="00546352">
        <w:t xml:space="preserve"> (</w:t>
      </w:r>
      <w:r w:rsidRPr="00546352">
        <w:t>отделения</w:t>
      </w:r>
      <w:r w:rsidR="00546352" w:rsidRPr="00546352">
        <w:t xml:space="preserve">) </w:t>
      </w:r>
      <w:r w:rsidRPr="00546352">
        <w:t>социальной помощи на дому</w:t>
      </w:r>
      <w:r w:rsidR="00546352" w:rsidRPr="00546352">
        <w:t>;</w:t>
      </w:r>
    </w:p>
    <w:p w:rsidR="00546352" w:rsidRDefault="008B6EBD" w:rsidP="00EC0027">
      <w:r w:rsidRPr="00546352">
        <w:t>10</w:t>
      </w:r>
      <w:r w:rsidR="00546352" w:rsidRPr="00546352">
        <w:t xml:space="preserve">) </w:t>
      </w:r>
      <w:r w:rsidRPr="00546352">
        <w:t>дома ночного пребывания</w:t>
      </w:r>
      <w:r w:rsidR="00546352" w:rsidRPr="00546352">
        <w:t>;</w:t>
      </w:r>
    </w:p>
    <w:p w:rsidR="00546352" w:rsidRDefault="008B6EBD" w:rsidP="00EC0027">
      <w:r w:rsidRPr="00546352">
        <w:t>11</w:t>
      </w:r>
      <w:r w:rsidR="00546352" w:rsidRPr="00546352">
        <w:t xml:space="preserve">) </w:t>
      </w:r>
      <w:r w:rsidRPr="00546352">
        <w:t>специальные дома для одиноких престарелых</w:t>
      </w:r>
      <w:r w:rsidR="00546352" w:rsidRPr="00546352">
        <w:t>;</w:t>
      </w:r>
    </w:p>
    <w:p w:rsidR="00546352" w:rsidRDefault="008B6EBD" w:rsidP="00EC0027">
      <w:r w:rsidRPr="00546352">
        <w:t>12</w:t>
      </w:r>
      <w:r w:rsidR="00546352" w:rsidRPr="00546352">
        <w:t xml:space="preserve">) </w:t>
      </w:r>
      <w:r w:rsidRPr="00546352">
        <w:t>стационарные учреждения социального обслуживания</w:t>
      </w:r>
      <w:r w:rsidR="00546352">
        <w:t xml:space="preserve"> (</w:t>
      </w:r>
      <w:r w:rsidRPr="00546352">
        <w:t xml:space="preserve">дома-интернаты для престарелых и инвалидов, психоневрологические интернаты, </w:t>
      </w:r>
      <w:r w:rsidRPr="00546352">
        <w:lastRenderedPageBreak/>
        <w:t xml:space="preserve">детские дома-интернаты для умственно отсталых детей, дома-интернаты для детей </w:t>
      </w:r>
      <w:r w:rsidR="00CC7564" w:rsidRPr="00546352">
        <w:t>с физическими недостатками</w:t>
      </w:r>
      <w:r w:rsidR="00546352" w:rsidRPr="00546352">
        <w:t>).</w:t>
      </w:r>
    </w:p>
    <w:p w:rsidR="00EC0027" w:rsidRDefault="00EC0027" w:rsidP="00EC0027"/>
    <w:p w:rsidR="00546352" w:rsidRPr="00546352" w:rsidRDefault="00D43F05" w:rsidP="001B699B">
      <w:pPr>
        <w:pStyle w:val="2"/>
      </w:pPr>
      <w:bookmarkStart w:id="4" w:name="_Toc273973921"/>
      <w:bookmarkStart w:id="5" w:name="_Toc277200738"/>
      <w:r w:rsidRPr="00546352">
        <w:t>2</w:t>
      </w:r>
      <w:r w:rsidR="00546352" w:rsidRPr="00546352">
        <w:t xml:space="preserve">. </w:t>
      </w:r>
      <w:r w:rsidRPr="00546352">
        <w:t xml:space="preserve">Объект и субъект социальной политики </w:t>
      </w:r>
      <w:r w:rsidR="00546352">
        <w:t>-</w:t>
      </w:r>
      <w:r w:rsidRPr="00546352">
        <w:t xml:space="preserve"> теоретический аспект</w:t>
      </w:r>
      <w:bookmarkEnd w:id="4"/>
      <w:bookmarkEnd w:id="5"/>
    </w:p>
    <w:p w:rsidR="001B699B" w:rsidRDefault="001B699B" w:rsidP="00546352">
      <w:pPr>
        <w:ind w:firstLine="709"/>
      </w:pPr>
    </w:p>
    <w:p w:rsidR="00546352" w:rsidRDefault="00A42043" w:rsidP="00546352">
      <w:pPr>
        <w:ind w:firstLine="709"/>
      </w:pPr>
      <w:r w:rsidRPr="00546352">
        <w:t>В таблице 2 приведены различные точки зрения на определение субъекта и объекта социальной политики</w:t>
      </w:r>
      <w:r w:rsidR="00546352" w:rsidRPr="00546352">
        <w:t>.</w:t>
      </w:r>
    </w:p>
    <w:p w:rsidR="001B699B" w:rsidRDefault="001B699B" w:rsidP="00546352">
      <w:pPr>
        <w:ind w:firstLine="709"/>
      </w:pPr>
    </w:p>
    <w:p w:rsidR="00161F76" w:rsidRPr="00546352" w:rsidRDefault="00161F76" w:rsidP="00546352">
      <w:pPr>
        <w:ind w:firstLine="709"/>
      </w:pPr>
      <w:r w:rsidRPr="00546352">
        <w:t>Таблица 2</w:t>
      </w:r>
    </w:p>
    <w:p w:rsidR="00A42043" w:rsidRPr="00546352" w:rsidRDefault="00A42043" w:rsidP="00546352">
      <w:pPr>
        <w:ind w:firstLine="709"/>
      </w:pPr>
      <w:r w:rsidRPr="00546352">
        <w:t>Объекты и субъекты социальной политики</w:t>
      </w:r>
    </w:p>
    <w:tbl>
      <w:tblPr>
        <w:tblStyle w:val="15"/>
        <w:tblW w:w="4750" w:type="pct"/>
        <w:tblInd w:w="0" w:type="dxa"/>
        <w:tblLook w:val="01E0" w:firstRow="1" w:lastRow="1" w:firstColumn="1" w:lastColumn="1" w:noHBand="0" w:noVBand="0"/>
      </w:tblPr>
      <w:tblGrid>
        <w:gridCol w:w="2218"/>
        <w:gridCol w:w="2257"/>
        <w:gridCol w:w="2323"/>
        <w:gridCol w:w="2294"/>
      </w:tblGrid>
      <w:tr w:rsidR="00A42043" w:rsidRPr="00546352">
        <w:tc>
          <w:tcPr>
            <w:tcW w:w="2392" w:type="dxa"/>
          </w:tcPr>
          <w:p w:rsidR="00A42043" w:rsidRPr="00546352" w:rsidRDefault="00A42043" w:rsidP="001B699B">
            <w:pPr>
              <w:pStyle w:val="afc"/>
            </w:pPr>
            <w:r w:rsidRPr="00546352">
              <w:t>Автор</w:t>
            </w:r>
          </w:p>
        </w:tc>
        <w:tc>
          <w:tcPr>
            <w:tcW w:w="2393" w:type="dxa"/>
          </w:tcPr>
          <w:p w:rsidR="00A42043" w:rsidRPr="00546352" w:rsidRDefault="00A42043" w:rsidP="001B699B">
            <w:pPr>
              <w:pStyle w:val="afc"/>
            </w:pPr>
            <w:r w:rsidRPr="00546352">
              <w:t>Источник</w:t>
            </w:r>
          </w:p>
        </w:tc>
        <w:tc>
          <w:tcPr>
            <w:tcW w:w="2393" w:type="dxa"/>
          </w:tcPr>
          <w:p w:rsidR="00A42043" w:rsidRPr="00546352" w:rsidRDefault="00A42043" w:rsidP="001B699B">
            <w:pPr>
              <w:pStyle w:val="afc"/>
            </w:pPr>
            <w:r w:rsidRPr="00546352">
              <w:t>Определение</w:t>
            </w:r>
          </w:p>
        </w:tc>
        <w:tc>
          <w:tcPr>
            <w:tcW w:w="2393" w:type="dxa"/>
          </w:tcPr>
          <w:p w:rsidR="00A42043" w:rsidRPr="00546352" w:rsidRDefault="00A42043" w:rsidP="001B699B">
            <w:pPr>
              <w:pStyle w:val="afc"/>
            </w:pPr>
            <w:r w:rsidRPr="00546352">
              <w:t>Характеристика</w:t>
            </w:r>
          </w:p>
        </w:tc>
      </w:tr>
      <w:tr w:rsidR="00A42043" w:rsidRPr="00546352">
        <w:tc>
          <w:tcPr>
            <w:tcW w:w="2392" w:type="dxa"/>
          </w:tcPr>
          <w:p w:rsidR="00A42043" w:rsidRPr="00546352" w:rsidRDefault="00CD64A0" w:rsidP="001B699B">
            <w:pPr>
              <w:pStyle w:val="afc"/>
            </w:pPr>
            <w:r w:rsidRPr="00546352">
              <w:t>Смирнов С</w:t>
            </w:r>
            <w:r w:rsidR="00546352">
              <w:t xml:space="preserve">.Н., </w:t>
            </w:r>
            <w:r w:rsidRPr="00546352">
              <w:t>Сидорина Т</w:t>
            </w:r>
            <w:r w:rsidR="00546352" w:rsidRPr="00546352">
              <w:t xml:space="preserve">. </w:t>
            </w:r>
            <w:r w:rsidRPr="00546352">
              <w:t>Ю</w:t>
            </w:r>
          </w:p>
        </w:tc>
        <w:tc>
          <w:tcPr>
            <w:tcW w:w="2393" w:type="dxa"/>
          </w:tcPr>
          <w:p w:rsidR="00A42043" w:rsidRPr="00546352" w:rsidRDefault="00CD64A0" w:rsidP="001B699B">
            <w:pPr>
              <w:pStyle w:val="afc"/>
            </w:pPr>
            <w:r w:rsidRPr="00546352">
              <w:t>Социальная политика</w:t>
            </w:r>
            <w:r w:rsidR="00546352" w:rsidRPr="00546352">
              <w:t xml:space="preserve">: </w:t>
            </w:r>
            <w:r w:rsidRPr="00546352">
              <w:t>Учебник</w:t>
            </w:r>
            <w:r w:rsidR="00546352" w:rsidRPr="00546352">
              <w:t xml:space="preserve">. </w:t>
            </w:r>
            <w:r w:rsidRPr="00546352">
              <w:t>М</w:t>
            </w:r>
            <w:r w:rsidR="00546352">
              <w:t>.:</w:t>
            </w:r>
            <w:r w:rsidR="00546352" w:rsidRPr="00546352">
              <w:t xml:space="preserve"> </w:t>
            </w:r>
            <w:r w:rsidRPr="00546352">
              <w:t>Издательский дом</w:t>
            </w:r>
            <w:r w:rsidR="00546352">
              <w:t xml:space="preserve"> "</w:t>
            </w:r>
            <w:r w:rsidRPr="00546352">
              <w:t>ГУ-ВШЭ</w:t>
            </w:r>
            <w:r w:rsidR="00546352">
              <w:t xml:space="preserve">", </w:t>
            </w:r>
            <w:r w:rsidRPr="00546352">
              <w:t>2007</w:t>
            </w:r>
            <w:r w:rsidR="00546352" w:rsidRPr="00546352">
              <w:t xml:space="preserve">. </w:t>
            </w:r>
          </w:p>
        </w:tc>
        <w:tc>
          <w:tcPr>
            <w:tcW w:w="2393" w:type="dxa"/>
          </w:tcPr>
          <w:p w:rsidR="00546352" w:rsidRDefault="00CD64A0" w:rsidP="001B699B">
            <w:pPr>
              <w:pStyle w:val="afc"/>
            </w:pPr>
            <w:r w:rsidRPr="00546352">
              <w:t xml:space="preserve">К </w:t>
            </w:r>
            <w:r w:rsidRPr="00546352">
              <w:rPr>
                <w:i/>
                <w:iCs/>
              </w:rPr>
              <w:t xml:space="preserve">субъектам </w:t>
            </w:r>
            <w:r w:rsidRPr="00546352">
              <w:t>социальной политики относятся органы законодательной и исполнительной власти различных уровней, работодатели в государственном и негосударственных секторах экономики, а также профсоюзные и иные общественные организации, другие структуры, которые влияют на разработку и реализацию государственной социальной политики</w:t>
            </w:r>
            <w:r w:rsidR="00546352" w:rsidRPr="00546352">
              <w:t>.</w:t>
            </w:r>
          </w:p>
          <w:p w:rsidR="00CD64A0" w:rsidRPr="00546352" w:rsidRDefault="00CD64A0" w:rsidP="001B699B">
            <w:pPr>
              <w:pStyle w:val="afc"/>
            </w:pPr>
            <w:r w:rsidRPr="00546352">
              <w:rPr>
                <w:i/>
                <w:iCs/>
              </w:rPr>
              <w:t xml:space="preserve">Объектом </w:t>
            </w:r>
            <w:r w:rsidRPr="00546352">
              <w:t>социальной политики является население страны</w:t>
            </w:r>
            <w:r w:rsidR="00546352" w:rsidRPr="00546352">
              <w:t xml:space="preserve">. </w:t>
            </w:r>
          </w:p>
        </w:tc>
        <w:tc>
          <w:tcPr>
            <w:tcW w:w="2393" w:type="dxa"/>
          </w:tcPr>
          <w:p w:rsidR="00546352" w:rsidRDefault="00CD64A0" w:rsidP="001B699B">
            <w:pPr>
              <w:pStyle w:val="afc"/>
            </w:pPr>
            <w:r w:rsidRPr="00546352">
              <w:t>При этом в качестве объекта собственно социальной политики, или социальной политики в узком ее понимании являются граждане</w:t>
            </w:r>
            <w:r w:rsidR="00546352">
              <w:t xml:space="preserve"> (</w:t>
            </w:r>
            <w:r w:rsidRPr="00546352">
              <w:t>домохозяйства</w:t>
            </w:r>
            <w:r w:rsidR="00546352" w:rsidRPr="00546352">
              <w:t>),</w:t>
            </w:r>
            <w:r w:rsidRPr="00546352">
              <w:t xml:space="preserve"> которые в силу определенных причин не могут обеспечить себе достаточный для нормального потребления уровень доходов</w:t>
            </w:r>
            <w:r w:rsidR="00546352" w:rsidRPr="00546352">
              <w:t xml:space="preserve">. </w:t>
            </w:r>
            <w:r w:rsidRPr="00546352">
              <w:t>Объектом социальной политики в широком смысле являются все без исключения граждане</w:t>
            </w:r>
            <w:r w:rsidR="00546352">
              <w:t xml:space="preserve"> (</w:t>
            </w:r>
            <w:r w:rsidRPr="00546352">
              <w:t>домохозяйства</w:t>
            </w:r>
            <w:r w:rsidR="00546352" w:rsidRPr="00546352">
              <w:t>).</w:t>
            </w:r>
          </w:p>
          <w:p w:rsidR="00A42043" w:rsidRPr="00546352" w:rsidRDefault="00A42043" w:rsidP="001B699B">
            <w:pPr>
              <w:pStyle w:val="afc"/>
            </w:pPr>
          </w:p>
        </w:tc>
      </w:tr>
      <w:tr w:rsidR="00A42043" w:rsidRPr="00546352">
        <w:tc>
          <w:tcPr>
            <w:tcW w:w="2392" w:type="dxa"/>
          </w:tcPr>
          <w:p w:rsidR="00A42043" w:rsidRPr="00546352" w:rsidRDefault="005F68A4" w:rsidP="001B699B">
            <w:pPr>
              <w:pStyle w:val="afc"/>
            </w:pPr>
            <w:r w:rsidRPr="00546352">
              <w:t>Е</w:t>
            </w:r>
            <w:r w:rsidR="00546352">
              <w:t xml:space="preserve">.И. </w:t>
            </w:r>
            <w:r w:rsidRPr="00546352">
              <w:t>Холостова</w:t>
            </w:r>
          </w:p>
        </w:tc>
        <w:tc>
          <w:tcPr>
            <w:tcW w:w="2393" w:type="dxa"/>
          </w:tcPr>
          <w:p w:rsidR="00546352" w:rsidRDefault="005F68A4" w:rsidP="001B699B">
            <w:pPr>
              <w:pStyle w:val="afc"/>
            </w:pPr>
            <w:r w:rsidRPr="00546352">
              <w:t>Социальная работа</w:t>
            </w:r>
            <w:r w:rsidR="00546352" w:rsidRPr="00546352">
              <w:t xml:space="preserve">: </w:t>
            </w:r>
            <w:r w:rsidRPr="00546352">
              <w:t>теория и практика</w:t>
            </w:r>
            <w:r w:rsidR="00546352" w:rsidRPr="00546352">
              <w:t xml:space="preserve">: </w:t>
            </w:r>
            <w:r w:rsidRPr="00546352">
              <w:t>Учеб</w:t>
            </w:r>
            <w:r w:rsidR="00546352" w:rsidRPr="00546352">
              <w:t xml:space="preserve">. </w:t>
            </w:r>
            <w:r w:rsidRPr="00546352">
              <w:t>пособие/Отв</w:t>
            </w:r>
            <w:r w:rsidR="00546352" w:rsidRPr="00546352">
              <w:t xml:space="preserve">. </w:t>
            </w:r>
            <w:r w:rsidRPr="00546352">
              <w:t>ред</w:t>
            </w:r>
            <w:r w:rsidR="00546352" w:rsidRPr="00546352">
              <w:t xml:space="preserve">. </w:t>
            </w:r>
            <w:r w:rsidRPr="00546352">
              <w:t>д</w:t>
            </w:r>
            <w:r w:rsidR="00546352" w:rsidRPr="00546352">
              <w:t xml:space="preserve">. </w:t>
            </w:r>
            <w:r w:rsidRPr="00546352">
              <w:t>и</w:t>
            </w:r>
            <w:r w:rsidR="00546352" w:rsidRPr="00546352">
              <w:t xml:space="preserve">. </w:t>
            </w:r>
            <w:r w:rsidRPr="00546352">
              <w:t>н</w:t>
            </w:r>
            <w:r w:rsidR="00546352">
              <w:t>.,</w:t>
            </w:r>
            <w:r w:rsidRPr="00546352">
              <w:t xml:space="preserve"> проф</w:t>
            </w:r>
            <w:r w:rsidR="00546352">
              <w:t xml:space="preserve">.Е.И. </w:t>
            </w:r>
            <w:r w:rsidRPr="00546352">
              <w:t>Холостова, д</w:t>
            </w:r>
            <w:r w:rsidR="00546352" w:rsidRPr="00546352">
              <w:t xml:space="preserve">. </w:t>
            </w:r>
            <w:r w:rsidRPr="00546352">
              <w:t>и</w:t>
            </w:r>
            <w:r w:rsidR="00546352" w:rsidRPr="00546352">
              <w:t xml:space="preserve">. </w:t>
            </w:r>
            <w:r w:rsidRPr="00546352">
              <w:t>н</w:t>
            </w:r>
            <w:r w:rsidR="00546352">
              <w:t>.,</w:t>
            </w:r>
            <w:r w:rsidRPr="00546352">
              <w:t xml:space="preserve"> проф</w:t>
            </w:r>
            <w:r w:rsidR="00546352">
              <w:t>.</w:t>
            </w:r>
            <w:r w:rsidR="00EC0027">
              <w:t xml:space="preserve"> </w:t>
            </w:r>
            <w:r w:rsidR="00546352">
              <w:t xml:space="preserve">А.С. </w:t>
            </w:r>
            <w:r w:rsidRPr="00546352">
              <w:t>Сорвина</w:t>
            </w:r>
            <w:r w:rsidR="00546352" w:rsidRPr="00546352">
              <w:t xml:space="preserve">. </w:t>
            </w:r>
            <w:r w:rsidRPr="00546352">
              <w:lastRenderedPageBreak/>
              <w:t>М</w:t>
            </w:r>
            <w:r w:rsidR="00546352">
              <w:t>.:</w:t>
            </w:r>
            <w:r w:rsidR="00546352" w:rsidRPr="00546352">
              <w:t xml:space="preserve"> </w:t>
            </w:r>
            <w:r w:rsidRPr="00546352">
              <w:t>ИНФРА-М, 2007</w:t>
            </w:r>
            <w:r w:rsidR="00546352">
              <w:t>.2</w:t>
            </w:r>
            <w:r w:rsidRPr="00546352">
              <w:t>54 с</w:t>
            </w:r>
            <w:r w:rsidR="00546352" w:rsidRPr="00546352">
              <w:t>.</w:t>
            </w:r>
          </w:p>
          <w:p w:rsidR="00A42043" w:rsidRPr="00546352" w:rsidRDefault="00A42043" w:rsidP="001B699B">
            <w:pPr>
              <w:pStyle w:val="afc"/>
            </w:pPr>
          </w:p>
        </w:tc>
        <w:tc>
          <w:tcPr>
            <w:tcW w:w="2393" w:type="dxa"/>
          </w:tcPr>
          <w:p w:rsidR="00546352" w:rsidRDefault="005F68A4" w:rsidP="001B699B">
            <w:pPr>
              <w:pStyle w:val="afc"/>
              <w:rPr>
                <w:lang w:val="en-US"/>
              </w:rPr>
            </w:pPr>
            <w:r w:rsidRPr="00546352">
              <w:lastRenderedPageBreak/>
              <w:t xml:space="preserve">Субъект </w:t>
            </w:r>
            <w:r w:rsidR="00546352">
              <w:t>-</w:t>
            </w:r>
            <w:r w:rsidRPr="00546352">
              <w:t xml:space="preserve"> это носитель предметно-практической деятельности и познания</w:t>
            </w:r>
            <w:r w:rsidR="00546352">
              <w:t xml:space="preserve"> (</w:t>
            </w:r>
            <w:r w:rsidRPr="00546352">
              <w:t>индивид, социальная группа</w:t>
            </w:r>
            <w:r w:rsidR="00546352" w:rsidRPr="00546352">
              <w:t>),</w:t>
            </w:r>
            <w:r w:rsidRPr="00546352">
              <w:t xml:space="preserve"> </w:t>
            </w:r>
            <w:r w:rsidRPr="00546352">
              <w:lastRenderedPageBreak/>
              <w:t>источник активности, направленный на объект</w:t>
            </w:r>
            <w:r w:rsidR="00546352" w:rsidRPr="00546352">
              <w:t>. [</w:t>
            </w:r>
            <w:r w:rsidR="00DC22B5" w:rsidRPr="00546352">
              <w:rPr>
                <w:lang w:val="en-US"/>
              </w:rPr>
              <w:t>9, 25</w:t>
            </w:r>
            <w:r w:rsidR="00546352" w:rsidRPr="00546352">
              <w:rPr>
                <w:lang w:val="en-US"/>
              </w:rPr>
              <w:t>]</w:t>
            </w:r>
          </w:p>
          <w:p w:rsidR="00A42043" w:rsidRPr="00546352" w:rsidRDefault="005F68A4" w:rsidP="001B699B">
            <w:pPr>
              <w:pStyle w:val="afc"/>
            </w:pPr>
            <w:r w:rsidRPr="00546352">
              <w:t>Объект</w:t>
            </w:r>
            <w:r w:rsidR="00546352" w:rsidRPr="00546352">
              <w:t xml:space="preserve"> - </w:t>
            </w:r>
            <w:r w:rsidRPr="00546352">
              <w:t>нечто противостоящее субъекту в его предметно-практической и познавательной деятельности</w:t>
            </w:r>
            <w:r w:rsidR="00546352" w:rsidRPr="00546352">
              <w:t xml:space="preserve">. </w:t>
            </w:r>
          </w:p>
        </w:tc>
        <w:tc>
          <w:tcPr>
            <w:tcW w:w="2393" w:type="dxa"/>
          </w:tcPr>
          <w:p w:rsidR="00A42043" w:rsidRPr="00546352" w:rsidRDefault="005F68A4" w:rsidP="001B699B">
            <w:pPr>
              <w:pStyle w:val="afc"/>
            </w:pPr>
            <w:r w:rsidRPr="00546352">
              <w:lastRenderedPageBreak/>
              <w:t xml:space="preserve">Объект воспринимается как определенный вид практической социальной деятельности, а предметом является </w:t>
            </w:r>
            <w:r w:rsidRPr="00546352">
              <w:lastRenderedPageBreak/>
              <w:t>либо сторона</w:t>
            </w:r>
            <w:r w:rsidR="00546352">
              <w:t xml:space="preserve"> (</w:t>
            </w:r>
            <w:r w:rsidRPr="00546352">
              <w:t>стороны</w:t>
            </w:r>
            <w:r w:rsidR="00546352" w:rsidRPr="00546352">
              <w:t xml:space="preserve">) </w:t>
            </w:r>
            <w:r w:rsidRPr="00546352">
              <w:t>этого объекта</w:t>
            </w:r>
            <w:r w:rsidR="00546352">
              <w:t xml:space="preserve"> (</w:t>
            </w:r>
            <w:r w:rsidRPr="00546352">
              <w:t>социальная ситуация клиента</w:t>
            </w:r>
            <w:r w:rsidR="00546352" w:rsidRPr="00546352">
              <w:t xml:space="preserve"> - </w:t>
            </w:r>
            <w:r w:rsidRPr="00546352">
              <w:t>индивида, семьи, общности, группы</w:t>
            </w:r>
            <w:r w:rsidR="00546352" w:rsidRPr="00546352">
              <w:t>),</w:t>
            </w:r>
            <w:r w:rsidRPr="00546352">
              <w:t xml:space="preserve"> либо</w:t>
            </w:r>
            <w:r w:rsidR="00546352">
              <w:t xml:space="preserve"> (</w:t>
            </w:r>
            <w:r w:rsidRPr="00546352">
              <w:t>чаще всего</w:t>
            </w:r>
            <w:r w:rsidR="00546352" w:rsidRPr="00546352">
              <w:t xml:space="preserve">) </w:t>
            </w:r>
            <w:r w:rsidRPr="00546352">
              <w:t>закономерности социальной политики</w:t>
            </w:r>
            <w:r w:rsidR="00546352" w:rsidRPr="00546352">
              <w:t xml:space="preserve">. </w:t>
            </w:r>
          </w:p>
        </w:tc>
      </w:tr>
      <w:tr w:rsidR="00A42043" w:rsidRPr="00546352">
        <w:tc>
          <w:tcPr>
            <w:tcW w:w="2392" w:type="dxa"/>
          </w:tcPr>
          <w:p w:rsidR="00546352" w:rsidRDefault="005B5F79" w:rsidP="001B699B">
            <w:pPr>
              <w:pStyle w:val="afc"/>
            </w:pPr>
            <w:r w:rsidRPr="00546352">
              <w:lastRenderedPageBreak/>
              <w:t>Осадчая Г</w:t>
            </w:r>
            <w:r w:rsidR="00546352">
              <w:t>.И.</w:t>
            </w:r>
          </w:p>
          <w:p w:rsidR="00A42043" w:rsidRPr="00546352" w:rsidRDefault="00A42043" w:rsidP="001B699B">
            <w:pPr>
              <w:pStyle w:val="afc"/>
            </w:pPr>
          </w:p>
        </w:tc>
        <w:tc>
          <w:tcPr>
            <w:tcW w:w="2393" w:type="dxa"/>
          </w:tcPr>
          <w:p w:rsidR="00A42043" w:rsidRPr="00546352" w:rsidRDefault="005B5F79" w:rsidP="001B699B">
            <w:pPr>
              <w:pStyle w:val="afc"/>
            </w:pPr>
            <w:r w:rsidRPr="00546352">
              <w:t>Социальная политика, социальное управление и управление социальной сферой</w:t>
            </w:r>
            <w:r w:rsidR="00546352" w:rsidRPr="00546352">
              <w:t>. -</w:t>
            </w:r>
            <w:r w:rsidR="00546352">
              <w:t xml:space="preserve"> </w:t>
            </w:r>
            <w:r w:rsidRPr="00546352">
              <w:t>М</w:t>
            </w:r>
            <w:r w:rsidR="00546352">
              <w:t>.:</w:t>
            </w:r>
            <w:r w:rsidR="00546352" w:rsidRPr="00546352">
              <w:t xml:space="preserve"> </w:t>
            </w:r>
            <w:r w:rsidRPr="00546352">
              <w:t>союз, 2004г</w:t>
            </w:r>
            <w:r w:rsidR="00546352" w:rsidRPr="00546352">
              <w:t xml:space="preserve">. </w:t>
            </w:r>
          </w:p>
        </w:tc>
        <w:tc>
          <w:tcPr>
            <w:tcW w:w="2393" w:type="dxa"/>
          </w:tcPr>
          <w:p w:rsidR="00546352" w:rsidRDefault="00ED361A" w:rsidP="001B699B">
            <w:pPr>
              <w:pStyle w:val="afc"/>
            </w:pPr>
            <w:r w:rsidRPr="00546352">
              <w:t xml:space="preserve">Субъект </w:t>
            </w:r>
            <w:r w:rsidR="00546352">
              <w:t>-</w:t>
            </w:r>
            <w:r w:rsidRPr="00546352">
              <w:t xml:space="preserve"> главный инициатор конкретных мер и мероприятий, направленных на жизнеобеспечение населения</w:t>
            </w:r>
            <w:r w:rsidR="00546352" w:rsidRPr="00546352">
              <w:t>.</w:t>
            </w:r>
          </w:p>
          <w:p w:rsidR="00ED361A" w:rsidRPr="00546352" w:rsidRDefault="00ED361A" w:rsidP="001B699B">
            <w:pPr>
              <w:pStyle w:val="afc"/>
            </w:pPr>
            <w:r w:rsidRPr="00546352">
              <w:t>Объект</w:t>
            </w:r>
            <w:r w:rsidR="00546352" w:rsidRPr="00546352">
              <w:t xml:space="preserve"> - </w:t>
            </w:r>
            <w:r w:rsidRPr="00546352">
              <w:t>население</w:t>
            </w:r>
          </w:p>
        </w:tc>
        <w:tc>
          <w:tcPr>
            <w:tcW w:w="2393" w:type="dxa"/>
          </w:tcPr>
          <w:p w:rsidR="00A42043" w:rsidRPr="00546352" w:rsidRDefault="00ED361A" w:rsidP="001B699B">
            <w:pPr>
              <w:pStyle w:val="afc"/>
            </w:pPr>
            <w:r w:rsidRPr="00546352">
              <w:t>К субъектам относятся органы государственной власти РФ, органы власти субъекта федерации и органы местного самоуправления</w:t>
            </w:r>
          </w:p>
        </w:tc>
      </w:tr>
      <w:tr w:rsidR="00A42043" w:rsidRPr="00546352">
        <w:tc>
          <w:tcPr>
            <w:tcW w:w="2392" w:type="dxa"/>
          </w:tcPr>
          <w:p w:rsidR="00A42043" w:rsidRPr="00546352" w:rsidRDefault="004800A5" w:rsidP="001B699B">
            <w:pPr>
              <w:pStyle w:val="afc"/>
            </w:pPr>
            <w:r w:rsidRPr="00546352">
              <w:t>Волгина Н</w:t>
            </w:r>
            <w:r w:rsidR="00546352">
              <w:t xml:space="preserve">.А. </w:t>
            </w:r>
          </w:p>
        </w:tc>
        <w:tc>
          <w:tcPr>
            <w:tcW w:w="2393" w:type="dxa"/>
          </w:tcPr>
          <w:p w:rsidR="00A42043" w:rsidRPr="00546352" w:rsidRDefault="004800A5" w:rsidP="001B699B">
            <w:pPr>
              <w:pStyle w:val="afc"/>
            </w:pPr>
            <w:r w:rsidRPr="00546352">
              <w:t>Социальная политика</w:t>
            </w:r>
            <w:r w:rsidR="00546352" w:rsidRPr="00546352">
              <w:t xml:space="preserve">. </w:t>
            </w:r>
            <w:r w:rsidRPr="00546352">
              <w:t>М</w:t>
            </w:r>
            <w:r w:rsidR="00546352">
              <w:t>.:</w:t>
            </w:r>
            <w:r w:rsidR="00546352" w:rsidRPr="00546352">
              <w:t xml:space="preserve"> </w:t>
            </w:r>
            <w:r w:rsidRPr="00546352">
              <w:t>Экзамен</w:t>
            </w:r>
            <w:r w:rsidR="00546352">
              <w:t>. 20</w:t>
            </w:r>
            <w:r w:rsidRPr="00546352">
              <w:t>06</w:t>
            </w:r>
            <w:r w:rsidR="00546352" w:rsidRPr="00546352">
              <w:t xml:space="preserve">. </w:t>
            </w:r>
          </w:p>
        </w:tc>
        <w:tc>
          <w:tcPr>
            <w:tcW w:w="2393" w:type="dxa"/>
          </w:tcPr>
          <w:p w:rsidR="00546352" w:rsidRDefault="004800A5" w:rsidP="001B699B">
            <w:pPr>
              <w:pStyle w:val="afc"/>
            </w:pPr>
            <w:r w:rsidRPr="00546352">
              <w:t>Субъекты</w:t>
            </w:r>
            <w:r w:rsidR="00546352" w:rsidRPr="00546352">
              <w:t xml:space="preserve"> - </w:t>
            </w:r>
            <w:r w:rsidRPr="00546352">
              <w:t>люди, учреждения, организации, социальные институты</w:t>
            </w:r>
            <w:r w:rsidR="00546352" w:rsidRPr="00546352">
              <w:t>.</w:t>
            </w:r>
          </w:p>
          <w:p w:rsidR="004800A5" w:rsidRPr="00546352" w:rsidRDefault="004800A5" w:rsidP="001B699B">
            <w:pPr>
              <w:pStyle w:val="afc"/>
            </w:pPr>
            <w:r w:rsidRPr="00546352">
              <w:t xml:space="preserve">Объекты </w:t>
            </w:r>
            <w:r w:rsidR="00546352">
              <w:t>-</w:t>
            </w:r>
            <w:r w:rsidRPr="00546352">
              <w:t xml:space="preserve"> население</w:t>
            </w:r>
          </w:p>
        </w:tc>
        <w:tc>
          <w:tcPr>
            <w:tcW w:w="2393" w:type="dxa"/>
          </w:tcPr>
          <w:p w:rsidR="00546352" w:rsidRDefault="004800A5" w:rsidP="001B699B">
            <w:pPr>
              <w:pStyle w:val="afc"/>
            </w:pPr>
            <w:r w:rsidRPr="00546352">
              <w:t>К субъектам относятся государство, органы государственной власти, социальные организации, социальные работники</w:t>
            </w:r>
            <w:r w:rsidR="00546352" w:rsidRPr="00546352">
              <w:t>.</w:t>
            </w:r>
          </w:p>
          <w:p w:rsidR="004800A5" w:rsidRPr="00546352" w:rsidRDefault="004800A5" w:rsidP="001B699B">
            <w:pPr>
              <w:pStyle w:val="afc"/>
            </w:pPr>
            <w:r w:rsidRPr="00546352">
              <w:t>К объектам различные категории населения</w:t>
            </w:r>
            <w:r w:rsidR="00546352" w:rsidRPr="00546352">
              <w:t xml:space="preserve">: </w:t>
            </w:r>
            <w:r w:rsidRPr="00546352">
              <w:t xml:space="preserve">малоимущие, престарелые, инвалиды и </w:t>
            </w:r>
            <w:r w:rsidR="00546352">
              <w:t>т.д.</w:t>
            </w:r>
            <w:r w:rsidR="00546352" w:rsidRPr="00546352">
              <w:t xml:space="preserve"> </w:t>
            </w:r>
          </w:p>
        </w:tc>
      </w:tr>
    </w:tbl>
    <w:p w:rsidR="00A42043" w:rsidRPr="00546352" w:rsidRDefault="00A42043" w:rsidP="00EC0027"/>
    <w:p w:rsidR="00546352" w:rsidRDefault="00D43F05" w:rsidP="00EC0027">
      <w:r w:rsidRPr="00546352">
        <w:t>По мнению Е</w:t>
      </w:r>
      <w:r w:rsidR="00546352">
        <w:t xml:space="preserve">.И. </w:t>
      </w:r>
      <w:r w:rsidRPr="00546352">
        <w:t>Холостовой о</w:t>
      </w:r>
      <w:r w:rsidR="008655BF" w:rsidRPr="00546352">
        <w:t>бъект можно трактовать как нечто противостоящее субъекту в его предметно-практической и познавательной деятельности</w:t>
      </w:r>
      <w:r w:rsidR="00546352" w:rsidRPr="00546352">
        <w:t xml:space="preserve">. </w:t>
      </w:r>
      <w:r w:rsidR="008655BF" w:rsidRPr="00546352">
        <w:t>Он не просто тождествен объективной реальности, а является той ее частью, которая взаимодействует с субъектом</w:t>
      </w:r>
      <w:r w:rsidR="00546352" w:rsidRPr="00546352">
        <w:t>. [</w:t>
      </w:r>
      <w:r w:rsidR="00CC7564" w:rsidRPr="00546352">
        <w:t>9</w:t>
      </w:r>
      <w:r w:rsidR="00546352">
        <w:t>.1</w:t>
      </w:r>
      <w:r w:rsidR="00CC7564" w:rsidRPr="00546352">
        <w:t>15</w:t>
      </w:r>
      <w:r w:rsidR="00546352" w:rsidRPr="00546352">
        <w:t>]</w:t>
      </w:r>
    </w:p>
    <w:p w:rsidR="00546352" w:rsidRDefault="00D43F05" w:rsidP="00EC0027">
      <w:r w:rsidRPr="00546352">
        <w:t>Холостова Е</w:t>
      </w:r>
      <w:r w:rsidR="00546352">
        <w:t xml:space="preserve">.И. </w:t>
      </w:r>
      <w:r w:rsidRPr="00546352">
        <w:t>п</w:t>
      </w:r>
      <w:r w:rsidR="008655BF" w:rsidRPr="00546352">
        <w:t>одчерк</w:t>
      </w:r>
      <w:r w:rsidRPr="00546352">
        <w:t>ивает</w:t>
      </w:r>
      <w:r w:rsidR="008655BF" w:rsidRPr="00546352">
        <w:t xml:space="preserve"> три момента, важных для понимания объектов и субъектов в социальной</w:t>
      </w:r>
      <w:r w:rsidR="008E2CFB" w:rsidRPr="00546352">
        <w:t xml:space="preserve"> </w:t>
      </w:r>
      <w:r w:rsidR="00617CFC" w:rsidRPr="00546352">
        <w:t>политике</w:t>
      </w:r>
      <w:r w:rsidR="00546352" w:rsidRPr="00546352">
        <w:t xml:space="preserve">: </w:t>
      </w:r>
      <w:r w:rsidR="008655BF" w:rsidRPr="00546352">
        <w:t>их различия</w:t>
      </w:r>
      <w:r w:rsidR="00546352" w:rsidRPr="00546352">
        <w:t xml:space="preserve">; </w:t>
      </w:r>
      <w:r w:rsidR="008655BF" w:rsidRPr="00546352">
        <w:t>органическое взаимодействие, связь</w:t>
      </w:r>
      <w:r w:rsidR="00546352" w:rsidRPr="00546352">
        <w:t xml:space="preserve">; </w:t>
      </w:r>
      <w:r w:rsidR="008655BF" w:rsidRPr="00546352">
        <w:t>их возможность меняться местами</w:t>
      </w:r>
      <w:r w:rsidR="00546352" w:rsidRPr="00546352">
        <w:t>.</w:t>
      </w:r>
    </w:p>
    <w:p w:rsidR="00546352" w:rsidRDefault="008655BF" w:rsidP="00EC0027">
      <w:r w:rsidRPr="00546352">
        <w:t>Далее, надо иметь в виду, что понятие</w:t>
      </w:r>
      <w:r w:rsidR="00546352">
        <w:t xml:space="preserve"> "</w:t>
      </w:r>
      <w:r w:rsidRPr="00546352">
        <w:t>объект</w:t>
      </w:r>
      <w:r w:rsidR="00546352">
        <w:t xml:space="preserve">" </w:t>
      </w:r>
      <w:r w:rsidRPr="00546352">
        <w:t>может соотноситься с понятиями и</w:t>
      </w:r>
      <w:r w:rsidR="00546352">
        <w:t xml:space="preserve"> "</w:t>
      </w:r>
      <w:r w:rsidRPr="00546352">
        <w:t>субъект</w:t>
      </w:r>
      <w:r w:rsidR="00546352">
        <w:t xml:space="preserve">", </w:t>
      </w:r>
      <w:r w:rsidRPr="00546352">
        <w:t>и предмет</w:t>
      </w:r>
      <w:r w:rsidR="00546352" w:rsidRPr="00546352">
        <w:t xml:space="preserve">. </w:t>
      </w:r>
      <w:r w:rsidRPr="00546352">
        <w:t xml:space="preserve">Объектно-субъектные отношения </w:t>
      </w:r>
      <w:r w:rsidRPr="00546352">
        <w:lastRenderedPageBreak/>
        <w:t xml:space="preserve">характеризуют главным образом социальную </w:t>
      </w:r>
      <w:r w:rsidR="00617CFC" w:rsidRPr="00546352">
        <w:t xml:space="preserve">политику </w:t>
      </w:r>
      <w:r w:rsidRPr="00546352">
        <w:t>как практический вид деятельности</w:t>
      </w:r>
      <w:r w:rsidR="00546352" w:rsidRPr="00546352">
        <w:t>.</w:t>
      </w:r>
    </w:p>
    <w:p w:rsidR="00546352" w:rsidRDefault="008655BF" w:rsidP="00EC0027">
      <w:r w:rsidRPr="00546352">
        <w:t xml:space="preserve">Когда же мы рассматриваем социальную </w:t>
      </w:r>
      <w:r w:rsidR="00617CFC" w:rsidRPr="00546352">
        <w:t xml:space="preserve">политику </w:t>
      </w:r>
      <w:r w:rsidRPr="00546352">
        <w:t>как науку, то имеем дело с объектно-предметными отношениями</w:t>
      </w:r>
      <w:r w:rsidR="00546352" w:rsidRPr="00546352">
        <w:t xml:space="preserve">. </w:t>
      </w:r>
      <w:r w:rsidRPr="00546352">
        <w:t>В этом случае объект воспринимается как определенный вид практической социальной деятельности, а предметом является либо сторона</w:t>
      </w:r>
      <w:r w:rsidR="00546352">
        <w:t xml:space="preserve"> (</w:t>
      </w:r>
      <w:r w:rsidRPr="00546352">
        <w:t>стороны</w:t>
      </w:r>
      <w:r w:rsidR="00546352" w:rsidRPr="00546352">
        <w:t xml:space="preserve">) </w:t>
      </w:r>
      <w:r w:rsidRPr="00546352">
        <w:t>этого объекта</w:t>
      </w:r>
      <w:r w:rsidR="00546352">
        <w:t xml:space="preserve"> (</w:t>
      </w:r>
      <w:r w:rsidRPr="00546352">
        <w:t>социальная ситуация клиента</w:t>
      </w:r>
      <w:r w:rsidR="00546352" w:rsidRPr="00546352">
        <w:t xml:space="preserve"> - </w:t>
      </w:r>
      <w:r w:rsidRPr="00546352">
        <w:t>индивида, семьи, общности, группы</w:t>
      </w:r>
      <w:r w:rsidR="00546352" w:rsidRPr="00546352">
        <w:t>),</w:t>
      </w:r>
      <w:r w:rsidRPr="00546352">
        <w:t xml:space="preserve"> либо</w:t>
      </w:r>
      <w:r w:rsidR="00546352">
        <w:t xml:space="preserve"> (</w:t>
      </w:r>
      <w:r w:rsidRPr="00546352">
        <w:t>чаще всего</w:t>
      </w:r>
      <w:r w:rsidR="00546352" w:rsidRPr="00546352">
        <w:t xml:space="preserve">) </w:t>
      </w:r>
      <w:r w:rsidRPr="00546352">
        <w:t xml:space="preserve">закономерности социальной </w:t>
      </w:r>
      <w:r w:rsidR="00617CFC" w:rsidRPr="00546352">
        <w:t>политики</w:t>
      </w:r>
      <w:r w:rsidR="00546352" w:rsidRPr="00546352">
        <w:t>.</w:t>
      </w:r>
    </w:p>
    <w:p w:rsidR="00546352" w:rsidRDefault="008655BF" w:rsidP="00EC0027">
      <w:r w:rsidRPr="00546352">
        <w:t xml:space="preserve">При анализе социальной </w:t>
      </w:r>
      <w:r w:rsidR="00617CFC" w:rsidRPr="00546352">
        <w:t>политики</w:t>
      </w:r>
      <w:r w:rsidRPr="00546352">
        <w:t xml:space="preserve"> как учебной дисциплины</w:t>
      </w:r>
      <w:r w:rsidR="00546352">
        <w:t xml:space="preserve"> (</w:t>
      </w:r>
      <w:r w:rsidRPr="00546352">
        <w:t>точнее, учебного процесса</w:t>
      </w:r>
      <w:r w:rsidR="00546352" w:rsidRPr="00546352">
        <w:t xml:space="preserve">) </w:t>
      </w:r>
      <w:r w:rsidRPr="00546352">
        <w:t>объектом</w:t>
      </w:r>
      <w:r w:rsidR="00546352">
        <w:t xml:space="preserve"> (</w:t>
      </w:r>
      <w:r w:rsidRPr="00546352">
        <w:t>преимущественно</w:t>
      </w:r>
      <w:r w:rsidR="00546352" w:rsidRPr="00546352">
        <w:t xml:space="preserve">) </w:t>
      </w:r>
      <w:r w:rsidRPr="00546352">
        <w:t xml:space="preserve">являются студенты, слушатели, а субъектом </w:t>
      </w:r>
      <w:r w:rsidR="00546352">
        <w:t>-</w:t>
      </w:r>
      <w:r w:rsidRPr="00546352">
        <w:t xml:space="preserve"> преподаватели, ученые</w:t>
      </w:r>
      <w:r w:rsidR="00546352" w:rsidRPr="00546352">
        <w:t xml:space="preserve">. </w:t>
      </w:r>
      <w:r w:rsidRPr="00546352">
        <w:t>В то же время объектно-субъектные отношения здесь довольно подвижны, особенно когда речь идет о самостоятельной, научно-исследовательской и другой деятельности</w:t>
      </w:r>
      <w:r w:rsidR="00546352">
        <w:t xml:space="preserve"> (</w:t>
      </w:r>
      <w:r w:rsidRPr="00546352">
        <w:t>в том числе практики</w:t>
      </w:r>
      <w:r w:rsidR="00546352" w:rsidRPr="00546352">
        <w:t xml:space="preserve">) </w:t>
      </w:r>
      <w:r w:rsidRPr="00546352">
        <w:t>студентов</w:t>
      </w:r>
      <w:r w:rsidR="00546352">
        <w:t xml:space="preserve"> (</w:t>
      </w:r>
      <w:r w:rsidRPr="00546352">
        <w:t>слушателей</w:t>
      </w:r>
      <w:r w:rsidR="00546352" w:rsidRPr="00546352">
        <w:t>). [</w:t>
      </w:r>
      <w:r w:rsidR="00CC7564" w:rsidRPr="00546352">
        <w:t>8</w:t>
      </w:r>
      <w:r w:rsidR="00546352">
        <w:t>.2</w:t>
      </w:r>
      <w:r w:rsidR="00CC7564" w:rsidRPr="00546352">
        <w:t>6</w:t>
      </w:r>
      <w:r w:rsidR="00546352" w:rsidRPr="00546352">
        <w:t>]</w:t>
      </w:r>
    </w:p>
    <w:p w:rsidR="00546352" w:rsidRDefault="008655BF" w:rsidP="00EC0027">
      <w:r w:rsidRPr="00546352">
        <w:t xml:space="preserve">Объектом социальной </w:t>
      </w:r>
      <w:r w:rsidR="00617CFC" w:rsidRPr="00546352">
        <w:t>политики</w:t>
      </w:r>
      <w:r w:rsidRPr="00546352">
        <w:t xml:space="preserve"> в ее широкой трактовке являются все люди</w:t>
      </w:r>
      <w:r w:rsidR="00546352" w:rsidRPr="00546352">
        <w:t xml:space="preserve">. </w:t>
      </w:r>
      <w:r w:rsidRPr="00546352">
        <w:t>Это объясняется тем, что жизнедеятельность всех слоев и групп населения зависит от тех условий, которые в значительной мере предопределяются уровнем развития общества, состоянием социальной сферы, содержанием социальной политики, возможностями ее реализации</w:t>
      </w:r>
      <w:r w:rsidR="00546352" w:rsidRPr="00546352">
        <w:t>.</w:t>
      </w:r>
    </w:p>
    <w:p w:rsidR="00546352" w:rsidRDefault="008655BF" w:rsidP="00EC0027">
      <w:r w:rsidRPr="00546352">
        <w:t>Надо также иметь в виду, что каждый человек в любое время, в любой период своей жизни нуждается в более полном удовлетворении своих потребностей и интересов</w:t>
      </w:r>
      <w:r w:rsidR="00546352" w:rsidRPr="00546352">
        <w:t xml:space="preserve">. </w:t>
      </w:r>
      <w:r w:rsidRPr="00546352">
        <w:t>При этом в каждой сфере жизнедеятельности они могут удовлетворяться неравномерно</w:t>
      </w:r>
      <w:r w:rsidR="00546352" w:rsidRPr="00546352">
        <w:t xml:space="preserve">: </w:t>
      </w:r>
      <w:r w:rsidRPr="00546352">
        <w:t>богатый человек нуждается в сохранении и укреплении здоровья, в более спокойной обстановке, не связанной со стрессовой ситуацией</w:t>
      </w:r>
      <w:r w:rsidR="00546352" w:rsidRPr="00546352">
        <w:t xml:space="preserve">; </w:t>
      </w:r>
      <w:r w:rsidRPr="00546352">
        <w:t>здоровый человек может быть бедным, не имеющим возможности реализовать свои разнообразные установки</w:t>
      </w:r>
      <w:r w:rsidR="00546352" w:rsidRPr="00546352">
        <w:t xml:space="preserve">; </w:t>
      </w:r>
      <w:r w:rsidRPr="00546352">
        <w:t>в любой семье могут обостриться отношения между супругами или между родителями и детьми</w:t>
      </w:r>
      <w:r w:rsidR="00546352">
        <w:t xml:space="preserve"> (</w:t>
      </w:r>
      <w:r w:rsidRPr="00546352">
        <w:t>особенно это проявляется в условиях кризисного состояния общества</w:t>
      </w:r>
      <w:r w:rsidR="00546352" w:rsidRPr="00546352">
        <w:t>),</w:t>
      </w:r>
      <w:r w:rsidRPr="00546352">
        <w:t xml:space="preserve"> </w:t>
      </w:r>
      <w:r w:rsidR="00546352">
        <w:t>-</w:t>
      </w:r>
      <w:r w:rsidRPr="00546352">
        <w:t xml:space="preserve"> </w:t>
      </w:r>
      <w:r w:rsidR="00546352">
        <w:t>т.е.</w:t>
      </w:r>
      <w:r w:rsidR="00546352" w:rsidRPr="00546352">
        <w:t xml:space="preserve"> </w:t>
      </w:r>
      <w:r w:rsidRPr="00546352">
        <w:t>каждый человек в той или иной степени нуждается в поддержке, помощи, защите</w:t>
      </w:r>
      <w:r w:rsidR="00546352" w:rsidRPr="00546352">
        <w:t>.</w:t>
      </w:r>
    </w:p>
    <w:p w:rsidR="00546352" w:rsidRDefault="008655BF" w:rsidP="00EC0027">
      <w:r w:rsidRPr="00546352">
        <w:lastRenderedPageBreak/>
        <w:t>Население структурировано на различной основе, и в нем выделяют таких людей, такие группы и слои, которые, оказавшись в сложной жизненной ситуации, либо вовсе не могут, либо лишь частично могут разрешить свои социальные и другие проблемы</w:t>
      </w:r>
      <w:r w:rsidR="00546352" w:rsidRPr="00546352">
        <w:t xml:space="preserve">. </w:t>
      </w:r>
      <w:r w:rsidRPr="00546352">
        <w:t xml:space="preserve">Поэтому, рассматривая социальную </w:t>
      </w:r>
      <w:r w:rsidR="00617CFC" w:rsidRPr="00546352">
        <w:t xml:space="preserve">политику </w:t>
      </w:r>
      <w:r w:rsidRPr="00546352">
        <w:t>в ее непосредственном, узком значении, мы понимаем под объектами именно эти группы, слои населения, их отдельных представителей, индивидов</w:t>
      </w:r>
      <w:r w:rsidR="00546352" w:rsidRPr="00546352">
        <w:t>.</w:t>
      </w:r>
    </w:p>
    <w:p w:rsidR="00546352" w:rsidRDefault="008655BF" w:rsidP="00EC0027">
      <w:r w:rsidRPr="00546352">
        <w:t>Этих объектов достаточно много</w:t>
      </w:r>
      <w:r w:rsidR="00546352" w:rsidRPr="00546352">
        <w:t xml:space="preserve">. </w:t>
      </w:r>
      <w:r w:rsidRPr="00546352">
        <w:t>Попробуем классифицировать их с учетом приоритетности оснований для этой классификации</w:t>
      </w:r>
      <w:r w:rsidR="00546352" w:rsidRPr="00546352">
        <w:t>:</w:t>
      </w:r>
    </w:p>
    <w:p w:rsidR="00546352" w:rsidRDefault="008655BF" w:rsidP="00EC0027">
      <w:r w:rsidRPr="00546352">
        <w:t>состояние здоровья, которое не позволяет самостоятельно решать жизненные проблемы</w:t>
      </w:r>
      <w:r w:rsidR="00546352" w:rsidRPr="00546352">
        <w:t>.</w:t>
      </w:r>
    </w:p>
    <w:p w:rsidR="00EC0027" w:rsidRDefault="008655BF" w:rsidP="00EC0027">
      <w:r w:rsidRPr="00546352">
        <w:t>Это следующие группы населения</w:t>
      </w:r>
      <w:r w:rsidR="00546352" w:rsidRPr="00546352">
        <w:t xml:space="preserve">: </w:t>
      </w:r>
      <w:r w:rsidRPr="00546352">
        <w:t>инвалиды</w:t>
      </w:r>
      <w:r w:rsidR="00546352">
        <w:t xml:space="preserve"> (</w:t>
      </w:r>
      <w:r w:rsidRPr="00546352">
        <w:t>как взрослые, так и дети</w:t>
      </w:r>
      <w:r w:rsidR="00546352" w:rsidRPr="00546352">
        <w:t>),</w:t>
      </w:r>
      <w:r w:rsidRPr="00546352">
        <w:t xml:space="preserve"> лица, подвергшиеся радиационному воздействию, семьи, в которых имеются дети-инвалиды, взрослые и дети, имеющие психологические затруднения, испытывающие психологические стрессы, склонные к суицидальным попыткам</w:t>
      </w:r>
      <w:r w:rsidR="00546352" w:rsidRPr="00546352">
        <w:t>;</w:t>
      </w:r>
      <w:r w:rsidR="00EC0027">
        <w:t xml:space="preserve"> </w:t>
      </w:r>
    </w:p>
    <w:p w:rsidR="00546352" w:rsidRDefault="008655BF" w:rsidP="00EC0027">
      <w:r w:rsidRPr="00546352">
        <w:t>служба и труд в экстремальных социальных условиях</w:t>
      </w:r>
      <w:r w:rsidR="00546352" w:rsidRPr="00546352">
        <w:t>. [</w:t>
      </w:r>
      <w:r w:rsidR="00CC7564" w:rsidRPr="00546352">
        <w:t>5</w:t>
      </w:r>
      <w:r w:rsidR="00546352">
        <w:t>.2</w:t>
      </w:r>
      <w:r w:rsidR="00CC7564" w:rsidRPr="00546352">
        <w:rPr>
          <w:lang w:val="en-US"/>
        </w:rPr>
        <w:t>65</w:t>
      </w:r>
      <w:r w:rsidR="00546352" w:rsidRPr="00546352">
        <w:t>]</w:t>
      </w:r>
    </w:p>
    <w:p w:rsidR="00546352" w:rsidRDefault="008655BF" w:rsidP="00EC0027">
      <w:r w:rsidRPr="00546352">
        <w:t>К этой группе лиц относятся участники Великой Отечественной войны и приравненные к ним лица, труженики тыла во время Великой Отечественной войны</w:t>
      </w:r>
      <w:r w:rsidR="00546352">
        <w:t xml:space="preserve"> (</w:t>
      </w:r>
      <w:r w:rsidRPr="00546352">
        <w:t>чья жизненная ситуация усугубляется преклонным возрастом и состоянием здоровья</w:t>
      </w:r>
      <w:r w:rsidR="00546352" w:rsidRPr="00546352">
        <w:t>),</w:t>
      </w:r>
      <w:r w:rsidRPr="00546352">
        <w:t xml:space="preserve"> вдовы и матери военнослужащих, погибших во время Великой Отечественной войны и в мирное время, бывшие несовершеннолетние узники фашистских концлагерей</w:t>
      </w:r>
      <w:r w:rsidR="00546352" w:rsidRPr="00546352">
        <w:t>;</w:t>
      </w:r>
    </w:p>
    <w:p w:rsidR="00546352" w:rsidRDefault="008655BF" w:rsidP="00EC0027">
      <w:r w:rsidRPr="00546352">
        <w:t xml:space="preserve">пожилой, пенсионный возраст людей, в силу чего они оказались в сложной жизненной ситуации, </w:t>
      </w:r>
      <w:r w:rsidR="00546352">
        <w:t>-</w:t>
      </w:r>
      <w:r w:rsidRPr="00546352">
        <w:t xml:space="preserve"> это одинокие пожилые люди и семьи, состоящие из пенсионеров</w:t>
      </w:r>
      <w:r w:rsidR="00546352">
        <w:t xml:space="preserve"> (</w:t>
      </w:r>
      <w:r w:rsidRPr="00546352">
        <w:t>по возрасту, инвалидности и прочим основаниям</w:t>
      </w:r>
      <w:r w:rsidR="00546352" w:rsidRPr="00546352">
        <w:t>);</w:t>
      </w:r>
    </w:p>
    <w:p w:rsidR="00546352" w:rsidRDefault="008655BF" w:rsidP="00EC0027">
      <w:r w:rsidRPr="00546352">
        <w:t>девиантное поведение в его различных формах и видах</w:t>
      </w:r>
      <w:r w:rsidR="00546352" w:rsidRPr="00546352">
        <w:t>.</w:t>
      </w:r>
    </w:p>
    <w:p w:rsidR="00546352" w:rsidRDefault="008655BF" w:rsidP="00EC0027">
      <w:r w:rsidRPr="00546352">
        <w:t>К этим категориям относятся дети и подростки девиантного поведения</w:t>
      </w:r>
      <w:r w:rsidR="00546352" w:rsidRPr="00546352">
        <w:t xml:space="preserve">; </w:t>
      </w:r>
      <w:r w:rsidRPr="00546352">
        <w:t>дети, испытывающие жестокое обращение и насилие</w:t>
      </w:r>
      <w:r w:rsidR="00546352" w:rsidRPr="00546352">
        <w:t xml:space="preserve">; </w:t>
      </w:r>
      <w:r w:rsidRPr="00546352">
        <w:t xml:space="preserve">оказавшиеся в </w:t>
      </w:r>
      <w:r w:rsidRPr="00546352">
        <w:lastRenderedPageBreak/>
        <w:t>условиях, угрожающих здоровью и развитию</w:t>
      </w:r>
      <w:r w:rsidR="00546352" w:rsidRPr="00546352">
        <w:t xml:space="preserve">; </w:t>
      </w:r>
      <w:r w:rsidRPr="00546352">
        <w:t>лица, вернувшиеся из мест лишения свободы, специальных учебно-воспитательных учреждений</w:t>
      </w:r>
      <w:r w:rsidR="00546352" w:rsidRPr="00546352">
        <w:t xml:space="preserve">; </w:t>
      </w:r>
      <w:r w:rsidRPr="00546352">
        <w:t>семьи, в которых имеются лица, злоупотребляющие алкоголем, употребляющие наркотики</w:t>
      </w:r>
      <w:r w:rsidR="00546352" w:rsidRPr="00546352">
        <w:t>;</w:t>
      </w:r>
    </w:p>
    <w:p w:rsidR="00546352" w:rsidRDefault="008655BF" w:rsidP="00EC0027">
      <w:r w:rsidRPr="00546352">
        <w:t>трудное, неблагополучное положение различных категорий семей</w:t>
      </w:r>
      <w:r w:rsidR="00546352" w:rsidRPr="00546352">
        <w:t>.</w:t>
      </w:r>
    </w:p>
    <w:p w:rsidR="00546352" w:rsidRDefault="008655BF" w:rsidP="00EC0027">
      <w:r w:rsidRPr="00546352">
        <w:t>К этой группе населения можно отнести семьи, имеющие на попечении детей-сирот и детей, оставшихся без попечения родителей</w:t>
      </w:r>
      <w:r w:rsidR="00546352" w:rsidRPr="00546352">
        <w:t xml:space="preserve">; </w:t>
      </w:r>
      <w:r w:rsidRPr="00546352">
        <w:t>семьи с низким уровнем доходов</w:t>
      </w:r>
      <w:r w:rsidR="00546352" w:rsidRPr="00546352">
        <w:t xml:space="preserve">; </w:t>
      </w:r>
      <w:r w:rsidRPr="00546352">
        <w:t>многодетные семьи</w:t>
      </w:r>
      <w:r w:rsidR="00546352" w:rsidRPr="00546352">
        <w:t xml:space="preserve">; </w:t>
      </w:r>
      <w:r w:rsidRPr="00546352">
        <w:t>неполные семьи</w:t>
      </w:r>
      <w:r w:rsidR="00546352" w:rsidRPr="00546352">
        <w:t xml:space="preserve">; </w:t>
      </w:r>
      <w:r w:rsidRPr="00546352">
        <w:t>семьи, в которых родители не достигли совершеннолетия</w:t>
      </w:r>
      <w:r w:rsidR="00546352" w:rsidRPr="00546352">
        <w:t xml:space="preserve">; </w:t>
      </w:r>
      <w:r w:rsidRPr="00546352">
        <w:t>молодые семьи</w:t>
      </w:r>
      <w:r w:rsidR="00546352" w:rsidRPr="00546352">
        <w:t xml:space="preserve">; </w:t>
      </w:r>
      <w:r w:rsidRPr="00546352">
        <w:t>разводящиеся семьи</w:t>
      </w:r>
      <w:r w:rsidR="00546352" w:rsidRPr="00546352">
        <w:t xml:space="preserve">; </w:t>
      </w:r>
      <w:r w:rsidRPr="00546352">
        <w:t>семьи с неблагоприятным психологическим микроклиматом, конфликтными отношениями, педагогической несостоятельностью родителей</w:t>
      </w:r>
      <w:r w:rsidR="00546352" w:rsidRPr="00546352">
        <w:t>;</w:t>
      </w:r>
    </w:p>
    <w:p w:rsidR="00546352" w:rsidRDefault="008655BF" w:rsidP="00EC0027">
      <w:r w:rsidRPr="00546352">
        <w:t>особое положение детей</w:t>
      </w:r>
      <w:r w:rsidR="00546352">
        <w:t xml:space="preserve"> (</w:t>
      </w:r>
      <w:r w:rsidRPr="00546352">
        <w:t xml:space="preserve">сиротство, бродяжничество и </w:t>
      </w:r>
      <w:r w:rsidR="00546352">
        <w:t>т.д.)</w:t>
      </w:r>
      <w:r w:rsidR="00546352" w:rsidRPr="00546352">
        <w:t>.</w:t>
      </w:r>
    </w:p>
    <w:p w:rsidR="00546352" w:rsidRDefault="008655BF" w:rsidP="00EC0027">
      <w:r w:rsidRPr="00546352">
        <w:t>На этом основании целесообразно выделить следующие группы</w:t>
      </w:r>
      <w:r w:rsidR="00546352" w:rsidRPr="00546352">
        <w:t xml:space="preserve">: </w:t>
      </w:r>
      <w:r w:rsidRPr="00546352">
        <w:t>самостоятельно проживающие выпускники детских домов и школ-интернатов</w:t>
      </w:r>
      <w:r w:rsidR="00546352">
        <w:t xml:space="preserve"> (</w:t>
      </w:r>
      <w:r w:rsidRPr="00546352">
        <w:t>до достижения ими материальной независимости и социальной зрелости</w:t>
      </w:r>
      <w:r w:rsidR="00546352" w:rsidRPr="00546352">
        <w:t xml:space="preserve">); </w:t>
      </w:r>
      <w:r w:rsidRPr="00546352">
        <w:t>осиротевшие или оставшиеся без попечения родителей дети</w:t>
      </w:r>
      <w:r w:rsidR="00546352" w:rsidRPr="00546352">
        <w:t xml:space="preserve">; </w:t>
      </w:r>
      <w:r w:rsidRPr="00546352">
        <w:t>безнадзорные дети и подростки</w:t>
      </w:r>
      <w:r w:rsidR="00546352" w:rsidRPr="00546352">
        <w:t>;</w:t>
      </w:r>
    </w:p>
    <w:p w:rsidR="00546352" w:rsidRDefault="008655BF" w:rsidP="00EC0027">
      <w:r w:rsidRPr="00546352">
        <w:t>бродяжничество, бездомность</w:t>
      </w:r>
      <w:r w:rsidR="00546352" w:rsidRPr="00546352">
        <w:t>.</w:t>
      </w:r>
    </w:p>
    <w:p w:rsidR="00546352" w:rsidRDefault="008655BF" w:rsidP="00EC0027">
      <w:r w:rsidRPr="00546352">
        <w:t>К этой группе относятся лица без определенного места жительства, зарегистрированные беженцы, вынужденные переселенцы</w:t>
      </w:r>
      <w:r w:rsidR="00546352" w:rsidRPr="00546352">
        <w:t>;</w:t>
      </w:r>
    </w:p>
    <w:p w:rsidR="00546352" w:rsidRDefault="008655BF" w:rsidP="00EC0027">
      <w:r w:rsidRPr="00546352">
        <w:t>предродовое и послеродовое состояние</w:t>
      </w:r>
      <w:r w:rsidR="00546352" w:rsidRPr="00546352">
        <w:t>.</w:t>
      </w:r>
    </w:p>
    <w:p w:rsidR="00546352" w:rsidRDefault="008655BF" w:rsidP="00EC0027">
      <w:r w:rsidRPr="00546352">
        <w:t>Это группы беременных женщин и кормящих матерей, а также группы матерей, находящихся в отпуске по уходу за ребенком</w:t>
      </w:r>
      <w:r w:rsidR="00546352" w:rsidRPr="00546352">
        <w:t>;</w:t>
      </w:r>
    </w:p>
    <w:p w:rsidR="00546352" w:rsidRDefault="008655BF" w:rsidP="00EC0027">
      <w:r w:rsidRPr="00546352">
        <w:t>правовое</w:t>
      </w:r>
      <w:r w:rsidR="00546352">
        <w:t xml:space="preserve"> (</w:t>
      </w:r>
      <w:r w:rsidRPr="00546352">
        <w:t>и в связи с этим социальное</w:t>
      </w:r>
      <w:r w:rsidR="00546352" w:rsidRPr="00546352">
        <w:t xml:space="preserve">) </w:t>
      </w:r>
      <w:r w:rsidRPr="00546352">
        <w:t>положение лиц, подвергшихся политическим репрессиям и впоследствии реабилитированных</w:t>
      </w:r>
      <w:r w:rsidR="00546352" w:rsidRPr="00546352">
        <w:t>.</w:t>
      </w:r>
    </w:p>
    <w:p w:rsidR="00546352" w:rsidRDefault="008655BF" w:rsidP="00EC0027">
      <w:r w:rsidRPr="00546352">
        <w:t>Предложенное разделение на группы не является единственным</w:t>
      </w:r>
      <w:r w:rsidR="00546352" w:rsidRPr="00546352">
        <w:t xml:space="preserve">. </w:t>
      </w:r>
      <w:r w:rsidRPr="00546352">
        <w:t xml:space="preserve">Можно, вероятно, дифференцировать указанные группы людей более конкретно или, наоборот, выделяя более широкие категории </w:t>
      </w:r>
      <w:r w:rsidR="00546352">
        <w:t>-</w:t>
      </w:r>
      <w:r w:rsidRPr="00546352">
        <w:t xml:space="preserve"> это зависит от целей и задач исследования, решения практических задач</w:t>
      </w:r>
      <w:r w:rsidR="00546352" w:rsidRPr="00546352">
        <w:t>.</w:t>
      </w:r>
    </w:p>
    <w:p w:rsidR="00546352" w:rsidRDefault="008655BF" w:rsidP="00EC0027">
      <w:pPr>
        <w:rPr>
          <w:lang w:val="en-US"/>
        </w:rPr>
      </w:pPr>
      <w:r w:rsidRPr="00546352">
        <w:lastRenderedPageBreak/>
        <w:t>Субъекты социальной</w:t>
      </w:r>
      <w:r w:rsidR="00617CFC" w:rsidRPr="00546352">
        <w:t xml:space="preserve"> политики</w:t>
      </w:r>
      <w:r w:rsidRPr="00546352">
        <w:t>, к которым относятся люди, учреждения, организации, социальные институты, призванные решать</w:t>
      </w:r>
      <w:r w:rsidR="00546352">
        <w:t xml:space="preserve"> (</w:t>
      </w:r>
      <w:r w:rsidRPr="00546352">
        <w:t>и решающие</w:t>
      </w:r>
      <w:r w:rsidR="00546352" w:rsidRPr="00546352">
        <w:t xml:space="preserve">) </w:t>
      </w:r>
      <w:r w:rsidRPr="00546352">
        <w:t xml:space="preserve">те или иные задачи, проблемы, стоящие перед объектами социальной </w:t>
      </w:r>
      <w:r w:rsidR="00617CFC" w:rsidRPr="00546352">
        <w:t>политики</w:t>
      </w:r>
      <w:r w:rsidRPr="00546352">
        <w:t xml:space="preserve">, можно дифференцировать по разным основаниям, в том числе учитывая составные части социальной </w:t>
      </w:r>
      <w:r w:rsidR="00617CFC" w:rsidRPr="00546352">
        <w:t>политики</w:t>
      </w:r>
      <w:r w:rsidR="00546352" w:rsidRPr="00546352">
        <w:t xml:space="preserve">: </w:t>
      </w:r>
      <w:r w:rsidRPr="00546352">
        <w:t>практическую деятельность, науку и учебный процесс</w:t>
      </w:r>
      <w:r w:rsidR="00546352">
        <w:t xml:space="preserve"> (</w:t>
      </w:r>
      <w:r w:rsidRPr="00546352">
        <w:t>учебные дисциплины в области социальной</w:t>
      </w:r>
      <w:r w:rsidR="00617CFC" w:rsidRPr="00546352">
        <w:t xml:space="preserve"> политики</w:t>
      </w:r>
      <w:r w:rsidR="00546352" w:rsidRPr="00546352">
        <w:t>). [</w:t>
      </w:r>
      <w:r w:rsidR="00437DF4" w:rsidRPr="00546352">
        <w:rPr>
          <w:lang w:val="en-US"/>
        </w:rPr>
        <w:t>5</w:t>
      </w:r>
      <w:r w:rsidR="00546352">
        <w:rPr>
          <w:lang w:val="en-US"/>
        </w:rPr>
        <w:t>.1</w:t>
      </w:r>
      <w:r w:rsidR="00437DF4" w:rsidRPr="00546352">
        <w:rPr>
          <w:lang w:val="en-US"/>
        </w:rPr>
        <w:t>14</w:t>
      </w:r>
      <w:r w:rsidR="00546352" w:rsidRPr="00546352">
        <w:rPr>
          <w:lang w:val="en-US"/>
        </w:rPr>
        <w:t>]</w:t>
      </w:r>
    </w:p>
    <w:p w:rsidR="00546352" w:rsidRDefault="008655BF" w:rsidP="00EC0027">
      <w:r w:rsidRPr="00546352">
        <w:t xml:space="preserve">Субъектами социальной </w:t>
      </w:r>
      <w:r w:rsidR="00617CFC" w:rsidRPr="00546352">
        <w:t xml:space="preserve">политики </w:t>
      </w:r>
      <w:r w:rsidRPr="00546352">
        <w:t>являются</w:t>
      </w:r>
      <w:r w:rsidR="00546352" w:rsidRPr="00546352">
        <w:t>:</w:t>
      </w:r>
    </w:p>
    <w:p w:rsidR="00546352" w:rsidRDefault="008655BF" w:rsidP="00EC0027">
      <w:r w:rsidRPr="00546352">
        <w:t>1</w:t>
      </w:r>
      <w:r w:rsidR="00546352" w:rsidRPr="00546352">
        <w:t xml:space="preserve">) </w:t>
      </w:r>
      <w:r w:rsidRPr="00546352">
        <w:t>прежде всего организации, учреждения, социальные институты общества</w:t>
      </w:r>
      <w:r w:rsidR="00546352" w:rsidRPr="00546352">
        <w:t>:</w:t>
      </w:r>
    </w:p>
    <w:p w:rsidR="00546352" w:rsidRDefault="008655BF" w:rsidP="00EC0027">
      <w:r w:rsidRPr="00546352">
        <w:t>государство со своими структурами в виде законодательной, исполнительной и судебной властей разного уровня</w:t>
      </w:r>
      <w:r w:rsidR="00546352" w:rsidRPr="00546352">
        <w:t xml:space="preserve">. </w:t>
      </w:r>
      <w:r w:rsidRPr="00546352">
        <w:t>В этой структуре особую роль играют Министерство труда и социальн</w:t>
      </w:r>
      <w:r w:rsidR="00617CFC" w:rsidRPr="00546352">
        <w:t>ых</w:t>
      </w:r>
      <w:r w:rsidRPr="00546352">
        <w:t xml:space="preserve"> </w:t>
      </w:r>
      <w:r w:rsidR="00617CFC" w:rsidRPr="00546352">
        <w:t>отношений</w:t>
      </w:r>
      <w:r w:rsidRPr="00546352">
        <w:t xml:space="preserve">, а также исполнительные органы управления социальной </w:t>
      </w:r>
      <w:r w:rsidR="00617CFC" w:rsidRPr="00546352">
        <w:t xml:space="preserve">политикой </w:t>
      </w:r>
      <w:r w:rsidRPr="00546352">
        <w:t>на региональном уровне</w:t>
      </w:r>
      <w:r w:rsidR="00546352">
        <w:t xml:space="preserve"> (</w:t>
      </w:r>
      <w:r w:rsidRPr="00546352">
        <w:t>органы социальной защиты краев, областей, республик, автономных образований</w:t>
      </w:r>
      <w:r w:rsidR="00546352" w:rsidRPr="00546352">
        <w:t>),</w:t>
      </w:r>
      <w:r w:rsidRPr="00546352">
        <w:t xml:space="preserve"> городов, местных администраций</w:t>
      </w:r>
      <w:r w:rsidR="00546352" w:rsidRPr="00546352">
        <w:t>;</w:t>
      </w:r>
    </w:p>
    <w:p w:rsidR="00546352" w:rsidRDefault="008655BF" w:rsidP="00EC0027">
      <w:r w:rsidRPr="00546352">
        <w:t>различные социальные службы</w:t>
      </w:r>
      <w:r w:rsidR="00546352" w:rsidRPr="00546352">
        <w:t xml:space="preserve">: </w:t>
      </w:r>
      <w:r w:rsidRPr="00546352">
        <w:t>территориальные центры социальной помощи семье и детям</w:t>
      </w:r>
      <w:r w:rsidR="00546352" w:rsidRPr="00546352">
        <w:t xml:space="preserve">; </w:t>
      </w:r>
      <w:r w:rsidRPr="00546352">
        <w:t>социально-реабилитационные центры для несовершеннолетних</w:t>
      </w:r>
      <w:r w:rsidR="00546352" w:rsidRPr="00546352">
        <w:t xml:space="preserve">; </w:t>
      </w:r>
      <w:r w:rsidRPr="00546352">
        <w:t>центры помощи детям, оставшимся без попечения родителей</w:t>
      </w:r>
      <w:r w:rsidR="00546352" w:rsidRPr="00546352">
        <w:t xml:space="preserve">; </w:t>
      </w:r>
      <w:r w:rsidRPr="00546352">
        <w:t>реабилитационные центры для детей и подростков с ограниченными возможностями</w:t>
      </w:r>
      <w:r w:rsidR="00546352" w:rsidRPr="00546352">
        <w:t xml:space="preserve">; </w:t>
      </w:r>
      <w:r w:rsidRPr="00546352">
        <w:t>социальные приюты для детей и подростков</w:t>
      </w:r>
      <w:r w:rsidR="00546352" w:rsidRPr="00546352">
        <w:t xml:space="preserve">; </w:t>
      </w:r>
      <w:r w:rsidRPr="00546352">
        <w:t>центры психолого-педагогической помощи населению</w:t>
      </w:r>
      <w:r w:rsidR="00546352" w:rsidRPr="00546352">
        <w:t xml:space="preserve">; </w:t>
      </w:r>
      <w:r w:rsidRPr="00546352">
        <w:t>центры экстренной психологической помощи по телефону и др</w:t>
      </w:r>
      <w:r w:rsidR="00546352">
        <w:t>.;</w:t>
      </w:r>
    </w:p>
    <w:p w:rsidR="00546352" w:rsidRDefault="008655BF" w:rsidP="00EC0027">
      <w:pPr>
        <w:rPr>
          <w:lang w:val="en-US"/>
        </w:rPr>
      </w:pPr>
      <w:r w:rsidRPr="00546352">
        <w:t xml:space="preserve">администрации государственных предприятий, организаций, учреждений, вузов и </w:t>
      </w:r>
      <w:r w:rsidR="00546352">
        <w:t>т.д.</w:t>
      </w:r>
      <w:r w:rsidR="00546352" w:rsidRPr="00546352">
        <w:t xml:space="preserve"> </w:t>
      </w:r>
      <w:r w:rsidRPr="00546352">
        <w:t>и их подразделения</w:t>
      </w:r>
      <w:r w:rsidR="00546352" w:rsidRPr="00546352">
        <w:t>; [</w:t>
      </w:r>
      <w:r w:rsidR="00CC7564" w:rsidRPr="00546352">
        <w:t>7</w:t>
      </w:r>
      <w:r w:rsidR="00546352">
        <w:t>.1</w:t>
      </w:r>
      <w:r w:rsidR="00CC7564" w:rsidRPr="00546352">
        <w:rPr>
          <w:lang w:val="en-US"/>
        </w:rPr>
        <w:t>15</w:t>
      </w:r>
      <w:r w:rsidR="00546352" w:rsidRPr="00546352">
        <w:rPr>
          <w:lang w:val="en-US"/>
        </w:rPr>
        <w:t>]</w:t>
      </w:r>
    </w:p>
    <w:p w:rsidR="00546352" w:rsidRDefault="008655BF" w:rsidP="00EC0027">
      <w:r w:rsidRPr="00546352">
        <w:t>2</w:t>
      </w:r>
      <w:r w:rsidR="00546352" w:rsidRPr="00546352">
        <w:t xml:space="preserve">) </w:t>
      </w:r>
      <w:r w:rsidRPr="00546352">
        <w:t>общественные, благотворительные и другие организации и учреждения</w:t>
      </w:r>
      <w:r w:rsidR="00546352" w:rsidRPr="00546352">
        <w:t xml:space="preserve">: </w:t>
      </w:r>
      <w:r w:rsidRPr="00546352">
        <w:t xml:space="preserve">профсоюзы, отделения Детского Фонда, общества Красного Креста, частные социальные службы, организации и </w:t>
      </w:r>
      <w:r w:rsidR="00546352">
        <w:t>т.д.</w:t>
      </w:r>
    </w:p>
    <w:p w:rsidR="00546352" w:rsidRDefault="008655BF" w:rsidP="00EC0027">
      <w:r w:rsidRPr="00546352">
        <w:t xml:space="preserve">Негосударственными благотворительными организациями в России являются, в частности, </w:t>
      </w:r>
      <w:r w:rsidR="00757F05" w:rsidRPr="00546352">
        <w:t>Челябинский фонд</w:t>
      </w:r>
      <w:r w:rsidR="00546352">
        <w:t xml:space="preserve"> "</w:t>
      </w:r>
      <w:r w:rsidR="00757F05" w:rsidRPr="00546352">
        <w:t>Хоспис</w:t>
      </w:r>
      <w:r w:rsidR="00546352">
        <w:t>", "</w:t>
      </w:r>
      <w:r w:rsidR="00757F05" w:rsidRPr="00546352">
        <w:t>Солнышко</w:t>
      </w:r>
      <w:r w:rsidR="00546352">
        <w:t xml:space="preserve">" </w:t>
      </w:r>
      <w:r w:rsidR="00546352" w:rsidRPr="00546352">
        <w:t xml:space="preserve">- </w:t>
      </w:r>
      <w:r w:rsidR="00757F05" w:rsidRPr="00546352">
        <w:lastRenderedPageBreak/>
        <w:t>Челябинская городская общественная организация инвалидов детства с нарушением психики, региональный благотворительный фонд</w:t>
      </w:r>
      <w:r w:rsidR="00546352">
        <w:t xml:space="preserve"> "</w:t>
      </w:r>
      <w:r w:rsidR="00757F05" w:rsidRPr="00546352">
        <w:t>Соцгород</w:t>
      </w:r>
      <w:r w:rsidR="00546352">
        <w:t xml:space="preserve">" </w:t>
      </w:r>
      <w:r w:rsidR="00757F05" w:rsidRPr="00546352">
        <w:t>и др</w:t>
      </w:r>
      <w:r w:rsidR="00546352" w:rsidRPr="00546352">
        <w:t>.</w:t>
      </w:r>
    </w:p>
    <w:p w:rsidR="00546352" w:rsidRDefault="008655BF" w:rsidP="00EC0027">
      <w:r w:rsidRPr="00546352">
        <w:t>В настоящее время в стране благотворительная деятельность осуществляется в соответствии с Федеральным законом</w:t>
      </w:r>
      <w:r w:rsidR="00546352">
        <w:t xml:space="preserve"> "</w:t>
      </w:r>
      <w:r w:rsidRPr="00546352">
        <w:t>О благотворительной деятельности и благотворительных организациях</w:t>
      </w:r>
      <w:r w:rsidR="00546352">
        <w:t xml:space="preserve">", </w:t>
      </w:r>
      <w:r w:rsidRPr="00546352">
        <w:t>который обеспечивает правовое регулирование этой деятельности, гарантирует поддержку ее участникам, создает правовые основы для развития деятельности благотворительных организаций, в частности установление налоговых льгот</w:t>
      </w:r>
      <w:r w:rsidR="00546352" w:rsidRPr="00546352">
        <w:t>;</w:t>
      </w:r>
    </w:p>
    <w:p w:rsidR="00546352" w:rsidRDefault="008655BF" w:rsidP="00EC0027">
      <w:r w:rsidRPr="00546352">
        <w:t>3</w:t>
      </w:r>
      <w:r w:rsidR="00546352" w:rsidRPr="00546352">
        <w:t xml:space="preserve">) </w:t>
      </w:r>
      <w:r w:rsidRPr="00546352">
        <w:t>люди, занимающиеся практической социальной работой профессионально или на общественных началах</w:t>
      </w:r>
      <w:r w:rsidR="00546352" w:rsidRPr="00546352">
        <w:t xml:space="preserve">. </w:t>
      </w:r>
      <w:r w:rsidRPr="00546352">
        <w:t xml:space="preserve">Фактически они являются представителями двух указанных субъектов социальной </w:t>
      </w:r>
      <w:r w:rsidR="00617CFC" w:rsidRPr="00546352">
        <w:t>политики</w:t>
      </w:r>
      <w:r w:rsidR="00546352" w:rsidRPr="00546352">
        <w:t xml:space="preserve">. </w:t>
      </w:r>
      <w:r w:rsidRPr="00546352">
        <w:t>При этом их можно разделить на две группы</w:t>
      </w:r>
      <w:r w:rsidR="00546352" w:rsidRPr="00546352">
        <w:t xml:space="preserve">: </w:t>
      </w:r>
      <w:r w:rsidRPr="00546352">
        <w:t xml:space="preserve">организаторы-управленцы и исполнители, практические социальные работники, оказывающие непосредственную помощь, поддержку, обеспечивающие социальную защиту клиентов, представителей уже рассмотренных объектов социальной </w:t>
      </w:r>
      <w:r w:rsidR="00617CFC" w:rsidRPr="00546352">
        <w:t>политики</w:t>
      </w:r>
      <w:r w:rsidR="00546352" w:rsidRPr="00546352">
        <w:t>.</w:t>
      </w:r>
    </w:p>
    <w:p w:rsidR="00546352" w:rsidRDefault="008655BF" w:rsidP="00EC0027">
      <w:pPr>
        <w:rPr>
          <w:lang w:val="en-US"/>
        </w:rPr>
      </w:pPr>
      <w:r w:rsidRPr="00546352">
        <w:t>По некоторым данным, в мире насчитывается около 500 тыс</w:t>
      </w:r>
      <w:r w:rsidR="00546352" w:rsidRPr="00546352">
        <w:t xml:space="preserve">. </w:t>
      </w:r>
      <w:r w:rsidRPr="00546352">
        <w:t>профессиональных социальных работников</w:t>
      </w:r>
      <w:r w:rsidR="00546352" w:rsidRPr="00546352">
        <w:t xml:space="preserve">. </w:t>
      </w:r>
      <w:r w:rsidRPr="00546352">
        <w:t>Много дипломированных специалистов появилось в последние годы в России</w:t>
      </w:r>
      <w:r w:rsidR="00546352" w:rsidRPr="00546352">
        <w:t xml:space="preserve">. </w:t>
      </w:r>
      <w:r w:rsidRPr="00546352">
        <w:t>Недипломированных, но профессионально занимающихся социальной работой специалистов значительно больше, особенно в тех странах</w:t>
      </w:r>
      <w:r w:rsidR="00546352">
        <w:t xml:space="preserve"> (</w:t>
      </w:r>
      <w:r w:rsidRPr="00546352">
        <w:t>в том числе и в России</w:t>
      </w:r>
      <w:r w:rsidR="00546352" w:rsidRPr="00546352">
        <w:t>),</w:t>
      </w:r>
      <w:r w:rsidRPr="00546352">
        <w:t xml:space="preserve"> в которых относительно недавно введена новая профессия </w:t>
      </w:r>
      <w:r w:rsidR="00546352">
        <w:t>- "</w:t>
      </w:r>
      <w:r w:rsidRPr="00546352">
        <w:t>социальный работник</w:t>
      </w:r>
      <w:r w:rsidR="00546352">
        <w:t xml:space="preserve">". </w:t>
      </w:r>
      <w:r w:rsidR="00546352" w:rsidRPr="00546352">
        <w:t>[</w:t>
      </w:r>
      <w:r w:rsidR="00437DF4" w:rsidRPr="00546352">
        <w:rPr>
          <w:lang w:val="en-US"/>
        </w:rPr>
        <w:t>10</w:t>
      </w:r>
      <w:r w:rsidR="00546352">
        <w:rPr>
          <w:lang w:val="en-US"/>
        </w:rPr>
        <w:t>.8</w:t>
      </w:r>
      <w:r w:rsidR="00437DF4" w:rsidRPr="00546352">
        <w:rPr>
          <w:lang w:val="en-US"/>
        </w:rPr>
        <w:t>6</w:t>
      </w:r>
      <w:r w:rsidR="00546352" w:rsidRPr="00546352">
        <w:rPr>
          <w:lang w:val="en-US"/>
        </w:rPr>
        <w:t>]</w:t>
      </w:r>
    </w:p>
    <w:p w:rsidR="00546352" w:rsidRDefault="008655BF" w:rsidP="00EC0027">
      <w:r w:rsidRPr="00546352">
        <w:t>Точных данных о том, сколько людей занимаются социальной работой на общественных началах, нет, но их число велико</w:t>
      </w:r>
      <w:r w:rsidR="00546352">
        <w:t xml:space="preserve"> (</w:t>
      </w:r>
      <w:r w:rsidRPr="00546352">
        <w:t>принято считать, что один социальный работник обслуживает 10</w:t>
      </w:r>
      <w:r w:rsidR="00617CFC" w:rsidRPr="00546352">
        <w:t>-</w:t>
      </w:r>
      <w:r w:rsidRPr="00546352">
        <w:t>15 человек</w:t>
      </w:r>
      <w:r w:rsidR="00546352" w:rsidRPr="00546352">
        <w:t>).</w:t>
      </w:r>
    </w:p>
    <w:p w:rsidR="00546352" w:rsidRDefault="008655BF" w:rsidP="00EC0027">
      <w:r w:rsidRPr="00546352">
        <w:lastRenderedPageBreak/>
        <w:t xml:space="preserve">Социальные работники </w:t>
      </w:r>
      <w:r w:rsidR="00546352">
        <w:t>-</w:t>
      </w:r>
      <w:r w:rsidRPr="00546352">
        <w:t xml:space="preserve"> это особая группа, поскольку они должны обладать определенными профессиональными и духовно-нравстве</w:t>
      </w:r>
      <w:r w:rsidR="00617CFC" w:rsidRPr="00546352">
        <w:t>нными качествами</w:t>
      </w:r>
      <w:r w:rsidR="00546352">
        <w:t>.;</w:t>
      </w:r>
    </w:p>
    <w:p w:rsidR="00546352" w:rsidRDefault="008655BF" w:rsidP="00EC0027">
      <w:r w:rsidRPr="00546352">
        <w:t>4</w:t>
      </w:r>
      <w:r w:rsidR="00546352" w:rsidRPr="00546352">
        <w:t xml:space="preserve">) </w:t>
      </w:r>
      <w:r w:rsidRPr="00546352">
        <w:t>преподаватели, а также те, кто способствует закреплению знаний, навыков, умений</w:t>
      </w:r>
      <w:r w:rsidR="00546352" w:rsidRPr="00546352">
        <w:t xml:space="preserve">: </w:t>
      </w:r>
      <w:r w:rsidRPr="00546352">
        <w:t>руководители студенческой практики, наставники, практические социальные работники и другие работники, способствующие прохождению практики студентов</w:t>
      </w:r>
      <w:r w:rsidR="00546352">
        <w:t xml:space="preserve"> (</w:t>
      </w:r>
      <w:r w:rsidRPr="00546352">
        <w:t>слушателей</w:t>
      </w:r>
      <w:r w:rsidR="00546352" w:rsidRPr="00546352">
        <w:t xml:space="preserve">) </w:t>
      </w:r>
      <w:r w:rsidRPr="00546352">
        <w:t>в различных организациях, учреждениях, предприятиях социальной сферы</w:t>
      </w:r>
      <w:r w:rsidR="00546352" w:rsidRPr="00546352">
        <w:t>;</w:t>
      </w:r>
    </w:p>
    <w:p w:rsidR="00546352" w:rsidRDefault="008655BF" w:rsidP="00EC0027">
      <w:pPr>
        <w:rPr>
          <w:lang w:val="en-US"/>
        </w:rPr>
      </w:pPr>
      <w:r w:rsidRPr="00546352">
        <w:t>5</w:t>
      </w:r>
      <w:r w:rsidR="00546352" w:rsidRPr="00546352">
        <w:t xml:space="preserve">) </w:t>
      </w:r>
      <w:r w:rsidRPr="00546352">
        <w:t>исследователи социальной</w:t>
      </w:r>
      <w:r w:rsidR="00617CFC" w:rsidRPr="00546352">
        <w:t xml:space="preserve"> политики</w:t>
      </w:r>
      <w:r w:rsidR="00546352" w:rsidRPr="00546352">
        <w:t xml:space="preserve">. </w:t>
      </w:r>
      <w:r w:rsidRPr="00546352">
        <w:t>Научные работники анализируют состояние социальной работы, используя различные методы, разрабатывают научные программы, фиксируют существующие и зарождающиеся тенденции в этой области, публикуют научные отчеты, книги, статьи по проблематике социальной</w:t>
      </w:r>
      <w:r w:rsidR="00617CFC" w:rsidRPr="00546352">
        <w:t xml:space="preserve"> политики</w:t>
      </w:r>
      <w:r w:rsidR="00546352" w:rsidRPr="00546352">
        <w:t xml:space="preserve">. </w:t>
      </w:r>
      <w:r w:rsidRPr="00546352">
        <w:t>Большую роль в этом процессе играют кафедры ведущих вузов страны, лаборатории, научные учреждения, диссертационные советы по защите докторских и кандидатских диссертаций в области социальной проблематики</w:t>
      </w:r>
      <w:r w:rsidR="00546352" w:rsidRPr="00546352">
        <w:t>. [</w:t>
      </w:r>
      <w:r w:rsidR="00166E6C" w:rsidRPr="00546352">
        <w:rPr>
          <w:lang w:val="en-US"/>
        </w:rPr>
        <w:t>10</w:t>
      </w:r>
      <w:r w:rsidR="00546352">
        <w:rPr>
          <w:lang w:val="en-US"/>
        </w:rPr>
        <w:t>.8</w:t>
      </w:r>
      <w:r w:rsidR="00166E6C" w:rsidRPr="00546352">
        <w:rPr>
          <w:lang w:val="en-US"/>
        </w:rPr>
        <w:t>6</w:t>
      </w:r>
      <w:r w:rsidR="00546352" w:rsidRPr="00546352">
        <w:rPr>
          <w:lang w:val="en-US"/>
        </w:rPr>
        <w:t>]</w:t>
      </w:r>
    </w:p>
    <w:p w:rsidR="00546352" w:rsidRDefault="00F31A17" w:rsidP="00EC0027">
      <w:r w:rsidRPr="00546352">
        <w:t>В</w:t>
      </w:r>
      <w:r w:rsidR="008655BF" w:rsidRPr="00546352">
        <w:t xml:space="preserve"> России практически уже создано несколько исследовательских школ социальной работы</w:t>
      </w:r>
      <w:r w:rsidR="00546352" w:rsidRPr="00546352">
        <w:t xml:space="preserve">: </w:t>
      </w:r>
      <w:r w:rsidR="008655BF" w:rsidRPr="00546352">
        <w:t>философская, социологическая, психологическая и др</w:t>
      </w:r>
      <w:r w:rsidR="00546352" w:rsidRPr="00546352">
        <w:t xml:space="preserve">. </w:t>
      </w:r>
      <w:r w:rsidR="008655BF" w:rsidRPr="00546352">
        <w:t>Их представители, разрабатывая проблематику социальной работы, уделяют особое значение отдельным ее направлениям</w:t>
      </w:r>
      <w:r w:rsidR="00546352" w:rsidRPr="00546352">
        <w:t>.</w:t>
      </w:r>
    </w:p>
    <w:p w:rsidR="00546352" w:rsidRPr="00546352" w:rsidRDefault="001B699B" w:rsidP="001B699B">
      <w:pPr>
        <w:pStyle w:val="2"/>
      </w:pPr>
      <w:bookmarkStart w:id="6" w:name="_Toc273973922"/>
      <w:r>
        <w:br w:type="page"/>
      </w:r>
      <w:bookmarkStart w:id="7" w:name="_Toc277200739"/>
      <w:r w:rsidR="008655BF" w:rsidRPr="00546352">
        <w:lastRenderedPageBreak/>
        <w:t>3</w:t>
      </w:r>
      <w:r w:rsidR="00546352" w:rsidRPr="00546352">
        <w:t xml:space="preserve">. </w:t>
      </w:r>
      <w:r w:rsidR="008655BF" w:rsidRPr="00546352">
        <w:t>Характеристика объектов и субъектов социальной политики РФ</w:t>
      </w:r>
      <w:bookmarkEnd w:id="6"/>
      <w:bookmarkEnd w:id="7"/>
    </w:p>
    <w:p w:rsidR="001B699B" w:rsidRDefault="001B699B" w:rsidP="00546352">
      <w:pPr>
        <w:ind w:firstLine="709"/>
      </w:pPr>
    </w:p>
    <w:p w:rsidR="00546352" w:rsidRDefault="000A2E14" w:rsidP="00546352">
      <w:pPr>
        <w:ind w:firstLine="709"/>
      </w:pPr>
      <w:r w:rsidRPr="00546352">
        <w:t xml:space="preserve">Схематично объект и субъекты социальной политики РФ представлено на </w:t>
      </w:r>
      <w:r w:rsidR="00546352">
        <w:t>рис.2</w:t>
      </w:r>
      <w:r w:rsidR="00546352" w:rsidRPr="00546352">
        <w:t>.</w:t>
      </w:r>
    </w:p>
    <w:p w:rsidR="00546352" w:rsidRDefault="00762D52" w:rsidP="00546352">
      <w:pPr>
        <w:ind w:firstLine="709"/>
      </w:pPr>
      <w:r>
        <w:rPr>
          <w:noProof/>
        </w:rPr>
        <w:pict>
          <v:group id="_x0000_s1048" style="position:absolute;left:0;text-align:left;margin-left:40.2pt;margin-top:47.4pt;width:401.6pt;height:297pt;z-index:251658240" coordorigin="2505,3638" coordsize="8032,5659">
            <v:rect id="_x0000_s1049" style="position:absolute;left:2505;top:3739;width:2616;height:994">
              <v:textbox>
                <w:txbxContent>
                  <w:p w:rsidR="000A2E14" w:rsidRPr="000A2E14" w:rsidRDefault="000A2E14" w:rsidP="00EC0027">
                    <w:pPr>
                      <w:pStyle w:val="afc"/>
                    </w:pPr>
                    <w:r w:rsidRPr="000A2E14">
                      <w:t>Объект социальной политики</w:t>
                    </w:r>
                  </w:p>
                </w:txbxContent>
              </v:textbox>
            </v:rect>
            <v:rect id="_x0000_s1050" style="position:absolute;left:6825;top:3638;width:2474;height:1095">
              <v:textbox>
                <w:txbxContent>
                  <w:p w:rsidR="000A2E14" w:rsidRPr="000A2E14" w:rsidRDefault="000A2E14" w:rsidP="00EC0027">
                    <w:pPr>
                      <w:pStyle w:val="afc"/>
                    </w:pPr>
                    <w:r w:rsidRPr="000A2E14">
                      <w:t>Субъект социальной политики</w:t>
                    </w:r>
                  </w:p>
                </w:txbxContent>
              </v:textbox>
            </v:rect>
            <v:rect id="_x0000_s1051" style="position:absolute;left:2505;top:5220;width:2525;height:821">
              <v:textbox>
                <w:txbxContent>
                  <w:p w:rsidR="000A2E14" w:rsidRPr="000A2E14" w:rsidRDefault="000A2E14" w:rsidP="00EC0027">
                    <w:pPr>
                      <w:pStyle w:val="afc"/>
                    </w:pPr>
                    <w:r w:rsidRPr="000A2E14">
                      <w:t>Население</w:t>
                    </w:r>
                  </w:p>
                </w:txbxContent>
              </v:textbox>
            </v:rect>
            <v:rect id="_x0000_s1052" style="position:absolute;left:6147;top:4861;width:4390;height:4436">
              <v:textbox>
                <w:txbxContent>
                  <w:p w:rsidR="000A2E14" w:rsidRPr="000A2E14" w:rsidRDefault="000A2E14" w:rsidP="00EC0027">
                    <w:pPr>
                      <w:pStyle w:val="afc"/>
                    </w:pPr>
                    <w:r w:rsidRPr="000A2E14">
                      <w:t>государственные ведомства и учреждения;</w:t>
                    </w:r>
                  </w:p>
                  <w:p w:rsidR="000A2E14" w:rsidRPr="000A2E14" w:rsidRDefault="000A2E14" w:rsidP="00EC0027">
                    <w:pPr>
                      <w:pStyle w:val="afc"/>
                    </w:pPr>
                    <w:r w:rsidRPr="000A2E14">
                      <w:t>органы местного самоуправления;</w:t>
                    </w:r>
                  </w:p>
                  <w:p w:rsidR="000A2E14" w:rsidRPr="000A2E14" w:rsidRDefault="000A2E14" w:rsidP="00EC0027">
                    <w:pPr>
                      <w:pStyle w:val="afc"/>
                    </w:pPr>
                    <w:r w:rsidRPr="000A2E14">
                      <w:t>внебюджетные фонды;</w:t>
                    </w:r>
                  </w:p>
                  <w:p w:rsidR="000A2E14" w:rsidRPr="000A2E14" w:rsidRDefault="000A2E14" w:rsidP="00EC0027">
                    <w:pPr>
                      <w:pStyle w:val="afc"/>
                    </w:pPr>
                    <w:r w:rsidRPr="000A2E14">
                      <w:t>общественные, религиозные, благотворительные или иные негосударственные</w:t>
                    </w:r>
                    <w:r w:rsidRPr="00E12376">
                      <w:t xml:space="preserve"> </w:t>
                    </w:r>
                    <w:r w:rsidRPr="000A2E14">
                      <w:t>объединения; коммерческие структуры и бизнес;</w:t>
                    </w:r>
                  </w:p>
                  <w:p w:rsidR="000A2E14" w:rsidRPr="00E12376" w:rsidRDefault="000A2E14" w:rsidP="00EC0027">
                    <w:pPr>
                      <w:pStyle w:val="afc"/>
                    </w:pPr>
                    <w:r w:rsidRPr="000A2E14">
                      <w:t>профессиональные работники, занимающиеся разработкой и социальной политики;</w:t>
                    </w:r>
                  </w:p>
                  <w:p w:rsidR="000A2E14" w:rsidRPr="000A2E14" w:rsidRDefault="000A2E14" w:rsidP="00EC0027">
                    <w:pPr>
                      <w:pStyle w:val="afc"/>
                    </w:pPr>
                    <w:r w:rsidRPr="000A2E14">
                      <w:t>добровольцы;</w:t>
                    </w:r>
                  </w:p>
                  <w:p w:rsidR="000A2E14" w:rsidRPr="000A2E14" w:rsidRDefault="000A2E14" w:rsidP="00EC0027">
                    <w:pPr>
                      <w:pStyle w:val="afc"/>
                    </w:pPr>
                    <w:r w:rsidRPr="000A2E14">
                      <w:t>граждане (например, через участие в гражданских инициативах, группах самопомощи и т. д.).</w:t>
                    </w:r>
                  </w:p>
                </w:txbxContent>
              </v:textbox>
            </v:rect>
            <v:shapetype id="_x0000_t32" coordsize="21600,21600" o:spt="32" o:oned="t" path="m,l21600,21600e" filled="f">
              <v:path arrowok="t" fillok="f" o:connecttype="none"/>
              <o:lock v:ext="edit" shapetype="t"/>
            </v:shapetype>
            <v:shape id="_x0000_s1053" type="#_x0000_t32" style="position:absolute;left:3752;top:4733;width:0;height:487" o:connectortype="straight">
              <v:stroke endarrow="block"/>
            </v:shape>
            <v:shape id="_x0000_s1054" type="#_x0000_t32" style="position:absolute;left:7971;top:4733;width:1;height:171" o:connectortype="straight">
              <v:stroke endarrow="block"/>
            </v:shape>
            <v:shape id="_x0000_s1055" type="#_x0000_t32" style="position:absolute;left:5121;top:3753;width:1704;height:0" o:connectortype="straight"/>
            <w10:wrap type="topAndBottom"/>
            <w10:anchorlock/>
          </v:group>
        </w:pict>
      </w:r>
    </w:p>
    <w:p w:rsidR="000A2E14" w:rsidRPr="00546352" w:rsidRDefault="00546352" w:rsidP="00546352">
      <w:pPr>
        <w:ind w:firstLine="709"/>
      </w:pPr>
      <w:r>
        <w:t>Рис.2</w:t>
      </w:r>
      <w:r w:rsidR="005379C8" w:rsidRPr="00546352">
        <w:t xml:space="preserve"> </w:t>
      </w:r>
      <w:r>
        <w:t>-</w:t>
      </w:r>
      <w:r w:rsidR="005379C8" w:rsidRPr="00546352">
        <w:t xml:space="preserve"> Объект и субъект социальной политики</w:t>
      </w:r>
    </w:p>
    <w:p w:rsidR="001B699B" w:rsidRDefault="001B699B" w:rsidP="00546352">
      <w:pPr>
        <w:ind w:firstLine="709"/>
      </w:pPr>
    </w:p>
    <w:p w:rsidR="00546352" w:rsidRDefault="000F361D" w:rsidP="00546352">
      <w:pPr>
        <w:ind w:firstLine="709"/>
      </w:pPr>
      <w:r w:rsidRPr="00546352">
        <w:t>Объектом социальной политики является практически все население страны</w:t>
      </w:r>
      <w:r w:rsidR="00546352">
        <w:t xml:space="preserve"> (</w:t>
      </w:r>
      <w:r w:rsidRPr="00546352">
        <w:t>с акцентом на социальную защиту малообеспеченных категорий населения, находящихся в трудной жизненной ситуации</w:t>
      </w:r>
      <w:r w:rsidR="00546352" w:rsidRPr="00546352">
        <w:t>).</w:t>
      </w:r>
    </w:p>
    <w:p w:rsidR="00546352" w:rsidRDefault="006152F3" w:rsidP="00546352">
      <w:pPr>
        <w:ind w:firstLine="709"/>
      </w:pPr>
      <w:r w:rsidRPr="00546352">
        <w:t>Субъектом социальной политики, наряду с государством, выступают также</w:t>
      </w:r>
      <w:r w:rsidR="00546352" w:rsidRPr="00546352">
        <w:t>:</w:t>
      </w:r>
    </w:p>
    <w:p w:rsidR="00546352" w:rsidRDefault="006152F3" w:rsidP="00546352">
      <w:pPr>
        <w:ind w:firstLine="709"/>
      </w:pPr>
      <w:r w:rsidRPr="00546352">
        <w:t>государственные ведомства и учреждения</w:t>
      </w:r>
      <w:r w:rsidR="00546352" w:rsidRPr="00546352">
        <w:t>;</w:t>
      </w:r>
    </w:p>
    <w:p w:rsidR="00546352" w:rsidRDefault="006152F3" w:rsidP="00546352">
      <w:pPr>
        <w:ind w:firstLine="709"/>
      </w:pPr>
      <w:r w:rsidRPr="00546352">
        <w:t>органы местного самоуправления</w:t>
      </w:r>
      <w:r w:rsidR="00546352" w:rsidRPr="00546352">
        <w:t>;</w:t>
      </w:r>
    </w:p>
    <w:p w:rsidR="00546352" w:rsidRDefault="006152F3" w:rsidP="00546352">
      <w:pPr>
        <w:ind w:firstLine="709"/>
      </w:pPr>
      <w:r w:rsidRPr="00546352">
        <w:t>внебюджетные фонды</w:t>
      </w:r>
      <w:r w:rsidR="00546352" w:rsidRPr="00546352">
        <w:t>;</w:t>
      </w:r>
    </w:p>
    <w:p w:rsidR="00546352" w:rsidRDefault="006152F3" w:rsidP="00546352">
      <w:pPr>
        <w:ind w:firstLine="709"/>
      </w:pPr>
      <w:r w:rsidRPr="00546352">
        <w:t>общественные, религиозные, благотворительные или иные негосударственные объединения</w:t>
      </w:r>
      <w:r w:rsidR="00546352" w:rsidRPr="00546352">
        <w:t xml:space="preserve">; </w:t>
      </w:r>
      <w:r w:rsidRPr="00546352">
        <w:t>коммерческие структуры и бизнес</w:t>
      </w:r>
      <w:r w:rsidR="00546352" w:rsidRPr="00546352">
        <w:t>;</w:t>
      </w:r>
    </w:p>
    <w:p w:rsidR="00546352" w:rsidRDefault="006152F3" w:rsidP="00546352">
      <w:pPr>
        <w:ind w:firstLine="709"/>
      </w:pPr>
      <w:r w:rsidRPr="00546352">
        <w:lastRenderedPageBreak/>
        <w:t>профессиональные работники, занимающиеся разработкой и социальной политики</w:t>
      </w:r>
      <w:r w:rsidR="00546352" w:rsidRPr="00546352">
        <w:t>;</w:t>
      </w:r>
    </w:p>
    <w:p w:rsidR="00546352" w:rsidRDefault="006152F3" w:rsidP="00546352">
      <w:pPr>
        <w:ind w:firstLine="709"/>
      </w:pPr>
      <w:r w:rsidRPr="00546352">
        <w:t>добровольцы</w:t>
      </w:r>
      <w:r w:rsidR="00546352" w:rsidRPr="00546352">
        <w:t>;</w:t>
      </w:r>
    </w:p>
    <w:p w:rsidR="00546352" w:rsidRDefault="006152F3" w:rsidP="00546352">
      <w:pPr>
        <w:ind w:firstLine="709"/>
      </w:pPr>
      <w:r w:rsidRPr="00546352">
        <w:t>граждане</w:t>
      </w:r>
      <w:r w:rsidR="00546352">
        <w:t xml:space="preserve"> (</w:t>
      </w:r>
      <w:r w:rsidRPr="00546352">
        <w:t xml:space="preserve">например, через участие в гражданских инициативах, группах самопомощи и </w:t>
      </w:r>
      <w:r w:rsidR="00546352">
        <w:t>т.д.)</w:t>
      </w:r>
      <w:r w:rsidR="00546352" w:rsidRPr="00546352">
        <w:t>.</w:t>
      </w:r>
    </w:p>
    <w:p w:rsidR="00546352" w:rsidRDefault="006152F3" w:rsidP="00546352">
      <w:pPr>
        <w:ind w:firstLine="709"/>
      </w:pPr>
      <w:r w:rsidRPr="00546352">
        <w:t xml:space="preserve">Главный субъект социальной политики </w:t>
      </w:r>
      <w:r w:rsidR="00546352">
        <w:t>-</w:t>
      </w:r>
      <w:r w:rsidRPr="00546352">
        <w:t xml:space="preserve"> социальное государство </w:t>
      </w:r>
      <w:r w:rsidR="00546352">
        <w:t>-</w:t>
      </w:r>
      <w:r w:rsidRPr="00546352">
        <w:t xml:space="preserve"> должно обеспечивать</w:t>
      </w:r>
      <w:r w:rsidR="00546352" w:rsidRPr="00546352">
        <w:t>:</w:t>
      </w:r>
    </w:p>
    <w:p w:rsidR="00546352" w:rsidRDefault="006152F3" w:rsidP="00546352">
      <w:pPr>
        <w:ind w:firstLine="709"/>
      </w:pPr>
      <w:r w:rsidRPr="00546352">
        <w:t>движение к достижению в обществе социальной справедливости</w:t>
      </w:r>
      <w:r w:rsidR="00546352" w:rsidRPr="00546352">
        <w:t>;</w:t>
      </w:r>
    </w:p>
    <w:p w:rsidR="00546352" w:rsidRDefault="006152F3" w:rsidP="00546352">
      <w:pPr>
        <w:ind w:firstLine="709"/>
      </w:pPr>
      <w:r w:rsidRPr="00546352">
        <w:t>ослабление социального неравенства</w:t>
      </w:r>
      <w:r w:rsidR="00546352" w:rsidRPr="00546352">
        <w:t>;</w:t>
      </w:r>
    </w:p>
    <w:p w:rsidR="00546352" w:rsidRDefault="006152F3" w:rsidP="00546352">
      <w:pPr>
        <w:ind w:firstLine="709"/>
      </w:pPr>
      <w:r w:rsidRPr="00546352">
        <w:t>предоставление каждому работы или иного источника существования</w:t>
      </w:r>
      <w:r w:rsidR="00546352" w:rsidRPr="00546352">
        <w:t>;</w:t>
      </w:r>
    </w:p>
    <w:p w:rsidR="00546352" w:rsidRDefault="006152F3" w:rsidP="00546352">
      <w:pPr>
        <w:ind w:firstLine="709"/>
      </w:pPr>
      <w:r w:rsidRPr="00546352">
        <w:t>сохранение мира и согласия в обществе</w:t>
      </w:r>
      <w:r w:rsidR="00546352" w:rsidRPr="00546352">
        <w:t>;</w:t>
      </w:r>
    </w:p>
    <w:p w:rsidR="00546352" w:rsidRDefault="006152F3" w:rsidP="00546352">
      <w:pPr>
        <w:ind w:firstLine="709"/>
        <w:rPr>
          <w:lang w:val="en-US"/>
        </w:rPr>
      </w:pPr>
      <w:r w:rsidRPr="00546352">
        <w:t>формирование благоприятной для человека жизненной среды</w:t>
      </w:r>
      <w:r w:rsidR="00546352" w:rsidRPr="00546352">
        <w:t>. [</w:t>
      </w:r>
      <w:r w:rsidR="004A6993" w:rsidRPr="00546352">
        <w:rPr>
          <w:lang w:val="en-US"/>
        </w:rPr>
        <w:t>8</w:t>
      </w:r>
      <w:r w:rsidR="00546352">
        <w:rPr>
          <w:lang w:val="en-US"/>
        </w:rPr>
        <w:t>.1</w:t>
      </w:r>
      <w:r w:rsidR="004A6993" w:rsidRPr="00546352">
        <w:rPr>
          <w:lang w:val="en-US"/>
        </w:rPr>
        <w:t>15</w:t>
      </w:r>
      <w:r w:rsidR="00546352" w:rsidRPr="00546352">
        <w:rPr>
          <w:lang w:val="en-US"/>
        </w:rPr>
        <w:t>]</w:t>
      </w:r>
    </w:p>
    <w:p w:rsidR="00546352" w:rsidRDefault="006152F3" w:rsidP="00546352">
      <w:pPr>
        <w:ind w:firstLine="709"/>
      </w:pPr>
      <w:r w:rsidRPr="00546352">
        <w:t>Для проведения социальной политики существуют федеральные структуры законодательной и исполнительной власти</w:t>
      </w:r>
      <w:r w:rsidR="00546352" w:rsidRPr="00546352">
        <w:t xml:space="preserve">. </w:t>
      </w:r>
      <w:r w:rsidRPr="00546352">
        <w:t>Правом законодательной инициативы, в</w:t>
      </w:r>
      <w:r w:rsidR="00E12376" w:rsidRPr="00546352">
        <w:t xml:space="preserve"> </w:t>
      </w:r>
      <w:r w:rsidRPr="00546352">
        <w:t>соответствии с Конституцией Российской Федерации, обладает Правительство РФ, которое разрабатывает и вносит на утверждение Парламента значительное число важнейших законопроектов по социальной сфере</w:t>
      </w:r>
      <w:r w:rsidR="00546352" w:rsidRPr="00546352">
        <w:t>.</w:t>
      </w:r>
    </w:p>
    <w:p w:rsidR="00546352" w:rsidRDefault="006152F3" w:rsidP="00546352">
      <w:pPr>
        <w:ind w:firstLine="709"/>
      </w:pPr>
      <w:r w:rsidRPr="00546352">
        <w:t>При Президенте Российской Федерации образован Совет по социальной политике, Комиссия по вопросам женщин, семьи и демографии</w:t>
      </w:r>
      <w:r w:rsidR="00546352" w:rsidRPr="00546352">
        <w:t>.</w:t>
      </w:r>
    </w:p>
    <w:p w:rsidR="00546352" w:rsidRDefault="00C12C8E" w:rsidP="00546352">
      <w:pPr>
        <w:ind w:firstLine="709"/>
      </w:pPr>
      <w:r w:rsidRPr="00546352">
        <w:t>При Президенте РФ существует должность Уполномоченного по правам ребенка в РФ</w:t>
      </w:r>
      <w:r w:rsidR="00546352" w:rsidRPr="00546352">
        <w:t xml:space="preserve">. </w:t>
      </w:r>
      <w:r w:rsidRPr="00546352">
        <w:t>На сегодняшний день им является П</w:t>
      </w:r>
      <w:r w:rsidR="00546352" w:rsidRPr="00546352">
        <w:t xml:space="preserve">. </w:t>
      </w:r>
      <w:r w:rsidRPr="00546352">
        <w:t>Астахов</w:t>
      </w:r>
      <w:r w:rsidR="00546352" w:rsidRPr="00546352">
        <w:t xml:space="preserve">. </w:t>
      </w:r>
      <w:r w:rsidRPr="00546352">
        <w:t>Основными задачами Уполномоченного по правам ребенка является</w:t>
      </w:r>
      <w:r w:rsidR="00546352" w:rsidRPr="00546352">
        <w:t>:</w:t>
      </w:r>
    </w:p>
    <w:p w:rsidR="00546352" w:rsidRDefault="00C12C8E" w:rsidP="00546352">
      <w:pPr>
        <w:ind w:firstLine="709"/>
      </w:pPr>
      <w:r w:rsidRPr="00546352">
        <w:t>обеспечение защиты прав ребенка и содействие восстановлению нарушенных прав ребенка</w:t>
      </w:r>
      <w:r w:rsidR="00546352" w:rsidRPr="00546352">
        <w:t>;</w:t>
      </w:r>
    </w:p>
    <w:p w:rsidR="00546352" w:rsidRDefault="00C12C8E" w:rsidP="00546352">
      <w:pPr>
        <w:ind w:firstLine="709"/>
      </w:pPr>
      <w:r w:rsidRPr="00546352">
        <w:t>правовое просвещение в области защиты прав ребенка</w:t>
      </w:r>
      <w:r w:rsidR="00546352" w:rsidRPr="00546352">
        <w:t>;</w:t>
      </w:r>
    </w:p>
    <w:p w:rsidR="00546352" w:rsidRDefault="00C12C8E" w:rsidP="00546352">
      <w:pPr>
        <w:ind w:firstLine="709"/>
      </w:pPr>
      <w:r w:rsidRPr="00546352">
        <w:t>запросы и получение в установленном порядке необходимых сведений, документов и материалов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должностных лиц</w:t>
      </w:r>
      <w:r w:rsidR="00546352" w:rsidRPr="00546352">
        <w:t>;</w:t>
      </w:r>
    </w:p>
    <w:p w:rsidR="00546352" w:rsidRDefault="00C12C8E" w:rsidP="00546352">
      <w:pPr>
        <w:ind w:firstLine="709"/>
      </w:pPr>
      <w:r w:rsidRPr="00546352">
        <w:t>беспрепятственное посещение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организации</w:t>
      </w:r>
      <w:r w:rsidR="00546352" w:rsidRPr="00546352">
        <w:t>;</w:t>
      </w:r>
    </w:p>
    <w:p w:rsidR="00546352" w:rsidRDefault="00C12C8E" w:rsidP="00546352">
      <w:pPr>
        <w:ind w:firstLine="709"/>
      </w:pPr>
      <w:r w:rsidRPr="00546352">
        <w:t>проведение самостоятельно или совместно с уполномоченными государственными органами и должностными лицами проверки деятельности федеральных органов исполнительной власти, органов государственной власти субъектов Российской Федерации, а также должностных лиц, получать от них соответствующие разъяснения</w:t>
      </w:r>
      <w:r w:rsidR="00546352" w:rsidRPr="00546352">
        <w:t>;</w:t>
      </w:r>
    </w:p>
    <w:p w:rsidR="00546352" w:rsidRDefault="00C12C8E" w:rsidP="00546352">
      <w:pPr>
        <w:ind w:firstLine="709"/>
      </w:pPr>
      <w:r w:rsidRPr="00546352">
        <w:t>направление в федеральные органы исполнительной власти, органы государственной власти субъектов Российской Федерации, органы местного самоуправления и должностным лицам, в решениях или действиях</w:t>
      </w:r>
      <w:r w:rsidR="00546352">
        <w:t xml:space="preserve"> (</w:t>
      </w:r>
      <w:r w:rsidRPr="00546352">
        <w:t>бездействии</w:t>
      </w:r>
      <w:r w:rsidR="00546352" w:rsidRPr="00546352">
        <w:t xml:space="preserve">) </w:t>
      </w:r>
      <w:r w:rsidRPr="00546352">
        <w:t>которых он усматривает нарушение прав и интересов ребенка, свое заключение, содержащее рекомендации относительно возможных и необходимых мер восстановления указанных прав и интересов</w:t>
      </w:r>
      <w:r w:rsidR="00546352" w:rsidRPr="00546352">
        <w:t>;</w:t>
      </w:r>
    </w:p>
    <w:p w:rsidR="00546352" w:rsidRDefault="00C12C8E" w:rsidP="00546352">
      <w:pPr>
        <w:ind w:firstLine="709"/>
      </w:pPr>
      <w:r w:rsidRPr="00546352">
        <w:t>привлечение в установленном порядке для осуществления экспертных и научно-аналитических работ, касающихся защиты прав ребенка, научные и иные организации, а также ученых и специалистов, в том числе на договорной основе</w:t>
      </w:r>
      <w:r w:rsidR="00546352" w:rsidRPr="00546352">
        <w:t>.</w:t>
      </w:r>
    </w:p>
    <w:p w:rsidR="00546352" w:rsidRDefault="006152F3" w:rsidP="00546352">
      <w:pPr>
        <w:ind w:firstLine="709"/>
      </w:pPr>
      <w:r w:rsidRPr="00546352">
        <w:t>В Российском парламенте работают комитеты по социальной политике</w:t>
      </w:r>
      <w:r w:rsidR="00546352" w:rsidRPr="00546352">
        <w:t xml:space="preserve">; </w:t>
      </w:r>
      <w:r w:rsidRPr="00546352">
        <w:t>по делам женщин, семьи и молодежи</w:t>
      </w:r>
      <w:r w:rsidR="00546352" w:rsidRPr="00546352">
        <w:t xml:space="preserve">; </w:t>
      </w:r>
      <w:r w:rsidRPr="00546352">
        <w:t>по труду и социальной поддержке, которые на нормативном уровне формируют политику в этой сфере</w:t>
      </w:r>
      <w:r w:rsidR="00546352" w:rsidRPr="00546352">
        <w:t>. [</w:t>
      </w:r>
      <w:r w:rsidR="00CE092B" w:rsidRPr="00546352">
        <w:t>5</w:t>
      </w:r>
      <w:r w:rsidR="00546352">
        <w:t>.3</w:t>
      </w:r>
      <w:r w:rsidR="00CE092B" w:rsidRPr="00546352">
        <w:t>24</w:t>
      </w:r>
      <w:r w:rsidR="00546352" w:rsidRPr="00546352">
        <w:t>]</w:t>
      </w:r>
    </w:p>
    <w:p w:rsidR="00546352" w:rsidRDefault="006152F3" w:rsidP="00546352">
      <w:pPr>
        <w:ind w:firstLine="709"/>
      </w:pPr>
      <w:r w:rsidRPr="00546352">
        <w:t xml:space="preserve">Основными звеньями управления социальным развитием в России являются </w:t>
      </w:r>
      <w:r w:rsidR="004141FE" w:rsidRPr="00546352">
        <w:t>в целом органы государственной власти РФ, субъекта РФ, а также органы местного самоуправления</w:t>
      </w:r>
      <w:r w:rsidR="00546352" w:rsidRPr="00546352">
        <w:t>.</w:t>
      </w:r>
    </w:p>
    <w:p w:rsidR="00546352" w:rsidRDefault="004141FE" w:rsidP="00546352">
      <w:pPr>
        <w:ind w:firstLine="709"/>
      </w:pPr>
      <w:r w:rsidRPr="00546352">
        <w:t>Среди федеральных органов</w:t>
      </w:r>
      <w:r w:rsidR="00546352" w:rsidRPr="00546352">
        <w:t xml:space="preserve"> - </w:t>
      </w:r>
      <w:r w:rsidR="006152F3" w:rsidRPr="00546352">
        <w:t>федеральные министерства и ведомства</w:t>
      </w:r>
      <w:r w:rsidR="00546352" w:rsidRPr="00546352">
        <w:t xml:space="preserve">: </w:t>
      </w:r>
      <w:r w:rsidR="006152F3" w:rsidRPr="00546352">
        <w:t>Министерство труда и социального развития, Министерство образования, Министерство здравоохранения, Министерство культуры, Комитет по физической культуре и туризму и др</w:t>
      </w:r>
      <w:r w:rsidR="00546352" w:rsidRPr="00546352">
        <w:t>.</w:t>
      </w:r>
    </w:p>
    <w:p w:rsidR="00546352" w:rsidRDefault="00B214DF" w:rsidP="00546352">
      <w:pPr>
        <w:ind w:firstLine="709"/>
      </w:pPr>
      <w:r w:rsidRPr="00546352">
        <w:t>Субъекты социальной политики можно разделить по уровням</w:t>
      </w:r>
      <w:r w:rsidR="00546352" w:rsidRPr="00546352">
        <w:t xml:space="preserve">: </w:t>
      </w:r>
      <w:r w:rsidRPr="00546352">
        <w:t>федеральный, региональный и местный</w:t>
      </w:r>
      <w:r w:rsidR="00546352" w:rsidRPr="00546352">
        <w:t>.</w:t>
      </w:r>
    </w:p>
    <w:p w:rsidR="00546352" w:rsidRDefault="00B214DF" w:rsidP="00546352">
      <w:pPr>
        <w:ind w:firstLine="709"/>
      </w:pPr>
      <w:r w:rsidRPr="00546352">
        <w:t>Субъекты социальной политики федерального уровня перечислены выше</w:t>
      </w:r>
      <w:r w:rsidR="00546352" w:rsidRPr="00546352">
        <w:t xml:space="preserve">. </w:t>
      </w:r>
      <w:r w:rsidRPr="00546352">
        <w:t>На региональном уровне находятся органы государственной власти субъектов РФ</w:t>
      </w:r>
      <w:r w:rsidR="00546352" w:rsidRPr="00546352">
        <w:t xml:space="preserve">. </w:t>
      </w:r>
      <w:r w:rsidRPr="00546352">
        <w:t>К ним можно отнести, например, Правительство Челябинской области, Законодательное собрание Челябинской области, Министерство социального развития Челябинской области</w:t>
      </w:r>
      <w:r w:rsidR="00546352" w:rsidRPr="00546352">
        <w:t xml:space="preserve">. </w:t>
      </w:r>
      <w:r w:rsidRPr="00546352">
        <w:t>Кроме того, на этом уровне находятся территориальные органы государственной власти РФ</w:t>
      </w:r>
      <w:r w:rsidR="00546352" w:rsidRPr="00546352">
        <w:t xml:space="preserve">. </w:t>
      </w:r>
      <w:r w:rsidRPr="00546352">
        <w:t xml:space="preserve">К ним можно отнести Управление Пенсионного фонда </w:t>
      </w:r>
      <w:r w:rsidR="001E0401" w:rsidRPr="00546352">
        <w:t xml:space="preserve">РФ </w:t>
      </w:r>
      <w:r w:rsidRPr="00546352">
        <w:t xml:space="preserve">по Челябинской области, </w:t>
      </w:r>
      <w:r w:rsidR="00C176D1" w:rsidRPr="00546352">
        <w:t>Управление фонда социального страхования по Челябинской области</w:t>
      </w:r>
      <w:r w:rsidR="00546352" w:rsidRPr="00546352">
        <w:t>.</w:t>
      </w:r>
    </w:p>
    <w:p w:rsidR="00546352" w:rsidRDefault="00B01038" w:rsidP="00546352">
      <w:pPr>
        <w:ind w:firstLine="709"/>
      </w:pPr>
      <w:r w:rsidRPr="00546352">
        <w:t>Органы местного самоуправления составляют отдельную группу субъектов социальной политики</w:t>
      </w:r>
      <w:r w:rsidR="00546352" w:rsidRPr="00546352">
        <w:t xml:space="preserve">. </w:t>
      </w:r>
      <w:r w:rsidR="00C3266A" w:rsidRPr="00546352">
        <w:t xml:space="preserve">Среди них особое значение в проведении социальной политики </w:t>
      </w:r>
      <w:r w:rsidR="00F65643" w:rsidRPr="00546352">
        <w:t>имеют Администрация муниципального образования, Городская дума, а также управления администрации</w:t>
      </w:r>
      <w:r w:rsidR="00546352" w:rsidRPr="00546352">
        <w:t xml:space="preserve">. </w:t>
      </w:r>
      <w:r w:rsidR="00F65643" w:rsidRPr="00546352">
        <w:t>Например в г</w:t>
      </w:r>
      <w:r w:rsidR="00546352" w:rsidRPr="00546352">
        <w:t xml:space="preserve">. </w:t>
      </w:r>
      <w:r w:rsidR="00F65643" w:rsidRPr="00546352">
        <w:t>Челябинске отдельно можно выделить Управление социальной защиты районов</w:t>
      </w:r>
      <w:r w:rsidR="00546352" w:rsidRPr="00546352">
        <w:t>.</w:t>
      </w:r>
    </w:p>
    <w:p w:rsidR="00546352" w:rsidRPr="00546352" w:rsidRDefault="001B699B" w:rsidP="001B699B">
      <w:pPr>
        <w:pStyle w:val="2"/>
      </w:pPr>
      <w:bookmarkStart w:id="8" w:name="_Toc273973923"/>
      <w:r>
        <w:br w:type="page"/>
      </w:r>
      <w:bookmarkStart w:id="9" w:name="_Toc277200740"/>
      <w:r w:rsidR="00562936" w:rsidRPr="00546352">
        <w:t>Заключение</w:t>
      </w:r>
      <w:bookmarkEnd w:id="8"/>
      <w:bookmarkEnd w:id="9"/>
    </w:p>
    <w:p w:rsidR="001B699B" w:rsidRDefault="001B699B" w:rsidP="00546352">
      <w:pPr>
        <w:ind w:firstLine="709"/>
      </w:pPr>
    </w:p>
    <w:p w:rsidR="00546352" w:rsidRDefault="006E7011" w:rsidP="00546352">
      <w:pPr>
        <w:ind w:firstLine="709"/>
      </w:pPr>
      <w:r w:rsidRPr="00546352">
        <w:t>Объектами социальной политики являются люди, объединенные в социальные общности</w:t>
      </w:r>
      <w:r w:rsidR="00546352" w:rsidRPr="00546352">
        <w:t xml:space="preserve">. </w:t>
      </w:r>
      <w:r w:rsidRPr="00546352">
        <w:t>Они дифференцируются с учетом деления населения на трудоспособное и нетрудоспособное, а также по уровню доходов</w:t>
      </w:r>
      <w:r w:rsidR="00546352" w:rsidRPr="00546352">
        <w:t xml:space="preserve">. </w:t>
      </w:r>
      <w:r w:rsidRPr="00546352">
        <w:t>Государственная помощь должна оказываться нетрудоспособным, бедным и малообеспеченным людям и семьям</w:t>
      </w:r>
      <w:r w:rsidR="00546352" w:rsidRPr="00546352">
        <w:t xml:space="preserve">. </w:t>
      </w:r>
      <w:r w:rsidRPr="00546352">
        <w:t>В качестве субъектов социальной политики страны выступают органы государственной власти, учреждения, организации и предприятия, которые формируют и реализуют социальную политику</w:t>
      </w:r>
      <w:r w:rsidR="00546352" w:rsidRPr="00546352">
        <w:t>.</w:t>
      </w:r>
    </w:p>
    <w:p w:rsidR="00546352" w:rsidRDefault="006E7011" w:rsidP="00546352">
      <w:pPr>
        <w:ind w:firstLine="709"/>
      </w:pPr>
      <w:r w:rsidRPr="00546352">
        <w:t>Субъектами реализации социальной политики государства также выступают учреждения образования, здравоохранения, культуры и искусства, физической культуры и спорта, социального обеспечения и социальной защиты, организации и предприятия жилищно-коммунального хозяйства, бытового обслуживания, торговли, общественного питания, пассажирского транспорта и связи в части обслуживания населения</w:t>
      </w:r>
      <w:r w:rsidR="00546352" w:rsidRPr="00546352">
        <w:t>.</w:t>
      </w:r>
    </w:p>
    <w:p w:rsidR="00546352" w:rsidRDefault="006E7011" w:rsidP="00546352">
      <w:pPr>
        <w:ind w:firstLine="709"/>
      </w:pPr>
      <w:r w:rsidRPr="00546352">
        <w:t>П</w:t>
      </w:r>
      <w:r w:rsidR="00E15C35" w:rsidRPr="00546352">
        <w:t>ри указании на субъект социальной политики ближе к истине находятся те ученые, которые говорят об обществе в целом</w:t>
      </w:r>
      <w:r w:rsidR="00546352" w:rsidRPr="00546352">
        <w:t xml:space="preserve">. </w:t>
      </w:r>
      <w:r w:rsidR="00E15C35" w:rsidRPr="00546352">
        <w:t>Если под субъектами защиты понимать только государство и его органы, то из поля социальной политики выпадают ее неформальные институты</w:t>
      </w:r>
      <w:r w:rsidR="00546352">
        <w:t xml:space="preserve"> (</w:t>
      </w:r>
      <w:r w:rsidR="00E15C35" w:rsidRPr="00546352">
        <w:t>семейная, родственная, соседская, товарищеская помощь и поддержка</w:t>
      </w:r>
      <w:r w:rsidR="00546352" w:rsidRPr="00546352">
        <w:t>),</w:t>
      </w:r>
      <w:r w:rsidR="00E15C35" w:rsidRPr="00546352">
        <w:t xml:space="preserve"> самозащита, которые играют важную, а иногда и решающую, роль в защитных процессах</w:t>
      </w:r>
      <w:r w:rsidR="00546352" w:rsidRPr="00546352">
        <w:t xml:space="preserve">. </w:t>
      </w:r>
      <w:r w:rsidR="00E15C35" w:rsidRPr="00546352">
        <w:t>Общество же включает в себя и его формальную организацию</w:t>
      </w:r>
      <w:r w:rsidR="00546352">
        <w:t xml:space="preserve"> (</w:t>
      </w:r>
      <w:r w:rsidR="00E15C35" w:rsidRPr="00546352">
        <w:t>государство</w:t>
      </w:r>
      <w:r w:rsidR="00546352" w:rsidRPr="00546352">
        <w:t>),</w:t>
      </w:r>
      <w:r w:rsidR="00E15C35" w:rsidRPr="00546352">
        <w:t xml:space="preserve"> и отдельные общности, и индивидов, и из взаимодействия</w:t>
      </w:r>
      <w:r w:rsidR="00546352" w:rsidRPr="00546352">
        <w:t xml:space="preserve">. </w:t>
      </w:r>
      <w:r w:rsidR="00E15C35" w:rsidRPr="00546352">
        <w:t>В то же время, интерпретировать общество как субъект защиты не очень эффективно</w:t>
      </w:r>
      <w:r w:rsidR="00546352" w:rsidRPr="00546352">
        <w:t xml:space="preserve">: </w:t>
      </w:r>
      <w:r w:rsidR="00E15C35" w:rsidRPr="00546352">
        <w:t>во-первых, в контексте социальной политики это слишком</w:t>
      </w:r>
      <w:r w:rsidR="00546352">
        <w:t xml:space="preserve"> "</w:t>
      </w:r>
      <w:r w:rsidR="00E15C35" w:rsidRPr="00546352">
        <w:t>размытое</w:t>
      </w:r>
      <w:r w:rsidR="00546352">
        <w:t xml:space="preserve">", </w:t>
      </w:r>
      <w:r w:rsidR="00E15C35" w:rsidRPr="00546352">
        <w:t>широкое понятие, под которым можно понимать многое, во-вторых, члены общества являются объектом социальной политики</w:t>
      </w:r>
      <w:r w:rsidR="00546352" w:rsidRPr="00546352">
        <w:t>.</w:t>
      </w:r>
    </w:p>
    <w:p w:rsidR="00546352" w:rsidRPr="00546352" w:rsidRDefault="00952A3C" w:rsidP="001B699B">
      <w:pPr>
        <w:pStyle w:val="2"/>
      </w:pPr>
      <w:r w:rsidRPr="00546352">
        <w:br w:type="page"/>
      </w:r>
      <w:bookmarkStart w:id="10" w:name="_Toc273973924"/>
      <w:bookmarkStart w:id="11" w:name="_Toc277200741"/>
      <w:r w:rsidRPr="00546352">
        <w:t>Список литературы</w:t>
      </w:r>
      <w:bookmarkEnd w:id="10"/>
      <w:bookmarkEnd w:id="11"/>
    </w:p>
    <w:p w:rsidR="001B699B" w:rsidRDefault="001B699B" w:rsidP="00546352">
      <w:pPr>
        <w:ind w:firstLine="709"/>
      </w:pPr>
    </w:p>
    <w:p w:rsidR="00546352" w:rsidRDefault="00C23129" w:rsidP="001B699B">
      <w:pPr>
        <w:pStyle w:val="a"/>
        <w:ind w:firstLine="0"/>
      </w:pPr>
      <w:r w:rsidRPr="00546352">
        <w:t>Федеральный закон от 17 июля 1999 г</w:t>
      </w:r>
      <w:r w:rsidR="00546352" w:rsidRPr="00546352">
        <w:t xml:space="preserve">. </w:t>
      </w:r>
      <w:r w:rsidRPr="00546352">
        <w:t>N 178-ФЗ</w:t>
      </w:r>
      <w:r w:rsidR="00546352">
        <w:t xml:space="preserve"> "</w:t>
      </w:r>
      <w:r w:rsidRPr="00546352">
        <w:t>О государственной социальной помощи</w:t>
      </w:r>
      <w:r w:rsidR="00546352">
        <w:t>"</w:t>
      </w:r>
    </w:p>
    <w:p w:rsidR="00546352" w:rsidRDefault="00C23129" w:rsidP="001B699B">
      <w:pPr>
        <w:pStyle w:val="a"/>
        <w:ind w:firstLine="0"/>
      </w:pPr>
      <w:r w:rsidRPr="00546352">
        <w:t>Федеральный закон от 10 декабря 1995 г</w:t>
      </w:r>
      <w:r w:rsidR="00546352" w:rsidRPr="00546352">
        <w:t xml:space="preserve">. </w:t>
      </w:r>
      <w:r w:rsidRPr="00546352">
        <w:t>N 195-ФЗ</w:t>
      </w:r>
      <w:r w:rsidR="00546352">
        <w:t xml:space="preserve"> "</w:t>
      </w:r>
      <w:r w:rsidRPr="00546352">
        <w:t>Об основах социального обслуживания населения в Российской Федерации</w:t>
      </w:r>
      <w:r w:rsidR="00546352">
        <w:t>"</w:t>
      </w:r>
    </w:p>
    <w:p w:rsidR="00546352" w:rsidRDefault="00C23129" w:rsidP="001B699B">
      <w:pPr>
        <w:pStyle w:val="a"/>
        <w:ind w:firstLine="0"/>
      </w:pPr>
      <w:r w:rsidRPr="00546352">
        <w:t>Федеральный закон от 2 августа 1995 г</w:t>
      </w:r>
      <w:r w:rsidR="00546352" w:rsidRPr="00546352">
        <w:t>.</w:t>
      </w:r>
      <w:r w:rsidR="00546352">
        <w:t xml:space="preserve"> "</w:t>
      </w:r>
      <w:r w:rsidRPr="00546352">
        <w:t>О социальном обслуживании граждан пожилого возраста и инвалидов</w:t>
      </w:r>
      <w:r w:rsidR="00546352">
        <w:t>"</w:t>
      </w:r>
    </w:p>
    <w:p w:rsidR="00546352" w:rsidRDefault="005738BE" w:rsidP="001B699B">
      <w:pPr>
        <w:pStyle w:val="a"/>
        <w:ind w:firstLine="0"/>
      </w:pPr>
      <w:r w:rsidRPr="00546352">
        <w:t>Указ Президент РФ</w:t>
      </w:r>
      <w:r w:rsidR="00546352">
        <w:t xml:space="preserve"> "</w:t>
      </w:r>
      <w:r w:rsidRPr="00546352">
        <w:t>О системе и структуре федеральных органов исполнительной власти</w:t>
      </w:r>
      <w:r w:rsidR="00546352">
        <w:t xml:space="preserve">" </w:t>
      </w:r>
      <w:r w:rsidRPr="00546352">
        <w:t>от 9 марта 2004 года</w:t>
      </w:r>
      <w:r w:rsidR="00546352" w:rsidRPr="00546352">
        <w:t>.</w:t>
      </w:r>
    </w:p>
    <w:p w:rsidR="00546352" w:rsidRDefault="00CC30A8" w:rsidP="001B699B">
      <w:pPr>
        <w:pStyle w:val="a"/>
        <w:ind w:firstLine="0"/>
      </w:pPr>
      <w:r w:rsidRPr="00546352">
        <w:t>Аверин А</w:t>
      </w:r>
      <w:r w:rsidR="00546352">
        <w:t xml:space="preserve">.Н., </w:t>
      </w:r>
      <w:r w:rsidRPr="00546352">
        <w:t>Берестова Л</w:t>
      </w:r>
      <w:r w:rsidR="00546352">
        <w:t xml:space="preserve">.И., </w:t>
      </w:r>
      <w:r w:rsidRPr="00546352">
        <w:t>Бобков В</w:t>
      </w:r>
      <w:r w:rsidR="00546352">
        <w:t xml:space="preserve">.Н. </w:t>
      </w:r>
      <w:r w:rsidRPr="00546352">
        <w:t>Социальная политика</w:t>
      </w:r>
      <w:r w:rsidR="00546352" w:rsidRPr="00546352">
        <w:t xml:space="preserve">. </w:t>
      </w:r>
      <w:r w:rsidRPr="00546352">
        <w:t>Учебник</w:t>
      </w:r>
      <w:r w:rsidR="00546352" w:rsidRPr="00546352">
        <w:t xml:space="preserve">. </w:t>
      </w:r>
      <w:r w:rsidRPr="00546352">
        <w:t>М</w:t>
      </w:r>
      <w:r w:rsidR="00546352">
        <w:t>.:</w:t>
      </w:r>
      <w:r w:rsidR="00546352" w:rsidRPr="00546352">
        <w:t xml:space="preserve"> </w:t>
      </w:r>
      <w:r w:rsidRPr="00546352">
        <w:t>Экзамен, 2008</w:t>
      </w:r>
      <w:r w:rsidR="00546352">
        <w:t>.9</w:t>
      </w:r>
      <w:r w:rsidRPr="00546352">
        <w:t>44 с</w:t>
      </w:r>
      <w:r w:rsidR="00546352" w:rsidRPr="00546352">
        <w:t>.</w:t>
      </w:r>
    </w:p>
    <w:p w:rsidR="00546352" w:rsidRDefault="00B42AF2" w:rsidP="001B699B">
      <w:pPr>
        <w:pStyle w:val="a"/>
        <w:ind w:firstLine="0"/>
      </w:pPr>
      <w:r w:rsidRPr="00546352">
        <w:t>Волгина Н</w:t>
      </w:r>
      <w:r w:rsidR="00546352">
        <w:t xml:space="preserve">.А. </w:t>
      </w:r>
      <w:r w:rsidRPr="00546352">
        <w:t>Социальная политика</w:t>
      </w:r>
      <w:r w:rsidR="00546352" w:rsidRPr="00546352">
        <w:t xml:space="preserve">. </w:t>
      </w:r>
      <w:r w:rsidRPr="00546352">
        <w:t>М</w:t>
      </w:r>
      <w:r w:rsidR="00546352">
        <w:t>.:</w:t>
      </w:r>
      <w:r w:rsidR="00546352" w:rsidRPr="00546352">
        <w:t xml:space="preserve"> </w:t>
      </w:r>
      <w:r w:rsidRPr="00546352">
        <w:t>Экзамен</w:t>
      </w:r>
      <w:r w:rsidR="00546352">
        <w:t>. 20</w:t>
      </w:r>
      <w:r w:rsidRPr="00546352">
        <w:t>06</w:t>
      </w:r>
      <w:r w:rsidR="00546352">
        <w:t>.7</w:t>
      </w:r>
      <w:r w:rsidRPr="00546352">
        <w:t>34 с</w:t>
      </w:r>
      <w:r w:rsidR="00546352" w:rsidRPr="00546352">
        <w:t>.</w:t>
      </w:r>
    </w:p>
    <w:p w:rsidR="00B42AF2" w:rsidRPr="00546352" w:rsidRDefault="00B42AF2" w:rsidP="001B699B">
      <w:pPr>
        <w:pStyle w:val="a"/>
        <w:ind w:firstLine="0"/>
      </w:pPr>
      <w:r w:rsidRPr="00546352">
        <w:t>Морозова Е</w:t>
      </w:r>
      <w:r w:rsidR="00546352">
        <w:t xml:space="preserve">.А. </w:t>
      </w:r>
      <w:r w:rsidRPr="00546352">
        <w:t>К определению социальной политики и социальной защиты</w:t>
      </w:r>
    </w:p>
    <w:p w:rsidR="00546352" w:rsidRDefault="00B42AF2" w:rsidP="001B699B">
      <w:pPr>
        <w:pStyle w:val="a"/>
        <w:ind w:firstLine="0"/>
      </w:pPr>
      <w:r w:rsidRPr="00546352">
        <w:t>Осадчая Г</w:t>
      </w:r>
      <w:r w:rsidR="00546352">
        <w:t xml:space="preserve">.И. </w:t>
      </w:r>
      <w:r w:rsidRPr="00546352">
        <w:t>Социальная политика, социальное управление и управление социальной сферой</w:t>
      </w:r>
      <w:r w:rsidR="00546352" w:rsidRPr="00546352">
        <w:t xml:space="preserve">. </w:t>
      </w:r>
      <w:r w:rsidRPr="00546352">
        <w:t>М</w:t>
      </w:r>
      <w:r w:rsidR="00546352">
        <w:t>.:</w:t>
      </w:r>
      <w:r w:rsidR="00546352" w:rsidRPr="00546352">
        <w:t xml:space="preserve"> </w:t>
      </w:r>
      <w:r w:rsidRPr="00546352">
        <w:t>союз, 200</w:t>
      </w:r>
      <w:r w:rsidR="00546352">
        <w:t>4.2</w:t>
      </w:r>
      <w:r w:rsidRPr="00546352">
        <w:t>78с</w:t>
      </w:r>
      <w:r w:rsidR="00546352" w:rsidRPr="00546352">
        <w:t>.</w:t>
      </w:r>
    </w:p>
    <w:p w:rsidR="00546352" w:rsidRDefault="00B42AF2" w:rsidP="001B699B">
      <w:pPr>
        <w:pStyle w:val="a"/>
        <w:ind w:firstLine="0"/>
      </w:pPr>
      <w:r w:rsidRPr="00546352">
        <w:t>Социальная политика России</w:t>
      </w:r>
      <w:r w:rsidR="00546352" w:rsidRPr="00546352">
        <w:t xml:space="preserve">: </w:t>
      </w:r>
      <w:r w:rsidRPr="00546352">
        <w:t>проблемы развития</w:t>
      </w:r>
      <w:r w:rsidR="00546352" w:rsidRPr="00546352">
        <w:t>.</w:t>
      </w:r>
      <w:r w:rsidR="00546352">
        <w:t xml:space="preserve"> // </w:t>
      </w:r>
      <w:r w:rsidRPr="00546352">
        <w:t>Чиновник</w:t>
      </w:r>
      <w:r w:rsidR="00546352">
        <w:t>. 20</w:t>
      </w:r>
      <w:r w:rsidRPr="00546352">
        <w:t>08</w:t>
      </w:r>
      <w:r w:rsidR="00546352" w:rsidRPr="00546352">
        <w:t xml:space="preserve">. </w:t>
      </w:r>
      <w:r w:rsidRPr="00546352">
        <w:t>№ 1</w:t>
      </w:r>
      <w:r w:rsidR="00546352" w:rsidRPr="00546352">
        <w:t xml:space="preserve">. </w:t>
      </w:r>
      <w:r w:rsidR="00CC7564" w:rsidRPr="00546352">
        <w:t>С</w:t>
      </w:r>
      <w:r w:rsidR="00546352">
        <w:t>.2</w:t>
      </w:r>
      <w:r w:rsidR="00CC7564" w:rsidRPr="00546352">
        <w:t>5-30</w:t>
      </w:r>
      <w:r w:rsidR="00546352" w:rsidRPr="00546352">
        <w:t>.</w:t>
      </w:r>
    </w:p>
    <w:p w:rsidR="005738BE" w:rsidRPr="00546352" w:rsidRDefault="00B42AF2" w:rsidP="001B699B">
      <w:pPr>
        <w:pStyle w:val="a"/>
        <w:ind w:firstLine="0"/>
      </w:pPr>
      <w:r w:rsidRPr="00546352">
        <w:t>Социальная работа</w:t>
      </w:r>
      <w:r w:rsidR="00546352" w:rsidRPr="00546352">
        <w:t xml:space="preserve">: </w:t>
      </w:r>
      <w:r w:rsidRPr="00546352">
        <w:t>теория и практика</w:t>
      </w:r>
      <w:r w:rsidR="00546352" w:rsidRPr="00546352">
        <w:t xml:space="preserve">: </w:t>
      </w:r>
      <w:r w:rsidRPr="00546352">
        <w:t>Учеб</w:t>
      </w:r>
      <w:r w:rsidR="00546352" w:rsidRPr="00546352">
        <w:t xml:space="preserve">. </w:t>
      </w:r>
      <w:r w:rsidRPr="00546352">
        <w:t>пособие/Отв</w:t>
      </w:r>
      <w:r w:rsidR="00546352" w:rsidRPr="00546352">
        <w:t xml:space="preserve">. </w:t>
      </w:r>
      <w:r w:rsidRPr="00546352">
        <w:t>ред</w:t>
      </w:r>
      <w:r w:rsidR="00546352" w:rsidRPr="00546352">
        <w:t xml:space="preserve">. </w:t>
      </w:r>
      <w:r w:rsidRPr="00546352">
        <w:t>д</w:t>
      </w:r>
      <w:r w:rsidR="00546352" w:rsidRPr="00546352">
        <w:t xml:space="preserve">. </w:t>
      </w:r>
      <w:r w:rsidRPr="00546352">
        <w:t>и</w:t>
      </w:r>
      <w:r w:rsidR="00546352" w:rsidRPr="00546352">
        <w:t xml:space="preserve">. </w:t>
      </w:r>
      <w:r w:rsidRPr="00546352">
        <w:t>н</w:t>
      </w:r>
      <w:r w:rsidR="00546352">
        <w:t>.,</w:t>
      </w:r>
      <w:r w:rsidRPr="00546352">
        <w:t xml:space="preserve"> проф</w:t>
      </w:r>
      <w:r w:rsidR="00546352">
        <w:t>.</w:t>
      </w:r>
      <w:r w:rsidR="00EC0027">
        <w:t xml:space="preserve"> </w:t>
      </w:r>
      <w:r w:rsidR="00546352">
        <w:t xml:space="preserve">Е.И. </w:t>
      </w:r>
      <w:r w:rsidRPr="00546352">
        <w:t>Холостова, д</w:t>
      </w:r>
      <w:r w:rsidR="00546352" w:rsidRPr="00546352">
        <w:t xml:space="preserve">. </w:t>
      </w:r>
      <w:r w:rsidRPr="00546352">
        <w:t>и</w:t>
      </w:r>
      <w:r w:rsidR="00546352" w:rsidRPr="00546352">
        <w:t xml:space="preserve">. </w:t>
      </w:r>
      <w:r w:rsidRPr="00546352">
        <w:t>н</w:t>
      </w:r>
      <w:r w:rsidR="00546352">
        <w:t>.,</w:t>
      </w:r>
      <w:r w:rsidRPr="00546352">
        <w:t xml:space="preserve"> проф</w:t>
      </w:r>
      <w:r w:rsidR="00546352">
        <w:t xml:space="preserve">.А.С. </w:t>
      </w:r>
      <w:r w:rsidRPr="00546352">
        <w:t>Сорвина</w:t>
      </w:r>
      <w:r w:rsidR="00546352" w:rsidRPr="00546352">
        <w:t xml:space="preserve">. </w:t>
      </w:r>
      <w:r w:rsidRPr="00546352">
        <w:t>М</w:t>
      </w:r>
      <w:r w:rsidR="00546352">
        <w:t>.:</w:t>
      </w:r>
      <w:r w:rsidR="00546352" w:rsidRPr="00546352">
        <w:t xml:space="preserve"> </w:t>
      </w:r>
      <w:r w:rsidRPr="00546352">
        <w:t>ИНФРА-М, 2007</w:t>
      </w:r>
      <w:r w:rsidR="00546352">
        <w:t>.2</w:t>
      </w:r>
      <w:r w:rsidRPr="00546352">
        <w:t>54 с</w:t>
      </w:r>
      <w:r w:rsidR="00546352" w:rsidRPr="00546352">
        <w:t>.</w:t>
      </w:r>
      <w:bookmarkStart w:id="12" w:name="_GoBack"/>
      <w:bookmarkEnd w:id="12"/>
    </w:p>
    <w:sectPr w:rsidR="005738BE" w:rsidRPr="00546352" w:rsidSect="00546352">
      <w:headerReference w:type="default" r:id="rId7"/>
      <w:footerReference w:type="default" r:id="rId8"/>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EF6" w:rsidRDefault="00391EF6" w:rsidP="00363684">
      <w:pPr>
        <w:spacing w:line="240" w:lineRule="auto"/>
        <w:ind w:firstLine="709"/>
      </w:pPr>
      <w:r>
        <w:separator/>
      </w:r>
    </w:p>
  </w:endnote>
  <w:endnote w:type="continuationSeparator" w:id="0">
    <w:p w:rsidR="00391EF6" w:rsidRDefault="00391EF6" w:rsidP="00363684">
      <w:pPr>
        <w:spacing w:line="240" w:lineRule="auto"/>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nsolas">
    <w:altName w:val="Arial Narrow"/>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684" w:rsidRPr="001B699B" w:rsidRDefault="00363684" w:rsidP="001B699B">
    <w:pPr>
      <w:pStyle w:val="a8"/>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EF6" w:rsidRDefault="00391EF6" w:rsidP="00363684">
      <w:pPr>
        <w:spacing w:line="240" w:lineRule="auto"/>
        <w:ind w:firstLine="709"/>
      </w:pPr>
      <w:r>
        <w:separator/>
      </w:r>
    </w:p>
  </w:footnote>
  <w:footnote w:type="continuationSeparator" w:id="0">
    <w:p w:rsidR="00391EF6" w:rsidRDefault="00391EF6" w:rsidP="00363684">
      <w:pPr>
        <w:spacing w:line="240" w:lineRule="auto"/>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352" w:rsidRDefault="00546352" w:rsidP="00546352">
    <w:pPr>
      <w:pStyle w:val="a6"/>
      <w:framePr w:wrap="auto"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762D52">
      <w:rPr>
        <w:rStyle w:val="af6"/>
      </w:rPr>
      <w:t>18</w:t>
    </w:r>
    <w:r>
      <w:rPr>
        <w:rStyle w:val="af6"/>
      </w:rPr>
      <w:fldChar w:fldCharType="end"/>
    </w:r>
  </w:p>
  <w:p w:rsidR="00546352" w:rsidRDefault="00546352" w:rsidP="0054635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F1F01"/>
    <w:multiLevelType w:val="hybridMultilevel"/>
    <w:tmpl w:val="245C28CE"/>
    <w:lvl w:ilvl="0" w:tplc="7D500A8E">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63416BE"/>
    <w:multiLevelType w:val="hybridMultilevel"/>
    <w:tmpl w:val="73D8B04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523328D0"/>
    <w:multiLevelType w:val="hybridMultilevel"/>
    <w:tmpl w:val="CF92B734"/>
    <w:lvl w:ilvl="0" w:tplc="EB28F272">
      <w:start w:val="1"/>
      <w:numFmt w:val="decimal"/>
      <w:pStyle w:val="1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9D50CFA"/>
    <w:multiLevelType w:val="multilevel"/>
    <w:tmpl w:val="DAFECD98"/>
    <w:lvl w:ilvl="0">
      <w:start w:val="1"/>
      <w:numFmt w:val="decimal"/>
      <w:lvlText w:val="%1."/>
      <w:lvlJc w:val="left"/>
      <w:pPr>
        <w:tabs>
          <w:tab w:val="num" w:pos="360"/>
        </w:tabs>
        <w:ind w:left="360" w:hanging="36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2F3"/>
    <w:rsid w:val="0001481B"/>
    <w:rsid w:val="00072F47"/>
    <w:rsid w:val="000A2E14"/>
    <w:rsid w:val="000F088D"/>
    <w:rsid w:val="000F361D"/>
    <w:rsid w:val="00143F39"/>
    <w:rsid w:val="00161F76"/>
    <w:rsid w:val="00166E6C"/>
    <w:rsid w:val="001703B9"/>
    <w:rsid w:val="001B699B"/>
    <w:rsid w:val="001D41A4"/>
    <w:rsid w:val="001E0401"/>
    <w:rsid w:val="002039B5"/>
    <w:rsid w:val="00210806"/>
    <w:rsid w:val="002112D5"/>
    <w:rsid w:val="00294503"/>
    <w:rsid w:val="002D7C56"/>
    <w:rsid w:val="002E4A4D"/>
    <w:rsid w:val="0032607B"/>
    <w:rsid w:val="003555F5"/>
    <w:rsid w:val="00363684"/>
    <w:rsid w:val="00391EF6"/>
    <w:rsid w:val="003C66CD"/>
    <w:rsid w:val="003D4538"/>
    <w:rsid w:val="003F4594"/>
    <w:rsid w:val="003F7F6B"/>
    <w:rsid w:val="00407F03"/>
    <w:rsid w:val="004141FE"/>
    <w:rsid w:val="00420A72"/>
    <w:rsid w:val="00437DF4"/>
    <w:rsid w:val="004800A5"/>
    <w:rsid w:val="00485C3D"/>
    <w:rsid w:val="004A6993"/>
    <w:rsid w:val="00504692"/>
    <w:rsid w:val="005372F2"/>
    <w:rsid w:val="005379C8"/>
    <w:rsid w:val="00545523"/>
    <w:rsid w:val="00546352"/>
    <w:rsid w:val="00562936"/>
    <w:rsid w:val="0057020D"/>
    <w:rsid w:val="005738BE"/>
    <w:rsid w:val="005B5F79"/>
    <w:rsid w:val="005F68A4"/>
    <w:rsid w:val="006152F3"/>
    <w:rsid w:val="00617CFC"/>
    <w:rsid w:val="0069380F"/>
    <w:rsid w:val="006E7011"/>
    <w:rsid w:val="00721DEF"/>
    <w:rsid w:val="00730A03"/>
    <w:rsid w:val="00746C2A"/>
    <w:rsid w:val="007472E2"/>
    <w:rsid w:val="00757E93"/>
    <w:rsid w:val="00757F05"/>
    <w:rsid w:val="00762D52"/>
    <w:rsid w:val="00783316"/>
    <w:rsid w:val="007F32B4"/>
    <w:rsid w:val="00816B1F"/>
    <w:rsid w:val="008655BF"/>
    <w:rsid w:val="008B6EBD"/>
    <w:rsid w:val="008D0DE4"/>
    <w:rsid w:val="008E2CFB"/>
    <w:rsid w:val="008F393C"/>
    <w:rsid w:val="0090706E"/>
    <w:rsid w:val="00913504"/>
    <w:rsid w:val="00952A3C"/>
    <w:rsid w:val="009B51B0"/>
    <w:rsid w:val="00A01A7A"/>
    <w:rsid w:val="00A01A81"/>
    <w:rsid w:val="00A25BB3"/>
    <w:rsid w:val="00A4018E"/>
    <w:rsid w:val="00A42043"/>
    <w:rsid w:val="00A60E7D"/>
    <w:rsid w:val="00A72C4E"/>
    <w:rsid w:val="00AD5ECD"/>
    <w:rsid w:val="00AE1BAD"/>
    <w:rsid w:val="00B01038"/>
    <w:rsid w:val="00B214DF"/>
    <w:rsid w:val="00B26026"/>
    <w:rsid w:val="00B3711B"/>
    <w:rsid w:val="00B42AF2"/>
    <w:rsid w:val="00B71755"/>
    <w:rsid w:val="00B90507"/>
    <w:rsid w:val="00BB7D17"/>
    <w:rsid w:val="00BC6E32"/>
    <w:rsid w:val="00C12C8E"/>
    <w:rsid w:val="00C13095"/>
    <w:rsid w:val="00C176D1"/>
    <w:rsid w:val="00C223EA"/>
    <w:rsid w:val="00C23129"/>
    <w:rsid w:val="00C31BCE"/>
    <w:rsid w:val="00C3266A"/>
    <w:rsid w:val="00C65E24"/>
    <w:rsid w:val="00CC30A8"/>
    <w:rsid w:val="00CC7564"/>
    <w:rsid w:val="00CD64A0"/>
    <w:rsid w:val="00CE092B"/>
    <w:rsid w:val="00D132A6"/>
    <w:rsid w:val="00D27E7B"/>
    <w:rsid w:val="00D43F05"/>
    <w:rsid w:val="00D54EAB"/>
    <w:rsid w:val="00D720DF"/>
    <w:rsid w:val="00D90B44"/>
    <w:rsid w:val="00DB6991"/>
    <w:rsid w:val="00DC22B5"/>
    <w:rsid w:val="00DC6266"/>
    <w:rsid w:val="00DD6516"/>
    <w:rsid w:val="00E065BC"/>
    <w:rsid w:val="00E12376"/>
    <w:rsid w:val="00E15C35"/>
    <w:rsid w:val="00EB4A0F"/>
    <w:rsid w:val="00EC0027"/>
    <w:rsid w:val="00ED05F7"/>
    <w:rsid w:val="00ED361A"/>
    <w:rsid w:val="00F23E0C"/>
    <w:rsid w:val="00F31A17"/>
    <w:rsid w:val="00F65643"/>
    <w:rsid w:val="00FC1FB9"/>
    <w:rsid w:val="00FD7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rules v:ext="edit">
        <o:r id="V:Rule1" type="connector" idref="#_x0000_s1053"/>
        <o:r id="V:Rule2" type="connector" idref="#_x0000_s1054"/>
        <o:r id="V:Rule3" type="connector" idref="#_x0000_s1055"/>
      </o:rules>
    </o:shapelayout>
  </w:shapeDefaults>
  <w:decimalSymbol w:val=","/>
  <w:listSeparator w:val=";"/>
  <w14:defaultImageDpi w14:val="0"/>
  <w15:docId w15:val="{663E88A5-854D-4ED5-B5B4-309D2F12C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546352"/>
    <w:pPr>
      <w:spacing w:after="0" w:line="360" w:lineRule="auto"/>
      <w:ind w:firstLine="720"/>
      <w:jc w:val="both"/>
    </w:pPr>
    <w:rPr>
      <w:rFonts w:ascii="Times New Roman" w:eastAsia="Times New Roman" w:hAnsi="Times New Roman"/>
      <w:sz w:val="28"/>
      <w:szCs w:val="28"/>
    </w:rPr>
  </w:style>
  <w:style w:type="paragraph" w:styleId="1">
    <w:name w:val="heading 1"/>
    <w:basedOn w:val="a0"/>
    <w:next w:val="a0"/>
    <w:link w:val="11"/>
    <w:autoRedefine/>
    <w:uiPriority w:val="99"/>
    <w:qFormat/>
    <w:rsid w:val="00546352"/>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546352"/>
    <w:pPr>
      <w:keepNext/>
      <w:ind w:firstLine="0"/>
      <w:jc w:val="center"/>
      <w:outlineLvl w:val="1"/>
    </w:pPr>
    <w:rPr>
      <w:b/>
      <w:bCs/>
      <w:i/>
      <w:iCs/>
      <w:smallCaps/>
      <w:lang w:val="uk-UA"/>
    </w:rPr>
  </w:style>
  <w:style w:type="paragraph" w:styleId="3">
    <w:name w:val="heading 3"/>
    <w:basedOn w:val="a0"/>
    <w:next w:val="a0"/>
    <w:link w:val="30"/>
    <w:uiPriority w:val="99"/>
    <w:qFormat/>
    <w:rsid w:val="00546352"/>
    <w:pPr>
      <w:keepNext/>
      <w:ind w:firstLine="709"/>
      <w:outlineLvl w:val="2"/>
    </w:pPr>
    <w:rPr>
      <w:b/>
      <w:bCs/>
      <w:noProof/>
    </w:rPr>
  </w:style>
  <w:style w:type="paragraph" w:styleId="4">
    <w:name w:val="heading 4"/>
    <w:basedOn w:val="a0"/>
    <w:next w:val="a0"/>
    <w:link w:val="40"/>
    <w:uiPriority w:val="99"/>
    <w:qFormat/>
    <w:rsid w:val="00546352"/>
    <w:pPr>
      <w:keepNext/>
      <w:ind w:firstLine="709"/>
      <w:jc w:val="center"/>
      <w:outlineLvl w:val="3"/>
    </w:pPr>
    <w:rPr>
      <w:i/>
      <w:iCs/>
      <w:noProof/>
    </w:rPr>
  </w:style>
  <w:style w:type="paragraph" w:styleId="5">
    <w:name w:val="heading 5"/>
    <w:basedOn w:val="a0"/>
    <w:next w:val="a0"/>
    <w:link w:val="50"/>
    <w:uiPriority w:val="99"/>
    <w:qFormat/>
    <w:rsid w:val="00546352"/>
    <w:pPr>
      <w:keepNext/>
      <w:ind w:left="737" w:firstLine="709"/>
      <w:jc w:val="left"/>
      <w:outlineLvl w:val="4"/>
    </w:pPr>
  </w:style>
  <w:style w:type="paragraph" w:styleId="6">
    <w:name w:val="heading 6"/>
    <w:basedOn w:val="a0"/>
    <w:next w:val="a0"/>
    <w:link w:val="60"/>
    <w:uiPriority w:val="99"/>
    <w:qFormat/>
    <w:rsid w:val="00546352"/>
    <w:pPr>
      <w:keepNext/>
      <w:ind w:firstLine="709"/>
      <w:jc w:val="center"/>
      <w:outlineLvl w:val="5"/>
    </w:pPr>
    <w:rPr>
      <w:b/>
      <w:bCs/>
      <w:sz w:val="30"/>
      <w:szCs w:val="30"/>
    </w:rPr>
  </w:style>
  <w:style w:type="paragraph" w:styleId="7">
    <w:name w:val="heading 7"/>
    <w:basedOn w:val="a0"/>
    <w:next w:val="a0"/>
    <w:link w:val="70"/>
    <w:uiPriority w:val="99"/>
    <w:qFormat/>
    <w:rsid w:val="00546352"/>
    <w:pPr>
      <w:keepNext/>
      <w:ind w:firstLine="709"/>
      <w:outlineLvl w:val="6"/>
    </w:pPr>
    <w:rPr>
      <w:sz w:val="24"/>
      <w:szCs w:val="24"/>
    </w:rPr>
  </w:style>
  <w:style w:type="paragraph" w:styleId="8">
    <w:name w:val="heading 8"/>
    <w:basedOn w:val="a0"/>
    <w:next w:val="a0"/>
    <w:link w:val="80"/>
    <w:uiPriority w:val="99"/>
    <w:qFormat/>
    <w:rsid w:val="00546352"/>
    <w:pPr>
      <w:keepNext/>
      <w:ind w:firstLine="709"/>
      <w:outlineLvl w:val="7"/>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OC Heading"/>
    <w:basedOn w:val="1"/>
    <w:next w:val="a0"/>
    <w:uiPriority w:val="99"/>
    <w:qFormat/>
    <w:rsid w:val="00A01A81"/>
    <w:pPr>
      <w:keepLines/>
      <w:spacing w:before="480" w:line="276" w:lineRule="auto"/>
      <w:ind w:firstLine="0"/>
      <w:jc w:val="left"/>
      <w:outlineLvl w:val="9"/>
    </w:pPr>
    <w:rPr>
      <w:color w:val="365F91"/>
      <w:kern w:val="0"/>
      <w:sz w:val="28"/>
      <w:szCs w:val="28"/>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1"/>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1"/>
    <w:link w:val="6"/>
    <w:uiPriority w:val="9"/>
    <w:semiHidden/>
    <w:rPr>
      <w:rFonts w:asciiTheme="minorHAnsi" w:eastAsiaTheme="minorEastAsia" w:hAnsiTheme="minorHAnsi" w:cstheme="minorBidi"/>
      <w:b/>
      <w:bCs/>
    </w:rPr>
  </w:style>
  <w:style w:type="character" w:customStyle="1" w:styleId="70">
    <w:name w:val="Заголовок 7 Знак"/>
    <w:basedOn w:val="a1"/>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1"/>
    <w:link w:val="8"/>
    <w:uiPriority w:val="9"/>
    <w:semiHidden/>
    <w:rPr>
      <w:rFonts w:asciiTheme="minorHAnsi" w:eastAsiaTheme="minorEastAsia" w:hAnsiTheme="minorHAnsi" w:cstheme="minorBidi"/>
      <w:i/>
      <w:iCs/>
      <w:sz w:val="24"/>
      <w:szCs w:val="24"/>
    </w:rPr>
  </w:style>
  <w:style w:type="character" w:customStyle="1" w:styleId="11">
    <w:name w:val="Заголовок 1 Знак"/>
    <w:basedOn w:val="a1"/>
    <w:link w:val="1"/>
    <w:uiPriority w:val="99"/>
    <w:locked/>
    <w:rsid w:val="008655BF"/>
    <w:rPr>
      <w:b/>
      <w:bCs/>
      <w:caps/>
      <w:noProof/>
      <w:kern w:val="16"/>
      <w:lang w:val="ru-RU" w:eastAsia="ru-RU"/>
    </w:rPr>
  </w:style>
  <w:style w:type="paragraph" w:styleId="12">
    <w:name w:val="toc 1"/>
    <w:basedOn w:val="a0"/>
    <w:next w:val="a0"/>
    <w:autoRedefine/>
    <w:uiPriority w:val="99"/>
    <w:semiHidden/>
    <w:rsid w:val="00546352"/>
    <w:pPr>
      <w:tabs>
        <w:tab w:val="right" w:leader="dot" w:pos="1400"/>
      </w:tabs>
      <w:ind w:firstLine="709"/>
    </w:pPr>
  </w:style>
  <w:style w:type="character" w:styleId="a5">
    <w:name w:val="Hyperlink"/>
    <w:basedOn w:val="a1"/>
    <w:uiPriority w:val="99"/>
    <w:rsid w:val="00A01A81"/>
    <w:rPr>
      <w:color w:val="0000FF"/>
      <w:u w:val="single"/>
    </w:rPr>
  </w:style>
  <w:style w:type="paragraph" w:styleId="a6">
    <w:name w:val="header"/>
    <w:basedOn w:val="a0"/>
    <w:next w:val="a7"/>
    <w:link w:val="13"/>
    <w:uiPriority w:val="99"/>
    <w:rsid w:val="00546352"/>
    <w:pPr>
      <w:tabs>
        <w:tab w:val="center" w:pos="4677"/>
        <w:tab w:val="right" w:pos="9355"/>
      </w:tabs>
      <w:spacing w:line="240" w:lineRule="auto"/>
      <w:ind w:firstLine="709"/>
      <w:jc w:val="right"/>
    </w:pPr>
    <w:rPr>
      <w:noProof/>
      <w:kern w:val="16"/>
    </w:rPr>
  </w:style>
  <w:style w:type="paragraph" w:styleId="a8">
    <w:name w:val="footer"/>
    <w:basedOn w:val="a0"/>
    <w:link w:val="a9"/>
    <w:uiPriority w:val="99"/>
    <w:rsid w:val="00363684"/>
    <w:pPr>
      <w:tabs>
        <w:tab w:val="center" w:pos="4677"/>
        <w:tab w:val="right" w:pos="9355"/>
      </w:tabs>
      <w:ind w:firstLine="709"/>
    </w:pPr>
  </w:style>
  <w:style w:type="character" w:customStyle="1" w:styleId="13">
    <w:name w:val="Верхний колонтитул Знак1"/>
    <w:basedOn w:val="a1"/>
    <w:link w:val="a6"/>
    <w:uiPriority w:val="99"/>
    <w:semiHidden/>
    <w:locked/>
    <w:rsid w:val="00363684"/>
    <w:rPr>
      <w:noProof/>
      <w:kern w:val="16"/>
      <w:sz w:val="28"/>
      <w:szCs w:val="28"/>
      <w:lang w:val="ru-RU" w:eastAsia="ru-RU"/>
    </w:rPr>
  </w:style>
  <w:style w:type="table" w:styleId="aa">
    <w:name w:val="Table Grid"/>
    <w:basedOn w:val="a2"/>
    <w:uiPriority w:val="99"/>
    <w:rsid w:val="00546352"/>
    <w:pPr>
      <w:spacing w:after="0" w:line="360" w:lineRule="auto"/>
    </w:pPr>
    <w:rPr>
      <w:rFonts w:ascii="Times New Roman" w:eastAsia="Times New Roman" w:hAnsi="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customStyle="1" w:styleId="a9">
    <w:name w:val="Нижний колонтитул Знак"/>
    <w:basedOn w:val="a1"/>
    <w:link w:val="a8"/>
    <w:uiPriority w:val="99"/>
    <w:locked/>
    <w:rsid w:val="00363684"/>
    <w:rPr>
      <w:sz w:val="22"/>
      <w:szCs w:val="22"/>
      <w:lang w:val="x-none" w:eastAsia="en-US"/>
    </w:rPr>
  </w:style>
  <w:style w:type="paragraph" w:customStyle="1" w:styleId="ab">
    <w:name w:val="Прижатый влево"/>
    <w:basedOn w:val="a0"/>
    <w:next w:val="a0"/>
    <w:uiPriority w:val="99"/>
    <w:rsid w:val="00C65E24"/>
    <w:pPr>
      <w:autoSpaceDE w:val="0"/>
      <w:autoSpaceDN w:val="0"/>
      <w:adjustRightInd w:val="0"/>
      <w:spacing w:line="240" w:lineRule="auto"/>
      <w:ind w:firstLine="0"/>
      <w:jc w:val="left"/>
    </w:pPr>
    <w:rPr>
      <w:rFonts w:ascii="Arial" w:hAnsi="Arial" w:cs="Arial"/>
      <w:sz w:val="20"/>
      <w:szCs w:val="20"/>
    </w:rPr>
  </w:style>
  <w:style w:type="character" w:styleId="ac">
    <w:name w:val="footnote reference"/>
    <w:basedOn w:val="a1"/>
    <w:uiPriority w:val="99"/>
    <w:semiHidden/>
    <w:rsid w:val="00546352"/>
    <w:rPr>
      <w:sz w:val="28"/>
      <w:szCs w:val="28"/>
      <w:vertAlign w:val="superscript"/>
    </w:rPr>
  </w:style>
  <w:style w:type="paragraph" w:customStyle="1" w:styleId="published">
    <w:name w:val="published"/>
    <w:basedOn w:val="a0"/>
    <w:uiPriority w:val="99"/>
    <w:rsid w:val="005738BE"/>
    <w:pPr>
      <w:spacing w:before="100" w:after="100" w:line="240" w:lineRule="auto"/>
      <w:ind w:firstLine="0"/>
    </w:pPr>
    <w:rPr>
      <w:rFonts w:ascii="Arial" w:hAnsi="Arial" w:cs="Arial"/>
      <w:b/>
      <w:bCs/>
      <w:i/>
      <w:iCs/>
      <w:color w:val="000000"/>
      <w:sz w:val="24"/>
      <w:szCs w:val="24"/>
    </w:rPr>
  </w:style>
  <w:style w:type="paragraph" w:styleId="ad">
    <w:name w:val="Body Text Indent"/>
    <w:basedOn w:val="a0"/>
    <w:link w:val="ae"/>
    <w:uiPriority w:val="99"/>
    <w:rsid w:val="00546352"/>
    <w:pPr>
      <w:shd w:val="clear" w:color="auto" w:fill="FFFFFF"/>
      <w:spacing w:before="192"/>
      <w:ind w:right="-5" w:firstLine="360"/>
    </w:pPr>
  </w:style>
  <w:style w:type="paragraph" w:styleId="a7">
    <w:name w:val="Body Text"/>
    <w:basedOn w:val="a0"/>
    <w:link w:val="af"/>
    <w:uiPriority w:val="99"/>
    <w:rsid w:val="00546352"/>
    <w:pPr>
      <w:ind w:firstLine="709"/>
    </w:pPr>
  </w:style>
  <w:style w:type="character" w:customStyle="1" w:styleId="ae">
    <w:name w:val="Основной текст с отступом Знак"/>
    <w:basedOn w:val="a1"/>
    <w:link w:val="ad"/>
    <w:uiPriority w:val="99"/>
    <w:semiHidden/>
    <w:locked/>
    <w:rsid w:val="00CD64A0"/>
    <w:rPr>
      <w:sz w:val="28"/>
      <w:szCs w:val="28"/>
      <w:lang w:val="ru-RU" w:eastAsia="ru-RU"/>
    </w:rPr>
  </w:style>
  <w:style w:type="character" w:customStyle="1" w:styleId="af">
    <w:name w:val="Основной текст Знак"/>
    <w:basedOn w:val="a1"/>
    <w:link w:val="a7"/>
    <w:uiPriority w:val="99"/>
    <w:semiHidden/>
    <w:rPr>
      <w:rFonts w:ascii="Times New Roman" w:eastAsia="Times New Roman" w:hAnsi="Times New Roman"/>
      <w:sz w:val="28"/>
      <w:szCs w:val="28"/>
    </w:rPr>
  </w:style>
  <w:style w:type="character" w:customStyle="1" w:styleId="af0">
    <w:name w:val="Верхний колонтитул Знак"/>
    <w:basedOn w:val="a1"/>
    <w:uiPriority w:val="99"/>
    <w:rsid w:val="00546352"/>
    <w:rPr>
      <w:kern w:val="16"/>
      <w:sz w:val="24"/>
      <w:szCs w:val="24"/>
    </w:rPr>
  </w:style>
  <w:style w:type="character" w:customStyle="1" w:styleId="14">
    <w:name w:val="Текст Знак1"/>
    <w:basedOn w:val="a1"/>
    <w:link w:val="af1"/>
    <w:uiPriority w:val="99"/>
    <w:locked/>
    <w:rsid w:val="00546352"/>
    <w:rPr>
      <w:rFonts w:ascii="Consolas" w:eastAsia="Times New Roman" w:hAnsi="Consolas" w:cs="Consolas"/>
      <w:sz w:val="21"/>
      <w:szCs w:val="21"/>
      <w:lang w:val="uk-UA" w:eastAsia="en-US"/>
    </w:rPr>
  </w:style>
  <w:style w:type="paragraph" w:styleId="af1">
    <w:name w:val="Plain Text"/>
    <w:basedOn w:val="a0"/>
    <w:link w:val="14"/>
    <w:uiPriority w:val="99"/>
    <w:rsid w:val="00546352"/>
    <w:pPr>
      <w:ind w:firstLine="709"/>
    </w:pPr>
    <w:rPr>
      <w:rFonts w:ascii="Consolas" w:eastAsia="Calibri" w:hAnsi="Consolas" w:cs="Consolas"/>
      <w:sz w:val="21"/>
      <w:szCs w:val="21"/>
      <w:lang w:val="uk-UA" w:eastAsia="en-US"/>
    </w:rPr>
  </w:style>
  <w:style w:type="character" w:customStyle="1" w:styleId="af2">
    <w:name w:val="Текст Знак"/>
    <w:basedOn w:val="a1"/>
    <w:uiPriority w:val="99"/>
    <w:semiHidden/>
    <w:rPr>
      <w:rFonts w:ascii="Courier New" w:eastAsia="Times New Roman" w:hAnsi="Courier New" w:cs="Courier New"/>
      <w:sz w:val="20"/>
      <w:szCs w:val="20"/>
    </w:rPr>
  </w:style>
  <w:style w:type="character" w:customStyle="1" w:styleId="21">
    <w:name w:val="Знак Знак21"/>
    <w:basedOn w:val="a1"/>
    <w:uiPriority w:val="99"/>
    <w:semiHidden/>
    <w:locked/>
    <w:rsid w:val="00546352"/>
    <w:rPr>
      <w:noProof/>
      <w:kern w:val="16"/>
      <w:sz w:val="28"/>
      <w:szCs w:val="28"/>
      <w:lang w:val="ru-RU" w:eastAsia="ru-RU"/>
    </w:rPr>
  </w:style>
  <w:style w:type="character" w:styleId="af3">
    <w:name w:val="endnote reference"/>
    <w:basedOn w:val="a1"/>
    <w:uiPriority w:val="99"/>
    <w:semiHidden/>
    <w:rsid w:val="00546352"/>
    <w:rPr>
      <w:vertAlign w:val="superscript"/>
    </w:rPr>
  </w:style>
  <w:style w:type="paragraph" w:customStyle="1" w:styleId="a">
    <w:name w:val="лит"/>
    <w:autoRedefine/>
    <w:uiPriority w:val="99"/>
    <w:rsid w:val="00546352"/>
    <w:pPr>
      <w:numPr>
        <w:numId w:val="3"/>
      </w:numPr>
      <w:spacing w:after="0" w:line="360" w:lineRule="auto"/>
      <w:ind w:firstLine="720"/>
      <w:jc w:val="both"/>
    </w:pPr>
    <w:rPr>
      <w:rFonts w:ascii="Times New Roman" w:eastAsia="Times New Roman" w:hAnsi="Times New Roman"/>
      <w:sz w:val="28"/>
      <w:szCs w:val="28"/>
    </w:rPr>
  </w:style>
  <w:style w:type="paragraph" w:customStyle="1" w:styleId="af4">
    <w:name w:val="лит+номерация"/>
    <w:basedOn w:val="a0"/>
    <w:next w:val="a0"/>
    <w:autoRedefine/>
    <w:uiPriority w:val="99"/>
    <w:rsid w:val="00546352"/>
    <w:pPr>
      <w:ind w:firstLine="0"/>
    </w:pPr>
  </w:style>
  <w:style w:type="paragraph" w:customStyle="1" w:styleId="af5">
    <w:name w:val="литера"/>
    <w:uiPriority w:val="99"/>
    <w:rsid w:val="00546352"/>
    <w:pPr>
      <w:spacing w:after="0" w:line="360" w:lineRule="auto"/>
      <w:jc w:val="both"/>
    </w:pPr>
    <w:rPr>
      <w:rFonts w:ascii="??????????" w:eastAsia="Times New Roman" w:hAnsi="??????????" w:cs="??????????"/>
      <w:sz w:val="28"/>
      <w:szCs w:val="28"/>
    </w:rPr>
  </w:style>
  <w:style w:type="character" w:styleId="af6">
    <w:name w:val="page number"/>
    <w:basedOn w:val="a1"/>
    <w:uiPriority w:val="99"/>
    <w:rsid w:val="00546352"/>
    <w:rPr>
      <w:rFonts w:ascii="Times New Roman" w:hAnsi="Times New Roman" w:cs="Times New Roman"/>
      <w:sz w:val="28"/>
      <w:szCs w:val="28"/>
    </w:rPr>
  </w:style>
  <w:style w:type="character" w:customStyle="1" w:styleId="af7">
    <w:name w:val="номер страницы"/>
    <w:basedOn w:val="a1"/>
    <w:uiPriority w:val="99"/>
    <w:rsid w:val="00546352"/>
    <w:rPr>
      <w:sz w:val="28"/>
      <w:szCs w:val="28"/>
    </w:rPr>
  </w:style>
  <w:style w:type="paragraph" w:styleId="af8">
    <w:name w:val="Normal (Web)"/>
    <w:basedOn w:val="a0"/>
    <w:uiPriority w:val="99"/>
    <w:rsid w:val="00546352"/>
    <w:pPr>
      <w:spacing w:before="100" w:beforeAutospacing="1" w:after="100" w:afterAutospacing="1"/>
      <w:ind w:firstLine="709"/>
    </w:pPr>
    <w:rPr>
      <w:lang w:val="uk-UA" w:eastAsia="uk-UA"/>
    </w:rPr>
  </w:style>
  <w:style w:type="paragraph" w:customStyle="1" w:styleId="af9">
    <w:name w:val="Обычный +"/>
    <w:basedOn w:val="a0"/>
    <w:autoRedefine/>
    <w:uiPriority w:val="99"/>
    <w:rsid w:val="00546352"/>
    <w:pPr>
      <w:ind w:firstLine="709"/>
    </w:pPr>
  </w:style>
  <w:style w:type="paragraph" w:styleId="22">
    <w:name w:val="toc 2"/>
    <w:basedOn w:val="a0"/>
    <w:next w:val="a0"/>
    <w:autoRedefine/>
    <w:uiPriority w:val="99"/>
    <w:semiHidden/>
    <w:rsid w:val="00546352"/>
    <w:pPr>
      <w:tabs>
        <w:tab w:val="left" w:leader="dot" w:pos="3500"/>
      </w:tabs>
      <w:ind w:firstLine="0"/>
      <w:jc w:val="left"/>
    </w:pPr>
    <w:rPr>
      <w:smallCaps/>
    </w:rPr>
  </w:style>
  <w:style w:type="paragraph" w:styleId="31">
    <w:name w:val="toc 3"/>
    <w:basedOn w:val="a0"/>
    <w:next w:val="a0"/>
    <w:autoRedefine/>
    <w:uiPriority w:val="99"/>
    <w:semiHidden/>
    <w:rsid w:val="00546352"/>
    <w:pPr>
      <w:ind w:firstLine="709"/>
      <w:jc w:val="left"/>
    </w:pPr>
  </w:style>
  <w:style w:type="paragraph" w:styleId="41">
    <w:name w:val="toc 4"/>
    <w:basedOn w:val="a0"/>
    <w:next w:val="a0"/>
    <w:autoRedefine/>
    <w:uiPriority w:val="99"/>
    <w:semiHidden/>
    <w:rsid w:val="00546352"/>
    <w:pPr>
      <w:tabs>
        <w:tab w:val="right" w:leader="dot" w:pos="9345"/>
      </w:tabs>
      <w:ind w:firstLine="709"/>
    </w:pPr>
    <w:rPr>
      <w:noProof/>
    </w:rPr>
  </w:style>
  <w:style w:type="paragraph" w:styleId="51">
    <w:name w:val="toc 5"/>
    <w:basedOn w:val="a0"/>
    <w:next w:val="a0"/>
    <w:autoRedefine/>
    <w:uiPriority w:val="99"/>
    <w:semiHidden/>
    <w:rsid w:val="00546352"/>
    <w:pPr>
      <w:ind w:left="958" w:firstLine="709"/>
    </w:pPr>
  </w:style>
  <w:style w:type="paragraph" w:styleId="23">
    <w:name w:val="Body Text Indent 2"/>
    <w:basedOn w:val="a0"/>
    <w:link w:val="24"/>
    <w:uiPriority w:val="99"/>
    <w:rsid w:val="00546352"/>
    <w:pPr>
      <w:shd w:val="clear" w:color="auto" w:fill="FFFFFF"/>
      <w:tabs>
        <w:tab w:val="left" w:pos="163"/>
      </w:tabs>
      <w:ind w:firstLine="360"/>
    </w:pPr>
  </w:style>
  <w:style w:type="character" w:customStyle="1" w:styleId="24">
    <w:name w:val="Основной текст с отступом 2 Знак"/>
    <w:basedOn w:val="a1"/>
    <w:link w:val="23"/>
    <w:uiPriority w:val="99"/>
    <w:semiHidden/>
    <w:rPr>
      <w:rFonts w:ascii="Times New Roman" w:eastAsia="Times New Roman" w:hAnsi="Times New Roman"/>
      <w:sz w:val="28"/>
      <w:szCs w:val="28"/>
    </w:rPr>
  </w:style>
  <w:style w:type="paragraph" w:styleId="32">
    <w:name w:val="Body Text Indent 3"/>
    <w:basedOn w:val="a0"/>
    <w:link w:val="33"/>
    <w:uiPriority w:val="99"/>
    <w:rsid w:val="00546352"/>
    <w:pPr>
      <w:shd w:val="clear" w:color="auto" w:fill="FFFFFF"/>
      <w:tabs>
        <w:tab w:val="left" w:pos="4262"/>
        <w:tab w:val="left" w:pos="5640"/>
      </w:tabs>
      <w:ind w:left="720" w:firstLine="709"/>
    </w:pPr>
  </w:style>
  <w:style w:type="character" w:customStyle="1" w:styleId="33">
    <w:name w:val="Основной текст с отступом 3 Знак"/>
    <w:basedOn w:val="a1"/>
    <w:link w:val="32"/>
    <w:uiPriority w:val="99"/>
    <w:semiHidden/>
    <w:rPr>
      <w:rFonts w:ascii="Times New Roman" w:eastAsia="Times New Roman" w:hAnsi="Times New Roman"/>
      <w:sz w:val="16"/>
      <w:szCs w:val="16"/>
    </w:rPr>
  </w:style>
  <w:style w:type="paragraph" w:customStyle="1" w:styleId="afa">
    <w:name w:val="содержание"/>
    <w:uiPriority w:val="99"/>
    <w:rsid w:val="00546352"/>
    <w:pPr>
      <w:spacing w:after="0" w:line="360" w:lineRule="auto"/>
      <w:jc w:val="center"/>
    </w:pPr>
    <w:rPr>
      <w:rFonts w:ascii="Times New Roman" w:eastAsia="Times New Roman" w:hAnsi="Times New Roman"/>
      <w:b/>
      <w:bCs/>
      <w:i/>
      <w:iCs/>
      <w:smallCaps/>
      <w:noProof/>
      <w:sz w:val="28"/>
      <w:szCs w:val="28"/>
    </w:rPr>
  </w:style>
  <w:style w:type="paragraph" w:customStyle="1" w:styleId="10">
    <w:name w:val="Стиль лит.1 + Слева:  0 см"/>
    <w:basedOn w:val="a0"/>
    <w:uiPriority w:val="99"/>
    <w:rsid w:val="00546352"/>
    <w:pPr>
      <w:numPr>
        <w:numId w:val="4"/>
      </w:numPr>
      <w:ind w:firstLine="0"/>
    </w:pPr>
  </w:style>
  <w:style w:type="paragraph" w:customStyle="1" w:styleId="100">
    <w:name w:val="Стиль Оглавление 1 + Первая строка:  0 см"/>
    <w:basedOn w:val="12"/>
    <w:autoRedefine/>
    <w:uiPriority w:val="99"/>
    <w:rsid w:val="00546352"/>
    <w:rPr>
      <w:b/>
      <w:bCs/>
    </w:rPr>
  </w:style>
  <w:style w:type="paragraph" w:customStyle="1" w:styleId="101">
    <w:name w:val="Стиль Оглавление 1 + Первая строка:  0 см1"/>
    <w:basedOn w:val="12"/>
    <w:autoRedefine/>
    <w:uiPriority w:val="99"/>
    <w:rsid w:val="00546352"/>
    <w:rPr>
      <w:b/>
      <w:bCs/>
    </w:rPr>
  </w:style>
  <w:style w:type="paragraph" w:customStyle="1" w:styleId="200">
    <w:name w:val="Стиль Оглавление 2 + Слева:  0 см Первая строка:  0 см"/>
    <w:basedOn w:val="22"/>
    <w:autoRedefine/>
    <w:uiPriority w:val="99"/>
    <w:rsid w:val="00546352"/>
  </w:style>
  <w:style w:type="paragraph" w:customStyle="1" w:styleId="31250">
    <w:name w:val="Стиль Оглавление 3 + Слева:  125 см Первая строка:  0 см"/>
    <w:basedOn w:val="31"/>
    <w:autoRedefine/>
    <w:uiPriority w:val="99"/>
    <w:rsid w:val="00546352"/>
    <w:rPr>
      <w:i/>
      <w:iCs/>
    </w:rPr>
  </w:style>
  <w:style w:type="table" w:customStyle="1" w:styleId="15">
    <w:name w:val="Стиль таблицы1"/>
    <w:uiPriority w:val="99"/>
    <w:rsid w:val="00546352"/>
    <w:pPr>
      <w:spacing w:after="0" w:line="360" w:lineRule="auto"/>
    </w:pPr>
    <w:rPr>
      <w:rFonts w:ascii="Times New Roman" w:eastAsia="Times New Roman" w:hAnsi="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autoRedefine/>
    <w:uiPriority w:val="99"/>
    <w:rsid w:val="00546352"/>
    <w:pPr>
      <w:spacing w:after="0" w:line="240" w:lineRule="auto"/>
      <w:jc w:val="center"/>
    </w:pPr>
    <w:rPr>
      <w:rFonts w:ascii="Times New Roman" w:eastAsia="Times New Roman" w:hAnsi="Times New Roman"/>
      <w:sz w:val="20"/>
      <w:szCs w:val="20"/>
    </w:rPr>
  </w:style>
  <w:style w:type="paragraph" w:customStyle="1" w:styleId="afc">
    <w:name w:val="ТАБЛИЦА"/>
    <w:next w:val="a0"/>
    <w:autoRedefine/>
    <w:uiPriority w:val="99"/>
    <w:rsid w:val="00546352"/>
    <w:pPr>
      <w:spacing w:after="0" w:line="360" w:lineRule="auto"/>
    </w:pPr>
    <w:rPr>
      <w:rFonts w:ascii="Times New Roman" w:eastAsia="Times New Roman" w:hAnsi="Times New Roman"/>
      <w:color w:val="000000"/>
      <w:sz w:val="20"/>
      <w:szCs w:val="20"/>
    </w:rPr>
  </w:style>
  <w:style w:type="paragraph" w:styleId="afd">
    <w:name w:val="endnote text"/>
    <w:basedOn w:val="a0"/>
    <w:link w:val="afe"/>
    <w:autoRedefine/>
    <w:uiPriority w:val="99"/>
    <w:semiHidden/>
    <w:rsid w:val="00546352"/>
    <w:pPr>
      <w:ind w:firstLine="709"/>
    </w:pPr>
    <w:rPr>
      <w:sz w:val="20"/>
      <w:szCs w:val="20"/>
    </w:rPr>
  </w:style>
  <w:style w:type="character" w:customStyle="1" w:styleId="afe">
    <w:name w:val="Текст концевой сноски Знак"/>
    <w:basedOn w:val="a1"/>
    <w:link w:val="afd"/>
    <w:uiPriority w:val="99"/>
    <w:semiHidden/>
    <w:rPr>
      <w:rFonts w:ascii="Times New Roman" w:eastAsia="Times New Roman" w:hAnsi="Times New Roman"/>
      <w:sz w:val="20"/>
      <w:szCs w:val="20"/>
    </w:rPr>
  </w:style>
  <w:style w:type="paragraph" w:styleId="aff">
    <w:name w:val="footnote text"/>
    <w:basedOn w:val="a0"/>
    <w:link w:val="aff0"/>
    <w:autoRedefine/>
    <w:uiPriority w:val="99"/>
    <w:semiHidden/>
    <w:rsid w:val="00546352"/>
    <w:pPr>
      <w:ind w:firstLine="709"/>
    </w:pPr>
    <w:rPr>
      <w:color w:val="000000"/>
      <w:sz w:val="20"/>
      <w:szCs w:val="20"/>
    </w:rPr>
  </w:style>
  <w:style w:type="character" w:customStyle="1" w:styleId="aff0">
    <w:name w:val="Текст сноски Знак"/>
    <w:basedOn w:val="a1"/>
    <w:link w:val="aff"/>
    <w:uiPriority w:val="99"/>
    <w:locked/>
    <w:rsid w:val="00546352"/>
    <w:rPr>
      <w:color w:val="000000"/>
      <w:lang w:val="ru-RU" w:eastAsia="ru-RU"/>
    </w:rPr>
  </w:style>
  <w:style w:type="paragraph" w:customStyle="1" w:styleId="aff1">
    <w:name w:val="титут"/>
    <w:autoRedefine/>
    <w:uiPriority w:val="99"/>
    <w:rsid w:val="00546352"/>
    <w:pPr>
      <w:spacing w:after="0" w:line="360" w:lineRule="auto"/>
      <w:jc w:val="center"/>
    </w:pPr>
    <w:rPr>
      <w:rFonts w:ascii="Times New Roman" w:eastAsia="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4788</Words>
  <Characters>27298</Characters>
  <Application>Microsoft Office Word</Application>
  <DocSecurity>0</DocSecurity>
  <Lines>227</Lines>
  <Paragraphs>64</Paragraphs>
  <ScaleCrop>false</ScaleCrop>
  <Company>Diapsalmata</Company>
  <LinksUpToDate>false</LinksUpToDate>
  <CharactersWithSpaces>32022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автор</dc:creator>
  <cp:keywords/>
  <dc:description/>
  <cp:lastModifiedBy>admin</cp:lastModifiedBy>
  <cp:revision>2</cp:revision>
  <dcterms:created xsi:type="dcterms:W3CDTF">2014-03-29T09:36:00Z</dcterms:created>
  <dcterms:modified xsi:type="dcterms:W3CDTF">2014-03-29T09:36:00Z</dcterms:modified>
</cp:coreProperties>
</file>