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EF" w:rsidRDefault="009211EF" w:rsidP="00171C95">
      <w:pPr>
        <w:spacing w:line="240" w:lineRule="auto"/>
        <w:jc w:val="center"/>
        <w:rPr>
          <w:rFonts w:ascii="Times New Roman" w:hAnsi="Times New Roman"/>
          <w:sz w:val="24"/>
          <w:szCs w:val="24"/>
        </w:rPr>
      </w:pPr>
    </w:p>
    <w:p w:rsidR="00204EB2" w:rsidRPr="00FF398B" w:rsidRDefault="00204EB2" w:rsidP="00171C95">
      <w:pPr>
        <w:spacing w:line="240" w:lineRule="auto"/>
        <w:jc w:val="center"/>
        <w:rPr>
          <w:rFonts w:ascii="Times New Roman" w:hAnsi="Times New Roman"/>
          <w:sz w:val="24"/>
          <w:szCs w:val="24"/>
        </w:rPr>
      </w:pPr>
      <w:r w:rsidRPr="00FF398B">
        <w:rPr>
          <w:rFonts w:ascii="Times New Roman" w:hAnsi="Times New Roman"/>
          <w:sz w:val="24"/>
          <w:szCs w:val="24"/>
        </w:rPr>
        <w:t>САНКТ-ПЕТЕРБУРГВКИЙ ГОСУДАРСТВЕННЫЙ ПОЛИТЕХНИЧЕСКИЙ УНИВЕРСИТЕТ</w:t>
      </w:r>
    </w:p>
    <w:p w:rsidR="00204EB2" w:rsidRPr="00FF398B" w:rsidRDefault="00204EB2" w:rsidP="00171C95">
      <w:pPr>
        <w:spacing w:line="240" w:lineRule="auto"/>
        <w:jc w:val="center"/>
        <w:rPr>
          <w:rFonts w:ascii="Times New Roman" w:hAnsi="Times New Roman"/>
          <w:sz w:val="24"/>
          <w:szCs w:val="24"/>
        </w:rPr>
      </w:pPr>
    </w:p>
    <w:p w:rsidR="00204EB2" w:rsidRPr="00FF398B" w:rsidRDefault="00204EB2" w:rsidP="00171C95">
      <w:pPr>
        <w:spacing w:line="240" w:lineRule="auto"/>
        <w:jc w:val="center"/>
        <w:rPr>
          <w:rFonts w:ascii="Times New Roman" w:hAnsi="Times New Roman"/>
          <w:sz w:val="24"/>
          <w:szCs w:val="24"/>
        </w:rPr>
      </w:pPr>
    </w:p>
    <w:p w:rsidR="00204EB2" w:rsidRPr="00FF398B" w:rsidRDefault="00204EB2" w:rsidP="00171C95">
      <w:pPr>
        <w:spacing w:line="240" w:lineRule="auto"/>
        <w:jc w:val="center"/>
        <w:rPr>
          <w:rFonts w:ascii="Times New Roman" w:hAnsi="Times New Roman"/>
          <w:sz w:val="24"/>
          <w:szCs w:val="24"/>
        </w:rPr>
      </w:pPr>
      <w:r w:rsidRPr="00FF398B">
        <w:rPr>
          <w:rFonts w:ascii="Times New Roman" w:hAnsi="Times New Roman"/>
          <w:sz w:val="24"/>
          <w:szCs w:val="24"/>
        </w:rPr>
        <w:t>Кафедра экономики и менеджмента технологий и материалов</w:t>
      </w:r>
    </w:p>
    <w:p w:rsidR="00204EB2" w:rsidRPr="00FF398B" w:rsidRDefault="00204EB2" w:rsidP="00171C95">
      <w:pPr>
        <w:spacing w:line="240" w:lineRule="auto"/>
        <w:jc w:val="center"/>
        <w:rPr>
          <w:rFonts w:ascii="Times New Roman" w:hAnsi="Times New Roman"/>
          <w:sz w:val="24"/>
          <w:szCs w:val="24"/>
        </w:rPr>
      </w:pPr>
    </w:p>
    <w:p w:rsidR="005833A3" w:rsidRDefault="005833A3" w:rsidP="00171C95">
      <w:pPr>
        <w:spacing w:line="240" w:lineRule="auto"/>
        <w:jc w:val="center"/>
        <w:rPr>
          <w:rFonts w:ascii="Times New Roman" w:hAnsi="Times New Roman"/>
          <w:sz w:val="24"/>
          <w:szCs w:val="24"/>
        </w:rPr>
      </w:pPr>
    </w:p>
    <w:p w:rsidR="00171C95" w:rsidRDefault="00171C95" w:rsidP="00171C95">
      <w:pPr>
        <w:spacing w:line="240" w:lineRule="auto"/>
        <w:jc w:val="center"/>
        <w:rPr>
          <w:rFonts w:ascii="Times New Roman" w:hAnsi="Times New Roman"/>
          <w:sz w:val="24"/>
          <w:szCs w:val="24"/>
        </w:rPr>
      </w:pPr>
    </w:p>
    <w:p w:rsidR="00171C95" w:rsidRPr="00FF398B" w:rsidRDefault="00171C95" w:rsidP="00171C95">
      <w:pPr>
        <w:spacing w:line="240" w:lineRule="auto"/>
        <w:jc w:val="center"/>
        <w:rPr>
          <w:rFonts w:ascii="Times New Roman" w:hAnsi="Times New Roman"/>
          <w:sz w:val="24"/>
          <w:szCs w:val="24"/>
        </w:rPr>
      </w:pPr>
    </w:p>
    <w:p w:rsidR="005833A3" w:rsidRPr="00FF398B" w:rsidRDefault="005833A3" w:rsidP="00171C95">
      <w:pPr>
        <w:spacing w:line="240" w:lineRule="auto"/>
        <w:jc w:val="center"/>
        <w:rPr>
          <w:rFonts w:ascii="Times New Roman" w:hAnsi="Times New Roman"/>
          <w:sz w:val="24"/>
          <w:szCs w:val="24"/>
        </w:rPr>
      </w:pPr>
    </w:p>
    <w:p w:rsidR="00204EB2" w:rsidRPr="00FF398B" w:rsidRDefault="00204EB2" w:rsidP="00171C95">
      <w:pPr>
        <w:spacing w:line="240" w:lineRule="auto"/>
        <w:jc w:val="center"/>
        <w:rPr>
          <w:rFonts w:ascii="Times New Roman" w:hAnsi="Times New Roman"/>
          <w:b/>
          <w:sz w:val="24"/>
          <w:szCs w:val="24"/>
        </w:rPr>
      </w:pPr>
      <w:r w:rsidRPr="00FF398B">
        <w:rPr>
          <w:rFonts w:ascii="Times New Roman" w:hAnsi="Times New Roman"/>
          <w:b/>
          <w:sz w:val="24"/>
          <w:szCs w:val="24"/>
        </w:rPr>
        <w:t>КУРСОВАЯ  РАБОТА</w:t>
      </w:r>
    </w:p>
    <w:p w:rsidR="00204EB2" w:rsidRPr="00FF398B" w:rsidRDefault="00204EB2" w:rsidP="00171C95">
      <w:pPr>
        <w:spacing w:line="240" w:lineRule="auto"/>
        <w:jc w:val="center"/>
        <w:rPr>
          <w:rFonts w:ascii="Times New Roman" w:hAnsi="Times New Roman"/>
          <w:b/>
          <w:sz w:val="24"/>
          <w:szCs w:val="24"/>
        </w:rPr>
      </w:pPr>
      <w:r w:rsidRPr="00FF398B">
        <w:rPr>
          <w:rFonts w:ascii="Times New Roman" w:hAnsi="Times New Roman"/>
          <w:b/>
          <w:sz w:val="24"/>
          <w:szCs w:val="24"/>
        </w:rPr>
        <w:t>ПО ДИСЦИПЛИНЕ  «ФИНАНСОВЫЙ МЕНЕДЖМЕНТ»</w:t>
      </w:r>
    </w:p>
    <w:p w:rsidR="00204EB2" w:rsidRPr="00FF398B" w:rsidRDefault="00204EB2" w:rsidP="00171C95">
      <w:pPr>
        <w:spacing w:line="240" w:lineRule="auto"/>
        <w:jc w:val="center"/>
        <w:rPr>
          <w:rFonts w:ascii="Times New Roman" w:hAnsi="Times New Roman"/>
          <w:b/>
          <w:sz w:val="24"/>
          <w:szCs w:val="24"/>
        </w:rPr>
      </w:pPr>
      <w:r w:rsidRPr="00FF398B">
        <w:rPr>
          <w:rFonts w:ascii="Times New Roman" w:hAnsi="Times New Roman"/>
          <w:b/>
          <w:sz w:val="24"/>
          <w:szCs w:val="24"/>
        </w:rPr>
        <w:t>Тема: «Оценка эффективности инвестиционного проекта»</w:t>
      </w:r>
    </w:p>
    <w:p w:rsidR="00204EB2" w:rsidRPr="00FF398B" w:rsidRDefault="00204EB2" w:rsidP="00171C95">
      <w:pPr>
        <w:spacing w:line="240" w:lineRule="auto"/>
        <w:jc w:val="center"/>
        <w:rPr>
          <w:rFonts w:ascii="Times New Roman" w:hAnsi="Times New Roman"/>
          <w:sz w:val="24"/>
          <w:szCs w:val="24"/>
        </w:rPr>
      </w:pPr>
      <w:r w:rsidRPr="00FF398B">
        <w:rPr>
          <w:rFonts w:ascii="Times New Roman" w:hAnsi="Times New Roman"/>
          <w:sz w:val="24"/>
          <w:szCs w:val="24"/>
        </w:rPr>
        <w:t>Вариант задания № 12</w:t>
      </w:r>
    </w:p>
    <w:p w:rsidR="008F6402" w:rsidRPr="00FF398B" w:rsidRDefault="008F6402" w:rsidP="00171C95">
      <w:pPr>
        <w:spacing w:line="240" w:lineRule="auto"/>
        <w:jc w:val="center"/>
        <w:rPr>
          <w:rFonts w:ascii="Times New Roman" w:hAnsi="Times New Roman"/>
          <w:sz w:val="24"/>
          <w:szCs w:val="24"/>
        </w:rPr>
      </w:pPr>
    </w:p>
    <w:p w:rsidR="005833A3"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w:t>
      </w:r>
    </w:p>
    <w:p w:rsidR="008F6402" w:rsidRDefault="008F6402" w:rsidP="00FF398B">
      <w:pPr>
        <w:spacing w:line="240" w:lineRule="auto"/>
        <w:rPr>
          <w:rFonts w:ascii="Times New Roman" w:hAnsi="Times New Roman"/>
          <w:sz w:val="24"/>
          <w:szCs w:val="24"/>
        </w:rPr>
      </w:pPr>
    </w:p>
    <w:p w:rsidR="00171C95" w:rsidRDefault="00171C95" w:rsidP="00FF398B">
      <w:pPr>
        <w:spacing w:line="240" w:lineRule="auto"/>
        <w:rPr>
          <w:rFonts w:ascii="Times New Roman" w:hAnsi="Times New Roman"/>
          <w:sz w:val="24"/>
          <w:szCs w:val="24"/>
        </w:rPr>
      </w:pPr>
    </w:p>
    <w:p w:rsidR="00171C95" w:rsidRDefault="00171C95" w:rsidP="00FF398B">
      <w:pPr>
        <w:spacing w:line="240" w:lineRule="auto"/>
        <w:rPr>
          <w:rFonts w:ascii="Times New Roman" w:hAnsi="Times New Roman"/>
          <w:sz w:val="24"/>
          <w:szCs w:val="24"/>
        </w:rPr>
      </w:pPr>
    </w:p>
    <w:p w:rsidR="00171C95" w:rsidRPr="00FF398B" w:rsidRDefault="00171C95" w:rsidP="00FF398B">
      <w:pPr>
        <w:spacing w:line="240" w:lineRule="auto"/>
        <w:rPr>
          <w:rFonts w:ascii="Times New Roman" w:hAnsi="Times New Roman"/>
          <w:sz w:val="24"/>
          <w:szCs w:val="24"/>
        </w:rPr>
      </w:pPr>
    </w:p>
    <w:p w:rsidR="00204EB2" w:rsidRPr="00FF398B" w:rsidRDefault="00204EB2" w:rsidP="00171C95">
      <w:pPr>
        <w:spacing w:line="240" w:lineRule="auto"/>
        <w:ind w:left="5760"/>
        <w:rPr>
          <w:rFonts w:ascii="Times New Roman" w:hAnsi="Times New Roman"/>
          <w:sz w:val="24"/>
          <w:szCs w:val="24"/>
        </w:rPr>
      </w:pPr>
    </w:p>
    <w:p w:rsidR="00204EB2" w:rsidRPr="00FF398B" w:rsidRDefault="00204EB2" w:rsidP="00171C95">
      <w:pPr>
        <w:spacing w:line="240" w:lineRule="auto"/>
        <w:ind w:left="5760"/>
        <w:rPr>
          <w:rFonts w:ascii="Times New Roman" w:hAnsi="Times New Roman"/>
          <w:sz w:val="24"/>
          <w:szCs w:val="24"/>
        </w:rPr>
      </w:pPr>
      <w:r w:rsidRPr="00FF398B">
        <w:rPr>
          <w:rFonts w:ascii="Times New Roman" w:hAnsi="Times New Roman"/>
          <w:sz w:val="24"/>
          <w:szCs w:val="24"/>
        </w:rPr>
        <w:t>Выполнил: Суворов Е.А.</w:t>
      </w:r>
    </w:p>
    <w:p w:rsidR="00204EB2" w:rsidRPr="000E1ABF" w:rsidRDefault="000E1ABF" w:rsidP="00171C95">
      <w:pPr>
        <w:spacing w:line="240" w:lineRule="auto"/>
        <w:ind w:left="5760"/>
        <w:rPr>
          <w:rFonts w:ascii="Times New Roman" w:hAnsi="Times New Roman"/>
          <w:sz w:val="24"/>
          <w:szCs w:val="24"/>
        </w:rPr>
      </w:pPr>
      <w:r>
        <w:rPr>
          <w:rFonts w:ascii="Times New Roman" w:hAnsi="Times New Roman"/>
          <w:sz w:val="24"/>
          <w:szCs w:val="24"/>
        </w:rPr>
        <w:t>Группа</w:t>
      </w:r>
      <w:r w:rsidR="00204EB2" w:rsidRPr="00FF398B">
        <w:rPr>
          <w:rFonts w:ascii="Times New Roman" w:hAnsi="Times New Roman"/>
          <w:sz w:val="24"/>
          <w:szCs w:val="24"/>
        </w:rPr>
        <w:t xml:space="preserve"> </w:t>
      </w:r>
      <w:r>
        <w:rPr>
          <w:rFonts w:ascii="Times New Roman" w:hAnsi="Times New Roman"/>
          <w:sz w:val="24"/>
          <w:szCs w:val="24"/>
        </w:rPr>
        <w:t>з 5072</w:t>
      </w:r>
      <w:r>
        <w:rPr>
          <w:rFonts w:ascii="Times New Roman" w:hAnsi="Times New Roman"/>
          <w:sz w:val="24"/>
          <w:szCs w:val="24"/>
          <w:lang w:val="en-US"/>
        </w:rPr>
        <w:t>/</w:t>
      </w:r>
      <w:r>
        <w:rPr>
          <w:rFonts w:ascii="Times New Roman" w:hAnsi="Times New Roman"/>
          <w:sz w:val="24"/>
          <w:szCs w:val="24"/>
        </w:rPr>
        <w:t>43</w:t>
      </w:r>
    </w:p>
    <w:p w:rsidR="00204EB2" w:rsidRPr="00FF398B" w:rsidRDefault="00204EB2" w:rsidP="00171C95">
      <w:pPr>
        <w:spacing w:line="240" w:lineRule="auto"/>
        <w:ind w:left="5760"/>
        <w:rPr>
          <w:rFonts w:ascii="Times New Roman" w:hAnsi="Times New Roman"/>
          <w:sz w:val="24"/>
          <w:szCs w:val="24"/>
        </w:rPr>
      </w:pPr>
      <w:r w:rsidRPr="00FF398B">
        <w:rPr>
          <w:rFonts w:ascii="Times New Roman" w:hAnsi="Times New Roman"/>
          <w:sz w:val="24"/>
          <w:szCs w:val="24"/>
        </w:rPr>
        <w:t xml:space="preserve">Проверил: проф. Бахрамов Ю.М. </w:t>
      </w:r>
    </w:p>
    <w:p w:rsidR="00204EB2" w:rsidRPr="00FF398B" w:rsidRDefault="00204EB2" w:rsidP="00FF398B">
      <w:pPr>
        <w:spacing w:line="240" w:lineRule="auto"/>
        <w:rPr>
          <w:rFonts w:ascii="Times New Roman" w:hAnsi="Times New Roman"/>
          <w:sz w:val="24"/>
          <w:szCs w:val="24"/>
        </w:rPr>
      </w:pPr>
    </w:p>
    <w:p w:rsidR="005833A3" w:rsidRDefault="005833A3" w:rsidP="00FF398B">
      <w:pPr>
        <w:spacing w:line="240" w:lineRule="auto"/>
        <w:rPr>
          <w:rFonts w:ascii="Times New Roman" w:hAnsi="Times New Roman"/>
          <w:sz w:val="24"/>
          <w:szCs w:val="24"/>
        </w:rPr>
      </w:pPr>
    </w:p>
    <w:p w:rsidR="00171C95" w:rsidRDefault="00171C95" w:rsidP="00FF398B">
      <w:pPr>
        <w:spacing w:line="240" w:lineRule="auto"/>
        <w:rPr>
          <w:rFonts w:ascii="Times New Roman" w:hAnsi="Times New Roman"/>
          <w:sz w:val="24"/>
          <w:szCs w:val="24"/>
        </w:rPr>
      </w:pPr>
    </w:p>
    <w:p w:rsidR="008F6402" w:rsidRDefault="008F6402" w:rsidP="00FF398B">
      <w:pPr>
        <w:spacing w:line="240" w:lineRule="auto"/>
        <w:rPr>
          <w:rFonts w:ascii="Times New Roman" w:hAnsi="Times New Roman"/>
          <w:sz w:val="24"/>
          <w:szCs w:val="24"/>
        </w:rPr>
      </w:pPr>
    </w:p>
    <w:p w:rsidR="00171C95" w:rsidRPr="00FF398B" w:rsidRDefault="00171C95" w:rsidP="00FF398B">
      <w:pPr>
        <w:spacing w:line="240" w:lineRule="auto"/>
        <w:rPr>
          <w:rFonts w:ascii="Times New Roman" w:hAnsi="Times New Roman"/>
          <w:sz w:val="24"/>
          <w:szCs w:val="24"/>
        </w:rPr>
      </w:pPr>
    </w:p>
    <w:p w:rsidR="00204EB2" w:rsidRPr="00FF398B" w:rsidRDefault="00204EB2" w:rsidP="00171C95">
      <w:pPr>
        <w:spacing w:line="240" w:lineRule="auto"/>
        <w:jc w:val="center"/>
        <w:rPr>
          <w:rFonts w:ascii="Times New Roman" w:hAnsi="Times New Roman"/>
          <w:sz w:val="24"/>
          <w:szCs w:val="24"/>
        </w:rPr>
      </w:pPr>
      <w:r w:rsidRPr="00FF398B">
        <w:rPr>
          <w:rFonts w:ascii="Times New Roman" w:hAnsi="Times New Roman"/>
          <w:sz w:val="24"/>
          <w:szCs w:val="24"/>
        </w:rPr>
        <w:t>Санкт-Петербург</w:t>
      </w:r>
    </w:p>
    <w:p w:rsidR="00204EB2" w:rsidRPr="00FF398B" w:rsidRDefault="00204EB2" w:rsidP="00171C95">
      <w:pPr>
        <w:spacing w:line="240" w:lineRule="auto"/>
        <w:jc w:val="center"/>
        <w:rPr>
          <w:rFonts w:ascii="Times New Roman" w:hAnsi="Times New Roman"/>
          <w:sz w:val="24"/>
          <w:szCs w:val="24"/>
        </w:rPr>
      </w:pPr>
      <w:r w:rsidRPr="00FF398B">
        <w:rPr>
          <w:rFonts w:ascii="Times New Roman" w:hAnsi="Times New Roman"/>
          <w:sz w:val="24"/>
          <w:szCs w:val="24"/>
        </w:rPr>
        <w:t>2010</w:t>
      </w:r>
    </w:p>
    <w:p w:rsidR="00BA2DF3" w:rsidRPr="00FF398B" w:rsidRDefault="005833A3" w:rsidP="00171C95">
      <w:pPr>
        <w:spacing w:line="240" w:lineRule="auto"/>
        <w:jc w:val="center"/>
        <w:rPr>
          <w:rFonts w:ascii="Times New Roman" w:hAnsi="Times New Roman"/>
          <w:b/>
          <w:sz w:val="24"/>
          <w:szCs w:val="28"/>
        </w:rPr>
      </w:pPr>
      <w:r w:rsidRPr="00FF398B">
        <w:rPr>
          <w:rFonts w:ascii="Times New Roman" w:hAnsi="Times New Roman"/>
          <w:sz w:val="24"/>
          <w:szCs w:val="24"/>
        </w:rPr>
        <w:br w:type="page"/>
      </w:r>
      <w:r w:rsidR="00BA2DF3" w:rsidRPr="00FF398B">
        <w:rPr>
          <w:rFonts w:ascii="Times New Roman" w:hAnsi="Times New Roman"/>
          <w:b/>
          <w:sz w:val="24"/>
          <w:szCs w:val="28"/>
        </w:rPr>
        <w:t>Содержание</w:t>
      </w:r>
      <w:r w:rsidR="00ED73DC">
        <w:rPr>
          <w:rFonts w:ascii="Times New Roman" w:hAnsi="Times New Roman"/>
          <w:b/>
          <w:sz w:val="24"/>
          <w:szCs w:val="28"/>
        </w:rPr>
        <w:t>:</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Введение</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….3</w:t>
      </w:r>
    </w:p>
    <w:p w:rsidR="00ED73DC" w:rsidRDefault="00BA2DF3" w:rsidP="00FF398B">
      <w:pPr>
        <w:spacing w:line="240" w:lineRule="auto"/>
        <w:rPr>
          <w:rFonts w:ascii="Times New Roman" w:hAnsi="Times New Roman"/>
          <w:sz w:val="24"/>
          <w:szCs w:val="24"/>
        </w:rPr>
      </w:pPr>
      <w:r w:rsidRPr="00FF398B">
        <w:rPr>
          <w:rFonts w:ascii="Times New Roman" w:hAnsi="Times New Roman"/>
          <w:sz w:val="24"/>
          <w:szCs w:val="24"/>
        </w:rPr>
        <w:t>1. Теоретическая часть</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…4</w:t>
      </w:r>
    </w:p>
    <w:p w:rsidR="00BA2DF3" w:rsidRPr="00FF398B" w:rsidRDefault="00ED73DC" w:rsidP="00FF398B">
      <w:pPr>
        <w:spacing w:line="240" w:lineRule="auto"/>
        <w:rPr>
          <w:rFonts w:ascii="Times New Roman" w:hAnsi="Times New Roman"/>
          <w:sz w:val="24"/>
          <w:szCs w:val="24"/>
        </w:rPr>
      </w:pPr>
      <w:r>
        <w:rPr>
          <w:rFonts w:ascii="Times New Roman" w:hAnsi="Times New Roman"/>
          <w:sz w:val="24"/>
          <w:szCs w:val="24"/>
        </w:rPr>
        <w:t xml:space="preserve">1.1. </w:t>
      </w:r>
      <w:r w:rsidR="00BA2DF3" w:rsidRPr="00FF398B">
        <w:rPr>
          <w:rFonts w:ascii="Times New Roman" w:hAnsi="Times New Roman"/>
          <w:sz w:val="24"/>
          <w:szCs w:val="24"/>
        </w:rPr>
        <w:t>Показатели эффект</w:t>
      </w:r>
      <w:r w:rsidR="00171C95">
        <w:rPr>
          <w:rFonts w:ascii="Times New Roman" w:hAnsi="Times New Roman"/>
          <w:sz w:val="24"/>
          <w:szCs w:val="24"/>
        </w:rPr>
        <w:t>ивности инвестиционного проекта</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….4</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1.</w:t>
      </w:r>
      <w:r w:rsidR="00ED73DC">
        <w:rPr>
          <w:rFonts w:ascii="Times New Roman" w:hAnsi="Times New Roman"/>
          <w:sz w:val="24"/>
          <w:szCs w:val="24"/>
        </w:rPr>
        <w:t>2</w:t>
      </w:r>
      <w:r w:rsidRPr="00FF398B">
        <w:rPr>
          <w:rFonts w:ascii="Times New Roman" w:hAnsi="Times New Roman"/>
          <w:sz w:val="24"/>
          <w:szCs w:val="24"/>
        </w:rPr>
        <w:t>. Чистая приведенная стоимость инвестированного проекта</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…4</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1.</w:t>
      </w:r>
      <w:r w:rsidR="00ED73DC">
        <w:rPr>
          <w:rFonts w:ascii="Times New Roman" w:hAnsi="Times New Roman"/>
          <w:sz w:val="24"/>
          <w:szCs w:val="24"/>
        </w:rPr>
        <w:t>3</w:t>
      </w:r>
      <w:r w:rsidRPr="00FF398B">
        <w:rPr>
          <w:rFonts w:ascii="Times New Roman" w:hAnsi="Times New Roman"/>
          <w:sz w:val="24"/>
          <w:szCs w:val="24"/>
        </w:rPr>
        <w:t>. Внутренняя норма доходности (норма прибыли) инвестированного капитала</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…5</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1.</w:t>
      </w:r>
      <w:r w:rsidR="00ED73DC">
        <w:rPr>
          <w:rFonts w:ascii="Times New Roman" w:hAnsi="Times New Roman"/>
          <w:sz w:val="24"/>
          <w:szCs w:val="24"/>
        </w:rPr>
        <w:t>4</w:t>
      </w:r>
      <w:r w:rsidRPr="00FF398B">
        <w:rPr>
          <w:rFonts w:ascii="Times New Roman" w:hAnsi="Times New Roman"/>
          <w:sz w:val="24"/>
          <w:szCs w:val="24"/>
        </w:rPr>
        <w:t>. Срок окупаемости инвестиций</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…...5</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1.</w:t>
      </w:r>
      <w:r w:rsidR="00ED73DC">
        <w:rPr>
          <w:rFonts w:ascii="Times New Roman" w:hAnsi="Times New Roman"/>
          <w:sz w:val="24"/>
          <w:szCs w:val="24"/>
        </w:rPr>
        <w:t>5</w:t>
      </w:r>
      <w:r w:rsidRPr="00FF398B">
        <w:rPr>
          <w:rFonts w:ascii="Times New Roman" w:hAnsi="Times New Roman"/>
          <w:sz w:val="24"/>
          <w:szCs w:val="24"/>
        </w:rPr>
        <w:t>. Учетная норма доходности</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…….5</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1.</w:t>
      </w:r>
      <w:r w:rsidR="00ED73DC">
        <w:rPr>
          <w:rFonts w:ascii="Times New Roman" w:hAnsi="Times New Roman"/>
          <w:sz w:val="24"/>
          <w:szCs w:val="24"/>
        </w:rPr>
        <w:t>6</w:t>
      </w:r>
      <w:r w:rsidRPr="00FF398B">
        <w:rPr>
          <w:rFonts w:ascii="Times New Roman" w:hAnsi="Times New Roman"/>
          <w:sz w:val="24"/>
          <w:szCs w:val="24"/>
        </w:rPr>
        <w:t>. Индекс рентабельность инвестиций</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……..6</w:t>
      </w:r>
    </w:p>
    <w:p w:rsidR="00BA2DF3" w:rsidRPr="00FF398B" w:rsidRDefault="00BA2DF3" w:rsidP="00FF398B">
      <w:pPr>
        <w:spacing w:line="240" w:lineRule="auto"/>
        <w:rPr>
          <w:rFonts w:ascii="Times New Roman" w:hAnsi="Times New Roman"/>
          <w:sz w:val="24"/>
          <w:szCs w:val="24"/>
        </w:rPr>
      </w:pPr>
      <w:r w:rsidRPr="00FF398B">
        <w:rPr>
          <w:rFonts w:ascii="Times New Roman" w:hAnsi="Times New Roman"/>
          <w:sz w:val="24"/>
          <w:szCs w:val="24"/>
        </w:rPr>
        <w:t>2. Расчетная часть</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..7</w:t>
      </w:r>
    </w:p>
    <w:p w:rsidR="00BA2DF3" w:rsidRDefault="00BA2DF3" w:rsidP="00FF398B">
      <w:pPr>
        <w:spacing w:line="240" w:lineRule="auto"/>
        <w:rPr>
          <w:rFonts w:ascii="Times New Roman" w:hAnsi="Times New Roman"/>
          <w:sz w:val="24"/>
          <w:szCs w:val="24"/>
        </w:rPr>
      </w:pPr>
      <w:r w:rsidRPr="00FF398B">
        <w:rPr>
          <w:rFonts w:ascii="Times New Roman" w:hAnsi="Times New Roman"/>
          <w:sz w:val="24"/>
          <w:szCs w:val="24"/>
        </w:rPr>
        <w:t>2.1. Задание к курсовому проекту</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…7</w:t>
      </w:r>
    </w:p>
    <w:p w:rsidR="0078536B" w:rsidRPr="00ED73DC" w:rsidRDefault="0078536B" w:rsidP="00FF398B">
      <w:pPr>
        <w:spacing w:line="240" w:lineRule="auto"/>
        <w:rPr>
          <w:rFonts w:ascii="Times New Roman" w:hAnsi="Times New Roman"/>
          <w:sz w:val="24"/>
          <w:szCs w:val="24"/>
        </w:rPr>
      </w:pPr>
      <w:r w:rsidRPr="00ED73DC">
        <w:rPr>
          <w:rFonts w:ascii="Times New Roman" w:hAnsi="Times New Roman"/>
          <w:sz w:val="24"/>
          <w:szCs w:val="24"/>
        </w:rPr>
        <w:t xml:space="preserve">2.2. </w:t>
      </w:r>
      <w:r w:rsidR="00ED73DC" w:rsidRPr="00ED73DC">
        <w:rPr>
          <w:rFonts w:ascii="Times New Roman" w:hAnsi="Times New Roman"/>
          <w:sz w:val="24"/>
          <w:szCs w:val="24"/>
        </w:rPr>
        <w:t>Расчет чистой приведенной стоимости инвестированных проектов</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……..7</w:t>
      </w:r>
    </w:p>
    <w:p w:rsidR="0078536B" w:rsidRDefault="0078536B" w:rsidP="00FF398B">
      <w:pPr>
        <w:spacing w:line="240" w:lineRule="auto"/>
        <w:rPr>
          <w:rFonts w:ascii="Times New Roman" w:hAnsi="Times New Roman"/>
          <w:sz w:val="24"/>
          <w:szCs w:val="24"/>
        </w:rPr>
      </w:pPr>
      <w:r>
        <w:rPr>
          <w:rFonts w:ascii="Times New Roman" w:hAnsi="Times New Roman"/>
          <w:sz w:val="24"/>
          <w:szCs w:val="24"/>
        </w:rPr>
        <w:t xml:space="preserve">2.2.1. </w:t>
      </w:r>
      <w:r w:rsidR="00ED73DC">
        <w:rPr>
          <w:rFonts w:ascii="Times New Roman" w:hAnsi="Times New Roman"/>
          <w:sz w:val="24"/>
          <w:szCs w:val="24"/>
        </w:rPr>
        <w:t>Без учета инфляции………………………………………………………</w:t>
      </w:r>
      <w:r w:rsidR="00A53E75">
        <w:rPr>
          <w:rFonts w:ascii="Times New Roman" w:hAnsi="Times New Roman"/>
          <w:sz w:val="24"/>
          <w:szCs w:val="24"/>
        </w:rPr>
        <w:t>...........</w:t>
      </w:r>
      <w:r w:rsidR="00ED73DC">
        <w:rPr>
          <w:rFonts w:ascii="Times New Roman" w:hAnsi="Times New Roman"/>
          <w:sz w:val="24"/>
          <w:szCs w:val="24"/>
        </w:rPr>
        <w:t>………..7</w:t>
      </w:r>
    </w:p>
    <w:p w:rsidR="0078536B" w:rsidRPr="00FF398B" w:rsidRDefault="0078536B" w:rsidP="00FF398B">
      <w:pPr>
        <w:spacing w:line="240" w:lineRule="auto"/>
        <w:rPr>
          <w:rFonts w:ascii="Times New Roman" w:hAnsi="Times New Roman"/>
          <w:sz w:val="24"/>
          <w:szCs w:val="24"/>
        </w:rPr>
      </w:pPr>
      <w:r>
        <w:rPr>
          <w:rFonts w:ascii="Times New Roman" w:hAnsi="Times New Roman"/>
          <w:sz w:val="24"/>
          <w:szCs w:val="24"/>
        </w:rPr>
        <w:t xml:space="preserve">2.2.2. </w:t>
      </w:r>
      <w:r w:rsidR="00ED73DC">
        <w:rPr>
          <w:rFonts w:ascii="Times New Roman" w:hAnsi="Times New Roman"/>
          <w:sz w:val="24"/>
          <w:szCs w:val="24"/>
        </w:rPr>
        <w:t>С учетом инфляции……………………………………………………</w:t>
      </w:r>
      <w:r w:rsidR="00A53E75">
        <w:rPr>
          <w:rFonts w:ascii="Times New Roman" w:hAnsi="Times New Roman"/>
          <w:sz w:val="24"/>
          <w:szCs w:val="24"/>
        </w:rPr>
        <w:t>.</w:t>
      </w:r>
      <w:r w:rsidR="00ED73DC">
        <w:rPr>
          <w:rFonts w:ascii="Times New Roman" w:hAnsi="Times New Roman"/>
          <w:sz w:val="24"/>
          <w:szCs w:val="24"/>
        </w:rPr>
        <w:t>……</w:t>
      </w:r>
      <w:r w:rsidR="00A53E75">
        <w:rPr>
          <w:rFonts w:ascii="Times New Roman" w:hAnsi="Times New Roman"/>
          <w:sz w:val="24"/>
          <w:szCs w:val="24"/>
        </w:rPr>
        <w:t>.......</w:t>
      </w:r>
      <w:r w:rsidR="00ED73DC">
        <w:rPr>
          <w:rFonts w:ascii="Times New Roman" w:hAnsi="Times New Roman"/>
          <w:sz w:val="24"/>
          <w:szCs w:val="24"/>
        </w:rPr>
        <w:t>………..7</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2.3. Определение показателя IRR</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……….8</w:t>
      </w:r>
    </w:p>
    <w:p w:rsidR="00BA2DF3" w:rsidRDefault="00ED73DC" w:rsidP="00FF398B">
      <w:pPr>
        <w:spacing w:line="240" w:lineRule="auto"/>
        <w:rPr>
          <w:rFonts w:ascii="Times New Roman" w:hAnsi="Times New Roman"/>
          <w:sz w:val="24"/>
          <w:szCs w:val="24"/>
        </w:rPr>
      </w:pPr>
      <w:r>
        <w:rPr>
          <w:rFonts w:ascii="Times New Roman" w:hAnsi="Times New Roman"/>
          <w:sz w:val="24"/>
          <w:szCs w:val="24"/>
        </w:rPr>
        <w:t>2.3.1. Проект «А»……………………………………………………………………</w:t>
      </w:r>
      <w:r w:rsidR="00A53E75">
        <w:rPr>
          <w:rFonts w:ascii="Times New Roman" w:hAnsi="Times New Roman"/>
          <w:sz w:val="24"/>
          <w:szCs w:val="24"/>
        </w:rPr>
        <w:t>.</w:t>
      </w:r>
      <w:r>
        <w:rPr>
          <w:rFonts w:ascii="Times New Roman" w:hAnsi="Times New Roman"/>
          <w:sz w:val="24"/>
          <w:szCs w:val="24"/>
        </w:rPr>
        <w:t>…………..8</w:t>
      </w:r>
    </w:p>
    <w:p w:rsidR="00ED73DC" w:rsidRDefault="00ED73DC" w:rsidP="00FF398B">
      <w:pPr>
        <w:spacing w:line="240" w:lineRule="auto"/>
        <w:rPr>
          <w:rFonts w:ascii="Times New Roman" w:hAnsi="Times New Roman"/>
          <w:sz w:val="24"/>
          <w:szCs w:val="24"/>
        </w:rPr>
      </w:pPr>
      <w:r>
        <w:rPr>
          <w:rFonts w:ascii="Times New Roman" w:hAnsi="Times New Roman"/>
          <w:sz w:val="24"/>
          <w:szCs w:val="24"/>
        </w:rPr>
        <w:t>2.3.2.</w:t>
      </w:r>
      <w:r w:rsidRPr="00ED73DC">
        <w:rPr>
          <w:rFonts w:ascii="Times New Roman" w:hAnsi="Times New Roman"/>
          <w:sz w:val="24"/>
          <w:szCs w:val="24"/>
        </w:rPr>
        <w:t xml:space="preserve"> </w:t>
      </w:r>
      <w:r>
        <w:rPr>
          <w:rFonts w:ascii="Times New Roman" w:hAnsi="Times New Roman"/>
          <w:sz w:val="24"/>
          <w:szCs w:val="24"/>
        </w:rPr>
        <w:t>Проект «Б»…………………………………………………………………………………</w:t>
      </w:r>
      <w:r w:rsidR="00A53E75">
        <w:rPr>
          <w:rFonts w:ascii="Times New Roman" w:hAnsi="Times New Roman"/>
          <w:sz w:val="24"/>
          <w:szCs w:val="24"/>
        </w:rPr>
        <w:t>9</w:t>
      </w:r>
    </w:p>
    <w:p w:rsidR="00ED73DC" w:rsidRDefault="00ED73DC" w:rsidP="00FF398B">
      <w:pPr>
        <w:spacing w:line="240" w:lineRule="auto"/>
        <w:rPr>
          <w:rFonts w:ascii="Times New Roman" w:hAnsi="Times New Roman"/>
          <w:sz w:val="24"/>
          <w:szCs w:val="24"/>
        </w:rPr>
      </w:pPr>
      <w:r>
        <w:rPr>
          <w:rFonts w:ascii="Times New Roman" w:hAnsi="Times New Roman"/>
          <w:sz w:val="24"/>
          <w:szCs w:val="24"/>
        </w:rPr>
        <w:t>2.3.3.</w:t>
      </w:r>
      <w:r w:rsidRPr="00ED73DC">
        <w:rPr>
          <w:rFonts w:ascii="Times New Roman" w:hAnsi="Times New Roman"/>
          <w:sz w:val="24"/>
          <w:szCs w:val="24"/>
        </w:rPr>
        <w:t xml:space="preserve"> </w:t>
      </w:r>
      <w:r>
        <w:rPr>
          <w:rFonts w:ascii="Times New Roman" w:hAnsi="Times New Roman"/>
          <w:sz w:val="24"/>
          <w:szCs w:val="24"/>
        </w:rPr>
        <w:t>Проект «В»…………………………………………………………………</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9</w:t>
      </w:r>
    </w:p>
    <w:p w:rsidR="00ED73DC" w:rsidRDefault="00ED73DC" w:rsidP="00FF398B">
      <w:pPr>
        <w:spacing w:line="240" w:lineRule="auto"/>
        <w:rPr>
          <w:rFonts w:ascii="Times New Roman" w:hAnsi="Times New Roman"/>
          <w:sz w:val="24"/>
          <w:szCs w:val="24"/>
        </w:rPr>
      </w:pPr>
      <w:r>
        <w:rPr>
          <w:rFonts w:ascii="Times New Roman" w:hAnsi="Times New Roman"/>
          <w:sz w:val="24"/>
          <w:szCs w:val="24"/>
        </w:rPr>
        <w:t>2.3.4.</w:t>
      </w:r>
      <w:r w:rsidRPr="00ED73DC">
        <w:rPr>
          <w:rFonts w:ascii="Times New Roman" w:hAnsi="Times New Roman"/>
          <w:sz w:val="24"/>
          <w:szCs w:val="24"/>
        </w:rPr>
        <w:t xml:space="preserve"> </w:t>
      </w:r>
      <w:r>
        <w:rPr>
          <w:rFonts w:ascii="Times New Roman" w:hAnsi="Times New Roman"/>
          <w:sz w:val="24"/>
          <w:szCs w:val="24"/>
        </w:rPr>
        <w:t>Проект «Г»……………………………………………………………</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9</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2.4. Срок окупаемости инвестиций</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9</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2.5. Индекс рентабельности инвестиций</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10</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2.5.1. Проект «А»</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10</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2.5.2. Проект «Б»</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10</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2.5.3. Проект «В»</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10</w:t>
      </w:r>
    </w:p>
    <w:p w:rsidR="00ED73DC" w:rsidRPr="00ED73DC" w:rsidRDefault="00ED73DC" w:rsidP="00ED73DC">
      <w:pPr>
        <w:spacing w:line="240" w:lineRule="auto"/>
        <w:rPr>
          <w:rFonts w:ascii="Times New Roman" w:hAnsi="Times New Roman"/>
          <w:sz w:val="24"/>
          <w:szCs w:val="24"/>
        </w:rPr>
      </w:pPr>
      <w:r w:rsidRPr="00ED73DC">
        <w:rPr>
          <w:rFonts w:ascii="Times New Roman" w:hAnsi="Times New Roman"/>
          <w:sz w:val="24"/>
          <w:szCs w:val="24"/>
        </w:rPr>
        <w:t>2.5.4. Проект «Г»</w:t>
      </w:r>
      <w:r>
        <w:rPr>
          <w:rFonts w:ascii="Times New Roman" w:hAnsi="Times New Roman"/>
          <w:sz w:val="24"/>
          <w:szCs w:val="24"/>
        </w:rPr>
        <w:t>………………………………………………………………</w:t>
      </w:r>
      <w:r w:rsidR="00A53E75">
        <w:rPr>
          <w:rFonts w:ascii="Times New Roman" w:hAnsi="Times New Roman"/>
          <w:sz w:val="24"/>
          <w:szCs w:val="24"/>
        </w:rPr>
        <w:t>....</w:t>
      </w:r>
      <w:r>
        <w:rPr>
          <w:rFonts w:ascii="Times New Roman" w:hAnsi="Times New Roman"/>
          <w:sz w:val="24"/>
          <w:szCs w:val="24"/>
        </w:rPr>
        <w:t>……………..</w:t>
      </w:r>
      <w:r w:rsidR="00A53E75">
        <w:rPr>
          <w:rFonts w:ascii="Times New Roman" w:hAnsi="Times New Roman"/>
          <w:sz w:val="24"/>
          <w:szCs w:val="24"/>
        </w:rPr>
        <w:t>11</w:t>
      </w:r>
    </w:p>
    <w:p w:rsidR="00ED73DC" w:rsidRPr="00FF398B" w:rsidRDefault="00ED73DC" w:rsidP="00FF398B">
      <w:pPr>
        <w:spacing w:line="240" w:lineRule="auto"/>
        <w:rPr>
          <w:rFonts w:ascii="Times New Roman" w:hAnsi="Times New Roman"/>
          <w:sz w:val="24"/>
          <w:szCs w:val="24"/>
        </w:rPr>
      </w:pPr>
      <w:r>
        <w:rPr>
          <w:rFonts w:ascii="Times New Roman" w:hAnsi="Times New Roman"/>
          <w:sz w:val="24"/>
          <w:szCs w:val="24"/>
        </w:rPr>
        <w:t>2.6. Выводы……………………………………………………………………………………..</w:t>
      </w:r>
      <w:r w:rsidR="00A53E75">
        <w:rPr>
          <w:rFonts w:ascii="Times New Roman" w:hAnsi="Times New Roman"/>
          <w:sz w:val="24"/>
          <w:szCs w:val="24"/>
        </w:rPr>
        <w:t>12</w:t>
      </w:r>
    </w:p>
    <w:p w:rsidR="00204EB2" w:rsidRPr="00FF398B" w:rsidRDefault="00BA2DF3" w:rsidP="00171C95">
      <w:pPr>
        <w:spacing w:line="240" w:lineRule="auto"/>
        <w:jc w:val="center"/>
        <w:rPr>
          <w:rFonts w:ascii="Times New Roman" w:hAnsi="Times New Roman"/>
          <w:b/>
          <w:i/>
          <w:sz w:val="24"/>
          <w:szCs w:val="24"/>
        </w:rPr>
      </w:pPr>
      <w:r w:rsidRPr="00FF398B">
        <w:rPr>
          <w:rFonts w:ascii="Times New Roman" w:hAnsi="Times New Roman"/>
          <w:sz w:val="24"/>
          <w:szCs w:val="24"/>
        </w:rPr>
        <w:br w:type="page"/>
      </w:r>
      <w:r w:rsidR="00204EB2" w:rsidRPr="00FF398B">
        <w:rPr>
          <w:rFonts w:ascii="Times New Roman" w:hAnsi="Times New Roman"/>
          <w:b/>
          <w:sz w:val="24"/>
          <w:szCs w:val="28"/>
        </w:rPr>
        <w:t>Введение</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При выборе варианта вложений инвестиций в какой либо проект встает проблема оценки эффективности сделанного выбора. Это обусловлено тем, что деньги обладают временной стоимостью. Вкладывая определенную сумму денег (инвестиций) в тот или иной проект следует учитывать, что те денежные потоки, которые будут получены в будущем от реализации инвестиционного проекта, по своей стоимости будут различаться. Например, если в реализацию проекта сегодня вложены 1000 руб., то каждый рубль, полученный в будущем году в результате реализации проекта, по своей стоимости будет меньше одного рубля, вложенного в проект. И чем больше временной горизонт от года вложения денег в проект до года получения будущего денежного потока, тем меньше по стоимости будет полученный в будущем рубль. Это обусловлено тем, что инвестор свои денежные средства мог вложить в банк на депозитный счет и получать ежегодно проценты по депозиту. Кроме того следует учитывать те риски, с которыми может столкнуться инвестор при реализации инвестиционного проекта. Например, могут возрасти процентные ставки по кредиту, снизиться объемы реализованной продукции, увеличиться цены на используемые сырье, материалы и комплектующие. Кроме того, в будущем могут возникнуть много других факторов, которые непосредственно отразятся на величине прогнозируемой прибыли, которую хотел бы получить инвестор. </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Таким образом, выбор эффективного проекта для вложения инвестиций является достаточно сложной задачей, поскольку требуется свой выбор делать на основе определенных показателей эффективности проекта. Каждый из этих показателей имеет свои особенности расчета и интерпретации полученных результатов. </w:t>
      </w:r>
    </w:p>
    <w:p w:rsidR="00A845F0" w:rsidRPr="00FF398B" w:rsidRDefault="00A845F0" w:rsidP="00FF398B">
      <w:pPr>
        <w:spacing w:line="240" w:lineRule="auto"/>
        <w:rPr>
          <w:rFonts w:ascii="Times New Roman" w:hAnsi="Times New Roman"/>
          <w:sz w:val="24"/>
          <w:szCs w:val="24"/>
        </w:rPr>
      </w:pPr>
    </w:p>
    <w:p w:rsidR="00ED73DC" w:rsidRDefault="00BA2DF3" w:rsidP="00ED73DC">
      <w:pPr>
        <w:numPr>
          <w:ilvl w:val="0"/>
          <w:numId w:val="2"/>
        </w:numPr>
        <w:spacing w:line="240" w:lineRule="auto"/>
        <w:jc w:val="center"/>
        <w:rPr>
          <w:rFonts w:ascii="Times New Roman" w:hAnsi="Times New Roman"/>
          <w:b/>
          <w:sz w:val="24"/>
          <w:szCs w:val="28"/>
        </w:rPr>
      </w:pPr>
      <w:r w:rsidRPr="00FF398B">
        <w:rPr>
          <w:rFonts w:ascii="Times New Roman" w:hAnsi="Times New Roman"/>
          <w:sz w:val="24"/>
          <w:szCs w:val="24"/>
        </w:rPr>
        <w:br w:type="page"/>
      </w:r>
      <w:r w:rsidR="00171C95">
        <w:rPr>
          <w:rFonts w:ascii="Times New Roman" w:hAnsi="Times New Roman"/>
          <w:b/>
          <w:sz w:val="24"/>
          <w:szCs w:val="28"/>
        </w:rPr>
        <w:t>Теоретическая часть.</w:t>
      </w:r>
    </w:p>
    <w:p w:rsidR="00204EB2" w:rsidRPr="00FF398B" w:rsidRDefault="00ED73DC" w:rsidP="00ED73DC">
      <w:pPr>
        <w:spacing w:line="240" w:lineRule="auto"/>
        <w:jc w:val="center"/>
        <w:rPr>
          <w:rFonts w:ascii="Times New Roman" w:hAnsi="Times New Roman"/>
          <w:b/>
          <w:sz w:val="24"/>
          <w:szCs w:val="28"/>
        </w:rPr>
      </w:pPr>
      <w:r>
        <w:rPr>
          <w:rFonts w:ascii="Times New Roman" w:hAnsi="Times New Roman"/>
          <w:b/>
          <w:sz w:val="24"/>
          <w:szCs w:val="28"/>
        </w:rPr>
        <w:t>1.1.</w:t>
      </w:r>
      <w:r w:rsidR="00171C95">
        <w:rPr>
          <w:rFonts w:ascii="Times New Roman" w:hAnsi="Times New Roman"/>
          <w:b/>
          <w:sz w:val="24"/>
          <w:szCs w:val="28"/>
        </w:rPr>
        <w:t xml:space="preserve"> </w:t>
      </w:r>
      <w:r w:rsidR="00204EB2" w:rsidRPr="00FF398B">
        <w:rPr>
          <w:rFonts w:ascii="Times New Roman" w:hAnsi="Times New Roman"/>
          <w:b/>
          <w:sz w:val="24"/>
          <w:szCs w:val="28"/>
        </w:rPr>
        <w:t>Показатели эффективности инвестиционного проекта</w:t>
      </w:r>
    </w:p>
    <w:p w:rsidR="00204EB2" w:rsidRPr="00FF398B" w:rsidRDefault="00204EB2" w:rsidP="00171C95">
      <w:pPr>
        <w:spacing w:line="240" w:lineRule="auto"/>
        <w:ind w:firstLine="540"/>
        <w:rPr>
          <w:rFonts w:ascii="Times New Roman" w:hAnsi="Times New Roman"/>
          <w:sz w:val="24"/>
          <w:szCs w:val="24"/>
        </w:rPr>
      </w:pPr>
      <w:r w:rsidRPr="00FF398B">
        <w:rPr>
          <w:rFonts w:ascii="Times New Roman" w:hAnsi="Times New Roman"/>
          <w:sz w:val="24"/>
          <w:szCs w:val="24"/>
        </w:rPr>
        <w:t>Существует несколько показателей оценки инвестиционных проектов:</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1. Чистая приведенная стоимость инвестированного проекта.</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2. Внутренняя норма доходности (норма прибыли) инвестированного капитала.</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3. Срок окупаемости инвестиций.</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4. Учетная норма доходности.</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5. Индекс рентабельность инвестиций.</w:t>
      </w:r>
    </w:p>
    <w:p w:rsidR="00204EB2" w:rsidRPr="00FF398B" w:rsidRDefault="00A845F0" w:rsidP="00171C95">
      <w:pPr>
        <w:spacing w:line="240" w:lineRule="auto"/>
        <w:jc w:val="center"/>
        <w:rPr>
          <w:rFonts w:ascii="Times New Roman" w:hAnsi="Times New Roman"/>
          <w:b/>
          <w:sz w:val="24"/>
          <w:szCs w:val="28"/>
        </w:rPr>
      </w:pPr>
      <w:r w:rsidRPr="00FF398B">
        <w:rPr>
          <w:rFonts w:ascii="Times New Roman" w:hAnsi="Times New Roman"/>
          <w:b/>
          <w:sz w:val="24"/>
          <w:szCs w:val="28"/>
        </w:rPr>
        <w:t>1.</w:t>
      </w:r>
      <w:r w:rsidR="00ED73DC">
        <w:rPr>
          <w:rFonts w:ascii="Times New Roman" w:hAnsi="Times New Roman"/>
          <w:b/>
          <w:sz w:val="24"/>
          <w:szCs w:val="28"/>
        </w:rPr>
        <w:t>2</w:t>
      </w:r>
      <w:r w:rsidR="00204EB2" w:rsidRPr="00FF398B">
        <w:rPr>
          <w:rFonts w:ascii="Times New Roman" w:hAnsi="Times New Roman"/>
          <w:b/>
          <w:sz w:val="24"/>
          <w:szCs w:val="28"/>
        </w:rPr>
        <w:t>. Чистая приведенная стоимость инвестированного проекта.</w:t>
      </w:r>
    </w:p>
    <w:p w:rsidR="00317676" w:rsidRPr="00317676" w:rsidRDefault="00317676" w:rsidP="000374E3">
      <w:pPr>
        <w:spacing w:line="240" w:lineRule="auto"/>
        <w:ind w:firstLine="540"/>
        <w:jc w:val="both"/>
        <w:rPr>
          <w:rFonts w:ascii="Times New Roman" w:hAnsi="Times New Roman"/>
          <w:sz w:val="24"/>
          <w:szCs w:val="24"/>
        </w:rPr>
      </w:pPr>
      <w:r w:rsidRPr="00317676">
        <w:rPr>
          <w:rFonts w:ascii="Times New Roman" w:hAnsi="Times New Roman"/>
          <w:sz w:val="24"/>
        </w:rPr>
        <w:t>Понятие чистой приведенной стоимости (Net Present Value, NPV) широко используется в инвестиционном анализе для оценки различных видов капиталовложений.</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Правило текущей стоимости заключается в том, что инвестиции должны быть приняты, если текущая стоимость денежных потоков, полученных в будущем, превышает затраты на них, то есть чистая приведенная стоимость (NPV – Net Present Value) должна быть положительна. Чистая приведенная стоимость актива равна: текущая стоимость будущих денежных потоков минус стоимость инвестиций: </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w:t>
      </w:r>
      <w:r w:rsidR="00004CF7">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pt">
            <v:imagedata r:id="rId7" o:title=""/>
          </v:shape>
        </w:pict>
      </w:r>
      <w:r w:rsidRPr="00FF398B">
        <w:rPr>
          <w:rFonts w:ascii="Times New Roman" w:hAnsi="Times New Roman"/>
          <w:sz w:val="24"/>
          <w:szCs w:val="24"/>
        </w:rPr>
        <w:t xml:space="preserve">,                            (1)                            </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где </w:t>
      </w:r>
      <w:r w:rsidR="001819BE">
        <w:rPr>
          <w:rFonts w:ascii="Times New Roman" w:hAnsi="Times New Roman"/>
          <w:sz w:val="24"/>
          <w:szCs w:val="24"/>
        </w:rPr>
        <w:t xml:space="preserve">    </w:t>
      </w:r>
      <w:r w:rsidR="00D32794">
        <w:rPr>
          <w:rFonts w:ascii="Times New Roman" w:hAnsi="Times New Roman"/>
          <w:sz w:val="24"/>
          <w:szCs w:val="24"/>
        </w:rPr>
        <w:t xml:space="preserve">CFt  - </w:t>
      </w:r>
      <w:r w:rsidRPr="00FF398B">
        <w:rPr>
          <w:rFonts w:ascii="Times New Roman" w:hAnsi="Times New Roman"/>
          <w:sz w:val="24"/>
          <w:szCs w:val="24"/>
        </w:rPr>
        <w:t xml:space="preserve"> денежный поток в период t, руб.; </w:t>
      </w:r>
    </w:p>
    <w:p w:rsidR="00204EB2" w:rsidRPr="00FF398B" w:rsidRDefault="00204EB2" w:rsidP="001819BE">
      <w:pPr>
        <w:spacing w:line="240" w:lineRule="auto"/>
        <w:ind w:firstLine="708"/>
        <w:rPr>
          <w:rFonts w:ascii="Times New Roman" w:hAnsi="Times New Roman"/>
          <w:sz w:val="24"/>
          <w:szCs w:val="24"/>
        </w:rPr>
      </w:pPr>
      <w:r w:rsidRPr="00FF398B">
        <w:rPr>
          <w:rFonts w:ascii="Times New Roman" w:hAnsi="Times New Roman"/>
          <w:sz w:val="24"/>
          <w:szCs w:val="24"/>
        </w:rPr>
        <w:t xml:space="preserve">I – начальные инвестиции, руб.; </w:t>
      </w:r>
    </w:p>
    <w:p w:rsidR="00204EB2" w:rsidRPr="00FF398B" w:rsidRDefault="00004CF7" w:rsidP="001819BE">
      <w:pPr>
        <w:spacing w:line="240" w:lineRule="auto"/>
        <w:ind w:firstLine="708"/>
        <w:rPr>
          <w:rFonts w:ascii="Times New Roman" w:hAnsi="Times New Roman"/>
          <w:sz w:val="24"/>
          <w:szCs w:val="24"/>
        </w:rPr>
      </w:pPr>
      <w:r>
        <w:rPr>
          <w:rFonts w:ascii="Times New Roman" w:hAnsi="Times New Roman"/>
          <w:sz w:val="24"/>
          <w:szCs w:val="24"/>
        </w:rPr>
        <w:pict>
          <v:shape id="_x0000_i1026" type="#_x0000_t75" style="width:12pt;height:18pt">
            <v:imagedata r:id="rId8" o:title=""/>
          </v:shape>
        </w:pict>
      </w:r>
      <w:r w:rsidR="00204EB2" w:rsidRPr="00FF398B">
        <w:rPr>
          <w:rFonts w:ascii="Times New Roman" w:hAnsi="Times New Roman"/>
          <w:sz w:val="24"/>
          <w:szCs w:val="24"/>
        </w:rPr>
        <w:t xml:space="preserve"> – ставка дисконтирования (стоимость капитала фирмы), доли ед. (%); </w:t>
      </w:r>
    </w:p>
    <w:p w:rsidR="00204EB2" w:rsidRPr="00FF398B" w:rsidRDefault="00204EB2" w:rsidP="001819BE">
      <w:pPr>
        <w:spacing w:line="240" w:lineRule="auto"/>
        <w:ind w:firstLine="708"/>
        <w:rPr>
          <w:rFonts w:ascii="Times New Roman" w:hAnsi="Times New Roman"/>
          <w:sz w:val="24"/>
          <w:szCs w:val="24"/>
        </w:rPr>
      </w:pPr>
      <w:r w:rsidRPr="00FF398B">
        <w:rPr>
          <w:rFonts w:ascii="Times New Roman" w:hAnsi="Times New Roman"/>
          <w:sz w:val="24"/>
          <w:szCs w:val="24"/>
        </w:rPr>
        <w:t>T – срок жизни инвестиционного проекта, лет.</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Если будущие денежные потоки генерируются в виде аннуитета за период для всех t периодов (то есть все денежные потоки равны CF), тогда выражение (1) преобразуется</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w:t>
      </w:r>
      <w:r w:rsidR="00ED73DC">
        <w:rPr>
          <w:rFonts w:ascii="Times New Roman" w:hAnsi="Times New Roman"/>
          <w:sz w:val="24"/>
          <w:szCs w:val="24"/>
        </w:rPr>
        <w:t xml:space="preserve">  </w:t>
      </w:r>
      <w:r w:rsidRPr="00FF398B">
        <w:rPr>
          <w:rFonts w:ascii="Times New Roman" w:hAnsi="Times New Roman"/>
          <w:sz w:val="24"/>
          <w:szCs w:val="24"/>
        </w:rPr>
        <w:t xml:space="preserve">   </w:t>
      </w:r>
      <w:r w:rsidR="00004CF7">
        <w:rPr>
          <w:rFonts w:ascii="Times New Roman" w:hAnsi="Times New Roman"/>
          <w:sz w:val="24"/>
          <w:szCs w:val="24"/>
        </w:rPr>
        <w:pict>
          <v:shape id="_x0000_i1027" type="#_x0000_t75" style="width:263.25pt;height:42pt">
            <v:imagedata r:id="rId9" o:title=""/>
          </v:shape>
        </w:pict>
      </w:r>
      <w:r w:rsidRPr="00FF398B">
        <w:rPr>
          <w:rFonts w:ascii="Times New Roman" w:hAnsi="Times New Roman"/>
          <w:sz w:val="24"/>
          <w:szCs w:val="24"/>
        </w:rPr>
        <w:t xml:space="preserve">.         (2)        </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NPV – это чистая выгода, которую получит компания при реализации инвестиционного проекта. Положительное значение NPV означает, что проект обеспечивает доходность инвестиций, превышающую стоимость капитала предприятия </w:t>
      </w:r>
      <w:r w:rsidR="001819BE">
        <w:rPr>
          <w:rFonts w:ascii="Times New Roman" w:hAnsi="Times New Roman"/>
          <w:sz w:val="24"/>
          <w:szCs w:val="24"/>
          <w:lang w:val="en-US"/>
        </w:rPr>
        <w:t>r</w:t>
      </w:r>
      <w:r w:rsidR="001819BE">
        <w:rPr>
          <w:rFonts w:ascii="Times New Roman" w:hAnsi="Times New Roman"/>
          <w:sz w:val="24"/>
          <w:szCs w:val="24"/>
          <w:vertAlign w:val="subscript"/>
          <w:lang w:val="en-US"/>
        </w:rPr>
        <w:t>d</w:t>
      </w:r>
      <w:r w:rsidRPr="00FF398B">
        <w:rPr>
          <w:rFonts w:ascii="Times New Roman" w:hAnsi="Times New Roman"/>
          <w:sz w:val="24"/>
          <w:szCs w:val="24"/>
        </w:rPr>
        <w:t>. Таким образом, показатель NPV представляет собой полную стоимость в текущих деньгах прибыли, принесенной инвестициями. Если NPV проекта равна нулю, то этот проект только обеспечивает возврат инвестиций и он приемлем в крайнем случае. Если показатель NPV меньше нуля, то  проект не дает прибыль и должен быть отклонен.</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Если делается выбор между альтернативными проектами, для которых показатели NPV&gt;0, то в этом случае рекомендуется реализовать тот проект, для которого значение NPV будет наибольшим.</w:t>
      </w:r>
    </w:p>
    <w:p w:rsidR="00204EB2"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Показатель чистая приведенная стоимость проекта обладает свойством аддитивности и выражается в денежных единицах (рублях, долларах, евро и др.).</w:t>
      </w:r>
    </w:p>
    <w:p w:rsidR="009A0FF4" w:rsidRPr="009A0FF4" w:rsidRDefault="009A0FF4" w:rsidP="009A0FF4">
      <w:pPr>
        <w:spacing w:line="240" w:lineRule="auto"/>
        <w:jc w:val="center"/>
        <w:rPr>
          <w:rFonts w:ascii="Times New Roman" w:hAnsi="Times New Roman"/>
          <w:b/>
          <w:sz w:val="24"/>
          <w:szCs w:val="24"/>
        </w:rPr>
      </w:pPr>
      <w:r w:rsidRPr="009A0FF4">
        <w:rPr>
          <w:rFonts w:ascii="Times New Roman" w:hAnsi="Times New Roman"/>
          <w:b/>
          <w:sz w:val="24"/>
          <w:szCs w:val="24"/>
        </w:rPr>
        <w:t>1.</w:t>
      </w:r>
      <w:r w:rsidR="00ED73DC">
        <w:rPr>
          <w:rFonts w:ascii="Times New Roman" w:hAnsi="Times New Roman"/>
          <w:b/>
          <w:sz w:val="24"/>
          <w:szCs w:val="24"/>
        </w:rPr>
        <w:t>3</w:t>
      </w:r>
      <w:r>
        <w:rPr>
          <w:rFonts w:ascii="Times New Roman" w:hAnsi="Times New Roman"/>
          <w:b/>
          <w:sz w:val="24"/>
          <w:szCs w:val="24"/>
        </w:rPr>
        <w:t>. Внутренняя норма доходности</w:t>
      </w:r>
      <w:r w:rsidRPr="009A0FF4">
        <w:rPr>
          <w:rFonts w:ascii="Times New Roman" w:hAnsi="Times New Roman"/>
          <w:b/>
          <w:sz w:val="24"/>
          <w:szCs w:val="24"/>
        </w:rPr>
        <w:t xml:space="preserve"> инвестированного капитала.</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Внутренняя норма доходности (IRR) – это та максимальная норма доходности, которую инвестор ожидает получить на свой капитал при реализации инвестиционного проекта. Показатель внутренней нормы доходности инвестированного капитала определяется из условия равенства чистой приведенной стоимости проекта нулю, то есть при NPV = 0. Та ставка дисконтирования, которая обеспечивает равенство показателя NPV нулю и будет  внутренней нормой доходности инвестированного капитала по проекту.</w:t>
      </w:r>
    </w:p>
    <w:p w:rsidR="00204EB2" w:rsidRPr="00FF398B" w:rsidRDefault="00204EB2" w:rsidP="000374E3">
      <w:pPr>
        <w:spacing w:line="240" w:lineRule="auto"/>
        <w:ind w:firstLine="540"/>
        <w:jc w:val="both"/>
        <w:rPr>
          <w:rFonts w:ascii="Times New Roman" w:hAnsi="Times New Roman"/>
          <w:sz w:val="24"/>
          <w:szCs w:val="24"/>
        </w:rPr>
      </w:pPr>
      <w:r w:rsidRPr="00FF398B">
        <w:rPr>
          <w:rFonts w:ascii="Times New Roman" w:hAnsi="Times New Roman"/>
          <w:sz w:val="24"/>
          <w:szCs w:val="24"/>
        </w:rPr>
        <w:t>Если обозначить r как ставку дисконтирования, при которой выполняется условие следующего равенства:</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w:t>
      </w:r>
      <w:r w:rsidR="00004CF7">
        <w:rPr>
          <w:rFonts w:ascii="Times New Roman" w:hAnsi="Times New Roman"/>
          <w:sz w:val="24"/>
          <w:szCs w:val="24"/>
        </w:rPr>
        <w:pict>
          <v:shape id="_x0000_i1028" type="#_x0000_t75" style="width:102.75pt;height:36pt">
            <v:imagedata r:id="rId10" o:title=""/>
          </v:shape>
        </w:pict>
      </w:r>
      <w:r w:rsidRPr="00FF398B">
        <w:rPr>
          <w:rFonts w:ascii="Times New Roman" w:hAnsi="Times New Roman"/>
          <w:sz w:val="24"/>
          <w:szCs w:val="24"/>
        </w:rPr>
        <w:t xml:space="preserve"> или  </w:t>
      </w:r>
      <w:r w:rsidR="00004CF7">
        <w:rPr>
          <w:rFonts w:ascii="Times New Roman" w:hAnsi="Times New Roman"/>
          <w:sz w:val="24"/>
          <w:szCs w:val="24"/>
        </w:rPr>
        <w:pict>
          <v:shape id="_x0000_i1029" type="#_x0000_t75" style="width:173.25pt;height:37.5pt">
            <v:imagedata r:id="rId11" o:title=""/>
          </v:shape>
        </w:pict>
      </w:r>
      <w:r w:rsidRPr="00FF398B">
        <w:rPr>
          <w:rFonts w:ascii="Times New Roman" w:hAnsi="Times New Roman"/>
          <w:sz w:val="24"/>
          <w:szCs w:val="24"/>
        </w:rPr>
        <w:t xml:space="preserve"> ,               (3)</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то эта ставка дисконтирования и будет искомой величиной показателя внутренней нормы доходности инвестированного капитала.</w:t>
      </w:r>
    </w:p>
    <w:p w:rsidR="00204EB2" w:rsidRDefault="00204EB2" w:rsidP="00AD6FF8">
      <w:pPr>
        <w:spacing w:line="240" w:lineRule="auto"/>
        <w:ind w:firstLine="540"/>
        <w:jc w:val="both"/>
        <w:rPr>
          <w:rFonts w:ascii="Times New Roman" w:hAnsi="Times New Roman"/>
          <w:sz w:val="24"/>
          <w:szCs w:val="24"/>
        </w:rPr>
      </w:pPr>
      <w:r w:rsidRPr="00FF398B">
        <w:rPr>
          <w:rFonts w:ascii="Times New Roman" w:hAnsi="Times New Roman"/>
          <w:sz w:val="24"/>
          <w:szCs w:val="24"/>
        </w:rPr>
        <w:t>Показатель IRR может использоваться для сравнения альтернативных инвестиционных проектов. Альтернативный проект принимается, когда его показатель IRR превышает стоимость капитала компании или оказывается выше доходности альтернативного проекта, от которого отказался инвестор в пользу выбранного им проекта. Например, альтернативный вариант - вложение денег в банк на депозитный счет под 12% в год, и инвестор отказывается от этого варианта в пользу выбранного им проекта инвестирования своих денежных ресурсов. В этом случае при одних и тех же рисках инвестор может использовать 12 % годовых в качестве базового показателя доходности своих инвестиций. Если расчетный показатель IRR будет выше 12 %, то проект принимается к реализации, если же меньше 12 %, то он неэффективен и отвергается. Показатель IRR определяется методом проб и ошибок, то есть методом подбора и выражается в процентах.</w:t>
      </w:r>
    </w:p>
    <w:p w:rsidR="002E721C" w:rsidRPr="002E721C" w:rsidRDefault="002E721C" w:rsidP="002E721C">
      <w:pPr>
        <w:spacing w:line="240" w:lineRule="auto"/>
        <w:jc w:val="center"/>
        <w:rPr>
          <w:rFonts w:ascii="Times New Roman" w:hAnsi="Times New Roman"/>
          <w:b/>
          <w:sz w:val="24"/>
          <w:szCs w:val="24"/>
        </w:rPr>
      </w:pPr>
      <w:r>
        <w:rPr>
          <w:rFonts w:ascii="Times New Roman" w:hAnsi="Times New Roman"/>
          <w:b/>
          <w:sz w:val="24"/>
          <w:szCs w:val="24"/>
        </w:rPr>
        <w:t>1.</w:t>
      </w:r>
      <w:r w:rsidR="00ED73DC">
        <w:rPr>
          <w:rFonts w:ascii="Times New Roman" w:hAnsi="Times New Roman"/>
          <w:b/>
          <w:sz w:val="24"/>
          <w:szCs w:val="24"/>
        </w:rPr>
        <w:t>4</w:t>
      </w:r>
      <w:r w:rsidRPr="002E721C">
        <w:rPr>
          <w:rFonts w:ascii="Times New Roman" w:hAnsi="Times New Roman"/>
          <w:b/>
          <w:sz w:val="24"/>
          <w:szCs w:val="24"/>
        </w:rPr>
        <w:t>. Срок окупаемости инвестиций.</w:t>
      </w:r>
    </w:p>
    <w:p w:rsidR="00204EB2" w:rsidRPr="00FF398B" w:rsidRDefault="00204EB2" w:rsidP="001B2EF2">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Срок окупаемости инвестиций – это период времени, который требуется, чтобы возвратить начальные инвестиции проекта. Срок окупаемости определяется кумулятивным методом, при котором денежный поток первого года суммируется с денежным потоком второго, третьего года пока полученная сумма не будет равна или не превысит суммы инвестированных средств. </w:t>
      </w:r>
    </w:p>
    <w:p w:rsidR="00204EB2"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tок  = I / A, лет.                           (5)</w:t>
      </w:r>
    </w:p>
    <w:p w:rsidR="001B2EF2" w:rsidRDefault="001B2EF2" w:rsidP="00FF398B">
      <w:pPr>
        <w:spacing w:line="240" w:lineRule="auto"/>
        <w:rPr>
          <w:rFonts w:ascii="Times New Roman" w:hAnsi="Times New Roman"/>
          <w:sz w:val="24"/>
          <w:szCs w:val="24"/>
        </w:rPr>
      </w:pPr>
      <w:r>
        <w:rPr>
          <w:rFonts w:ascii="Times New Roman" w:hAnsi="Times New Roman"/>
          <w:sz w:val="24"/>
          <w:szCs w:val="24"/>
        </w:rPr>
        <w:t xml:space="preserve">где А – </w:t>
      </w:r>
      <w:r w:rsidRPr="00FF398B">
        <w:rPr>
          <w:rFonts w:ascii="Times New Roman" w:hAnsi="Times New Roman"/>
          <w:sz w:val="24"/>
          <w:szCs w:val="24"/>
        </w:rPr>
        <w:t>аннуитет</w:t>
      </w:r>
      <w:r>
        <w:rPr>
          <w:rFonts w:ascii="Times New Roman" w:hAnsi="Times New Roman"/>
          <w:sz w:val="24"/>
          <w:szCs w:val="24"/>
        </w:rPr>
        <w:t>;</w:t>
      </w:r>
    </w:p>
    <w:p w:rsidR="00204EB2" w:rsidRDefault="001B2EF2" w:rsidP="00FF398B">
      <w:pPr>
        <w:spacing w:line="240" w:lineRule="auto"/>
        <w:rPr>
          <w:rFonts w:ascii="Times New Roman" w:hAnsi="Times New Roman"/>
          <w:sz w:val="24"/>
          <w:szCs w:val="24"/>
        </w:rPr>
      </w:pPr>
      <w:r w:rsidRPr="00FF398B">
        <w:rPr>
          <w:rFonts w:ascii="Times New Roman" w:hAnsi="Times New Roman"/>
          <w:sz w:val="24"/>
          <w:szCs w:val="24"/>
        </w:rPr>
        <w:t>tок</w:t>
      </w:r>
      <w:r>
        <w:rPr>
          <w:rFonts w:ascii="Times New Roman" w:hAnsi="Times New Roman"/>
          <w:sz w:val="24"/>
          <w:szCs w:val="24"/>
        </w:rPr>
        <w:t xml:space="preserve"> - срок окупаемости.</w:t>
      </w:r>
    </w:p>
    <w:p w:rsidR="00B26EB4" w:rsidRPr="00B26EB4" w:rsidRDefault="00B26EB4" w:rsidP="00B26EB4">
      <w:pPr>
        <w:spacing w:line="240" w:lineRule="auto"/>
        <w:jc w:val="center"/>
        <w:rPr>
          <w:rFonts w:ascii="Times New Roman" w:hAnsi="Times New Roman"/>
          <w:b/>
          <w:sz w:val="24"/>
          <w:szCs w:val="24"/>
        </w:rPr>
      </w:pPr>
      <w:r>
        <w:rPr>
          <w:rFonts w:ascii="Times New Roman" w:hAnsi="Times New Roman"/>
          <w:b/>
          <w:sz w:val="24"/>
          <w:szCs w:val="24"/>
        </w:rPr>
        <w:t>1.</w:t>
      </w:r>
      <w:r w:rsidR="00ED73DC">
        <w:rPr>
          <w:rFonts w:ascii="Times New Roman" w:hAnsi="Times New Roman"/>
          <w:b/>
          <w:sz w:val="24"/>
          <w:szCs w:val="24"/>
        </w:rPr>
        <w:t>5</w:t>
      </w:r>
      <w:r w:rsidRPr="00B26EB4">
        <w:rPr>
          <w:rFonts w:ascii="Times New Roman" w:hAnsi="Times New Roman"/>
          <w:b/>
          <w:sz w:val="24"/>
          <w:szCs w:val="24"/>
        </w:rPr>
        <w:t>. Учетная норма доходности.</w:t>
      </w:r>
    </w:p>
    <w:p w:rsidR="00204EB2" w:rsidRPr="00FF398B" w:rsidRDefault="00204EB2" w:rsidP="00171209">
      <w:pPr>
        <w:spacing w:line="240" w:lineRule="auto"/>
        <w:ind w:firstLine="540"/>
        <w:jc w:val="both"/>
        <w:rPr>
          <w:rFonts w:ascii="Times New Roman" w:hAnsi="Times New Roman"/>
          <w:sz w:val="24"/>
          <w:szCs w:val="24"/>
        </w:rPr>
      </w:pPr>
      <w:r w:rsidRPr="00FF398B">
        <w:rPr>
          <w:rFonts w:ascii="Times New Roman" w:hAnsi="Times New Roman"/>
          <w:sz w:val="24"/>
          <w:szCs w:val="24"/>
        </w:rPr>
        <w:t>Расчетная норма прибыли (ARR – Accounting Rate of Return) представляет собой норму чистой прибыли от инвестиций, которая рассчитывается в процентах балансовой стоимости инвестиций. Этот показатель определяется из выражения:</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ARR = (P / ((I + S) / 2),                                                          (4)</w:t>
      </w:r>
    </w:p>
    <w:p w:rsidR="00171209" w:rsidRDefault="00204EB2" w:rsidP="00FF398B">
      <w:pPr>
        <w:spacing w:line="240" w:lineRule="auto"/>
        <w:rPr>
          <w:rFonts w:ascii="Times New Roman" w:hAnsi="Times New Roman"/>
          <w:sz w:val="24"/>
          <w:szCs w:val="24"/>
        </w:rPr>
      </w:pPr>
      <w:r w:rsidRPr="00FF398B">
        <w:rPr>
          <w:rFonts w:ascii="Times New Roman" w:hAnsi="Times New Roman"/>
          <w:sz w:val="24"/>
          <w:szCs w:val="24"/>
        </w:rPr>
        <w:t>где  P – средняя ежегодная чистая прибыль от инвестиций, руб.;</w:t>
      </w:r>
    </w:p>
    <w:p w:rsidR="00171209" w:rsidRDefault="00171209" w:rsidP="00FF398B">
      <w:pPr>
        <w:spacing w:line="240" w:lineRule="auto"/>
        <w:rPr>
          <w:rFonts w:ascii="Times New Roman" w:hAnsi="Times New Roman"/>
          <w:sz w:val="24"/>
          <w:szCs w:val="24"/>
        </w:rPr>
      </w:pPr>
      <w:r>
        <w:rPr>
          <w:rFonts w:ascii="Times New Roman" w:hAnsi="Times New Roman"/>
          <w:sz w:val="24"/>
          <w:szCs w:val="24"/>
        </w:rPr>
        <w:t xml:space="preserve">        </w:t>
      </w:r>
      <w:r w:rsidR="00204EB2" w:rsidRPr="00FF398B">
        <w:rPr>
          <w:rFonts w:ascii="Times New Roman" w:hAnsi="Times New Roman"/>
          <w:sz w:val="24"/>
          <w:szCs w:val="24"/>
        </w:rPr>
        <w:t>I – сумма инвестированного капитала, руб.;</w:t>
      </w:r>
    </w:p>
    <w:p w:rsidR="00171209" w:rsidRDefault="00171209" w:rsidP="00FF398B">
      <w:pPr>
        <w:spacing w:line="240" w:lineRule="auto"/>
        <w:rPr>
          <w:rFonts w:ascii="Times New Roman" w:hAnsi="Times New Roman"/>
          <w:sz w:val="24"/>
          <w:szCs w:val="24"/>
        </w:rPr>
      </w:pPr>
      <w:r>
        <w:rPr>
          <w:rFonts w:ascii="Times New Roman" w:hAnsi="Times New Roman"/>
          <w:sz w:val="24"/>
          <w:szCs w:val="24"/>
        </w:rPr>
        <w:t xml:space="preserve">        </w:t>
      </w:r>
      <w:r w:rsidR="00204EB2" w:rsidRPr="00FF398B">
        <w:rPr>
          <w:rFonts w:ascii="Times New Roman" w:hAnsi="Times New Roman"/>
          <w:sz w:val="24"/>
          <w:szCs w:val="24"/>
        </w:rPr>
        <w:t>S – ликвидационная стоимость актива на конец полезного срока его жизни, руб.;</w:t>
      </w:r>
    </w:p>
    <w:p w:rsidR="00204EB2" w:rsidRPr="00FF398B" w:rsidRDefault="00171209" w:rsidP="00FF398B">
      <w:pPr>
        <w:spacing w:line="240" w:lineRule="auto"/>
        <w:rPr>
          <w:rFonts w:ascii="Times New Roman" w:hAnsi="Times New Roman"/>
          <w:sz w:val="24"/>
          <w:szCs w:val="24"/>
        </w:rPr>
      </w:pPr>
      <w:r>
        <w:rPr>
          <w:rFonts w:ascii="Times New Roman" w:hAnsi="Times New Roman"/>
          <w:sz w:val="24"/>
          <w:szCs w:val="24"/>
        </w:rPr>
        <w:t xml:space="preserve">        </w:t>
      </w:r>
      <w:r w:rsidR="00204EB2" w:rsidRPr="00FF398B">
        <w:rPr>
          <w:rFonts w:ascii="Times New Roman" w:hAnsi="Times New Roman"/>
          <w:sz w:val="24"/>
          <w:szCs w:val="24"/>
        </w:rPr>
        <w:t xml:space="preserve">(I + S) / 2 – средние инвестиции в актив в течение его полезного срока жизни. </w:t>
      </w:r>
    </w:p>
    <w:p w:rsidR="00204EB2" w:rsidRDefault="00204EB2" w:rsidP="00171209">
      <w:pPr>
        <w:spacing w:line="240" w:lineRule="auto"/>
        <w:ind w:firstLine="540"/>
        <w:jc w:val="both"/>
        <w:rPr>
          <w:rFonts w:ascii="Times New Roman" w:hAnsi="Times New Roman"/>
          <w:sz w:val="24"/>
          <w:szCs w:val="24"/>
        </w:rPr>
      </w:pPr>
      <w:r w:rsidRPr="00FF398B">
        <w:rPr>
          <w:rFonts w:ascii="Times New Roman" w:hAnsi="Times New Roman"/>
          <w:sz w:val="24"/>
          <w:szCs w:val="24"/>
        </w:rPr>
        <w:t>Показатель ARR, как показатель оценки эффективности инвестиционного проекта, обладает рядом недостатков. Во-первых, прибыль не равняется денежным потокам актива и может очень сильно отличаться от него, во-вторых, метод ARR игнорирует временную стоимость денег. В частности, метод не делает различия между проектами с одинаковой суммой среднегодовой прибыли, но различающейся по годам, а также между проек</w:t>
      </w:r>
      <w:r w:rsidRPr="00FF398B">
        <w:rPr>
          <w:rFonts w:ascii="Times New Roman" w:hAnsi="Times New Roman"/>
          <w:sz w:val="24"/>
          <w:szCs w:val="24"/>
        </w:rPr>
        <w:softHyphen/>
        <w:t>тами, имеющими одинаковую среднегодовую прибыль, но гене</w:t>
      </w:r>
      <w:r w:rsidRPr="00FF398B">
        <w:rPr>
          <w:rFonts w:ascii="Times New Roman" w:hAnsi="Times New Roman"/>
          <w:sz w:val="24"/>
          <w:szCs w:val="24"/>
        </w:rPr>
        <w:softHyphen/>
        <w:t>рируемую в течение различного количества лет.</w:t>
      </w:r>
    </w:p>
    <w:p w:rsidR="00171209" w:rsidRPr="00171209" w:rsidRDefault="00171209" w:rsidP="00171209">
      <w:pPr>
        <w:spacing w:line="240" w:lineRule="auto"/>
        <w:jc w:val="center"/>
        <w:rPr>
          <w:rFonts w:ascii="Times New Roman" w:hAnsi="Times New Roman"/>
          <w:b/>
          <w:sz w:val="24"/>
          <w:szCs w:val="24"/>
        </w:rPr>
      </w:pPr>
      <w:r>
        <w:rPr>
          <w:rFonts w:ascii="Times New Roman" w:hAnsi="Times New Roman"/>
          <w:b/>
          <w:sz w:val="24"/>
          <w:szCs w:val="24"/>
        </w:rPr>
        <w:t>1.</w:t>
      </w:r>
      <w:r w:rsidR="00ED73DC">
        <w:rPr>
          <w:rFonts w:ascii="Times New Roman" w:hAnsi="Times New Roman"/>
          <w:b/>
          <w:sz w:val="24"/>
          <w:szCs w:val="24"/>
        </w:rPr>
        <w:t>6</w:t>
      </w:r>
      <w:r w:rsidRPr="00171209">
        <w:rPr>
          <w:rFonts w:ascii="Times New Roman" w:hAnsi="Times New Roman"/>
          <w:b/>
          <w:sz w:val="24"/>
          <w:szCs w:val="24"/>
        </w:rPr>
        <w:t>. Индекс рентабельности инвестиций</w:t>
      </w:r>
    </w:p>
    <w:p w:rsidR="00204EB2" w:rsidRPr="00FF398B" w:rsidRDefault="00204EB2" w:rsidP="00171209">
      <w:pPr>
        <w:spacing w:line="240" w:lineRule="auto"/>
        <w:ind w:firstLine="540"/>
        <w:jc w:val="both"/>
        <w:rPr>
          <w:rFonts w:ascii="Times New Roman" w:hAnsi="Times New Roman"/>
          <w:sz w:val="24"/>
          <w:szCs w:val="24"/>
        </w:rPr>
      </w:pPr>
      <w:r w:rsidRPr="00FF398B">
        <w:rPr>
          <w:rFonts w:ascii="Times New Roman" w:hAnsi="Times New Roman"/>
          <w:sz w:val="24"/>
          <w:szCs w:val="24"/>
        </w:rPr>
        <w:t>Индекс рентабельности инвестиций</w:t>
      </w:r>
      <w:r w:rsidR="00171209">
        <w:rPr>
          <w:rFonts w:ascii="Times New Roman" w:hAnsi="Times New Roman"/>
          <w:sz w:val="24"/>
          <w:szCs w:val="24"/>
        </w:rPr>
        <w:t xml:space="preserve"> (</w:t>
      </w:r>
      <w:r w:rsidR="00171209" w:rsidRPr="00FF398B">
        <w:rPr>
          <w:rFonts w:ascii="Times New Roman" w:hAnsi="Times New Roman"/>
          <w:sz w:val="24"/>
          <w:szCs w:val="24"/>
        </w:rPr>
        <w:t>RI</w:t>
      </w:r>
      <w:r w:rsidR="00171209">
        <w:rPr>
          <w:rFonts w:ascii="Times New Roman" w:hAnsi="Times New Roman"/>
          <w:sz w:val="24"/>
          <w:szCs w:val="24"/>
        </w:rPr>
        <w:t>)</w:t>
      </w:r>
      <w:r w:rsidRPr="00FF398B">
        <w:rPr>
          <w:rFonts w:ascii="Times New Roman" w:hAnsi="Times New Roman"/>
          <w:sz w:val="24"/>
          <w:szCs w:val="24"/>
        </w:rPr>
        <w:t xml:space="preserve"> рассчитывается как отношение текущей стоимости притоков денежных потоков к сумме инвестированного капитала, обусловившего эти притоки. Этот показатель определяется из выражения:</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RI = PV /I,                                                                   (6)</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где  PV – текущая стоимость денежных потоков, руб.;</w:t>
      </w:r>
    </w:p>
    <w:p w:rsidR="00204EB2" w:rsidRPr="00FF398B" w:rsidRDefault="00204EB2" w:rsidP="00FF398B">
      <w:pPr>
        <w:spacing w:line="240" w:lineRule="auto"/>
        <w:rPr>
          <w:rFonts w:ascii="Times New Roman" w:hAnsi="Times New Roman"/>
          <w:sz w:val="24"/>
          <w:szCs w:val="24"/>
        </w:rPr>
      </w:pPr>
      <w:r w:rsidRPr="00FF398B">
        <w:rPr>
          <w:rFonts w:ascii="Times New Roman" w:hAnsi="Times New Roman"/>
          <w:sz w:val="24"/>
          <w:szCs w:val="24"/>
        </w:rPr>
        <w:t xml:space="preserve">        I – сумма инвестированного капитала в проект, руб.</w:t>
      </w:r>
    </w:p>
    <w:p w:rsidR="00204EB2" w:rsidRPr="00FF398B" w:rsidRDefault="00204EB2" w:rsidP="00F16943">
      <w:pPr>
        <w:spacing w:line="240" w:lineRule="auto"/>
        <w:ind w:firstLine="540"/>
        <w:jc w:val="both"/>
        <w:rPr>
          <w:rFonts w:ascii="Times New Roman" w:hAnsi="Times New Roman"/>
          <w:sz w:val="24"/>
          <w:szCs w:val="24"/>
        </w:rPr>
      </w:pPr>
      <w:r w:rsidRPr="00FF398B">
        <w:rPr>
          <w:rFonts w:ascii="Times New Roman" w:hAnsi="Times New Roman"/>
          <w:sz w:val="24"/>
          <w:szCs w:val="24"/>
        </w:rPr>
        <w:t>Если показатель RI &gt; 1, то проект считается эффективным, если RI&lt; 1, то проект считается неэффективным и отвергается. Если же RI = 1, то проект считается нейтральным, и по желанию инвестора может быть принят к исполнению. На самом деле этот показатель можно рассматривать как показатель NPV, выраженный в относительном виде. Поэтому индекс рентабельности удобен для сравнения значений NPV, поскольку он соотносит NPV с суммой инвестированного капитала и, таким образом, показывает норму прибыли NPV, которую можно сравнить с другими положительными значениями NPV с целью выбора наиболее прибыльного проекта в условиях ограниченности средств.</w:t>
      </w:r>
    </w:p>
    <w:p w:rsidR="00204EB2" w:rsidRPr="00FF398B" w:rsidRDefault="00204EB2" w:rsidP="00F16943">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Для расчета текущей стоимости будущих денежных потоков в качестве ставки дисконтирования может использоваться требуемая инвестором норма прибыли. Однако следует помнить, что индекс рентабельности не дает представления об абсолютных значениях прибыли. Может оказаться, что проект с высоким индексом рентабельности требует небольших инвестиций и может быть привлекательным в сравнении с проектом, имеющим меньший показатель индекса рентабельности, но с гораздо большей абсолютной прибылью. </w:t>
      </w:r>
    </w:p>
    <w:p w:rsidR="00204EB2" w:rsidRPr="002B7982" w:rsidRDefault="00FF398B" w:rsidP="002B7982">
      <w:pPr>
        <w:spacing w:line="240" w:lineRule="auto"/>
        <w:jc w:val="center"/>
        <w:rPr>
          <w:rFonts w:ascii="Times New Roman" w:hAnsi="Times New Roman"/>
          <w:b/>
          <w:sz w:val="24"/>
          <w:szCs w:val="24"/>
        </w:rPr>
      </w:pPr>
      <w:r w:rsidRPr="00FF398B">
        <w:rPr>
          <w:rFonts w:ascii="Times New Roman" w:hAnsi="Times New Roman"/>
          <w:sz w:val="24"/>
          <w:szCs w:val="24"/>
        </w:rPr>
        <w:br w:type="page"/>
      </w:r>
      <w:r w:rsidR="002B7982" w:rsidRPr="002B7982">
        <w:rPr>
          <w:rFonts w:ascii="Times New Roman" w:hAnsi="Times New Roman"/>
          <w:b/>
          <w:sz w:val="24"/>
          <w:szCs w:val="24"/>
        </w:rPr>
        <w:t xml:space="preserve">2. </w:t>
      </w:r>
      <w:r w:rsidR="00204EB2" w:rsidRPr="002B7982">
        <w:rPr>
          <w:rFonts w:ascii="Times New Roman" w:hAnsi="Times New Roman"/>
          <w:b/>
          <w:sz w:val="24"/>
          <w:szCs w:val="24"/>
        </w:rPr>
        <w:t>Расчетная часть</w:t>
      </w:r>
    </w:p>
    <w:p w:rsidR="00FF398B" w:rsidRPr="002B7982" w:rsidRDefault="002B7982" w:rsidP="002B7982">
      <w:pPr>
        <w:spacing w:line="240" w:lineRule="auto"/>
        <w:jc w:val="center"/>
        <w:rPr>
          <w:rFonts w:ascii="Times New Roman" w:hAnsi="Times New Roman"/>
          <w:b/>
          <w:sz w:val="24"/>
          <w:szCs w:val="24"/>
        </w:rPr>
      </w:pPr>
      <w:r w:rsidRPr="002B7982">
        <w:rPr>
          <w:rFonts w:ascii="Times New Roman" w:hAnsi="Times New Roman"/>
          <w:b/>
          <w:sz w:val="24"/>
          <w:szCs w:val="24"/>
        </w:rPr>
        <w:t xml:space="preserve">2.1. </w:t>
      </w:r>
      <w:r w:rsidR="00FF398B" w:rsidRPr="002B7982">
        <w:rPr>
          <w:rFonts w:ascii="Times New Roman" w:hAnsi="Times New Roman"/>
          <w:b/>
          <w:sz w:val="24"/>
          <w:szCs w:val="24"/>
        </w:rPr>
        <w:t>Задание</w:t>
      </w:r>
      <w:r w:rsidR="00236339">
        <w:rPr>
          <w:rFonts w:ascii="Times New Roman" w:hAnsi="Times New Roman"/>
          <w:b/>
          <w:sz w:val="24"/>
          <w:szCs w:val="24"/>
        </w:rPr>
        <w:t xml:space="preserve"> по курсовому проекту</w:t>
      </w:r>
    </w:p>
    <w:p w:rsidR="00FF398B" w:rsidRPr="00FF398B" w:rsidRDefault="00FF398B" w:rsidP="00236339">
      <w:pPr>
        <w:spacing w:line="240" w:lineRule="auto"/>
        <w:rPr>
          <w:rFonts w:ascii="Times New Roman" w:hAnsi="Times New Roman"/>
          <w:sz w:val="24"/>
          <w:szCs w:val="24"/>
        </w:rPr>
      </w:pPr>
      <w:r w:rsidRPr="00FF398B">
        <w:rPr>
          <w:rFonts w:ascii="Times New Roman" w:hAnsi="Times New Roman"/>
          <w:sz w:val="24"/>
          <w:szCs w:val="24"/>
        </w:rPr>
        <w:t>Исходные данные:</w:t>
      </w:r>
    </w:p>
    <w:p w:rsidR="00FF398B" w:rsidRPr="00FF398B" w:rsidRDefault="00FF398B" w:rsidP="00236339">
      <w:pPr>
        <w:spacing w:line="240" w:lineRule="auto"/>
        <w:rPr>
          <w:rFonts w:ascii="Times New Roman" w:hAnsi="Times New Roman"/>
          <w:sz w:val="24"/>
          <w:szCs w:val="24"/>
        </w:rPr>
      </w:pPr>
      <w:r w:rsidRPr="00FF398B">
        <w:rPr>
          <w:rFonts w:ascii="Times New Roman" w:hAnsi="Times New Roman"/>
          <w:sz w:val="24"/>
          <w:szCs w:val="24"/>
        </w:rPr>
        <w:t>Ставка дисконтирования - 6 %</w:t>
      </w:r>
    </w:p>
    <w:p w:rsidR="00FF398B" w:rsidRPr="00FF398B" w:rsidRDefault="00FF398B" w:rsidP="00236339">
      <w:pPr>
        <w:spacing w:line="240" w:lineRule="auto"/>
        <w:rPr>
          <w:rFonts w:ascii="Times New Roman" w:hAnsi="Times New Roman"/>
          <w:sz w:val="24"/>
        </w:rPr>
      </w:pPr>
      <w:r w:rsidRPr="00FF398B">
        <w:rPr>
          <w:rFonts w:ascii="Times New Roman" w:hAnsi="Times New Roman"/>
          <w:sz w:val="24"/>
          <w:szCs w:val="24"/>
        </w:rPr>
        <w:t xml:space="preserve">Темпы инфляции </w:t>
      </w:r>
      <w:r w:rsidR="00551931">
        <w:rPr>
          <w:rFonts w:ascii="Times New Roman" w:hAnsi="Times New Roman"/>
          <w:sz w:val="24"/>
        </w:rPr>
        <w:t>-</w:t>
      </w:r>
      <w:r w:rsidRPr="00FF398B">
        <w:rPr>
          <w:rFonts w:ascii="Times New Roman" w:hAnsi="Times New Roman"/>
          <w:sz w:val="24"/>
        </w:rPr>
        <w:t xml:space="preserve"> 8,5 %   </w:t>
      </w:r>
    </w:p>
    <w:p w:rsidR="00FF398B" w:rsidRPr="00FF398B" w:rsidRDefault="00236339" w:rsidP="00236339">
      <w:pPr>
        <w:spacing w:line="240" w:lineRule="auto"/>
        <w:jc w:val="right"/>
        <w:rPr>
          <w:rFonts w:ascii="Times New Roman" w:hAnsi="Times New Roman"/>
          <w:sz w:val="24"/>
          <w:szCs w:val="24"/>
        </w:rPr>
      </w:pPr>
      <w:r>
        <w:rPr>
          <w:rFonts w:ascii="Times New Roman" w:hAnsi="Times New Roman"/>
          <w:sz w:val="24"/>
          <w:szCs w:val="24"/>
        </w:rPr>
        <w:t xml:space="preserve">Таблица 1. </w:t>
      </w:r>
      <w:r w:rsidR="00FF398B" w:rsidRPr="00FF398B">
        <w:rPr>
          <w:rFonts w:ascii="Times New Roman" w:hAnsi="Times New Roman"/>
          <w:sz w:val="24"/>
          <w:szCs w:val="24"/>
        </w:rPr>
        <w:t>Варианты инвестиционного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839"/>
        <w:gridCol w:w="1546"/>
        <w:gridCol w:w="1546"/>
        <w:gridCol w:w="1546"/>
        <w:gridCol w:w="1547"/>
      </w:tblGrid>
      <w:tr w:rsidR="00FF398B" w:rsidRPr="00FF398B">
        <w:trPr>
          <w:cantSplit/>
        </w:trPr>
        <w:tc>
          <w:tcPr>
            <w:tcW w:w="3386" w:type="dxa"/>
            <w:gridSpan w:val="2"/>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Показатели</w:t>
            </w:r>
          </w:p>
        </w:tc>
        <w:tc>
          <w:tcPr>
            <w:tcW w:w="6185" w:type="dxa"/>
            <w:gridSpan w:val="4"/>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Проекты по вариантам</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Годы</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Потоки</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А</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Б</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В</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Г</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0</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I</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2800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2800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2800</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2800</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1</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CF1</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850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820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800</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830</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2</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CF2</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800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820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800</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730</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3</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CF3</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800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950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900</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800</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4</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CF4</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750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780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650</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920</w:t>
            </w:r>
          </w:p>
        </w:tc>
      </w:tr>
      <w:tr w:rsidR="00FF398B" w:rsidRPr="00FF398B">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5</w:t>
            </w:r>
          </w:p>
        </w:tc>
        <w:tc>
          <w:tcPr>
            <w:tcW w:w="1839"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CF5</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780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910</w:t>
            </w:r>
          </w:p>
        </w:tc>
        <w:tc>
          <w:tcPr>
            <w:tcW w:w="1546"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780</w:t>
            </w:r>
          </w:p>
        </w:tc>
        <w:tc>
          <w:tcPr>
            <w:tcW w:w="1547" w:type="dxa"/>
            <w:vAlign w:val="center"/>
          </w:tcPr>
          <w:p w:rsidR="00FF398B" w:rsidRPr="00FF398B" w:rsidRDefault="00FF398B" w:rsidP="00FF398B">
            <w:pPr>
              <w:spacing w:line="240" w:lineRule="auto"/>
              <w:jc w:val="center"/>
              <w:rPr>
                <w:rFonts w:ascii="Times New Roman" w:hAnsi="Times New Roman"/>
                <w:sz w:val="24"/>
                <w:szCs w:val="24"/>
              </w:rPr>
            </w:pPr>
            <w:r w:rsidRPr="00FF398B">
              <w:rPr>
                <w:rFonts w:ascii="Times New Roman" w:hAnsi="Times New Roman"/>
                <w:sz w:val="24"/>
                <w:szCs w:val="24"/>
              </w:rPr>
              <w:t>790</w:t>
            </w:r>
          </w:p>
        </w:tc>
      </w:tr>
    </w:tbl>
    <w:p w:rsidR="00FF398B" w:rsidRPr="00FF398B" w:rsidRDefault="00FF398B" w:rsidP="00FF398B">
      <w:pPr>
        <w:spacing w:line="240" w:lineRule="auto"/>
        <w:rPr>
          <w:rFonts w:ascii="Times New Roman" w:hAnsi="Times New Roman"/>
          <w:sz w:val="24"/>
          <w:szCs w:val="24"/>
        </w:rPr>
      </w:pPr>
    </w:p>
    <w:p w:rsidR="00FF398B" w:rsidRPr="00FF398B" w:rsidRDefault="00236339" w:rsidP="00236339">
      <w:pPr>
        <w:spacing w:line="240" w:lineRule="auto"/>
        <w:ind w:firstLine="540"/>
        <w:jc w:val="both"/>
        <w:rPr>
          <w:rFonts w:ascii="Times New Roman" w:hAnsi="Times New Roman"/>
          <w:sz w:val="24"/>
          <w:szCs w:val="24"/>
        </w:rPr>
      </w:pPr>
      <w:r>
        <w:rPr>
          <w:rFonts w:ascii="Times New Roman" w:hAnsi="Times New Roman"/>
          <w:sz w:val="24"/>
          <w:szCs w:val="24"/>
        </w:rPr>
        <w:t>Необходимо: о</w:t>
      </w:r>
      <w:r w:rsidR="00FF398B" w:rsidRPr="00FF398B">
        <w:rPr>
          <w:rFonts w:ascii="Times New Roman" w:hAnsi="Times New Roman"/>
          <w:sz w:val="24"/>
          <w:szCs w:val="24"/>
        </w:rPr>
        <w:t xml:space="preserve">пределить для всех </w:t>
      </w:r>
      <w:r>
        <w:rPr>
          <w:rFonts w:ascii="Times New Roman" w:hAnsi="Times New Roman"/>
          <w:sz w:val="24"/>
          <w:szCs w:val="24"/>
        </w:rPr>
        <w:t>проектов показатели  NPV, IRR, RI и t</w:t>
      </w:r>
      <w:r>
        <w:rPr>
          <w:rFonts w:ascii="Times New Roman" w:hAnsi="Times New Roman"/>
          <w:sz w:val="24"/>
          <w:szCs w:val="24"/>
          <w:vertAlign w:val="subscript"/>
        </w:rPr>
        <w:t>ок</w:t>
      </w:r>
      <w:r w:rsidR="00FF398B" w:rsidRPr="00FF398B">
        <w:rPr>
          <w:rFonts w:ascii="Times New Roman" w:hAnsi="Times New Roman"/>
          <w:sz w:val="24"/>
          <w:szCs w:val="24"/>
        </w:rPr>
        <w:t xml:space="preserve"> с учетом и без учета темпов инфляции и на основе полученных результатов выбрать наиболее эффективный проект.</w:t>
      </w:r>
    </w:p>
    <w:p w:rsidR="00020AE5" w:rsidRDefault="00551931" w:rsidP="00551931">
      <w:pPr>
        <w:spacing w:line="240" w:lineRule="auto"/>
        <w:jc w:val="center"/>
        <w:rPr>
          <w:rFonts w:ascii="Times New Roman" w:hAnsi="Times New Roman"/>
          <w:b/>
          <w:sz w:val="24"/>
          <w:szCs w:val="24"/>
        </w:rPr>
      </w:pPr>
      <w:r w:rsidRPr="00551931">
        <w:rPr>
          <w:rFonts w:ascii="Times New Roman" w:hAnsi="Times New Roman"/>
          <w:b/>
          <w:sz w:val="24"/>
          <w:szCs w:val="24"/>
        </w:rPr>
        <w:t>2.2. Расчет чистой приведенной стоимости</w:t>
      </w:r>
      <w:r w:rsidR="00020AE5">
        <w:rPr>
          <w:rFonts w:ascii="Times New Roman" w:hAnsi="Times New Roman"/>
          <w:b/>
          <w:sz w:val="24"/>
          <w:szCs w:val="24"/>
        </w:rPr>
        <w:t xml:space="preserve"> инвестированных проектов</w:t>
      </w:r>
    </w:p>
    <w:p w:rsidR="00FF398B" w:rsidRDefault="00020AE5" w:rsidP="00020AE5">
      <w:pPr>
        <w:spacing w:line="240" w:lineRule="auto"/>
        <w:jc w:val="center"/>
        <w:rPr>
          <w:rFonts w:ascii="Times New Roman" w:hAnsi="Times New Roman"/>
          <w:b/>
          <w:sz w:val="24"/>
          <w:szCs w:val="24"/>
        </w:rPr>
      </w:pPr>
      <w:r>
        <w:rPr>
          <w:rFonts w:ascii="Times New Roman" w:hAnsi="Times New Roman"/>
          <w:b/>
          <w:sz w:val="24"/>
          <w:szCs w:val="24"/>
        </w:rPr>
        <w:t>2.2.1. Б</w:t>
      </w:r>
      <w:r w:rsidR="00333561">
        <w:rPr>
          <w:rFonts w:ascii="Times New Roman" w:hAnsi="Times New Roman"/>
          <w:b/>
          <w:sz w:val="24"/>
          <w:szCs w:val="24"/>
        </w:rPr>
        <w:t xml:space="preserve">ез учета </w:t>
      </w:r>
      <w:r>
        <w:rPr>
          <w:rFonts w:ascii="Times New Roman" w:hAnsi="Times New Roman"/>
          <w:b/>
          <w:sz w:val="24"/>
          <w:szCs w:val="24"/>
        </w:rPr>
        <w:t>инфляции</w:t>
      </w:r>
    </w:p>
    <w:p w:rsidR="00020AE5" w:rsidRPr="00020AE5" w:rsidRDefault="00333561" w:rsidP="00020AE5">
      <w:pPr>
        <w:spacing w:line="240" w:lineRule="auto"/>
        <w:ind w:left="-900"/>
        <w:jc w:val="center"/>
        <w:rPr>
          <w:rFonts w:ascii="Times New Roman" w:hAnsi="Times New Roman"/>
          <w:b/>
          <w:sz w:val="24"/>
          <w:szCs w:val="24"/>
        </w:rPr>
      </w:pPr>
      <w:r w:rsidRPr="00020AE5">
        <w:rPr>
          <w:rFonts w:ascii="Times New Roman" w:hAnsi="Times New Roman"/>
          <w:sz w:val="24"/>
          <w:szCs w:val="24"/>
        </w:rPr>
        <w:object w:dxaOrig="10719" w:dyaOrig="720">
          <v:shape id="_x0000_i1030" type="#_x0000_t75" style="width:536.25pt;height:36pt" o:ole="">
            <v:imagedata r:id="rId12" o:title=""/>
          </v:shape>
          <o:OLEObject Type="Embed" ProgID="Equation.3" ShapeID="_x0000_i1030" DrawAspect="Content" ObjectID="_1458746311" r:id="rId13"/>
        </w:object>
      </w:r>
      <w:r w:rsidR="00020AE5" w:rsidRPr="00020AE5">
        <w:rPr>
          <w:rFonts w:ascii="Times New Roman" w:hAnsi="Times New Roman"/>
          <w:sz w:val="24"/>
          <w:szCs w:val="24"/>
        </w:rPr>
        <w:object w:dxaOrig="10719" w:dyaOrig="720">
          <v:shape id="_x0000_i1031" type="#_x0000_t75" style="width:536.25pt;height:36pt" o:ole="">
            <v:imagedata r:id="rId14" o:title=""/>
          </v:shape>
          <o:OLEObject Type="Embed" ProgID="Equation.3" ShapeID="_x0000_i1031" DrawAspect="Content" ObjectID="_1458746312" r:id="rId15"/>
        </w:object>
      </w:r>
      <w:r w:rsidR="004920AA" w:rsidRPr="004920AA">
        <w:rPr>
          <w:rFonts w:ascii="Times New Roman" w:hAnsi="Times New Roman"/>
          <w:position w:val="-32"/>
          <w:sz w:val="24"/>
          <w:szCs w:val="24"/>
        </w:rPr>
        <w:object w:dxaOrig="10719" w:dyaOrig="720">
          <v:shape id="_x0000_i1032" type="#_x0000_t75" style="width:536.25pt;height:36pt" o:ole="">
            <v:imagedata r:id="rId16" o:title=""/>
          </v:shape>
          <o:OLEObject Type="Embed" ProgID="Equation.3" ShapeID="_x0000_i1032" DrawAspect="Content" ObjectID="_1458746313" r:id="rId17"/>
        </w:object>
      </w:r>
      <w:r w:rsidR="004920AA" w:rsidRPr="004920AA">
        <w:rPr>
          <w:rFonts w:ascii="Times New Roman" w:hAnsi="Times New Roman"/>
          <w:position w:val="-32"/>
          <w:sz w:val="24"/>
          <w:szCs w:val="24"/>
        </w:rPr>
        <w:object w:dxaOrig="10719" w:dyaOrig="720">
          <v:shape id="_x0000_i1033" type="#_x0000_t75" style="width:536.25pt;height:36pt" o:ole="">
            <v:imagedata r:id="rId18" o:title=""/>
          </v:shape>
          <o:OLEObject Type="Embed" ProgID="Equation.3" ShapeID="_x0000_i1033" DrawAspect="Content" ObjectID="_1458746314" r:id="rId19"/>
        </w:object>
      </w:r>
      <w:r w:rsidR="00020AE5" w:rsidRPr="00020AE5">
        <w:rPr>
          <w:rFonts w:ascii="Times New Roman" w:hAnsi="Times New Roman"/>
          <w:sz w:val="24"/>
          <w:szCs w:val="24"/>
        </w:rPr>
        <w:t xml:space="preserve"> </w:t>
      </w:r>
      <w:r w:rsidR="00020AE5" w:rsidRPr="00020AE5">
        <w:rPr>
          <w:rFonts w:ascii="Times New Roman" w:hAnsi="Times New Roman"/>
          <w:b/>
          <w:sz w:val="24"/>
          <w:szCs w:val="24"/>
        </w:rPr>
        <w:t>2.2.2. С учетом инфляции</w:t>
      </w:r>
    </w:p>
    <w:p w:rsidR="00020AE5" w:rsidRPr="00020AE5" w:rsidRDefault="00020AE5" w:rsidP="00020AE5">
      <w:pPr>
        <w:spacing w:line="240" w:lineRule="auto"/>
        <w:ind w:firstLine="540"/>
        <w:jc w:val="both"/>
        <w:rPr>
          <w:rFonts w:ascii="Times New Roman" w:hAnsi="Times New Roman"/>
          <w:sz w:val="24"/>
          <w:szCs w:val="24"/>
        </w:rPr>
      </w:pPr>
      <w:r w:rsidRPr="00020AE5">
        <w:rPr>
          <w:rFonts w:ascii="Times New Roman" w:hAnsi="Times New Roman"/>
          <w:sz w:val="24"/>
          <w:szCs w:val="24"/>
        </w:rPr>
        <w:t>Ставка дисконтирования, скорректированная на темпы инфляции, определяется по формуле:</w:t>
      </w:r>
    </w:p>
    <w:p w:rsidR="00020AE5" w:rsidRPr="00020AE5" w:rsidRDefault="00020AE5" w:rsidP="00020AE5">
      <w:pPr>
        <w:spacing w:line="240" w:lineRule="auto"/>
        <w:rPr>
          <w:rFonts w:ascii="Times New Roman" w:hAnsi="Times New Roman"/>
          <w:sz w:val="24"/>
          <w:szCs w:val="24"/>
        </w:rPr>
      </w:pPr>
      <w:r w:rsidRPr="00020AE5">
        <w:rPr>
          <w:rFonts w:ascii="Times New Roman" w:hAnsi="Times New Roman"/>
          <w:position w:val="-14"/>
          <w:sz w:val="24"/>
          <w:szCs w:val="24"/>
        </w:rPr>
        <w:object w:dxaOrig="2299" w:dyaOrig="380">
          <v:shape id="_x0000_i1034" type="#_x0000_t75" style="width:114.75pt;height:18.75pt" o:ole="">
            <v:imagedata r:id="rId20" o:title=""/>
          </v:shape>
          <o:OLEObject Type="Embed" ProgID="Equation.3" ShapeID="_x0000_i1034" DrawAspect="Content" ObjectID="_1458746315" r:id="rId21"/>
        </w:object>
      </w:r>
      <w:r w:rsidRPr="00020AE5">
        <w:rPr>
          <w:rFonts w:ascii="Times New Roman" w:hAnsi="Times New Roman"/>
          <w:sz w:val="24"/>
          <w:szCs w:val="24"/>
        </w:rPr>
        <w:t>,  %</w:t>
      </w:r>
    </w:p>
    <w:p w:rsidR="00020AE5" w:rsidRPr="00020AE5" w:rsidRDefault="00020AE5" w:rsidP="00020AE5">
      <w:pPr>
        <w:spacing w:line="240" w:lineRule="auto"/>
        <w:rPr>
          <w:rFonts w:ascii="Times New Roman" w:hAnsi="Times New Roman"/>
          <w:sz w:val="24"/>
          <w:szCs w:val="24"/>
        </w:rPr>
      </w:pPr>
      <w:r w:rsidRPr="00020AE5">
        <w:rPr>
          <w:rFonts w:ascii="Times New Roman" w:hAnsi="Times New Roman"/>
          <w:sz w:val="24"/>
          <w:szCs w:val="24"/>
        </w:rPr>
        <w:t>где  rd – выбранная инвестором ставка дисконтирования, доли ед.;</w:t>
      </w:r>
    </w:p>
    <w:p w:rsidR="00020AE5" w:rsidRPr="00020AE5" w:rsidRDefault="00020AE5" w:rsidP="00020AE5">
      <w:pPr>
        <w:spacing w:line="240" w:lineRule="auto"/>
        <w:rPr>
          <w:rFonts w:ascii="Times New Roman" w:hAnsi="Times New Roman"/>
          <w:sz w:val="24"/>
          <w:szCs w:val="24"/>
        </w:rPr>
      </w:pPr>
      <w:r w:rsidRPr="00020AE5">
        <w:rPr>
          <w:rFonts w:ascii="Times New Roman" w:hAnsi="Times New Roman"/>
          <w:sz w:val="24"/>
          <w:szCs w:val="24"/>
        </w:rPr>
        <w:t xml:space="preserve">       i – ожидаемый темп инфляции в экономике, доли ед.</w:t>
      </w:r>
    </w:p>
    <w:p w:rsidR="00020AE5" w:rsidRPr="00FF398B" w:rsidRDefault="00020AE5" w:rsidP="00020AE5">
      <w:pPr>
        <w:spacing w:line="240" w:lineRule="auto"/>
        <w:rPr>
          <w:rFonts w:ascii="Times New Roman" w:hAnsi="Times New Roman"/>
          <w:sz w:val="24"/>
          <w:szCs w:val="24"/>
        </w:rPr>
      </w:pPr>
      <w:r w:rsidRPr="00020AE5">
        <w:rPr>
          <w:rFonts w:ascii="Times New Roman" w:hAnsi="Times New Roman"/>
          <w:sz w:val="24"/>
          <w:szCs w:val="24"/>
        </w:rPr>
        <w:t xml:space="preserve">Для </w:t>
      </w:r>
      <w:r>
        <w:rPr>
          <w:rFonts w:ascii="Times New Roman" w:hAnsi="Times New Roman"/>
          <w:sz w:val="24"/>
          <w:szCs w:val="24"/>
        </w:rPr>
        <w:t>данного</w:t>
      </w:r>
      <w:r w:rsidRPr="00020AE5">
        <w:rPr>
          <w:rFonts w:ascii="Times New Roman" w:hAnsi="Times New Roman"/>
          <w:sz w:val="24"/>
          <w:szCs w:val="24"/>
        </w:rPr>
        <w:t xml:space="preserve"> случая</w:t>
      </w:r>
      <w:r w:rsidRPr="00FF398B">
        <w:rPr>
          <w:rFonts w:ascii="Times New Roman" w:hAnsi="Times New Roman"/>
          <w:sz w:val="24"/>
          <w:szCs w:val="24"/>
        </w:rPr>
        <w:t xml:space="preserve"> </w:t>
      </w:r>
      <w:r w:rsidRPr="00020AE5">
        <w:rPr>
          <w:rFonts w:ascii="Times New Roman" w:hAnsi="Times New Roman"/>
          <w:position w:val="-14"/>
          <w:sz w:val="24"/>
          <w:szCs w:val="24"/>
        </w:rPr>
        <w:object w:dxaOrig="420" w:dyaOrig="380">
          <v:shape id="_x0000_i1035" type="#_x0000_t75" style="width:21pt;height:18.75pt" o:ole="">
            <v:imagedata r:id="rId22" o:title=""/>
          </v:shape>
          <o:OLEObject Type="Embed" ProgID="Equation.3" ShapeID="_x0000_i1035" DrawAspect="Content" ObjectID="_1458746316" r:id="rId23"/>
        </w:object>
      </w:r>
      <w:r>
        <w:rPr>
          <w:rFonts w:ascii="Times New Roman" w:hAnsi="Times New Roman"/>
          <w:sz w:val="24"/>
          <w:szCs w:val="24"/>
        </w:rPr>
        <w:t xml:space="preserve"> </w:t>
      </w:r>
      <w:r w:rsidRPr="00FF398B">
        <w:rPr>
          <w:rFonts w:ascii="Times New Roman" w:hAnsi="Times New Roman"/>
          <w:sz w:val="24"/>
          <w:szCs w:val="24"/>
        </w:rPr>
        <w:t>будет равен:</w:t>
      </w:r>
    </w:p>
    <w:p w:rsidR="00020AE5" w:rsidRDefault="00020AE5" w:rsidP="00020AE5">
      <w:pPr>
        <w:spacing w:line="240" w:lineRule="auto"/>
        <w:rPr>
          <w:rFonts w:ascii="Times New Roman" w:hAnsi="Times New Roman"/>
          <w:sz w:val="24"/>
          <w:szCs w:val="24"/>
        </w:rPr>
      </w:pPr>
      <w:r w:rsidRPr="00C50BAD">
        <w:rPr>
          <w:rFonts w:ascii="Times New Roman" w:hAnsi="Times New Roman"/>
          <w:b/>
          <w:position w:val="-14"/>
          <w:sz w:val="24"/>
          <w:szCs w:val="24"/>
        </w:rPr>
        <w:object w:dxaOrig="5460" w:dyaOrig="380">
          <v:shape id="_x0000_i1036" type="#_x0000_t75" style="width:273pt;height:18.75pt" o:ole="">
            <v:imagedata r:id="rId24" o:title=""/>
          </v:shape>
          <o:OLEObject Type="Embed" ProgID="Equation.3" ShapeID="_x0000_i1036" DrawAspect="Content" ObjectID="_1458746317" r:id="rId25"/>
        </w:object>
      </w:r>
      <w:r>
        <w:rPr>
          <w:rFonts w:ascii="Times New Roman" w:hAnsi="Times New Roman"/>
          <w:b/>
          <w:sz w:val="24"/>
          <w:szCs w:val="24"/>
        </w:rPr>
        <w:t xml:space="preserve"> </w:t>
      </w:r>
      <w:r>
        <w:rPr>
          <w:rFonts w:ascii="Times New Roman" w:hAnsi="Times New Roman"/>
          <w:sz w:val="24"/>
          <w:szCs w:val="24"/>
        </w:rPr>
        <w:t>или 15%</w:t>
      </w:r>
    </w:p>
    <w:p w:rsidR="00020AE5" w:rsidRPr="00FF398B" w:rsidRDefault="00020AE5" w:rsidP="00020AE5">
      <w:pPr>
        <w:spacing w:line="240" w:lineRule="auto"/>
        <w:ind w:firstLine="540"/>
        <w:jc w:val="both"/>
        <w:rPr>
          <w:rFonts w:ascii="Times New Roman" w:hAnsi="Times New Roman"/>
          <w:sz w:val="24"/>
          <w:szCs w:val="24"/>
        </w:rPr>
      </w:pPr>
      <w:r>
        <w:rPr>
          <w:rFonts w:ascii="Times New Roman" w:hAnsi="Times New Roman"/>
          <w:sz w:val="24"/>
          <w:szCs w:val="24"/>
        </w:rPr>
        <w:t>Далее</w:t>
      </w:r>
      <w:r w:rsidRPr="00FF398B">
        <w:rPr>
          <w:rFonts w:ascii="Times New Roman" w:hAnsi="Times New Roman"/>
          <w:sz w:val="24"/>
          <w:szCs w:val="24"/>
        </w:rPr>
        <w:t xml:space="preserve"> определяе</w:t>
      </w:r>
      <w:r>
        <w:rPr>
          <w:rFonts w:ascii="Times New Roman" w:hAnsi="Times New Roman"/>
          <w:sz w:val="24"/>
          <w:szCs w:val="24"/>
        </w:rPr>
        <w:t>тся</w:t>
      </w:r>
      <w:r w:rsidRPr="00FF398B">
        <w:rPr>
          <w:rFonts w:ascii="Times New Roman" w:hAnsi="Times New Roman"/>
          <w:sz w:val="24"/>
          <w:szCs w:val="24"/>
        </w:rPr>
        <w:t xml:space="preserve"> показатель NPV с учетом инфляции, используя ставку дисконтирования, равную 15%.</w:t>
      </w:r>
    </w:p>
    <w:p w:rsidR="00333561" w:rsidRPr="00551931" w:rsidRDefault="00643457" w:rsidP="00DC38DD">
      <w:pPr>
        <w:spacing w:line="240" w:lineRule="auto"/>
        <w:ind w:left="-900"/>
        <w:rPr>
          <w:rFonts w:ascii="Times New Roman" w:hAnsi="Times New Roman"/>
          <w:b/>
          <w:sz w:val="24"/>
          <w:szCs w:val="24"/>
        </w:rPr>
      </w:pPr>
      <w:r w:rsidRPr="00B166C2">
        <w:rPr>
          <w:rFonts w:ascii="Times New Roman" w:hAnsi="Times New Roman"/>
          <w:position w:val="-34"/>
          <w:sz w:val="24"/>
          <w:szCs w:val="24"/>
        </w:rPr>
        <w:object w:dxaOrig="10840" w:dyaOrig="740">
          <v:shape id="_x0000_i1037" type="#_x0000_t75" style="width:472.5pt;height:32.25pt" o:ole="">
            <v:imagedata r:id="rId26" o:title=""/>
          </v:shape>
          <o:OLEObject Type="Embed" ProgID="Equation.3" ShapeID="_x0000_i1037" DrawAspect="Content" ObjectID="_1458746318" r:id="rId27"/>
        </w:object>
      </w:r>
      <w:r w:rsidRPr="00B166C2">
        <w:rPr>
          <w:rFonts w:ascii="Times New Roman" w:hAnsi="Times New Roman"/>
          <w:position w:val="-34"/>
          <w:sz w:val="24"/>
          <w:szCs w:val="24"/>
        </w:rPr>
        <w:object w:dxaOrig="10520" w:dyaOrig="740">
          <v:shape id="_x0000_i1038" type="#_x0000_t75" style="width:525.75pt;height:36.75pt" o:ole="">
            <v:imagedata r:id="rId28" o:title=""/>
          </v:shape>
          <o:OLEObject Type="Embed" ProgID="Equation.3" ShapeID="_x0000_i1038" DrawAspect="Content" ObjectID="_1458746319" r:id="rId29"/>
        </w:object>
      </w:r>
      <w:r w:rsidRPr="00B166C2">
        <w:rPr>
          <w:rFonts w:ascii="Times New Roman" w:hAnsi="Times New Roman"/>
          <w:position w:val="-34"/>
          <w:sz w:val="24"/>
          <w:szCs w:val="24"/>
        </w:rPr>
        <w:object w:dxaOrig="10780" w:dyaOrig="740">
          <v:shape id="_x0000_i1039" type="#_x0000_t75" style="width:539.25pt;height:36.75pt" o:ole="">
            <v:imagedata r:id="rId30" o:title=""/>
          </v:shape>
          <o:OLEObject Type="Embed" ProgID="Equation.3" ShapeID="_x0000_i1039" DrawAspect="Content" ObjectID="_1458746320" r:id="rId31"/>
        </w:object>
      </w:r>
      <w:r w:rsidRPr="00B166C2">
        <w:rPr>
          <w:rFonts w:ascii="Times New Roman" w:hAnsi="Times New Roman"/>
          <w:position w:val="-34"/>
          <w:sz w:val="24"/>
          <w:szCs w:val="24"/>
        </w:rPr>
        <w:object w:dxaOrig="10660" w:dyaOrig="740">
          <v:shape id="_x0000_i1040" type="#_x0000_t75" style="width:533.25pt;height:36.75pt" o:ole="">
            <v:imagedata r:id="rId32" o:title=""/>
          </v:shape>
          <o:OLEObject Type="Embed" ProgID="Equation.3" ShapeID="_x0000_i1040" DrawAspect="Content" ObjectID="_1458746321" r:id="rId33"/>
        </w:object>
      </w:r>
      <w:r w:rsidR="003A040E">
        <w:rPr>
          <w:rFonts w:ascii="Times New Roman" w:hAnsi="Times New Roman"/>
          <w:sz w:val="24"/>
          <w:szCs w:val="24"/>
        </w:rPr>
        <w:tab/>
      </w:r>
      <w:r w:rsidR="003A040E">
        <w:rPr>
          <w:rFonts w:ascii="Times New Roman" w:hAnsi="Times New Roman"/>
          <w:sz w:val="24"/>
          <w:szCs w:val="24"/>
        </w:rPr>
        <w:tab/>
        <w:t xml:space="preserve">         Проекты «А», «В», «Г» неэффективны.</w:t>
      </w:r>
    </w:p>
    <w:p w:rsidR="004920AA" w:rsidRPr="00FF398B" w:rsidRDefault="004920AA" w:rsidP="004920AA">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Расчеты показывают, что без учета инфляции более эффективен проект </w:t>
      </w:r>
      <w:r>
        <w:rPr>
          <w:rFonts w:ascii="Times New Roman" w:hAnsi="Times New Roman"/>
          <w:sz w:val="24"/>
          <w:szCs w:val="24"/>
        </w:rPr>
        <w:t>«Б»</w:t>
      </w:r>
      <w:r w:rsidRPr="00FF398B">
        <w:rPr>
          <w:rFonts w:ascii="Times New Roman" w:hAnsi="Times New Roman"/>
          <w:sz w:val="24"/>
          <w:szCs w:val="24"/>
        </w:rPr>
        <w:t>, так как показатель NPV для этого проек</w:t>
      </w:r>
      <w:r>
        <w:rPr>
          <w:rFonts w:ascii="Times New Roman" w:hAnsi="Times New Roman"/>
          <w:sz w:val="24"/>
          <w:szCs w:val="24"/>
        </w:rPr>
        <w:t>та больше аналогичных показателей</w:t>
      </w:r>
      <w:r w:rsidRPr="00FF398B">
        <w:rPr>
          <w:rFonts w:ascii="Times New Roman" w:hAnsi="Times New Roman"/>
          <w:sz w:val="24"/>
          <w:szCs w:val="24"/>
        </w:rPr>
        <w:t xml:space="preserve"> для проект</w:t>
      </w:r>
      <w:r>
        <w:rPr>
          <w:rFonts w:ascii="Times New Roman" w:hAnsi="Times New Roman"/>
          <w:sz w:val="24"/>
          <w:szCs w:val="24"/>
        </w:rPr>
        <w:t>ов</w:t>
      </w:r>
      <w:r w:rsidRPr="00FF398B">
        <w:rPr>
          <w:rFonts w:ascii="Times New Roman" w:hAnsi="Times New Roman"/>
          <w:sz w:val="24"/>
          <w:szCs w:val="24"/>
        </w:rPr>
        <w:t xml:space="preserve"> </w:t>
      </w:r>
      <w:r>
        <w:rPr>
          <w:rFonts w:ascii="Times New Roman" w:hAnsi="Times New Roman"/>
          <w:sz w:val="24"/>
          <w:szCs w:val="24"/>
        </w:rPr>
        <w:t>«</w:t>
      </w:r>
      <w:r w:rsidRPr="00FF398B">
        <w:rPr>
          <w:rFonts w:ascii="Times New Roman" w:hAnsi="Times New Roman"/>
          <w:sz w:val="24"/>
          <w:szCs w:val="24"/>
        </w:rPr>
        <w:t>А</w:t>
      </w:r>
      <w:r>
        <w:rPr>
          <w:rFonts w:ascii="Times New Roman" w:hAnsi="Times New Roman"/>
          <w:sz w:val="24"/>
          <w:szCs w:val="24"/>
        </w:rPr>
        <w:t>», «В», «Г»</w:t>
      </w:r>
      <w:r w:rsidRPr="00FF398B">
        <w:rPr>
          <w:rFonts w:ascii="Times New Roman" w:hAnsi="Times New Roman"/>
          <w:sz w:val="24"/>
          <w:szCs w:val="24"/>
        </w:rPr>
        <w:t>. С учетом инфляции показател</w:t>
      </w:r>
      <w:r>
        <w:rPr>
          <w:rFonts w:ascii="Times New Roman" w:hAnsi="Times New Roman"/>
          <w:sz w:val="24"/>
          <w:szCs w:val="24"/>
        </w:rPr>
        <w:t>ь</w:t>
      </w:r>
      <w:r w:rsidRPr="00FF398B">
        <w:rPr>
          <w:rFonts w:ascii="Times New Roman" w:hAnsi="Times New Roman"/>
          <w:sz w:val="24"/>
          <w:szCs w:val="24"/>
        </w:rPr>
        <w:t xml:space="preserve"> NPV </w:t>
      </w:r>
      <w:r>
        <w:rPr>
          <w:rFonts w:ascii="Times New Roman" w:hAnsi="Times New Roman"/>
          <w:sz w:val="24"/>
          <w:szCs w:val="24"/>
        </w:rPr>
        <w:t>больше нуля</w:t>
      </w:r>
      <w:r w:rsidRPr="00FF398B">
        <w:rPr>
          <w:rFonts w:ascii="Times New Roman" w:hAnsi="Times New Roman"/>
          <w:sz w:val="24"/>
          <w:szCs w:val="24"/>
        </w:rPr>
        <w:t xml:space="preserve"> </w:t>
      </w:r>
      <w:r>
        <w:rPr>
          <w:rFonts w:ascii="Times New Roman" w:hAnsi="Times New Roman"/>
          <w:sz w:val="24"/>
          <w:szCs w:val="24"/>
        </w:rPr>
        <w:t xml:space="preserve">только для проекта «Б», остальные отвергаются </w:t>
      </w:r>
      <w:r w:rsidRPr="00FF398B">
        <w:rPr>
          <w:rFonts w:ascii="Times New Roman" w:hAnsi="Times New Roman"/>
          <w:sz w:val="24"/>
          <w:szCs w:val="24"/>
        </w:rPr>
        <w:t xml:space="preserve">из-за их неэффективности. </w:t>
      </w:r>
    </w:p>
    <w:p w:rsidR="00A75B94" w:rsidRPr="003A040E" w:rsidRDefault="003A040E" w:rsidP="00A75B94">
      <w:pPr>
        <w:spacing w:line="240" w:lineRule="auto"/>
        <w:jc w:val="center"/>
        <w:rPr>
          <w:rFonts w:ascii="Times New Roman" w:hAnsi="Times New Roman"/>
          <w:b/>
          <w:sz w:val="24"/>
          <w:szCs w:val="24"/>
        </w:rPr>
      </w:pPr>
      <w:r w:rsidRPr="003A040E">
        <w:rPr>
          <w:rFonts w:ascii="Times New Roman" w:hAnsi="Times New Roman"/>
          <w:b/>
          <w:sz w:val="24"/>
          <w:szCs w:val="24"/>
        </w:rPr>
        <w:t xml:space="preserve">2.3. </w:t>
      </w:r>
      <w:r w:rsidR="00A75B94" w:rsidRPr="003A040E">
        <w:rPr>
          <w:rFonts w:ascii="Times New Roman" w:hAnsi="Times New Roman"/>
          <w:b/>
          <w:sz w:val="24"/>
          <w:szCs w:val="24"/>
        </w:rPr>
        <w:t>Определение показателя IRR</w:t>
      </w:r>
    </w:p>
    <w:p w:rsidR="00A75B94" w:rsidRPr="00FF398B" w:rsidRDefault="00A75B94" w:rsidP="003A040E">
      <w:pPr>
        <w:spacing w:line="240" w:lineRule="auto"/>
        <w:ind w:firstLine="540"/>
        <w:rPr>
          <w:rFonts w:ascii="Times New Roman" w:hAnsi="Times New Roman"/>
          <w:sz w:val="24"/>
          <w:szCs w:val="24"/>
        </w:rPr>
      </w:pPr>
      <w:r w:rsidRPr="00FF398B">
        <w:rPr>
          <w:rFonts w:ascii="Times New Roman" w:hAnsi="Times New Roman"/>
          <w:sz w:val="24"/>
          <w:szCs w:val="24"/>
        </w:rPr>
        <w:t>Показатель IRR – это ставка дисконтирования будущих денежных потоков, которая обеспечивает равенство NPV нулю. При ставке дисконтирован</w:t>
      </w:r>
      <w:r w:rsidR="003A040E">
        <w:rPr>
          <w:rFonts w:ascii="Times New Roman" w:hAnsi="Times New Roman"/>
          <w:sz w:val="24"/>
          <w:szCs w:val="24"/>
        </w:rPr>
        <w:t>ия, равной 6</w:t>
      </w:r>
      <w:r w:rsidRPr="00FF398B">
        <w:rPr>
          <w:rFonts w:ascii="Times New Roman" w:hAnsi="Times New Roman"/>
          <w:sz w:val="24"/>
          <w:szCs w:val="24"/>
        </w:rPr>
        <w:t xml:space="preserve"> %, показатель NPV больше нуля для </w:t>
      </w:r>
      <w:r w:rsidR="003A040E">
        <w:rPr>
          <w:rFonts w:ascii="Times New Roman" w:hAnsi="Times New Roman"/>
          <w:sz w:val="24"/>
          <w:szCs w:val="24"/>
        </w:rPr>
        <w:t>всех</w:t>
      </w:r>
      <w:r w:rsidRPr="00FF398B">
        <w:rPr>
          <w:rFonts w:ascii="Times New Roman" w:hAnsi="Times New Roman"/>
          <w:sz w:val="24"/>
          <w:szCs w:val="24"/>
        </w:rPr>
        <w:t xml:space="preserve"> проектов, а при ставке дисконтирования, равной 15% показатель NPV</w:t>
      </w:r>
      <w:r w:rsidR="00627C7B">
        <w:rPr>
          <w:rFonts w:ascii="Times New Roman" w:hAnsi="Times New Roman"/>
          <w:sz w:val="24"/>
          <w:szCs w:val="24"/>
        </w:rPr>
        <w:t xml:space="preserve"> меньше нуля</w:t>
      </w:r>
      <w:r w:rsidRPr="00FF398B">
        <w:rPr>
          <w:rFonts w:ascii="Times New Roman" w:hAnsi="Times New Roman"/>
          <w:sz w:val="24"/>
          <w:szCs w:val="24"/>
        </w:rPr>
        <w:t xml:space="preserve"> </w:t>
      </w:r>
      <w:r w:rsidR="003A040E">
        <w:rPr>
          <w:rFonts w:ascii="Times New Roman" w:hAnsi="Times New Roman"/>
          <w:sz w:val="24"/>
          <w:szCs w:val="24"/>
        </w:rPr>
        <w:t>для всех проектов кроме проекта «Б»</w:t>
      </w:r>
      <w:r w:rsidRPr="00FF398B">
        <w:rPr>
          <w:rFonts w:ascii="Times New Roman" w:hAnsi="Times New Roman"/>
          <w:sz w:val="24"/>
          <w:szCs w:val="24"/>
        </w:rPr>
        <w:t xml:space="preserve">. Поэтому ставка дисконтирования, обеспечивающая </w:t>
      </w:r>
      <w:r w:rsidR="003A040E">
        <w:rPr>
          <w:rFonts w:ascii="Times New Roman" w:hAnsi="Times New Roman"/>
          <w:sz w:val="24"/>
          <w:szCs w:val="24"/>
        </w:rPr>
        <w:t>равенство NPV нулю лежит между 6</w:t>
      </w:r>
      <w:r w:rsidRPr="00FF398B">
        <w:rPr>
          <w:rFonts w:ascii="Times New Roman" w:hAnsi="Times New Roman"/>
          <w:sz w:val="24"/>
          <w:szCs w:val="24"/>
        </w:rPr>
        <w:t xml:space="preserve"> и 15 %</w:t>
      </w:r>
      <w:r w:rsidR="003A040E">
        <w:rPr>
          <w:rFonts w:ascii="Times New Roman" w:hAnsi="Times New Roman"/>
          <w:sz w:val="24"/>
          <w:szCs w:val="24"/>
        </w:rPr>
        <w:t xml:space="preserve"> для проектов «А», «В», «Г», и более 15 % для проекта «Б». На первом шаге выберем</w:t>
      </w:r>
      <w:r w:rsidRPr="00FF398B">
        <w:rPr>
          <w:rFonts w:ascii="Times New Roman" w:hAnsi="Times New Roman"/>
          <w:sz w:val="24"/>
          <w:szCs w:val="24"/>
        </w:rPr>
        <w:t xml:space="preserve"> ставку дисконтирования равной 12,5 %. В этом случае текущая стоимость денежных потоков будет равна:</w:t>
      </w:r>
    </w:p>
    <w:p w:rsidR="00A75B94" w:rsidRDefault="003A040E" w:rsidP="003A040E">
      <w:pPr>
        <w:spacing w:line="240" w:lineRule="auto"/>
        <w:jc w:val="center"/>
        <w:rPr>
          <w:rFonts w:ascii="Times New Roman" w:hAnsi="Times New Roman"/>
          <w:b/>
          <w:sz w:val="24"/>
          <w:szCs w:val="24"/>
        </w:rPr>
      </w:pPr>
      <w:r w:rsidRPr="003A040E">
        <w:rPr>
          <w:rFonts w:ascii="Times New Roman" w:hAnsi="Times New Roman"/>
          <w:b/>
          <w:sz w:val="24"/>
          <w:szCs w:val="24"/>
        </w:rPr>
        <w:t xml:space="preserve">2.3.1. </w:t>
      </w:r>
      <w:r>
        <w:rPr>
          <w:rFonts w:ascii="Times New Roman" w:hAnsi="Times New Roman"/>
          <w:b/>
          <w:sz w:val="24"/>
          <w:szCs w:val="24"/>
        </w:rPr>
        <w:t xml:space="preserve">Проект </w:t>
      </w:r>
      <w:r w:rsidR="006F2C1A">
        <w:rPr>
          <w:rFonts w:ascii="Times New Roman" w:hAnsi="Times New Roman"/>
          <w:b/>
          <w:sz w:val="24"/>
          <w:szCs w:val="24"/>
        </w:rPr>
        <w:t>«</w:t>
      </w:r>
      <w:r>
        <w:rPr>
          <w:rFonts w:ascii="Times New Roman" w:hAnsi="Times New Roman"/>
          <w:b/>
          <w:sz w:val="24"/>
          <w:szCs w:val="24"/>
        </w:rPr>
        <w:t>А</w:t>
      </w:r>
      <w:r w:rsidR="006F2C1A">
        <w:rPr>
          <w:rFonts w:ascii="Times New Roman" w:hAnsi="Times New Roman"/>
          <w:b/>
          <w:sz w:val="24"/>
          <w:szCs w:val="24"/>
        </w:rPr>
        <w:t>»</w:t>
      </w:r>
    </w:p>
    <w:p w:rsidR="008A3213" w:rsidRDefault="008C6D05" w:rsidP="008A3213">
      <w:pPr>
        <w:spacing w:line="240" w:lineRule="auto"/>
        <w:ind w:hanging="900"/>
        <w:jc w:val="center"/>
        <w:rPr>
          <w:rFonts w:ascii="Times New Roman" w:hAnsi="Times New Roman"/>
          <w:sz w:val="24"/>
          <w:szCs w:val="24"/>
        </w:rPr>
      </w:pPr>
      <w:r w:rsidRPr="00D95EB9">
        <w:rPr>
          <w:rFonts w:ascii="Times New Roman" w:hAnsi="Times New Roman"/>
          <w:position w:val="-30"/>
          <w:sz w:val="24"/>
          <w:szCs w:val="24"/>
        </w:rPr>
        <w:object w:dxaOrig="10020" w:dyaOrig="700">
          <v:shape id="_x0000_i1041" type="#_x0000_t75" style="width:436.5pt;height:30.75pt" o:ole="">
            <v:imagedata r:id="rId34" o:title=""/>
          </v:shape>
          <o:OLEObject Type="Embed" ProgID="Equation.3" ShapeID="_x0000_i1041" DrawAspect="Content" ObjectID="_1458746322" r:id="rId35"/>
        </w:object>
      </w:r>
      <w:r w:rsidR="00A75B94" w:rsidRPr="00FF398B">
        <w:rPr>
          <w:rFonts w:ascii="Times New Roman" w:hAnsi="Times New Roman"/>
          <w:sz w:val="24"/>
          <w:szCs w:val="24"/>
        </w:rPr>
        <w:t xml:space="preserve"> </w:t>
      </w:r>
    </w:p>
    <w:p w:rsidR="00A75B94" w:rsidRPr="00FF398B" w:rsidRDefault="00A75B94" w:rsidP="002770BF">
      <w:pPr>
        <w:spacing w:line="240" w:lineRule="auto"/>
        <w:ind w:firstLine="540"/>
        <w:rPr>
          <w:rFonts w:ascii="Times New Roman" w:hAnsi="Times New Roman"/>
          <w:sz w:val="24"/>
          <w:szCs w:val="24"/>
        </w:rPr>
      </w:pPr>
      <w:r w:rsidRPr="00FF398B">
        <w:rPr>
          <w:rFonts w:ascii="Times New Roman" w:hAnsi="Times New Roman"/>
          <w:sz w:val="24"/>
          <w:szCs w:val="24"/>
        </w:rPr>
        <w:t xml:space="preserve">Полученный результат оказывается </w:t>
      </w:r>
      <w:r w:rsidR="008A3213">
        <w:rPr>
          <w:rFonts w:ascii="Times New Roman" w:hAnsi="Times New Roman"/>
          <w:sz w:val="24"/>
          <w:szCs w:val="24"/>
        </w:rPr>
        <w:t>больше</w:t>
      </w:r>
      <w:r w:rsidRPr="00FF398B">
        <w:rPr>
          <w:rFonts w:ascii="Times New Roman" w:hAnsi="Times New Roman"/>
          <w:sz w:val="24"/>
          <w:szCs w:val="24"/>
        </w:rPr>
        <w:t xml:space="preserve"> суммы вложенных инвестиций, что позволяет сделать следующий вывод: ставка дисконтирования 12,5% не может быть показателем IRR. Поэтому </w:t>
      </w:r>
      <w:r w:rsidR="008A3213">
        <w:rPr>
          <w:rFonts w:ascii="Times New Roman" w:hAnsi="Times New Roman"/>
          <w:sz w:val="24"/>
          <w:szCs w:val="24"/>
        </w:rPr>
        <w:t>увеличиваем</w:t>
      </w:r>
      <w:r w:rsidRPr="00FF398B">
        <w:rPr>
          <w:rFonts w:ascii="Times New Roman" w:hAnsi="Times New Roman"/>
          <w:sz w:val="24"/>
          <w:szCs w:val="24"/>
        </w:rPr>
        <w:t xml:space="preserve"> з</w:t>
      </w:r>
      <w:r w:rsidR="008A3213">
        <w:rPr>
          <w:rFonts w:ascii="Times New Roman" w:hAnsi="Times New Roman"/>
          <w:sz w:val="24"/>
          <w:szCs w:val="24"/>
        </w:rPr>
        <w:t>начение ставки дисконтирования</w:t>
      </w:r>
      <w:r w:rsidRPr="00FF398B">
        <w:rPr>
          <w:rFonts w:ascii="Times New Roman" w:hAnsi="Times New Roman"/>
          <w:sz w:val="24"/>
          <w:szCs w:val="24"/>
        </w:rPr>
        <w:t xml:space="preserve"> до 1</w:t>
      </w:r>
      <w:r w:rsidR="002770BF">
        <w:rPr>
          <w:rFonts w:ascii="Times New Roman" w:hAnsi="Times New Roman"/>
          <w:sz w:val="24"/>
          <w:szCs w:val="24"/>
        </w:rPr>
        <w:t>3,24</w:t>
      </w:r>
      <w:r w:rsidRPr="00FF398B">
        <w:rPr>
          <w:rFonts w:ascii="Times New Roman" w:hAnsi="Times New Roman"/>
          <w:sz w:val="24"/>
          <w:szCs w:val="24"/>
        </w:rPr>
        <w:t xml:space="preserve">% и вновь определяем текущую стоимость будущих денежных потоков. </w:t>
      </w:r>
    </w:p>
    <w:p w:rsidR="00A75B94" w:rsidRDefault="008C6D05" w:rsidP="00A75B94">
      <w:pPr>
        <w:spacing w:line="240" w:lineRule="auto"/>
        <w:rPr>
          <w:rFonts w:ascii="Times New Roman" w:hAnsi="Times New Roman"/>
          <w:sz w:val="24"/>
          <w:szCs w:val="24"/>
        </w:rPr>
      </w:pPr>
      <w:r w:rsidRPr="00D95EB9">
        <w:rPr>
          <w:rFonts w:ascii="Times New Roman" w:hAnsi="Times New Roman"/>
          <w:position w:val="-30"/>
          <w:sz w:val="24"/>
          <w:szCs w:val="24"/>
        </w:rPr>
        <w:object w:dxaOrig="10640" w:dyaOrig="700">
          <v:shape id="_x0000_i1042" type="#_x0000_t75" style="width:464.25pt;height:30.75pt" o:ole="">
            <v:imagedata r:id="rId36" o:title=""/>
          </v:shape>
          <o:OLEObject Type="Embed" ProgID="Equation.3" ShapeID="_x0000_i1042" DrawAspect="Content" ObjectID="_1458746323" r:id="rId37"/>
        </w:object>
      </w:r>
      <w:r w:rsidR="00A75B94" w:rsidRPr="00FF398B">
        <w:rPr>
          <w:rFonts w:ascii="Times New Roman" w:hAnsi="Times New Roman"/>
          <w:sz w:val="24"/>
          <w:szCs w:val="24"/>
        </w:rPr>
        <w:t>Таким образом, при данной ставке дисконтирования текущая стоимость будущих денежных потоков равна сумме инвестированного капитала, т.е. показатель NPV равен нулю. Следовательно, внутренняя норма доходности инвестированного капитала равна 1</w:t>
      </w:r>
      <w:r w:rsidR="002770BF">
        <w:rPr>
          <w:rFonts w:ascii="Times New Roman" w:hAnsi="Times New Roman"/>
          <w:sz w:val="24"/>
          <w:szCs w:val="24"/>
        </w:rPr>
        <w:t>3</w:t>
      </w:r>
      <w:r w:rsidR="00A75B94" w:rsidRPr="00FF398B">
        <w:rPr>
          <w:rFonts w:ascii="Times New Roman" w:hAnsi="Times New Roman"/>
          <w:sz w:val="24"/>
          <w:szCs w:val="24"/>
        </w:rPr>
        <w:t>,</w:t>
      </w:r>
      <w:r w:rsidR="002770BF">
        <w:rPr>
          <w:rFonts w:ascii="Times New Roman" w:hAnsi="Times New Roman"/>
          <w:sz w:val="24"/>
          <w:szCs w:val="24"/>
        </w:rPr>
        <w:t>24</w:t>
      </w:r>
      <w:r w:rsidR="00A75B94" w:rsidRPr="00FF398B">
        <w:rPr>
          <w:rFonts w:ascii="Times New Roman" w:hAnsi="Times New Roman"/>
          <w:sz w:val="24"/>
          <w:szCs w:val="24"/>
        </w:rPr>
        <w:t>%.</w:t>
      </w:r>
    </w:p>
    <w:p w:rsidR="006F2C1A" w:rsidRPr="00FF398B" w:rsidRDefault="006F2C1A" w:rsidP="006F2C1A">
      <w:pPr>
        <w:spacing w:line="240" w:lineRule="auto"/>
        <w:ind w:firstLine="540"/>
        <w:rPr>
          <w:rFonts w:ascii="Times New Roman" w:hAnsi="Times New Roman"/>
          <w:sz w:val="24"/>
          <w:szCs w:val="24"/>
        </w:rPr>
      </w:pPr>
      <w:r>
        <w:rPr>
          <w:rFonts w:ascii="Times New Roman" w:hAnsi="Times New Roman"/>
          <w:sz w:val="24"/>
          <w:szCs w:val="24"/>
        </w:rPr>
        <w:t>Аналогично выполняются расчеты для остальных проектов.</w:t>
      </w:r>
    </w:p>
    <w:p w:rsidR="006F2C1A" w:rsidRPr="006F2C1A" w:rsidRDefault="006F2C1A" w:rsidP="006F2C1A">
      <w:pPr>
        <w:spacing w:line="240" w:lineRule="auto"/>
        <w:ind w:firstLine="540"/>
        <w:jc w:val="center"/>
        <w:rPr>
          <w:rFonts w:ascii="Times New Roman" w:hAnsi="Times New Roman"/>
          <w:b/>
          <w:sz w:val="24"/>
          <w:szCs w:val="24"/>
        </w:rPr>
      </w:pPr>
      <w:r w:rsidRPr="006F2C1A">
        <w:rPr>
          <w:rFonts w:ascii="Times New Roman" w:hAnsi="Times New Roman"/>
          <w:b/>
          <w:sz w:val="24"/>
          <w:szCs w:val="24"/>
        </w:rPr>
        <w:t>2.3.2. Проект «Б»</w:t>
      </w:r>
    </w:p>
    <w:p w:rsidR="00A75B94" w:rsidRPr="00FF398B" w:rsidRDefault="00A75B94" w:rsidP="006F2C1A">
      <w:pPr>
        <w:spacing w:line="240" w:lineRule="auto"/>
        <w:ind w:firstLine="540"/>
        <w:rPr>
          <w:rFonts w:ascii="Times New Roman" w:hAnsi="Times New Roman"/>
          <w:sz w:val="24"/>
          <w:szCs w:val="24"/>
        </w:rPr>
      </w:pPr>
      <w:r w:rsidRPr="00FF398B">
        <w:rPr>
          <w:rFonts w:ascii="Times New Roman" w:hAnsi="Times New Roman"/>
          <w:sz w:val="24"/>
          <w:szCs w:val="24"/>
        </w:rPr>
        <w:t>В качестве ставки дисконтирования берем 1</w:t>
      </w:r>
      <w:r w:rsidR="0052074E">
        <w:rPr>
          <w:rFonts w:ascii="Times New Roman" w:hAnsi="Times New Roman"/>
          <w:sz w:val="24"/>
          <w:szCs w:val="24"/>
        </w:rPr>
        <w:t>4</w:t>
      </w:r>
      <w:r w:rsidRPr="00FF398B">
        <w:rPr>
          <w:rFonts w:ascii="Times New Roman" w:hAnsi="Times New Roman"/>
          <w:sz w:val="24"/>
          <w:szCs w:val="24"/>
        </w:rPr>
        <w:t>%. В этом случае текущая стоимость денежных потоков будет р</w:t>
      </w:r>
      <w:r w:rsidR="0052074E">
        <w:rPr>
          <w:rFonts w:ascii="Times New Roman" w:hAnsi="Times New Roman"/>
          <w:sz w:val="24"/>
          <w:szCs w:val="24"/>
        </w:rPr>
        <w:t>авна:</w:t>
      </w:r>
    </w:p>
    <w:p w:rsidR="0052074E" w:rsidRDefault="008C6D05" w:rsidP="00A75B94">
      <w:pPr>
        <w:spacing w:line="240" w:lineRule="auto"/>
        <w:rPr>
          <w:rFonts w:ascii="Times New Roman" w:hAnsi="Times New Roman"/>
          <w:sz w:val="24"/>
          <w:szCs w:val="24"/>
        </w:rPr>
      </w:pPr>
      <w:r w:rsidRPr="0052074E">
        <w:rPr>
          <w:rFonts w:ascii="Times New Roman" w:hAnsi="Times New Roman"/>
          <w:position w:val="-30"/>
          <w:sz w:val="24"/>
          <w:szCs w:val="24"/>
        </w:rPr>
        <w:object w:dxaOrig="9360" w:dyaOrig="700">
          <v:shape id="_x0000_i1043" type="#_x0000_t75" style="width:418.5pt;height:31.5pt" o:ole="">
            <v:imagedata r:id="rId38" o:title=""/>
          </v:shape>
          <o:OLEObject Type="Embed" ProgID="Equation.3" ShapeID="_x0000_i1043" DrawAspect="Content" ObjectID="_1458746324" r:id="rId39"/>
        </w:object>
      </w:r>
    </w:p>
    <w:p w:rsidR="00A75B94" w:rsidRPr="00FF398B" w:rsidRDefault="00A75B94" w:rsidP="0052074E">
      <w:pPr>
        <w:spacing w:line="240" w:lineRule="auto"/>
        <w:ind w:firstLine="540"/>
        <w:rPr>
          <w:rFonts w:ascii="Times New Roman" w:hAnsi="Times New Roman"/>
          <w:sz w:val="24"/>
          <w:szCs w:val="24"/>
        </w:rPr>
      </w:pPr>
      <w:r w:rsidRPr="00FF398B">
        <w:rPr>
          <w:rFonts w:ascii="Times New Roman" w:hAnsi="Times New Roman"/>
          <w:sz w:val="24"/>
          <w:szCs w:val="24"/>
        </w:rPr>
        <w:t xml:space="preserve">При этой ставке дисконтирования значение текущей стоимости денежных потоков оказалось больше величины инвестированных средств. Поэтому выбираем новую ставку дисконтирования несколько больше </w:t>
      </w:r>
      <w:r w:rsidR="0052074E">
        <w:rPr>
          <w:rFonts w:ascii="Times New Roman" w:hAnsi="Times New Roman"/>
          <w:sz w:val="24"/>
          <w:szCs w:val="24"/>
        </w:rPr>
        <w:t>14</w:t>
      </w:r>
      <w:r w:rsidRPr="00FF398B">
        <w:rPr>
          <w:rFonts w:ascii="Times New Roman" w:hAnsi="Times New Roman"/>
          <w:sz w:val="24"/>
          <w:szCs w:val="24"/>
        </w:rPr>
        <w:t xml:space="preserve"> %. Пусть она будет равна </w:t>
      </w:r>
      <w:r w:rsidR="0052074E">
        <w:rPr>
          <w:rFonts w:ascii="Times New Roman" w:hAnsi="Times New Roman"/>
          <w:sz w:val="24"/>
          <w:szCs w:val="24"/>
        </w:rPr>
        <w:t>15,8</w:t>
      </w:r>
      <w:r w:rsidR="000B3F6A">
        <w:rPr>
          <w:rFonts w:ascii="Times New Roman" w:hAnsi="Times New Roman"/>
          <w:sz w:val="24"/>
          <w:szCs w:val="24"/>
        </w:rPr>
        <w:t>2</w:t>
      </w:r>
      <w:r w:rsidRPr="00FF398B">
        <w:rPr>
          <w:rFonts w:ascii="Times New Roman" w:hAnsi="Times New Roman"/>
          <w:sz w:val="24"/>
          <w:szCs w:val="24"/>
        </w:rPr>
        <w:t>%, тогда текущая сумма денежных потоков составит:</w:t>
      </w:r>
    </w:p>
    <w:p w:rsidR="00A75B94" w:rsidRPr="00FF398B" w:rsidRDefault="008C6D05" w:rsidP="00627C7B">
      <w:pPr>
        <w:spacing w:line="240" w:lineRule="auto"/>
        <w:jc w:val="both"/>
        <w:rPr>
          <w:rFonts w:ascii="Times New Roman" w:hAnsi="Times New Roman"/>
          <w:sz w:val="24"/>
          <w:szCs w:val="24"/>
        </w:rPr>
      </w:pPr>
      <w:r w:rsidRPr="00D95EB9">
        <w:rPr>
          <w:rFonts w:ascii="Times New Roman" w:hAnsi="Times New Roman"/>
          <w:position w:val="-30"/>
          <w:sz w:val="24"/>
          <w:szCs w:val="24"/>
        </w:rPr>
        <w:object w:dxaOrig="10560" w:dyaOrig="700">
          <v:shape id="_x0000_i1044" type="#_x0000_t75" style="width:471.75pt;height:31.5pt" o:ole="">
            <v:imagedata r:id="rId40" o:title=""/>
          </v:shape>
          <o:OLEObject Type="Embed" ProgID="Equation.3" ShapeID="_x0000_i1044" DrawAspect="Content" ObjectID="_1458746325" r:id="rId41"/>
        </w:object>
      </w:r>
      <w:r w:rsidR="00A75B94" w:rsidRPr="00FF398B">
        <w:rPr>
          <w:rFonts w:ascii="Times New Roman" w:hAnsi="Times New Roman"/>
          <w:sz w:val="24"/>
          <w:szCs w:val="24"/>
        </w:rPr>
        <w:t xml:space="preserve">Для проекта </w:t>
      </w:r>
      <w:r w:rsidR="000B3F6A">
        <w:rPr>
          <w:rFonts w:ascii="Times New Roman" w:hAnsi="Times New Roman"/>
          <w:sz w:val="24"/>
          <w:szCs w:val="24"/>
        </w:rPr>
        <w:t>«Б»</w:t>
      </w:r>
      <w:r w:rsidR="00A75B94" w:rsidRPr="00FF398B">
        <w:rPr>
          <w:rFonts w:ascii="Times New Roman" w:hAnsi="Times New Roman"/>
          <w:sz w:val="24"/>
          <w:szCs w:val="24"/>
        </w:rPr>
        <w:t xml:space="preserve"> показатель IRR, как показали расчеты, равен 1</w:t>
      </w:r>
      <w:r w:rsidR="000B3F6A">
        <w:rPr>
          <w:rFonts w:ascii="Times New Roman" w:hAnsi="Times New Roman"/>
          <w:sz w:val="24"/>
          <w:szCs w:val="24"/>
        </w:rPr>
        <w:t>5,82</w:t>
      </w:r>
      <w:r w:rsidR="00A75B94" w:rsidRPr="00FF398B">
        <w:rPr>
          <w:rFonts w:ascii="Times New Roman" w:hAnsi="Times New Roman"/>
          <w:sz w:val="24"/>
          <w:szCs w:val="24"/>
        </w:rPr>
        <w:t>%, поскольку при этой ставке дисконтирования выполняется условие NPV = 0.</w:t>
      </w:r>
    </w:p>
    <w:p w:rsidR="000B3F6A" w:rsidRDefault="00A75B94" w:rsidP="000B3F6A">
      <w:pPr>
        <w:spacing w:line="240" w:lineRule="auto"/>
        <w:ind w:firstLine="540"/>
        <w:jc w:val="both"/>
        <w:rPr>
          <w:rFonts w:ascii="Times New Roman" w:hAnsi="Times New Roman"/>
          <w:sz w:val="24"/>
          <w:szCs w:val="24"/>
        </w:rPr>
      </w:pPr>
      <w:r w:rsidRPr="00FF398B">
        <w:rPr>
          <w:rFonts w:ascii="Times New Roman" w:hAnsi="Times New Roman"/>
          <w:sz w:val="24"/>
          <w:szCs w:val="24"/>
        </w:rPr>
        <w:t>Аналогично методом подбора определяем внутреннюю норму доходности и для других проектов</w:t>
      </w:r>
      <w:r w:rsidR="000B3F6A">
        <w:rPr>
          <w:rFonts w:ascii="Times New Roman" w:hAnsi="Times New Roman"/>
          <w:sz w:val="24"/>
          <w:szCs w:val="24"/>
        </w:rPr>
        <w:t>.</w:t>
      </w:r>
    </w:p>
    <w:p w:rsidR="000B3F6A" w:rsidRDefault="000B3F6A" w:rsidP="000B3F6A">
      <w:pPr>
        <w:spacing w:line="240" w:lineRule="auto"/>
        <w:ind w:firstLine="540"/>
        <w:jc w:val="center"/>
        <w:rPr>
          <w:rFonts w:ascii="Times New Roman" w:hAnsi="Times New Roman"/>
          <w:b/>
          <w:sz w:val="24"/>
          <w:szCs w:val="24"/>
        </w:rPr>
      </w:pPr>
      <w:r w:rsidRPr="00627C7B">
        <w:rPr>
          <w:rFonts w:ascii="Times New Roman" w:hAnsi="Times New Roman"/>
          <w:b/>
          <w:sz w:val="24"/>
          <w:szCs w:val="24"/>
        </w:rPr>
        <w:t>2.3.3. Проект «В»</w:t>
      </w:r>
    </w:p>
    <w:p w:rsidR="003D4951" w:rsidRPr="003D4951" w:rsidRDefault="003D4951" w:rsidP="003D4951">
      <w:pPr>
        <w:spacing w:line="240" w:lineRule="auto"/>
        <w:ind w:firstLine="540"/>
        <w:rPr>
          <w:rFonts w:ascii="Times New Roman" w:hAnsi="Times New Roman"/>
          <w:b/>
          <w:sz w:val="24"/>
          <w:szCs w:val="24"/>
        </w:rPr>
      </w:pPr>
      <w:r>
        <w:rPr>
          <w:rFonts w:ascii="Times New Roman" w:hAnsi="Times New Roman"/>
          <w:b/>
          <w:sz w:val="24"/>
          <w:szCs w:val="24"/>
        </w:rPr>
        <w:t xml:space="preserve">При </w:t>
      </w:r>
      <w:r>
        <w:rPr>
          <w:rFonts w:ascii="Times New Roman" w:hAnsi="Times New Roman"/>
          <w:b/>
          <w:sz w:val="24"/>
          <w:szCs w:val="24"/>
          <w:lang w:val="en-US"/>
        </w:rPr>
        <w:t>r=12</w:t>
      </w:r>
      <w:r>
        <w:rPr>
          <w:rFonts w:ascii="Times New Roman" w:hAnsi="Times New Roman"/>
          <w:b/>
          <w:sz w:val="24"/>
          <w:szCs w:val="24"/>
        </w:rPr>
        <w:t>,5%</w:t>
      </w:r>
    </w:p>
    <w:p w:rsidR="00627C7B" w:rsidRDefault="00D95EB9" w:rsidP="00627C7B">
      <w:pPr>
        <w:spacing w:line="240" w:lineRule="auto"/>
        <w:jc w:val="both"/>
        <w:rPr>
          <w:rFonts w:ascii="Times New Roman" w:hAnsi="Times New Roman"/>
          <w:sz w:val="24"/>
          <w:szCs w:val="24"/>
        </w:rPr>
      </w:pPr>
      <w:r w:rsidRPr="003D4951">
        <w:rPr>
          <w:rFonts w:ascii="Times New Roman" w:hAnsi="Times New Roman"/>
          <w:position w:val="-30"/>
          <w:sz w:val="24"/>
          <w:szCs w:val="24"/>
        </w:rPr>
        <w:object w:dxaOrig="10020" w:dyaOrig="700">
          <v:shape id="_x0000_i1045" type="#_x0000_t75" style="width:436.5pt;height:30.75pt" o:ole="">
            <v:imagedata r:id="rId42" o:title=""/>
          </v:shape>
          <o:OLEObject Type="Embed" ProgID="Equation.3" ShapeID="_x0000_i1045" DrawAspect="Content" ObjectID="_1458746326" r:id="rId43"/>
        </w:object>
      </w:r>
    </w:p>
    <w:p w:rsidR="003D4951" w:rsidRDefault="00E15D36" w:rsidP="00E15D36">
      <w:pPr>
        <w:spacing w:line="240" w:lineRule="auto"/>
        <w:ind w:firstLine="540"/>
        <w:jc w:val="both"/>
        <w:rPr>
          <w:rFonts w:ascii="Times New Roman" w:hAnsi="Times New Roman"/>
          <w:sz w:val="24"/>
          <w:szCs w:val="24"/>
        </w:rPr>
      </w:pPr>
      <w:r>
        <w:rPr>
          <w:rFonts w:ascii="Times New Roman" w:hAnsi="Times New Roman"/>
          <w:sz w:val="24"/>
          <w:szCs w:val="24"/>
        </w:rPr>
        <w:t>Методом подбора определяем ставку дисконтирования, при которой выполняется условие NPV = 0:</w:t>
      </w:r>
    </w:p>
    <w:p w:rsidR="003D4951" w:rsidRDefault="00D95EB9" w:rsidP="00627C7B">
      <w:pPr>
        <w:spacing w:line="240" w:lineRule="auto"/>
        <w:jc w:val="both"/>
        <w:rPr>
          <w:rFonts w:ascii="Times New Roman" w:hAnsi="Times New Roman"/>
          <w:sz w:val="24"/>
          <w:szCs w:val="24"/>
        </w:rPr>
      </w:pPr>
      <w:r w:rsidRPr="00D95EB9">
        <w:rPr>
          <w:rFonts w:ascii="Times New Roman" w:hAnsi="Times New Roman"/>
          <w:position w:val="-30"/>
          <w:sz w:val="24"/>
          <w:szCs w:val="24"/>
        </w:rPr>
        <w:object w:dxaOrig="10540" w:dyaOrig="700">
          <v:shape id="_x0000_i1046" type="#_x0000_t75" style="width:459.75pt;height:30.75pt" o:ole="">
            <v:imagedata r:id="rId44" o:title=""/>
          </v:shape>
          <o:OLEObject Type="Embed" ProgID="Equation.3" ShapeID="_x0000_i1046" DrawAspect="Content" ObjectID="_1458746327" r:id="rId45"/>
        </w:object>
      </w:r>
    </w:p>
    <w:p w:rsidR="00D31E8C" w:rsidRDefault="00E15D36" w:rsidP="00E15D36">
      <w:pPr>
        <w:spacing w:line="240" w:lineRule="auto"/>
        <w:ind w:firstLine="540"/>
        <w:rPr>
          <w:rFonts w:ascii="Times New Roman" w:hAnsi="Times New Roman"/>
          <w:sz w:val="24"/>
          <w:szCs w:val="24"/>
        </w:rPr>
      </w:pPr>
      <w:r w:rsidRPr="00FF398B">
        <w:rPr>
          <w:rFonts w:ascii="Times New Roman" w:hAnsi="Times New Roman"/>
          <w:sz w:val="24"/>
          <w:szCs w:val="24"/>
        </w:rPr>
        <w:t xml:space="preserve">Для проекта </w:t>
      </w:r>
      <w:r>
        <w:rPr>
          <w:rFonts w:ascii="Times New Roman" w:hAnsi="Times New Roman"/>
          <w:sz w:val="24"/>
          <w:szCs w:val="24"/>
        </w:rPr>
        <w:t>«В»</w:t>
      </w:r>
      <w:r w:rsidRPr="00FF398B">
        <w:rPr>
          <w:rFonts w:ascii="Times New Roman" w:hAnsi="Times New Roman"/>
          <w:sz w:val="24"/>
          <w:szCs w:val="24"/>
        </w:rPr>
        <w:t xml:space="preserve"> показатель IRR</w:t>
      </w:r>
      <w:r>
        <w:rPr>
          <w:rFonts w:ascii="Times New Roman" w:hAnsi="Times New Roman"/>
          <w:sz w:val="24"/>
          <w:szCs w:val="24"/>
        </w:rPr>
        <w:t xml:space="preserve"> </w:t>
      </w:r>
      <w:r w:rsidRPr="00FF398B">
        <w:rPr>
          <w:rFonts w:ascii="Times New Roman" w:hAnsi="Times New Roman"/>
          <w:sz w:val="24"/>
          <w:szCs w:val="24"/>
        </w:rPr>
        <w:t>равен 1</w:t>
      </w:r>
      <w:r>
        <w:rPr>
          <w:rFonts w:ascii="Times New Roman" w:hAnsi="Times New Roman"/>
          <w:sz w:val="24"/>
          <w:szCs w:val="24"/>
        </w:rPr>
        <w:t>2,71</w:t>
      </w:r>
      <w:r w:rsidRPr="00FF398B">
        <w:rPr>
          <w:rFonts w:ascii="Times New Roman" w:hAnsi="Times New Roman"/>
          <w:sz w:val="24"/>
          <w:szCs w:val="24"/>
        </w:rPr>
        <w:t>%</w:t>
      </w:r>
    </w:p>
    <w:p w:rsidR="00D31E8C" w:rsidRPr="00D31E8C" w:rsidRDefault="00D31E8C" w:rsidP="00D31E8C">
      <w:pPr>
        <w:spacing w:line="240" w:lineRule="auto"/>
        <w:ind w:firstLine="540"/>
        <w:jc w:val="center"/>
        <w:rPr>
          <w:rFonts w:ascii="Times New Roman" w:hAnsi="Times New Roman"/>
          <w:b/>
          <w:sz w:val="24"/>
          <w:szCs w:val="24"/>
        </w:rPr>
      </w:pPr>
      <w:r w:rsidRPr="00D31E8C">
        <w:rPr>
          <w:rFonts w:ascii="Times New Roman" w:hAnsi="Times New Roman"/>
          <w:b/>
          <w:sz w:val="24"/>
          <w:szCs w:val="24"/>
        </w:rPr>
        <w:t>2.3.4. Проект «Г»</w:t>
      </w:r>
    </w:p>
    <w:p w:rsidR="00D31E8C" w:rsidRPr="003D4951" w:rsidRDefault="00D31E8C" w:rsidP="00D31E8C">
      <w:pPr>
        <w:spacing w:line="240" w:lineRule="auto"/>
        <w:ind w:firstLine="540"/>
        <w:rPr>
          <w:rFonts w:ascii="Times New Roman" w:hAnsi="Times New Roman"/>
          <w:b/>
          <w:sz w:val="24"/>
          <w:szCs w:val="24"/>
        </w:rPr>
      </w:pPr>
      <w:r>
        <w:rPr>
          <w:rFonts w:ascii="Times New Roman" w:hAnsi="Times New Roman"/>
          <w:b/>
          <w:sz w:val="24"/>
          <w:szCs w:val="24"/>
        </w:rPr>
        <w:t xml:space="preserve">При </w:t>
      </w:r>
      <w:r>
        <w:rPr>
          <w:rFonts w:ascii="Times New Roman" w:hAnsi="Times New Roman"/>
          <w:b/>
          <w:sz w:val="24"/>
          <w:szCs w:val="24"/>
          <w:lang w:val="en-US"/>
        </w:rPr>
        <w:t>r=12</w:t>
      </w:r>
      <w:r>
        <w:rPr>
          <w:rFonts w:ascii="Times New Roman" w:hAnsi="Times New Roman"/>
          <w:b/>
          <w:sz w:val="24"/>
          <w:szCs w:val="24"/>
        </w:rPr>
        <w:t>,5%</w:t>
      </w:r>
    </w:p>
    <w:p w:rsidR="00D31E8C" w:rsidRDefault="00D95EB9" w:rsidP="00D31E8C">
      <w:pPr>
        <w:spacing w:line="240" w:lineRule="auto"/>
        <w:rPr>
          <w:rFonts w:ascii="Times New Roman" w:hAnsi="Times New Roman"/>
          <w:sz w:val="24"/>
          <w:szCs w:val="24"/>
        </w:rPr>
      </w:pPr>
      <w:r w:rsidRPr="00D95EB9">
        <w:rPr>
          <w:rFonts w:ascii="Times New Roman" w:hAnsi="Times New Roman"/>
          <w:position w:val="-30"/>
          <w:sz w:val="24"/>
          <w:szCs w:val="24"/>
        </w:rPr>
        <w:object w:dxaOrig="10420" w:dyaOrig="700">
          <v:shape id="_x0000_i1047" type="#_x0000_t75" style="width:459.75pt;height:30.75pt" o:ole="">
            <v:imagedata r:id="rId46" o:title=""/>
          </v:shape>
          <o:OLEObject Type="Embed" ProgID="Equation.3" ShapeID="_x0000_i1047" DrawAspect="Content" ObjectID="_1458746328" r:id="rId47"/>
        </w:object>
      </w:r>
    </w:p>
    <w:p w:rsidR="00D31E8C" w:rsidRDefault="00D31E8C" w:rsidP="00D31E8C">
      <w:pPr>
        <w:spacing w:line="240" w:lineRule="auto"/>
        <w:ind w:firstLine="540"/>
        <w:jc w:val="both"/>
        <w:rPr>
          <w:rFonts w:ascii="Times New Roman" w:hAnsi="Times New Roman"/>
          <w:sz w:val="24"/>
          <w:szCs w:val="24"/>
        </w:rPr>
      </w:pPr>
      <w:r>
        <w:rPr>
          <w:rFonts w:ascii="Times New Roman" w:hAnsi="Times New Roman"/>
          <w:sz w:val="24"/>
          <w:szCs w:val="24"/>
        </w:rPr>
        <w:t>Методом подбора определяем ставку дисконтирования, при которой выполняется условие NPV = 0:</w:t>
      </w:r>
    </w:p>
    <w:p w:rsidR="00D31E8C" w:rsidRDefault="00D95EB9" w:rsidP="00D31E8C">
      <w:pPr>
        <w:spacing w:line="240" w:lineRule="auto"/>
        <w:rPr>
          <w:rFonts w:ascii="Times New Roman" w:hAnsi="Times New Roman"/>
          <w:sz w:val="24"/>
          <w:szCs w:val="24"/>
        </w:rPr>
      </w:pPr>
      <w:r w:rsidRPr="00D95EB9">
        <w:rPr>
          <w:rFonts w:ascii="Times New Roman" w:hAnsi="Times New Roman"/>
          <w:position w:val="-30"/>
          <w:sz w:val="24"/>
          <w:szCs w:val="24"/>
        </w:rPr>
        <w:object w:dxaOrig="11060" w:dyaOrig="700">
          <v:shape id="_x0000_i1048" type="#_x0000_t75" style="width:487.5pt;height:30.75pt" o:ole="">
            <v:imagedata r:id="rId48" o:title=""/>
          </v:shape>
          <o:OLEObject Type="Embed" ProgID="Equation.3" ShapeID="_x0000_i1048" DrawAspect="Content" ObjectID="_1458746329" r:id="rId49"/>
        </w:object>
      </w:r>
      <w:r w:rsidR="00D31E8C">
        <w:rPr>
          <w:rFonts w:ascii="Times New Roman" w:hAnsi="Times New Roman"/>
          <w:sz w:val="24"/>
          <w:szCs w:val="24"/>
        </w:rPr>
        <w:t xml:space="preserve">         </w:t>
      </w:r>
      <w:r w:rsidR="00D31E8C" w:rsidRPr="00FF398B">
        <w:rPr>
          <w:rFonts w:ascii="Times New Roman" w:hAnsi="Times New Roman"/>
          <w:sz w:val="24"/>
          <w:szCs w:val="24"/>
        </w:rPr>
        <w:t xml:space="preserve">Для проекта </w:t>
      </w:r>
      <w:r w:rsidR="00D31E8C">
        <w:rPr>
          <w:rFonts w:ascii="Times New Roman" w:hAnsi="Times New Roman"/>
          <w:sz w:val="24"/>
          <w:szCs w:val="24"/>
        </w:rPr>
        <w:t>«Г»</w:t>
      </w:r>
      <w:r w:rsidR="00D31E8C" w:rsidRPr="00FF398B">
        <w:rPr>
          <w:rFonts w:ascii="Times New Roman" w:hAnsi="Times New Roman"/>
          <w:sz w:val="24"/>
          <w:szCs w:val="24"/>
        </w:rPr>
        <w:t xml:space="preserve"> показатель IRR</w:t>
      </w:r>
      <w:r w:rsidR="00D31E8C">
        <w:rPr>
          <w:rFonts w:ascii="Times New Roman" w:hAnsi="Times New Roman"/>
          <w:sz w:val="24"/>
          <w:szCs w:val="24"/>
        </w:rPr>
        <w:t xml:space="preserve"> </w:t>
      </w:r>
      <w:r w:rsidR="00D31E8C" w:rsidRPr="00FF398B">
        <w:rPr>
          <w:rFonts w:ascii="Times New Roman" w:hAnsi="Times New Roman"/>
          <w:sz w:val="24"/>
          <w:szCs w:val="24"/>
        </w:rPr>
        <w:t>равен 1</w:t>
      </w:r>
      <w:r w:rsidR="00AC4E04">
        <w:rPr>
          <w:rFonts w:ascii="Times New Roman" w:hAnsi="Times New Roman"/>
          <w:sz w:val="24"/>
          <w:szCs w:val="24"/>
        </w:rPr>
        <w:t>2</w:t>
      </w:r>
      <w:r w:rsidR="00D31E8C">
        <w:rPr>
          <w:rFonts w:ascii="Times New Roman" w:hAnsi="Times New Roman"/>
          <w:sz w:val="24"/>
          <w:szCs w:val="24"/>
        </w:rPr>
        <w:t>,7</w:t>
      </w:r>
      <w:r w:rsidR="00AC4E04">
        <w:rPr>
          <w:rFonts w:ascii="Times New Roman" w:hAnsi="Times New Roman"/>
          <w:sz w:val="24"/>
          <w:szCs w:val="24"/>
        </w:rPr>
        <w:t>7</w:t>
      </w:r>
      <w:r w:rsidR="00D31E8C" w:rsidRPr="00FF398B">
        <w:rPr>
          <w:rFonts w:ascii="Times New Roman" w:hAnsi="Times New Roman"/>
          <w:sz w:val="24"/>
          <w:szCs w:val="24"/>
        </w:rPr>
        <w:t>%</w:t>
      </w:r>
    </w:p>
    <w:p w:rsidR="00E02203" w:rsidRPr="00E02203" w:rsidRDefault="00E02203" w:rsidP="00E02203">
      <w:pPr>
        <w:spacing w:line="240" w:lineRule="auto"/>
        <w:jc w:val="center"/>
        <w:rPr>
          <w:rFonts w:ascii="Times New Roman" w:hAnsi="Times New Roman"/>
          <w:b/>
          <w:sz w:val="24"/>
          <w:szCs w:val="24"/>
        </w:rPr>
      </w:pPr>
      <w:r w:rsidRPr="00E02203">
        <w:rPr>
          <w:rFonts w:ascii="Times New Roman" w:hAnsi="Times New Roman"/>
          <w:b/>
          <w:sz w:val="24"/>
          <w:szCs w:val="24"/>
        </w:rPr>
        <w:t>2.4. Срок окупаемости инвестиций</w:t>
      </w:r>
    </w:p>
    <w:p w:rsidR="00E02203" w:rsidRPr="00FF398B" w:rsidRDefault="00E02203" w:rsidP="00E02203">
      <w:pPr>
        <w:spacing w:line="240" w:lineRule="auto"/>
        <w:ind w:firstLine="540"/>
        <w:rPr>
          <w:rFonts w:ascii="Times New Roman" w:hAnsi="Times New Roman"/>
          <w:sz w:val="24"/>
          <w:szCs w:val="24"/>
        </w:rPr>
      </w:pPr>
      <w:r w:rsidRPr="00FF398B">
        <w:rPr>
          <w:rFonts w:ascii="Times New Roman" w:hAnsi="Times New Roman"/>
          <w:sz w:val="24"/>
          <w:szCs w:val="24"/>
        </w:rPr>
        <w:t>Показатель срок окупаемости определяем кумулятивным методом.</w:t>
      </w:r>
    </w:p>
    <w:p w:rsidR="00E02203" w:rsidRPr="00FF398B" w:rsidRDefault="00E02203" w:rsidP="00E02203">
      <w:pPr>
        <w:spacing w:line="240" w:lineRule="auto"/>
        <w:ind w:firstLine="540"/>
        <w:rPr>
          <w:rFonts w:ascii="Times New Roman" w:hAnsi="Times New Roman"/>
          <w:sz w:val="24"/>
          <w:szCs w:val="24"/>
        </w:rPr>
      </w:pPr>
      <w:r w:rsidRPr="00FF398B">
        <w:rPr>
          <w:rFonts w:ascii="Times New Roman" w:hAnsi="Times New Roman"/>
          <w:sz w:val="24"/>
          <w:szCs w:val="24"/>
        </w:rPr>
        <w:t>За первые три года</w:t>
      </w:r>
      <w:r w:rsidR="001E3B90">
        <w:rPr>
          <w:rFonts w:ascii="Times New Roman" w:hAnsi="Times New Roman"/>
          <w:sz w:val="24"/>
          <w:szCs w:val="24"/>
        </w:rPr>
        <w:t xml:space="preserve"> проекта «А»</w:t>
      </w:r>
      <w:r w:rsidRPr="00FF398B">
        <w:rPr>
          <w:rFonts w:ascii="Times New Roman" w:hAnsi="Times New Roman"/>
          <w:sz w:val="24"/>
          <w:szCs w:val="24"/>
        </w:rPr>
        <w:t xml:space="preserve"> окупаются: 850 + </w:t>
      </w:r>
      <w:r>
        <w:rPr>
          <w:rFonts w:ascii="Times New Roman" w:hAnsi="Times New Roman"/>
          <w:sz w:val="24"/>
          <w:szCs w:val="24"/>
        </w:rPr>
        <w:t>800</w:t>
      </w:r>
      <w:r w:rsidRPr="00FF398B">
        <w:rPr>
          <w:rFonts w:ascii="Times New Roman" w:hAnsi="Times New Roman"/>
          <w:sz w:val="24"/>
          <w:szCs w:val="24"/>
        </w:rPr>
        <w:t xml:space="preserve">+ </w:t>
      </w:r>
      <w:r>
        <w:rPr>
          <w:rFonts w:ascii="Times New Roman" w:hAnsi="Times New Roman"/>
          <w:sz w:val="24"/>
          <w:szCs w:val="24"/>
        </w:rPr>
        <w:t>800</w:t>
      </w:r>
      <w:r w:rsidRPr="00FF398B">
        <w:rPr>
          <w:rFonts w:ascii="Times New Roman" w:hAnsi="Times New Roman"/>
          <w:sz w:val="24"/>
          <w:szCs w:val="24"/>
        </w:rPr>
        <w:t xml:space="preserve"> = 2450 тыс. руб.</w:t>
      </w:r>
    </w:p>
    <w:p w:rsidR="00E02203" w:rsidRPr="00FF398B" w:rsidRDefault="00E02203" w:rsidP="00C6577D">
      <w:pPr>
        <w:spacing w:line="240" w:lineRule="auto"/>
        <w:ind w:firstLine="540"/>
        <w:jc w:val="both"/>
        <w:rPr>
          <w:rFonts w:ascii="Times New Roman" w:hAnsi="Times New Roman"/>
          <w:sz w:val="24"/>
          <w:szCs w:val="24"/>
        </w:rPr>
      </w:pPr>
      <w:r w:rsidRPr="00FF398B">
        <w:rPr>
          <w:rFonts w:ascii="Times New Roman" w:hAnsi="Times New Roman"/>
          <w:sz w:val="24"/>
          <w:szCs w:val="24"/>
        </w:rPr>
        <w:t xml:space="preserve">Недостающие </w:t>
      </w:r>
      <w:r>
        <w:rPr>
          <w:rFonts w:ascii="Times New Roman" w:hAnsi="Times New Roman"/>
          <w:sz w:val="24"/>
          <w:szCs w:val="24"/>
        </w:rPr>
        <w:t>3</w:t>
      </w:r>
      <w:r w:rsidRPr="00FF398B">
        <w:rPr>
          <w:rFonts w:ascii="Times New Roman" w:hAnsi="Times New Roman"/>
          <w:sz w:val="24"/>
          <w:szCs w:val="24"/>
        </w:rPr>
        <w:t xml:space="preserve">50 тыс. руб окупаются за: </w:t>
      </w:r>
      <w:r>
        <w:rPr>
          <w:rFonts w:ascii="Times New Roman" w:hAnsi="Times New Roman"/>
          <w:sz w:val="24"/>
          <w:szCs w:val="24"/>
        </w:rPr>
        <w:t>3</w:t>
      </w:r>
      <w:r w:rsidRPr="00FF398B">
        <w:rPr>
          <w:rFonts w:ascii="Times New Roman" w:hAnsi="Times New Roman"/>
          <w:sz w:val="24"/>
          <w:szCs w:val="24"/>
        </w:rPr>
        <w:t>50/850 = 0,</w:t>
      </w:r>
      <w:r>
        <w:rPr>
          <w:rFonts w:ascii="Times New Roman" w:hAnsi="Times New Roman"/>
          <w:sz w:val="24"/>
          <w:szCs w:val="24"/>
        </w:rPr>
        <w:t>47</w:t>
      </w:r>
      <w:r w:rsidRPr="00FF398B">
        <w:rPr>
          <w:rFonts w:ascii="Times New Roman" w:hAnsi="Times New Roman"/>
          <w:sz w:val="24"/>
          <w:szCs w:val="24"/>
        </w:rPr>
        <w:t xml:space="preserve"> года. Таким образом, срок окупаемости проекта А равен 3,</w:t>
      </w:r>
      <w:r>
        <w:rPr>
          <w:rFonts w:ascii="Times New Roman" w:hAnsi="Times New Roman"/>
          <w:sz w:val="24"/>
          <w:szCs w:val="24"/>
        </w:rPr>
        <w:t>47</w:t>
      </w:r>
      <w:r w:rsidRPr="00FF398B">
        <w:rPr>
          <w:rFonts w:ascii="Times New Roman" w:hAnsi="Times New Roman"/>
          <w:sz w:val="24"/>
          <w:szCs w:val="24"/>
        </w:rPr>
        <w:t xml:space="preserve"> </w:t>
      </w:r>
      <w:r w:rsidR="001E3B90">
        <w:rPr>
          <w:rFonts w:ascii="Times New Roman" w:hAnsi="Times New Roman"/>
          <w:sz w:val="24"/>
          <w:szCs w:val="24"/>
        </w:rPr>
        <w:t>года</w:t>
      </w:r>
      <w:r w:rsidRPr="00FF398B">
        <w:rPr>
          <w:rFonts w:ascii="Times New Roman" w:hAnsi="Times New Roman"/>
          <w:sz w:val="24"/>
          <w:szCs w:val="24"/>
        </w:rPr>
        <w:t>.</w:t>
      </w:r>
    </w:p>
    <w:p w:rsidR="00E02203" w:rsidRDefault="00E02203" w:rsidP="00E02203">
      <w:pPr>
        <w:spacing w:line="240" w:lineRule="auto"/>
        <w:ind w:firstLine="540"/>
        <w:rPr>
          <w:rFonts w:ascii="Times New Roman" w:hAnsi="Times New Roman"/>
          <w:sz w:val="24"/>
          <w:szCs w:val="24"/>
        </w:rPr>
      </w:pPr>
      <w:r w:rsidRPr="00FF398B">
        <w:rPr>
          <w:rFonts w:ascii="Times New Roman" w:hAnsi="Times New Roman"/>
          <w:sz w:val="24"/>
          <w:szCs w:val="24"/>
        </w:rPr>
        <w:t xml:space="preserve">Аналогично определяется срок окупаемости </w:t>
      </w:r>
      <w:r>
        <w:rPr>
          <w:rFonts w:ascii="Times New Roman" w:hAnsi="Times New Roman"/>
          <w:sz w:val="24"/>
          <w:szCs w:val="24"/>
        </w:rPr>
        <w:t>д</w:t>
      </w:r>
      <w:r w:rsidRPr="00FF398B">
        <w:rPr>
          <w:rFonts w:ascii="Times New Roman" w:hAnsi="Times New Roman"/>
          <w:sz w:val="24"/>
          <w:szCs w:val="24"/>
        </w:rPr>
        <w:t>ля</w:t>
      </w:r>
      <w:r>
        <w:rPr>
          <w:rFonts w:ascii="Times New Roman" w:hAnsi="Times New Roman"/>
          <w:sz w:val="24"/>
          <w:szCs w:val="24"/>
        </w:rPr>
        <w:t xml:space="preserve"> остальных</w:t>
      </w:r>
      <w:r w:rsidRPr="00FF398B">
        <w:rPr>
          <w:rFonts w:ascii="Times New Roman" w:hAnsi="Times New Roman"/>
          <w:sz w:val="24"/>
          <w:szCs w:val="24"/>
        </w:rPr>
        <w:t xml:space="preserve"> проект</w:t>
      </w:r>
      <w:r>
        <w:rPr>
          <w:rFonts w:ascii="Times New Roman" w:hAnsi="Times New Roman"/>
          <w:sz w:val="24"/>
          <w:szCs w:val="24"/>
        </w:rPr>
        <w:t>ов</w:t>
      </w:r>
      <w:r w:rsidRPr="00FF398B">
        <w:rPr>
          <w:rFonts w:ascii="Times New Roman" w:hAnsi="Times New Roman"/>
          <w:sz w:val="24"/>
          <w:szCs w:val="24"/>
        </w:rPr>
        <w:t>.</w:t>
      </w:r>
      <w:r>
        <w:rPr>
          <w:rFonts w:ascii="Times New Roman" w:hAnsi="Times New Roman"/>
          <w:sz w:val="24"/>
          <w:szCs w:val="24"/>
        </w:rPr>
        <w:t xml:space="preserve"> </w:t>
      </w:r>
      <w:r w:rsidRPr="00FF398B">
        <w:rPr>
          <w:rFonts w:ascii="Times New Roman" w:hAnsi="Times New Roman"/>
          <w:sz w:val="24"/>
          <w:szCs w:val="24"/>
        </w:rPr>
        <w:t>Он</w:t>
      </w:r>
      <w:r>
        <w:rPr>
          <w:rFonts w:ascii="Times New Roman" w:hAnsi="Times New Roman"/>
          <w:sz w:val="24"/>
          <w:szCs w:val="24"/>
        </w:rPr>
        <w:t>и</w:t>
      </w:r>
      <w:r w:rsidRPr="00FF398B">
        <w:rPr>
          <w:rFonts w:ascii="Times New Roman" w:hAnsi="Times New Roman"/>
          <w:sz w:val="24"/>
          <w:szCs w:val="24"/>
        </w:rPr>
        <w:t xml:space="preserve"> равн</w:t>
      </w:r>
      <w:r>
        <w:rPr>
          <w:rFonts w:ascii="Times New Roman" w:hAnsi="Times New Roman"/>
          <w:sz w:val="24"/>
          <w:szCs w:val="24"/>
        </w:rPr>
        <w:t>ы:</w:t>
      </w:r>
    </w:p>
    <w:p w:rsidR="00E02203" w:rsidRDefault="00E02203" w:rsidP="00E02203">
      <w:pPr>
        <w:spacing w:line="240" w:lineRule="auto"/>
        <w:ind w:firstLine="540"/>
        <w:rPr>
          <w:rFonts w:ascii="Times New Roman" w:hAnsi="Times New Roman"/>
          <w:sz w:val="24"/>
          <w:szCs w:val="24"/>
        </w:rPr>
      </w:pPr>
      <w:r>
        <w:rPr>
          <w:rFonts w:ascii="Times New Roman" w:hAnsi="Times New Roman"/>
          <w:sz w:val="24"/>
          <w:szCs w:val="24"/>
        </w:rPr>
        <w:t xml:space="preserve">Проект «Б» - </w:t>
      </w:r>
      <w:r w:rsidR="001E3B90">
        <w:rPr>
          <w:rFonts w:ascii="Times New Roman" w:hAnsi="Times New Roman"/>
          <w:sz w:val="24"/>
          <w:szCs w:val="24"/>
        </w:rPr>
        <w:t>3,27 года;</w:t>
      </w:r>
    </w:p>
    <w:p w:rsidR="00E02203" w:rsidRDefault="00E02203" w:rsidP="00E02203">
      <w:pPr>
        <w:spacing w:line="240" w:lineRule="auto"/>
        <w:ind w:firstLine="540"/>
        <w:rPr>
          <w:rFonts w:ascii="Times New Roman" w:hAnsi="Times New Roman"/>
          <w:sz w:val="24"/>
          <w:szCs w:val="24"/>
        </w:rPr>
      </w:pPr>
      <w:r>
        <w:rPr>
          <w:rFonts w:ascii="Times New Roman" w:hAnsi="Times New Roman"/>
          <w:sz w:val="24"/>
          <w:szCs w:val="24"/>
        </w:rPr>
        <w:t xml:space="preserve">Проект «В» - </w:t>
      </w:r>
      <w:r w:rsidR="001E3B90">
        <w:rPr>
          <w:rFonts w:ascii="Times New Roman" w:hAnsi="Times New Roman"/>
          <w:sz w:val="24"/>
          <w:szCs w:val="24"/>
        </w:rPr>
        <w:t>3,46 года;</w:t>
      </w:r>
    </w:p>
    <w:p w:rsidR="00E02203" w:rsidRPr="00FF398B" w:rsidRDefault="00E02203" w:rsidP="00E02203">
      <w:pPr>
        <w:spacing w:line="240" w:lineRule="auto"/>
        <w:ind w:firstLine="540"/>
        <w:rPr>
          <w:rFonts w:ascii="Times New Roman" w:hAnsi="Times New Roman"/>
          <w:sz w:val="24"/>
          <w:szCs w:val="24"/>
        </w:rPr>
      </w:pPr>
      <w:r>
        <w:rPr>
          <w:rFonts w:ascii="Times New Roman" w:hAnsi="Times New Roman"/>
          <w:sz w:val="24"/>
          <w:szCs w:val="24"/>
        </w:rPr>
        <w:t xml:space="preserve">Проект «Г» </w:t>
      </w:r>
      <w:r w:rsidR="001E3B90">
        <w:rPr>
          <w:rFonts w:ascii="Times New Roman" w:hAnsi="Times New Roman"/>
          <w:sz w:val="24"/>
          <w:szCs w:val="24"/>
        </w:rPr>
        <w:t>- 3,48 года.</w:t>
      </w:r>
    </w:p>
    <w:p w:rsidR="001E3B90" w:rsidRDefault="001E3B90" w:rsidP="001E3B90">
      <w:pPr>
        <w:spacing w:line="240" w:lineRule="auto"/>
        <w:jc w:val="center"/>
        <w:rPr>
          <w:rFonts w:ascii="Times New Roman" w:hAnsi="Times New Roman"/>
          <w:b/>
          <w:sz w:val="24"/>
          <w:szCs w:val="24"/>
        </w:rPr>
      </w:pPr>
      <w:r>
        <w:rPr>
          <w:rFonts w:ascii="Times New Roman" w:hAnsi="Times New Roman"/>
          <w:b/>
          <w:sz w:val="24"/>
          <w:szCs w:val="24"/>
        </w:rPr>
        <w:t xml:space="preserve">2.5. </w:t>
      </w:r>
      <w:r w:rsidRPr="00171209">
        <w:rPr>
          <w:rFonts w:ascii="Times New Roman" w:hAnsi="Times New Roman"/>
          <w:b/>
          <w:sz w:val="24"/>
          <w:szCs w:val="24"/>
        </w:rPr>
        <w:t>Индекс рентабельности инвестиций</w:t>
      </w:r>
    </w:p>
    <w:p w:rsidR="001E3B90" w:rsidRDefault="001E3B90" w:rsidP="001E3B90">
      <w:pPr>
        <w:spacing w:line="240" w:lineRule="auto"/>
        <w:jc w:val="center"/>
        <w:rPr>
          <w:rFonts w:ascii="Times New Roman" w:hAnsi="Times New Roman"/>
          <w:sz w:val="24"/>
          <w:szCs w:val="24"/>
        </w:rPr>
      </w:pPr>
      <w:r>
        <w:rPr>
          <w:rFonts w:ascii="Times New Roman" w:hAnsi="Times New Roman"/>
          <w:b/>
          <w:sz w:val="24"/>
          <w:szCs w:val="24"/>
        </w:rPr>
        <w:t>2.5.1. Проект «А»</w:t>
      </w:r>
    </w:p>
    <w:p w:rsidR="001E3B90" w:rsidRDefault="001E3B90" w:rsidP="001E3B90">
      <w:pPr>
        <w:spacing w:line="240" w:lineRule="auto"/>
        <w:rPr>
          <w:rFonts w:ascii="Times New Roman" w:hAnsi="Times New Roman"/>
          <w:sz w:val="24"/>
          <w:szCs w:val="24"/>
        </w:rPr>
      </w:pPr>
      <w:r>
        <w:rPr>
          <w:rFonts w:ascii="Times New Roman" w:hAnsi="Times New Roman"/>
          <w:sz w:val="24"/>
          <w:szCs w:val="24"/>
        </w:rPr>
        <w:t>- Б</w:t>
      </w:r>
      <w:r w:rsidRPr="00FF398B">
        <w:rPr>
          <w:rFonts w:ascii="Times New Roman" w:hAnsi="Times New Roman"/>
          <w:sz w:val="24"/>
          <w:szCs w:val="24"/>
        </w:rPr>
        <w:t>ез учета инфляции</w:t>
      </w:r>
      <w:r>
        <w:rPr>
          <w:rFonts w:ascii="Times New Roman" w:hAnsi="Times New Roman"/>
          <w:sz w:val="24"/>
          <w:szCs w:val="24"/>
        </w:rPr>
        <w:t>:</w:t>
      </w:r>
    </w:p>
    <w:p w:rsidR="00942A26" w:rsidRDefault="003A58F7" w:rsidP="001E3B90">
      <w:pPr>
        <w:spacing w:line="240" w:lineRule="auto"/>
        <w:rPr>
          <w:rFonts w:ascii="Times New Roman" w:hAnsi="Times New Roman"/>
          <w:sz w:val="24"/>
          <w:szCs w:val="24"/>
          <w:lang w:val="en-US"/>
        </w:rPr>
      </w:pPr>
      <w:r w:rsidRPr="003F2A51">
        <w:rPr>
          <w:rFonts w:ascii="Times New Roman" w:hAnsi="Times New Roman"/>
          <w:position w:val="-32"/>
          <w:sz w:val="24"/>
          <w:szCs w:val="24"/>
        </w:rPr>
        <w:object w:dxaOrig="9460" w:dyaOrig="720">
          <v:shape id="_x0000_i1049" type="#_x0000_t75" style="width:412.5pt;height:31.5pt" o:ole="">
            <v:imagedata r:id="rId50" o:title=""/>
          </v:shape>
          <o:OLEObject Type="Embed" ProgID="Equation.3" ShapeID="_x0000_i1049" DrawAspect="Content" ObjectID="_1458746330" r:id="rId51"/>
        </w:object>
      </w:r>
    </w:p>
    <w:p w:rsidR="001E3B90" w:rsidRPr="00FF398B" w:rsidRDefault="00942A26" w:rsidP="001E3B90">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А</w:t>
      </w:r>
      <w:r w:rsidR="001E3B90" w:rsidRPr="00FF398B">
        <w:rPr>
          <w:rFonts w:ascii="Times New Roman" w:hAnsi="Times New Roman"/>
          <w:sz w:val="24"/>
          <w:szCs w:val="24"/>
        </w:rPr>
        <w:t>= PV</w:t>
      </w:r>
      <w:r w:rsidR="003F2A51">
        <w:rPr>
          <w:rFonts w:ascii="Times New Roman" w:hAnsi="Times New Roman"/>
          <w:sz w:val="24"/>
          <w:szCs w:val="24"/>
          <w:vertAlign w:val="subscript"/>
        </w:rPr>
        <w:t>А</w:t>
      </w:r>
      <w:r w:rsidR="001E3B90" w:rsidRPr="00FF398B">
        <w:rPr>
          <w:rFonts w:ascii="Times New Roman" w:hAnsi="Times New Roman"/>
          <w:sz w:val="24"/>
          <w:szCs w:val="24"/>
        </w:rPr>
        <w:t xml:space="preserve">/I = </w:t>
      </w:r>
      <w:r w:rsidR="001E3B90">
        <w:rPr>
          <w:rFonts w:ascii="Times New Roman" w:hAnsi="Times New Roman"/>
          <w:sz w:val="24"/>
          <w:szCs w:val="24"/>
        </w:rPr>
        <w:t>2850</w:t>
      </w:r>
      <w:r w:rsidR="001E3B90" w:rsidRPr="00FF398B">
        <w:rPr>
          <w:rFonts w:ascii="Times New Roman" w:hAnsi="Times New Roman"/>
          <w:sz w:val="24"/>
          <w:szCs w:val="24"/>
        </w:rPr>
        <w:t>/</w:t>
      </w:r>
      <w:r w:rsidR="001E3B90">
        <w:rPr>
          <w:rFonts w:ascii="Times New Roman" w:hAnsi="Times New Roman"/>
          <w:sz w:val="24"/>
          <w:szCs w:val="24"/>
        </w:rPr>
        <w:t>2800</w:t>
      </w:r>
      <w:r w:rsidR="001E3B90" w:rsidRPr="00FF398B">
        <w:rPr>
          <w:rFonts w:ascii="Times New Roman" w:hAnsi="Times New Roman"/>
          <w:sz w:val="24"/>
          <w:szCs w:val="24"/>
        </w:rPr>
        <w:t xml:space="preserve"> = 1,</w:t>
      </w:r>
      <w:r w:rsidR="003A58F7">
        <w:rPr>
          <w:rFonts w:ascii="Times New Roman" w:hAnsi="Times New Roman"/>
          <w:sz w:val="24"/>
          <w:szCs w:val="24"/>
        </w:rPr>
        <w:t>20</w:t>
      </w:r>
      <w:r w:rsidR="001E3B90" w:rsidRPr="00FF398B">
        <w:rPr>
          <w:rFonts w:ascii="Times New Roman" w:hAnsi="Times New Roman"/>
          <w:sz w:val="24"/>
          <w:szCs w:val="24"/>
        </w:rPr>
        <w:t>.</w:t>
      </w:r>
    </w:p>
    <w:p w:rsidR="001E3B90" w:rsidRDefault="001E3B90" w:rsidP="001E3B90">
      <w:pPr>
        <w:spacing w:line="240" w:lineRule="auto"/>
        <w:rPr>
          <w:rFonts w:ascii="Times New Roman" w:hAnsi="Times New Roman"/>
          <w:sz w:val="24"/>
          <w:szCs w:val="24"/>
        </w:rPr>
      </w:pPr>
      <w:r>
        <w:rPr>
          <w:rFonts w:ascii="Times New Roman" w:hAnsi="Times New Roman"/>
          <w:sz w:val="24"/>
          <w:szCs w:val="24"/>
        </w:rPr>
        <w:t>- С</w:t>
      </w:r>
      <w:r w:rsidRPr="00FF398B">
        <w:rPr>
          <w:rFonts w:ascii="Times New Roman" w:hAnsi="Times New Roman"/>
          <w:sz w:val="24"/>
          <w:szCs w:val="24"/>
        </w:rPr>
        <w:t xml:space="preserve"> учетом инфляции</w:t>
      </w:r>
      <w:r>
        <w:rPr>
          <w:rFonts w:ascii="Times New Roman" w:hAnsi="Times New Roman"/>
          <w:sz w:val="24"/>
          <w:szCs w:val="24"/>
        </w:rPr>
        <w:t>:</w:t>
      </w:r>
    </w:p>
    <w:p w:rsidR="00942A26" w:rsidRDefault="00A95123" w:rsidP="001E3B90">
      <w:pPr>
        <w:spacing w:line="240" w:lineRule="auto"/>
        <w:rPr>
          <w:rFonts w:ascii="Times New Roman" w:hAnsi="Times New Roman"/>
          <w:sz w:val="24"/>
          <w:szCs w:val="24"/>
          <w:lang w:val="en-US"/>
        </w:rPr>
      </w:pPr>
      <w:r w:rsidRPr="00B166C2">
        <w:rPr>
          <w:rFonts w:ascii="Times New Roman" w:hAnsi="Times New Roman"/>
          <w:position w:val="-34"/>
          <w:sz w:val="24"/>
          <w:szCs w:val="24"/>
        </w:rPr>
        <w:object w:dxaOrig="10440" w:dyaOrig="740">
          <v:shape id="_x0000_i1050" type="#_x0000_t75" style="width:455.25pt;height:32.25pt" o:ole="">
            <v:imagedata r:id="rId52" o:title=""/>
          </v:shape>
          <o:OLEObject Type="Embed" ProgID="Equation.3" ShapeID="_x0000_i1050" DrawAspect="Content" ObjectID="_1458746331" r:id="rId53"/>
        </w:object>
      </w:r>
    </w:p>
    <w:p w:rsidR="001E3B90" w:rsidRPr="00FF398B" w:rsidRDefault="001E3B90" w:rsidP="001E3B90">
      <w:pPr>
        <w:spacing w:line="240" w:lineRule="auto"/>
        <w:rPr>
          <w:rFonts w:ascii="Times New Roman" w:hAnsi="Times New Roman"/>
          <w:sz w:val="24"/>
          <w:szCs w:val="24"/>
        </w:rPr>
      </w:pPr>
      <w:r w:rsidRPr="00FF398B">
        <w:rPr>
          <w:rFonts w:ascii="Times New Roman" w:hAnsi="Times New Roman"/>
          <w:sz w:val="24"/>
          <w:szCs w:val="24"/>
        </w:rPr>
        <w:t>R</w:t>
      </w:r>
      <w:r w:rsidR="00675BBA">
        <w:rPr>
          <w:rFonts w:ascii="Times New Roman" w:hAnsi="Times New Roman"/>
          <w:sz w:val="24"/>
          <w:szCs w:val="24"/>
          <w:lang w:val="en-US"/>
        </w:rPr>
        <w:t>I</w:t>
      </w:r>
      <w:r w:rsidRPr="00942A26">
        <w:rPr>
          <w:rFonts w:ascii="Times New Roman" w:hAnsi="Times New Roman"/>
          <w:sz w:val="24"/>
          <w:szCs w:val="24"/>
          <w:vertAlign w:val="subscript"/>
        </w:rPr>
        <w:t>А</w:t>
      </w:r>
      <w:r w:rsidRPr="00FF398B">
        <w:rPr>
          <w:rFonts w:ascii="Times New Roman" w:hAnsi="Times New Roman"/>
          <w:sz w:val="24"/>
          <w:szCs w:val="24"/>
        </w:rPr>
        <w:t>= PV</w:t>
      </w:r>
      <w:r w:rsidR="003F2A51">
        <w:rPr>
          <w:rFonts w:ascii="Times New Roman" w:hAnsi="Times New Roman"/>
          <w:sz w:val="24"/>
          <w:szCs w:val="24"/>
          <w:vertAlign w:val="subscript"/>
        </w:rPr>
        <w:t>А</w:t>
      </w:r>
      <w:r w:rsidRPr="00FF398B">
        <w:rPr>
          <w:rFonts w:ascii="Times New Roman" w:hAnsi="Times New Roman"/>
          <w:sz w:val="24"/>
          <w:szCs w:val="24"/>
        </w:rPr>
        <w:t xml:space="preserve">/I = </w:t>
      </w:r>
      <w:r w:rsidR="003A58F7">
        <w:rPr>
          <w:rFonts w:ascii="Times New Roman" w:hAnsi="Times New Roman"/>
          <w:sz w:val="24"/>
          <w:szCs w:val="24"/>
        </w:rPr>
        <w:t>2687</w:t>
      </w:r>
      <w:r w:rsidRPr="00FF398B">
        <w:rPr>
          <w:rFonts w:ascii="Times New Roman" w:hAnsi="Times New Roman"/>
          <w:sz w:val="24"/>
          <w:szCs w:val="24"/>
        </w:rPr>
        <w:t>/</w:t>
      </w:r>
      <w:r>
        <w:rPr>
          <w:rFonts w:ascii="Times New Roman" w:hAnsi="Times New Roman"/>
          <w:sz w:val="24"/>
          <w:szCs w:val="24"/>
        </w:rPr>
        <w:t>2800</w:t>
      </w:r>
      <w:r w:rsidRPr="00FF398B">
        <w:rPr>
          <w:rFonts w:ascii="Times New Roman" w:hAnsi="Times New Roman"/>
          <w:sz w:val="24"/>
          <w:szCs w:val="24"/>
        </w:rPr>
        <w:t xml:space="preserve"> = 0,</w:t>
      </w:r>
      <w:r w:rsidR="003A58F7">
        <w:rPr>
          <w:rFonts w:ascii="Times New Roman" w:hAnsi="Times New Roman"/>
          <w:sz w:val="24"/>
          <w:szCs w:val="24"/>
        </w:rPr>
        <w:t>96</w:t>
      </w:r>
      <w:r w:rsidRPr="00FF398B">
        <w:rPr>
          <w:rFonts w:ascii="Times New Roman" w:hAnsi="Times New Roman"/>
          <w:sz w:val="24"/>
          <w:szCs w:val="24"/>
        </w:rPr>
        <w:t>.</w:t>
      </w:r>
    </w:p>
    <w:p w:rsidR="003A58F7" w:rsidRDefault="003A58F7" w:rsidP="003A58F7">
      <w:pPr>
        <w:spacing w:line="240" w:lineRule="auto"/>
        <w:jc w:val="center"/>
        <w:rPr>
          <w:rFonts w:ascii="Times New Roman" w:hAnsi="Times New Roman"/>
          <w:b/>
          <w:sz w:val="24"/>
          <w:szCs w:val="24"/>
        </w:rPr>
      </w:pPr>
      <w:r>
        <w:rPr>
          <w:rFonts w:ascii="Times New Roman" w:hAnsi="Times New Roman"/>
          <w:b/>
          <w:sz w:val="24"/>
          <w:szCs w:val="24"/>
        </w:rPr>
        <w:t>2.5.2. Проект «Б»</w:t>
      </w:r>
    </w:p>
    <w:p w:rsidR="00A95123" w:rsidRDefault="00A95123" w:rsidP="00A95123">
      <w:pPr>
        <w:spacing w:line="240" w:lineRule="auto"/>
        <w:rPr>
          <w:rFonts w:ascii="Times New Roman" w:hAnsi="Times New Roman"/>
          <w:sz w:val="24"/>
          <w:szCs w:val="24"/>
        </w:rPr>
      </w:pPr>
      <w:r>
        <w:rPr>
          <w:rFonts w:ascii="Times New Roman" w:hAnsi="Times New Roman"/>
          <w:sz w:val="24"/>
          <w:szCs w:val="24"/>
        </w:rPr>
        <w:t>- Б</w:t>
      </w:r>
      <w:r w:rsidRPr="00FF398B">
        <w:rPr>
          <w:rFonts w:ascii="Times New Roman" w:hAnsi="Times New Roman"/>
          <w:sz w:val="24"/>
          <w:szCs w:val="24"/>
        </w:rPr>
        <w:t>ез учета инфляции</w:t>
      </w:r>
      <w:r>
        <w:rPr>
          <w:rFonts w:ascii="Times New Roman" w:hAnsi="Times New Roman"/>
          <w:sz w:val="24"/>
          <w:szCs w:val="24"/>
        </w:rPr>
        <w:t>:</w:t>
      </w:r>
    </w:p>
    <w:p w:rsidR="00A95123" w:rsidRDefault="00A95123" w:rsidP="00A95123">
      <w:pPr>
        <w:spacing w:line="240" w:lineRule="auto"/>
        <w:rPr>
          <w:rFonts w:ascii="Times New Roman" w:hAnsi="Times New Roman"/>
          <w:sz w:val="24"/>
          <w:szCs w:val="24"/>
        </w:rPr>
      </w:pPr>
      <w:r w:rsidRPr="00A95123">
        <w:rPr>
          <w:rFonts w:ascii="Times New Roman" w:hAnsi="Times New Roman"/>
          <w:position w:val="-32"/>
          <w:sz w:val="24"/>
          <w:szCs w:val="24"/>
        </w:rPr>
        <w:object w:dxaOrig="9340" w:dyaOrig="720">
          <v:shape id="_x0000_i1051" type="#_x0000_t75" style="width:407.25pt;height:31.5pt" o:ole="">
            <v:imagedata r:id="rId54" o:title=""/>
          </v:shape>
          <o:OLEObject Type="Embed" ProgID="Equation.3" ShapeID="_x0000_i1051" DrawAspect="Content" ObjectID="_1458746332" r:id="rId55"/>
        </w:object>
      </w:r>
    </w:p>
    <w:p w:rsidR="00A95123" w:rsidRDefault="00942A26" w:rsidP="00A95123">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Б</w:t>
      </w:r>
      <w:r w:rsidRPr="00675BBA">
        <w:rPr>
          <w:rFonts w:ascii="Times New Roman" w:hAnsi="Times New Roman"/>
          <w:sz w:val="24"/>
          <w:szCs w:val="24"/>
        </w:rPr>
        <w:t>=</w:t>
      </w:r>
      <w:r w:rsidR="00A95123" w:rsidRPr="00FF398B">
        <w:rPr>
          <w:rFonts w:ascii="Times New Roman" w:hAnsi="Times New Roman"/>
          <w:sz w:val="24"/>
          <w:szCs w:val="24"/>
        </w:rPr>
        <w:t>PV</w:t>
      </w:r>
      <w:r w:rsidR="00A95123">
        <w:rPr>
          <w:rFonts w:ascii="Times New Roman" w:hAnsi="Times New Roman"/>
          <w:sz w:val="24"/>
          <w:szCs w:val="24"/>
          <w:vertAlign w:val="subscript"/>
        </w:rPr>
        <w:t>Б</w:t>
      </w:r>
      <w:r w:rsidR="00A95123" w:rsidRPr="00FF398B">
        <w:rPr>
          <w:rFonts w:ascii="Times New Roman" w:hAnsi="Times New Roman"/>
          <w:sz w:val="24"/>
          <w:szCs w:val="24"/>
        </w:rPr>
        <w:t xml:space="preserve">/I = </w:t>
      </w:r>
      <w:r w:rsidR="00A95123">
        <w:rPr>
          <w:rFonts w:ascii="Times New Roman" w:hAnsi="Times New Roman"/>
          <w:sz w:val="24"/>
          <w:szCs w:val="24"/>
        </w:rPr>
        <w:t>2850</w:t>
      </w:r>
      <w:r w:rsidR="00A95123" w:rsidRPr="00FF398B">
        <w:rPr>
          <w:rFonts w:ascii="Times New Roman" w:hAnsi="Times New Roman"/>
          <w:sz w:val="24"/>
          <w:szCs w:val="24"/>
        </w:rPr>
        <w:t>/</w:t>
      </w:r>
      <w:r w:rsidR="00A95123">
        <w:rPr>
          <w:rFonts w:ascii="Times New Roman" w:hAnsi="Times New Roman"/>
          <w:sz w:val="24"/>
          <w:szCs w:val="24"/>
        </w:rPr>
        <w:t>2800</w:t>
      </w:r>
      <w:r w:rsidR="00A95123" w:rsidRPr="00FF398B">
        <w:rPr>
          <w:rFonts w:ascii="Times New Roman" w:hAnsi="Times New Roman"/>
          <w:sz w:val="24"/>
          <w:szCs w:val="24"/>
        </w:rPr>
        <w:t xml:space="preserve"> = 1,</w:t>
      </w:r>
      <w:r w:rsidR="00A95123">
        <w:rPr>
          <w:rFonts w:ascii="Times New Roman" w:hAnsi="Times New Roman"/>
          <w:sz w:val="24"/>
          <w:szCs w:val="24"/>
        </w:rPr>
        <w:t>28</w:t>
      </w:r>
      <w:r w:rsidR="00A95123" w:rsidRPr="00FF398B">
        <w:rPr>
          <w:rFonts w:ascii="Times New Roman" w:hAnsi="Times New Roman"/>
          <w:sz w:val="24"/>
          <w:szCs w:val="24"/>
        </w:rPr>
        <w:t>.</w:t>
      </w:r>
    </w:p>
    <w:p w:rsidR="00A95123" w:rsidRDefault="00A95123" w:rsidP="00A95123">
      <w:pPr>
        <w:spacing w:line="240" w:lineRule="auto"/>
        <w:rPr>
          <w:rFonts w:ascii="Times New Roman" w:hAnsi="Times New Roman"/>
          <w:sz w:val="24"/>
          <w:szCs w:val="24"/>
        </w:rPr>
      </w:pPr>
      <w:r>
        <w:rPr>
          <w:rFonts w:ascii="Times New Roman" w:hAnsi="Times New Roman"/>
          <w:sz w:val="24"/>
          <w:szCs w:val="24"/>
        </w:rPr>
        <w:t>- С</w:t>
      </w:r>
      <w:r w:rsidRPr="00FF398B">
        <w:rPr>
          <w:rFonts w:ascii="Times New Roman" w:hAnsi="Times New Roman"/>
          <w:sz w:val="24"/>
          <w:szCs w:val="24"/>
        </w:rPr>
        <w:t xml:space="preserve"> учетом инфляции</w:t>
      </w:r>
      <w:r>
        <w:rPr>
          <w:rFonts w:ascii="Times New Roman" w:hAnsi="Times New Roman"/>
          <w:sz w:val="24"/>
          <w:szCs w:val="24"/>
        </w:rPr>
        <w:t>:</w:t>
      </w:r>
    </w:p>
    <w:p w:rsidR="00A95123" w:rsidRDefault="00E975D0" w:rsidP="00A95123">
      <w:pPr>
        <w:spacing w:line="240" w:lineRule="auto"/>
        <w:rPr>
          <w:rFonts w:ascii="Times New Roman" w:hAnsi="Times New Roman"/>
          <w:sz w:val="24"/>
          <w:szCs w:val="24"/>
        </w:rPr>
      </w:pPr>
      <w:r w:rsidRPr="00B166C2">
        <w:rPr>
          <w:rFonts w:ascii="Times New Roman" w:hAnsi="Times New Roman"/>
          <w:position w:val="-34"/>
          <w:sz w:val="24"/>
          <w:szCs w:val="24"/>
        </w:rPr>
        <w:object w:dxaOrig="9279" w:dyaOrig="740">
          <v:shape id="_x0000_i1052" type="#_x0000_t75" style="width:412.5pt;height:33pt" o:ole="">
            <v:imagedata r:id="rId56" o:title=""/>
          </v:shape>
          <o:OLEObject Type="Embed" ProgID="Equation.3" ShapeID="_x0000_i1052" DrawAspect="Content" ObjectID="_1458746333" r:id="rId57"/>
        </w:object>
      </w:r>
    </w:p>
    <w:p w:rsidR="00A95123" w:rsidRPr="00FF398B" w:rsidRDefault="00942A26" w:rsidP="00A95123">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Б</w:t>
      </w:r>
      <w:r>
        <w:rPr>
          <w:rFonts w:ascii="Times New Roman" w:hAnsi="Times New Roman"/>
          <w:sz w:val="24"/>
          <w:szCs w:val="24"/>
          <w:lang w:val="en-US"/>
        </w:rPr>
        <w:t>=</w:t>
      </w:r>
      <w:r w:rsidR="00A95123" w:rsidRPr="00FF398B">
        <w:rPr>
          <w:rFonts w:ascii="Times New Roman" w:hAnsi="Times New Roman"/>
          <w:sz w:val="24"/>
          <w:szCs w:val="24"/>
        </w:rPr>
        <w:t>PV</w:t>
      </w:r>
      <w:r w:rsidR="00A95123">
        <w:rPr>
          <w:rFonts w:ascii="Times New Roman" w:hAnsi="Times New Roman"/>
          <w:sz w:val="24"/>
          <w:szCs w:val="24"/>
          <w:vertAlign w:val="subscript"/>
        </w:rPr>
        <w:t>Б</w:t>
      </w:r>
      <w:r w:rsidR="00A95123" w:rsidRPr="00FF398B">
        <w:rPr>
          <w:rFonts w:ascii="Times New Roman" w:hAnsi="Times New Roman"/>
          <w:sz w:val="24"/>
          <w:szCs w:val="24"/>
        </w:rPr>
        <w:t xml:space="preserve">/I = </w:t>
      </w:r>
      <w:r w:rsidR="00A95123">
        <w:rPr>
          <w:rFonts w:ascii="Times New Roman" w:hAnsi="Times New Roman"/>
          <w:sz w:val="24"/>
          <w:szCs w:val="24"/>
        </w:rPr>
        <w:t>2856</w:t>
      </w:r>
      <w:r w:rsidR="00A95123" w:rsidRPr="00FF398B">
        <w:rPr>
          <w:rFonts w:ascii="Times New Roman" w:hAnsi="Times New Roman"/>
          <w:sz w:val="24"/>
          <w:szCs w:val="24"/>
        </w:rPr>
        <w:t>/</w:t>
      </w:r>
      <w:r w:rsidR="00A95123">
        <w:rPr>
          <w:rFonts w:ascii="Times New Roman" w:hAnsi="Times New Roman"/>
          <w:sz w:val="24"/>
          <w:szCs w:val="24"/>
        </w:rPr>
        <w:t>2800</w:t>
      </w:r>
      <w:r w:rsidR="00A95123" w:rsidRPr="00FF398B">
        <w:rPr>
          <w:rFonts w:ascii="Times New Roman" w:hAnsi="Times New Roman"/>
          <w:sz w:val="24"/>
          <w:szCs w:val="24"/>
        </w:rPr>
        <w:t xml:space="preserve"> = 1,</w:t>
      </w:r>
      <w:r w:rsidR="00A95123">
        <w:rPr>
          <w:rFonts w:ascii="Times New Roman" w:hAnsi="Times New Roman"/>
          <w:sz w:val="24"/>
          <w:szCs w:val="24"/>
        </w:rPr>
        <w:t>02</w:t>
      </w:r>
      <w:r w:rsidR="00A95123" w:rsidRPr="00FF398B">
        <w:rPr>
          <w:rFonts w:ascii="Times New Roman" w:hAnsi="Times New Roman"/>
          <w:sz w:val="24"/>
          <w:szCs w:val="24"/>
        </w:rPr>
        <w:t>.</w:t>
      </w:r>
    </w:p>
    <w:p w:rsidR="00E975D0" w:rsidRDefault="00E975D0" w:rsidP="00E975D0">
      <w:pPr>
        <w:spacing w:line="240" w:lineRule="auto"/>
        <w:jc w:val="center"/>
        <w:rPr>
          <w:rFonts w:ascii="Times New Roman" w:hAnsi="Times New Roman"/>
          <w:b/>
          <w:sz w:val="24"/>
          <w:szCs w:val="24"/>
        </w:rPr>
      </w:pPr>
      <w:r>
        <w:rPr>
          <w:rFonts w:ascii="Times New Roman" w:hAnsi="Times New Roman"/>
          <w:b/>
          <w:sz w:val="24"/>
          <w:szCs w:val="24"/>
        </w:rPr>
        <w:t>2.5.3. Проект «В»</w:t>
      </w:r>
    </w:p>
    <w:p w:rsidR="00E975D0" w:rsidRDefault="00E975D0" w:rsidP="00E975D0">
      <w:pPr>
        <w:spacing w:line="240" w:lineRule="auto"/>
        <w:rPr>
          <w:rFonts w:ascii="Times New Roman" w:hAnsi="Times New Roman"/>
          <w:sz w:val="24"/>
          <w:szCs w:val="24"/>
        </w:rPr>
      </w:pPr>
      <w:r>
        <w:rPr>
          <w:rFonts w:ascii="Times New Roman" w:hAnsi="Times New Roman"/>
          <w:sz w:val="24"/>
          <w:szCs w:val="24"/>
        </w:rPr>
        <w:t>- Б</w:t>
      </w:r>
      <w:r w:rsidRPr="00FF398B">
        <w:rPr>
          <w:rFonts w:ascii="Times New Roman" w:hAnsi="Times New Roman"/>
          <w:sz w:val="24"/>
          <w:szCs w:val="24"/>
        </w:rPr>
        <w:t>ез учета инфляции</w:t>
      </w:r>
      <w:r>
        <w:rPr>
          <w:rFonts w:ascii="Times New Roman" w:hAnsi="Times New Roman"/>
          <w:sz w:val="24"/>
          <w:szCs w:val="24"/>
        </w:rPr>
        <w:t>:</w:t>
      </w:r>
    </w:p>
    <w:p w:rsidR="00E975D0" w:rsidRDefault="00E975D0" w:rsidP="00E975D0">
      <w:pPr>
        <w:spacing w:line="240" w:lineRule="auto"/>
        <w:rPr>
          <w:rFonts w:ascii="Times New Roman" w:hAnsi="Times New Roman"/>
          <w:sz w:val="24"/>
          <w:szCs w:val="24"/>
        </w:rPr>
      </w:pPr>
      <w:r w:rsidRPr="004920AA">
        <w:rPr>
          <w:rFonts w:ascii="Times New Roman" w:hAnsi="Times New Roman"/>
          <w:position w:val="-32"/>
          <w:sz w:val="24"/>
          <w:szCs w:val="24"/>
        </w:rPr>
        <w:object w:dxaOrig="9460" w:dyaOrig="720">
          <v:shape id="_x0000_i1053" type="#_x0000_t75" style="width:412.5pt;height:31.5pt" o:ole="">
            <v:imagedata r:id="rId58" o:title=""/>
          </v:shape>
          <o:OLEObject Type="Embed" ProgID="Equation.3" ShapeID="_x0000_i1053" DrawAspect="Content" ObjectID="_1458746334" r:id="rId59"/>
        </w:object>
      </w:r>
    </w:p>
    <w:p w:rsidR="00E975D0" w:rsidRDefault="00942A26" w:rsidP="00E975D0">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В</w:t>
      </w:r>
      <w:r>
        <w:rPr>
          <w:rFonts w:ascii="Times New Roman" w:hAnsi="Times New Roman"/>
          <w:sz w:val="24"/>
          <w:szCs w:val="24"/>
          <w:lang w:val="en-US"/>
        </w:rPr>
        <w:t>=</w:t>
      </w:r>
      <w:r w:rsidR="00E975D0" w:rsidRPr="00FF398B">
        <w:rPr>
          <w:rFonts w:ascii="Times New Roman" w:hAnsi="Times New Roman"/>
          <w:sz w:val="24"/>
          <w:szCs w:val="24"/>
        </w:rPr>
        <w:t>PV</w:t>
      </w:r>
      <w:r w:rsidR="00E975D0">
        <w:rPr>
          <w:rFonts w:ascii="Times New Roman" w:hAnsi="Times New Roman"/>
          <w:sz w:val="24"/>
          <w:szCs w:val="24"/>
          <w:vertAlign w:val="subscript"/>
        </w:rPr>
        <w:t>В</w:t>
      </w:r>
      <w:r w:rsidR="00E975D0" w:rsidRPr="00FF398B">
        <w:rPr>
          <w:rFonts w:ascii="Times New Roman" w:hAnsi="Times New Roman"/>
          <w:sz w:val="24"/>
          <w:szCs w:val="24"/>
        </w:rPr>
        <w:t xml:space="preserve">/I = </w:t>
      </w:r>
      <w:r w:rsidR="00E975D0">
        <w:rPr>
          <w:rFonts w:ascii="Times New Roman" w:hAnsi="Times New Roman"/>
          <w:sz w:val="24"/>
          <w:szCs w:val="24"/>
        </w:rPr>
        <w:t>3320</w:t>
      </w:r>
      <w:r w:rsidR="00E975D0" w:rsidRPr="00FF398B">
        <w:rPr>
          <w:rFonts w:ascii="Times New Roman" w:hAnsi="Times New Roman"/>
          <w:sz w:val="24"/>
          <w:szCs w:val="24"/>
        </w:rPr>
        <w:t>/</w:t>
      </w:r>
      <w:r w:rsidR="00E975D0">
        <w:rPr>
          <w:rFonts w:ascii="Times New Roman" w:hAnsi="Times New Roman"/>
          <w:sz w:val="24"/>
          <w:szCs w:val="24"/>
        </w:rPr>
        <w:t>2800</w:t>
      </w:r>
      <w:r w:rsidR="00E975D0" w:rsidRPr="00FF398B">
        <w:rPr>
          <w:rFonts w:ascii="Times New Roman" w:hAnsi="Times New Roman"/>
          <w:sz w:val="24"/>
          <w:szCs w:val="24"/>
        </w:rPr>
        <w:t xml:space="preserve"> = 1,</w:t>
      </w:r>
      <w:r w:rsidR="00E975D0">
        <w:rPr>
          <w:rFonts w:ascii="Times New Roman" w:hAnsi="Times New Roman"/>
          <w:sz w:val="24"/>
          <w:szCs w:val="24"/>
        </w:rPr>
        <w:t>19</w:t>
      </w:r>
      <w:r w:rsidR="00E975D0" w:rsidRPr="00FF398B">
        <w:rPr>
          <w:rFonts w:ascii="Times New Roman" w:hAnsi="Times New Roman"/>
          <w:sz w:val="24"/>
          <w:szCs w:val="24"/>
        </w:rPr>
        <w:t>.</w:t>
      </w:r>
    </w:p>
    <w:p w:rsidR="00E975D0" w:rsidRDefault="00E975D0" w:rsidP="00E975D0">
      <w:pPr>
        <w:spacing w:line="240" w:lineRule="auto"/>
        <w:rPr>
          <w:rFonts w:ascii="Times New Roman" w:hAnsi="Times New Roman"/>
          <w:sz w:val="24"/>
          <w:szCs w:val="24"/>
        </w:rPr>
      </w:pPr>
      <w:r>
        <w:rPr>
          <w:rFonts w:ascii="Times New Roman" w:hAnsi="Times New Roman"/>
          <w:sz w:val="24"/>
          <w:szCs w:val="24"/>
        </w:rPr>
        <w:t>- С</w:t>
      </w:r>
      <w:r w:rsidRPr="00FF398B">
        <w:rPr>
          <w:rFonts w:ascii="Times New Roman" w:hAnsi="Times New Roman"/>
          <w:sz w:val="24"/>
          <w:szCs w:val="24"/>
        </w:rPr>
        <w:t xml:space="preserve"> учетом инфляции</w:t>
      </w:r>
      <w:r>
        <w:rPr>
          <w:rFonts w:ascii="Times New Roman" w:hAnsi="Times New Roman"/>
          <w:sz w:val="24"/>
          <w:szCs w:val="24"/>
        </w:rPr>
        <w:t>:</w:t>
      </w:r>
    </w:p>
    <w:p w:rsidR="00E975D0" w:rsidRDefault="00E975D0" w:rsidP="00E975D0">
      <w:pPr>
        <w:spacing w:line="240" w:lineRule="auto"/>
        <w:rPr>
          <w:rFonts w:ascii="Times New Roman" w:hAnsi="Times New Roman"/>
          <w:sz w:val="24"/>
          <w:szCs w:val="24"/>
        </w:rPr>
      </w:pPr>
      <w:r w:rsidRPr="00B166C2">
        <w:rPr>
          <w:rFonts w:ascii="Times New Roman" w:hAnsi="Times New Roman"/>
          <w:position w:val="-34"/>
          <w:sz w:val="24"/>
          <w:szCs w:val="24"/>
        </w:rPr>
        <w:object w:dxaOrig="9600" w:dyaOrig="740">
          <v:shape id="_x0000_i1054" type="#_x0000_t75" style="width:416.25pt;height:32.25pt" o:ole="">
            <v:imagedata r:id="rId60" o:title=""/>
          </v:shape>
          <o:OLEObject Type="Embed" ProgID="Equation.3" ShapeID="_x0000_i1054" DrawAspect="Content" ObjectID="_1458746335" r:id="rId61"/>
        </w:object>
      </w:r>
    </w:p>
    <w:p w:rsidR="00E975D0" w:rsidRPr="00FF398B" w:rsidRDefault="00942A26" w:rsidP="00E975D0">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В</w:t>
      </w:r>
      <w:r>
        <w:rPr>
          <w:rFonts w:ascii="Times New Roman" w:hAnsi="Times New Roman"/>
          <w:sz w:val="24"/>
          <w:szCs w:val="24"/>
          <w:lang w:val="en-US"/>
        </w:rPr>
        <w:t>=</w:t>
      </w:r>
      <w:r w:rsidR="00E975D0" w:rsidRPr="00FF398B">
        <w:rPr>
          <w:rFonts w:ascii="Times New Roman" w:hAnsi="Times New Roman"/>
          <w:sz w:val="24"/>
          <w:szCs w:val="24"/>
        </w:rPr>
        <w:t>PV</w:t>
      </w:r>
      <w:r w:rsidR="00E975D0">
        <w:rPr>
          <w:rFonts w:ascii="Times New Roman" w:hAnsi="Times New Roman"/>
          <w:sz w:val="24"/>
          <w:szCs w:val="24"/>
          <w:vertAlign w:val="subscript"/>
        </w:rPr>
        <w:t>В</w:t>
      </w:r>
      <w:r w:rsidR="00E975D0" w:rsidRPr="00FF398B">
        <w:rPr>
          <w:rFonts w:ascii="Times New Roman" w:hAnsi="Times New Roman"/>
          <w:sz w:val="24"/>
          <w:szCs w:val="24"/>
        </w:rPr>
        <w:t xml:space="preserve">/I = </w:t>
      </w:r>
      <w:r w:rsidR="00E975D0">
        <w:rPr>
          <w:rFonts w:ascii="Times New Roman" w:hAnsi="Times New Roman"/>
          <w:sz w:val="24"/>
          <w:szCs w:val="24"/>
        </w:rPr>
        <w:t>2652</w:t>
      </w:r>
      <w:r w:rsidR="00E975D0" w:rsidRPr="00FF398B">
        <w:rPr>
          <w:rFonts w:ascii="Times New Roman" w:hAnsi="Times New Roman"/>
          <w:sz w:val="24"/>
          <w:szCs w:val="24"/>
        </w:rPr>
        <w:t>/</w:t>
      </w:r>
      <w:r w:rsidR="00E975D0">
        <w:rPr>
          <w:rFonts w:ascii="Times New Roman" w:hAnsi="Times New Roman"/>
          <w:sz w:val="24"/>
          <w:szCs w:val="24"/>
        </w:rPr>
        <w:t>2800</w:t>
      </w:r>
      <w:r w:rsidR="00E975D0" w:rsidRPr="00FF398B">
        <w:rPr>
          <w:rFonts w:ascii="Times New Roman" w:hAnsi="Times New Roman"/>
          <w:sz w:val="24"/>
          <w:szCs w:val="24"/>
        </w:rPr>
        <w:t xml:space="preserve"> = </w:t>
      </w:r>
      <w:r w:rsidR="0051141C">
        <w:rPr>
          <w:rFonts w:ascii="Times New Roman" w:hAnsi="Times New Roman"/>
          <w:sz w:val="24"/>
          <w:szCs w:val="24"/>
        </w:rPr>
        <w:t>0</w:t>
      </w:r>
      <w:r w:rsidR="00E975D0" w:rsidRPr="00FF398B">
        <w:rPr>
          <w:rFonts w:ascii="Times New Roman" w:hAnsi="Times New Roman"/>
          <w:sz w:val="24"/>
          <w:szCs w:val="24"/>
        </w:rPr>
        <w:t>,</w:t>
      </w:r>
      <w:r w:rsidR="0051141C">
        <w:rPr>
          <w:rFonts w:ascii="Times New Roman" w:hAnsi="Times New Roman"/>
          <w:sz w:val="24"/>
          <w:szCs w:val="24"/>
        </w:rPr>
        <w:t>95</w:t>
      </w:r>
      <w:r w:rsidR="00E975D0" w:rsidRPr="00FF398B">
        <w:rPr>
          <w:rFonts w:ascii="Times New Roman" w:hAnsi="Times New Roman"/>
          <w:sz w:val="24"/>
          <w:szCs w:val="24"/>
        </w:rPr>
        <w:t>.</w:t>
      </w:r>
    </w:p>
    <w:p w:rsidR="00E975D0" w:rsidRDefault="00E975D0" w:rsidP="00E975D0">
      <w:pPr>
        <w:spacing w:line="240" w:lineRule="auto"/>
        <w:jc w:val="center"/>
        <w:rPr>
          <w:rFonts w:ascii="Times New Roman" w:hAnsi="Times New Roman"/>
          <w:b/>
          <w:sz w:val="24"/>
          <w:szCs w:val="24"/>
        </w:rPr>
      </w:pPr>
      <w:r>
        <w:rPr>
          <w:rFonts w:ascii="Times New Roman" w:hAnsi="Times New Roman"/>
          <w:b/>
          <w:sz w:val="24"/>
          <w:szCs w:val="24"/>
        </w:rPr>
        <w:t>2.5.4. Проект «Г»</w:t>
      </w:r>
    </w:p>
    <w:p w:rsidR="00E975D0" w:rsidRDefault="00E975D0" w:rsidP="00E975D0">
      <w:pPr>
        <w:spacing w:line="240" w:lineRule="auto"/>
        <w:rPr>
          <w:rFonts w:ascii="Times New Roman" w:hAnsi="Times New Roman"/>
          <w:sz w:val="24"/>
          <w:szCs w:val="24"/>
        </w:rPr>
      </w:pPr>
      <w:r>
        <w:rPr>
          <w:rFonts w:ascii="Times New Roman" w:hAnsi="Times New Roman"/>
          <w:sz w:val="24"/>
          <w:szCs w:val="24"/>
        </w:rPr>
        <w:t>- Б</w:t>
      </w:r>
      <w:r w:rsidRPr="00FF398B">
        <w:rPr>
          <w:rFonts w:ascii="Times New Roman" w:hAnsi="Times New Roman"/>
          <w:sz w:val="24"/>
          <w:szCs w:val="24"/>
        </w:rPr>
        <w:t>ез учета инфляции</w:t>
      </w:r>
      <w:r>
        <w:rPr>
          <w:rFonts w:ascii="Times New Roman" w:hAnsi="Times New Roman"/>
          <w:sz w:val="24"/>
          <w:szCs w:val="24"/>
        </w:rPr>
        <w:t>:</w:t>
      </w:r>
    </w:p>
    <w:p w:rsidR="00E975D0" w:rsidRDefault="00E975D0" w:rsidP="00E975D0">
      <w:pPr>
        <w:spacing w:line="240" w:lineRule="auto"/>
        <w:rPr>
          <w:rFonts w:ascii="Times New Roman" w:hAnsi="Times New Roman"/>
          <w:sz w:val="24"/>
          <w:szCs w:val="24"/>
        </w:rPr>
      </w:pPr>
      <w:r w:rsidRPr="004920AA">
        <w:rPr>
          <w:rFonts w:ascii="Times New Roman" w:hAnsi="Times New Roman"/>
          <w:position w:val="-32"/>
          <w:sz w:val="24"/>
          <w:szCs w:val="24"/>
        </w:rPr>
        <w:object w:dxaOrig="9460" w:dyaOrig="720">
          <v:shape id="_x0000_i1055" type="#_x0000_t75" style="width:412.5pt;height:31.5pt" o:ole="">
            <v:imagedata r:id="rId62" o:title=""/>
          </v:shape>
          <o:OLEObject Type="Embed" ProgID="Equation.3" ShapeID="_x0000_i1055" DrawAspect="Content" ObjectID="_1458746336" r:id="rId63"/>
        </w:object>
      </w:r>
    </w:p>
    <w:p w:rsidR="00E975D0" w:rsidRDefault="003A28F4" w:rsidP="00E975D0">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Г</w:t>
      </w:r>
      <w:r>
        <w:rPr>
          <w:rFonts w:ascii="Times New Roman" w:hAnsi="Times New Roman"/>
          <w:sz w:val="24"/>
          <w:szCs w:val="24"/>
          <w:lang w:val="en-US"/>
        </w:rPr>
        <w:t>=</w:t>
      </w:r>
      <w:r w:rsidR="00E975D0" w:rsidRPr="00FF398B">
        <w:rPr>
          <w:rFonts w:ascii="Times New Roman" w:hAnsi="Times New Roman"/>
          <w:sz w:val="24"/>
          <w:szCs w:val="24"/>
        </w:rPr>
        <w:t>PV</w:t>
      </w:r>
      <w:r w:rsidR="00E975D0">
        <w:rPr>
          <w:rFonts w:ascii="Times New Roman" w:hAnsi="Times New Roman"/>
          <w:sz w:val="24"/>
          <w:szCs w:val="24"/>
          <w:vertAlign w:val="subscript"/>
        </w:rPr>
        <w:t>Г</w:t>
      </w:r>
      <w:r w:rsidR="00E975D0" w:rsidRPr="00FF398B">
        <w:rPr>
          <w:rFonts w:ascii="Times New Roman" w:hAnsi="Times New Roman"/>
          <w:sz w:val="24"/>
          <w:szCs w:val="24"/>
        </w:rPr>
        <w:t xml:space="preserve">/I = </w:t>
      </w:r>
      <w:r w:rsidR="00E975D0">
        <w:rPr>
          <w:rFonts w:ascii="Times New Roman" w:hAnsi="Times New Roman"/>
          <w:sz w:val="24"/>
          <w:szCs w:val="24"/>
        </w:rPr>
        <w:t>3423</w:t>
      </w:r>
      <w:r w:rsidR="00E975D0" w:rsidRPr="00FF398B">
        <w:rPr>
          <w:rFonts w:ascii="Times New Roman" w:hAnsi="Times New Roman"/>
          <w:sz w:val="24"/>
          <w:szCs w:val="24"/>
        </w:rPr>
        <w:t>/</w:t>
      </w:r>
      <w:r w:rsidR="00E975D0">
        <w:rPr>
          <w:rFonts w:ascii="Times New Roman" w:hAnsi="Times New Roman"/>
          <w:sz w:val="24"/>
          <w:szCs w:val="24"/>
        </w:rPr>
        <w:t>2800</w:t>
      </w:r>
      <w:r w:rsidR="00E975D0" w:rsidRPr="00FF398B">
        <w:rPr>
          <w:rFonts w:ascii="Times New Roman" w:hAnsi="Times New Roman"/>
          <w:sz w:val="24"/>
          <w:szCs w:val="24"/>
        </w:rPr>
        <w:t xml:space="preserve"> = 1,</w:t>
      </w:r>
      <w:r w:rsidR="00E975D0">
        <w:rPr>
          <w:rFonts w:ascii="Times New Roman" w:hAnsi="Times New Roman"/>
          <w:sz w:val="24"/>
          <w:szCs w:val="24"/>
        </w:rPr>
        <w:t>22</w:t>
      </w:r>
      <w:r w:rsidR="00E975D0" w:rsidRPr="00FF398B">
        <w:rPr>
          <w:rFonts w:ascii="Times New Roman" w:hAnsi="Times New Roman"/>
          <w:sz w:val="24"/>
          <w:szCs w:val="24"/>
        </w:rPr>
        <w:t>.</w:t>
      </w:r>
    </w:p>
    <w:p w:rsidR="00E975D0" w:rsidRDefault="00E975D0" w:rsidP="00E975D0">
      <w:pPr>
        <w:spacing w:line="240" w:lineRule="auto"/>
        <w:rPr>
          <w:rFonts w:ascii="Times New Roman" w:hAnsi="Times New Roman"/>
          <w:sz w:val="24"/>
          <w:szCs w:val="24"/>
        </w:rPr>
      </w:pPr>
      <w:r>
        <w:rPr>
          <w:rFonts w:ascii="Times New Roman" w:hAnsi="Times New Roman"/>
          <w:sz w:val="24"/>
          <w:szCs w:val="24"/>
        </w:rPr>
        <w:t>- С</w:t>
      </w:r>
      <w:r w:rsidRPr="00FF398B">
        <w:rPr>
          <w:rFonts w:ascii="Times New Roman" w:hAnsi="Times New Roman"/>
          <w:sz w:val="24"/>
          <w:szCs w:val="24"/>
        </w:rPr>
        <w:t xml:space="preserve"> учетом инфляции</w:t>
      </w:r>
      <w:r>
        <w:rPr>
          <w:rFonts w:ascii="Times New Roman" w:hAnsi="Times New Roman"/>
          <w:sz w:val="24"/>
          <w:szCs w:val="24"/>
        </w:rPr>
        <w:t>:</w:t>
      </w:r>
    </w:p>
    <w:p w:rsidR="00E975D0" w:rsidRDefault="00942A26" w:rsidP="00E975D0">
      <w:pPr>
        <w:spacing w:line="240" w:lineRule="auto"/>
        <w:rPr>
          <w:rFonts w:ascii="Times New Roman" w:hAnsi="Times New Roman"/>
          <w:sz w:val="24"/>
          <w:szCs w:val="24"/>
        </w:rPr>
      </w:pPr>
      <w:r w:rsidRPr="00B166C2">
        <w:rPr>
          <w:rFonts w:ascii="Times New Roman" w:hAnsi="Times New Roman"/>
          <w:position w:val="-34"/>
          <w:sz w:val="24"/>
          <w:szCs w:val="24"/>
        </w:rPr>
        <w:object w:dxaOrig="9620" w:dyaOrig="740">
          <v:shape id="_x0000_i1056" type="#_x0000_t75" style="width:421.5pt;height:32.25pt" o:ole="">
            <v:imagedata r:id="rId64" o:title=""/>
          </v:shape>
          <o:OLEObject Type="Embed" ProgID="Equation.3" ShapeID="_x0000_i1056" DrawAspect="Content" ObjectID="_1458746337" r:id="rId65"/>
        </w:object>
      </w:r>
    </w:p>
    <w:p w:rsidR="00E975D0" w:rsidRPr="00FF398B" w:rsidRDefault="003A28F4" w:rsidP="00E975D0">
      <w:pPr>
        <w:spacing w:line="240" w:lineRule="auto"/>
        <w:rPr>
          <w:rFonts w:ascii="Times New Roman" w:hAnsi="Times New Roman"/>
          <w:sz w:val="24"/>
          <w:szCs w:val="24"/>
        </w:rPr>
      </w:pPr>
      <w:r>
        <w:rPr>
          <w:rFonts w:ascii="Times New Roman" w:hAnsi="Times New Roman"/>
          <w:sz w:val="24"/>
          <w:szCs w:val="24"/>
          <w:lang w:val="en-US"/>
        </w:rPr>
        <w:t>R</w:t>
      </w:r>
      <w:r w:rsidR="00675BBA">
        <w:rPr>
          <w:rFonts w:ascii="Times New Roman" w:hAnsi="Times New Roman"/>
          <w:sz w:val="24"/>
          <w:szCs w:val="24"/>
          <w:lang w:val="en-US"/>
        </w:rPr>
        <w:t>I</w:t>
      </w:r>
      <w:r>
        <w:rPr>
          <w:rFonts w:ascii="Times New Roman" w:hAnsi="Times New Roman"/>
          <w:sz w:val="24"/>
          <w:szCs w:val="24"/>
          <w:vertAlign w:val="subscript"/>
        </w:rPr>
        <w:t>Г</w:t>
      </w:r>
      <w:r w:rsidRPr="003A28F4">
        <w:rPr>
          <w:rFonts w:ascii="Times New Roman" w:hAnsi="Times New Roman"/>
          <w:sz w:val="24"/>
          <w:szCs w:val="24"/>
        </w:rPr>
        <w:t>=</w:t>
      </w:r>
      <w:r w:rsidR="00E975D0" w:rsidRPr="00FF398B">
        <w:rPr>
          <w:rFonts w:ascii="Times New Roman" w:hAnsi="Times New Roman"/>
          <w:sz w:val="24"/>
          <w:szCs w:val="24"/>
        </w:rPr>
        <w:t>PV</w:t>
      </w:r>
      <w:r w:rsidR="00E975D0">
        <w:rPr>
          <w:rFonts w:ascii="Times New Roman" w:hAnsi="Times New Roman"/>
          <w:sz w:val="24"/>
          <w:szCs w:val="24"/>
          <w:vertAlign w:val="subscript"/>
        </w:rPr>
        <w:t>Г</w:t>
      </w:r>
      <w:r w:rsidR="00E975D0" w:rsidRPr="00FF398B">
        <w:rPr>
          <w:rFonts w:ascii="Times New Roman" w:hAnsi="Times New Roman"/>
          <w:sz w:val="24"/>
          <w:szCs w:val="24"/>
        </w:rPr>
        <w:t xml:space="preserve">/I = </w:t>
      </w:r>
      <w:r w:rsidR="00E975D0">
        <w:rPr>
          <w:rFonts w:ascii="Times New Roman" w:hAnsi="Times New Roman"/>
          <w:sz w:val="24"/>
          <w:szCs w:val="24"/>
        </w:rPr>
        <w:t>2719</w:t>
      </w:r>
      <w:r w:rsidR="00E975D0" w:rsidRPr="00FF398B">
        <w:rPr>
          <w:rFonts w:ascii="Times New Roman" w:hAnsi="Times New Roman"/>
          <w:sz w:val="24"/>
          <w:szCs w:val="24"/>
        </w:rPr>
        <w:t>/</w:t>
      </w:r>
      <w:r w:rsidR="00E975D0">
        <w:rPr>
          <w:rFonts w:ascii="Times New Roman" w:hAnsi="Times New Roman"/>
          <w:sz w:val="24"/>
          <w:szCs w:val="24"/>
        </w:rPr>
        <w:t>2800</w:t>
      </w:r>
      <w:r w:rsidR="00E975D0" w:rsidRPr="00FF398B">
        <w:rPr>
          <w:rFonts w:ascii="Times New Roman" w:hAnsi="Times New Roman"/>
          <w:sz w:val="24"/>
          <w:szCs w:val="24"/>
        </w:rPr>
        <w:t xml:space="preserve"> = </w:t>
      </w:r>
      <w:r w:rsidR="00E975D0">
        <w:rPr>
          <w:rFonts w:ascii="Times New Roman" w:hAnsi="Times New Roman"/>
          <w:sz w:val="24"/>
          <w:szCs w:val="24"/>
        </w:rPr>
        <w:t>0,97</w:t>
      </w:r>
      <w:r w:rsidR="00E975D0" w:rsidRPr="00FF398B">
        <w:rPr>
          <w:rFonts w:ascii="Times New Roman" w:hAnsi="Times New Roman"/>
          <w:sz w:val="24"/>
          <w:szCs w:val="24"/>
        </w:rPr>
        <w:t>.</w:t>
      </w:r>
    </w:p>
    <w:p w:rsidR="0051141C" w:rsidRDefault="0051141C" w:rsidP="0051141C">
      <w:pPr>
        <w:pStyle w:val="TimesNewRoman"/>
        <w:ind w:firstLine="540"/>
        <w:rPr>
          <w:rFonts w:ascii="Times New Roman" w:hAnsi="Times New Roman"/>
        </w:rPr>
      </w:pPr>
      <w:r>
        <w:rPr>
          <w:rFonts w:ascii="Times New Roman" w:hAnsi="Times New Roman"/>
        </w:rPr>
        <w:t>Итоги:</w:t>
      </w:r>
    </w:p>
    <w:p w:rsidR="00942A26" w:rsidRDefault="0051141C" w:rsidP="00C6577D">
      <w:pPr>
        <w:pStyle w:val="TimesNewRoman"/>
        <w:ind w:firstLine="540"/>
        <w:jc w:val="both"/>
        <w:rPr>
          <w:rFonts w:ascii="Times New Roman" w:hAnsi="Times New Roman"/>
        </w:rPr>
      </w:pPr>
      <w:r>
        <w:rPr>
          <w:rFonts w:ascii="Times New Roman" w:hAnsi="Times New Roman"/>
        </w:rPr>
        <w:t xml:space="preserve">- </w:t>
      </w:r>
      <w:r w:rsidR="00942A26" w:rsidRPr="00942A26">
        <w:rPr>
          <w:rFonts w:ascii="Times New Roman" w:hAnsi="Times New Roman"/>
        </w:rPr>
        <w:t xml:space="preserve">Если не учитывать инфляционные процессы в экономике, то </w:t>
      </w:r>
      <w:r w:rsidR="003A28F4">
        <w:rPr>
          <w:rFonts w:ascii="Times New Roman" w:hAnsi="Times New Roman"/>
        </w:rPr>
        <w:t>все четыре</w:t>
      </w:r>
      <w:r w:rsidR="00942A26" w:rsidRPr="00942A26">
        <w:rPr>
          <w:rFonts w:ascii="Times New Roman" w:hAnsi="Times New Roman"/>
        </w:rPr>
        <w:t xml:space="preserve"> проекта эффективны. Однако проект </w:t>
      </w:r>
      <w:r>
        <w:rPr>
          <w:rFonts w:ascii="Times New Roman" w:hAnsi="Times New Roman"/>
        </w:rPr>
        <w:t>«Б»</w:t>
      </w:r>
      <w:r w:rsidR="00942A26" w:rsidRPr="00942A26">
        <w:rPr>
          <w:rFonts w:ascii="Times New Roman" w:hAnsi="Times New Roman"/>
        </w:rPr>
        <w:t xml:space="preserve"> имеет преимущество, поскольку индекс рентабельности для этого проекта имеет большее значение в сравнении с показател</w:t>
      </w:r>
      <w:r>
        <w:rPr>
          <w:rFonts w:ascii="Times New Roman" w:hAnsi="Times New Roman"/>
        </w:rPr>
        <w:t>ями</w:t>
      </w:r>
      <w:r w:rsidR="00942A26" w:rsidRPr="00942A26">
        <w:rPr>
          <w:rFonts w:ascii="Times New Roman" w:hAnsi="Times New Roman"/>
        </w:rPr>
        <w:t xml:space="preserve"> для</w:t>
      </w:r>
      <w:r>
        <w:rPr>
          <w:rFonts w:ascii="Times New Roman" w:hAnsi="Times New Roman"/>
        </w:rPr>
        <w:t xml:space="preserve"> остальных</w:t>
      </w:r>
      <w:r w:rsidR="00942A26" w:rsidRPr="00942A26">
        <w:rPr>
          <w:rFonts w:ascii="Times New Roman" w:hAnsi="Times New Roman"/>
        </w:rPr>
        <w:t xml:space="preserve"> проект</w:t>
      </w:r>
      <w:r>
        <w:rPr>
          <w:rFonts w:ascii="Times New Roman" w:hAnsi="Times New Roman"/>
        </w:rPr>
        <w:t>ов</w:t>
      </w:r>
      <w:r w:rsidR="00942A26" w:rsidRPr="00942A26">
        <w:rPr>
          <w:rFonts w:ascii="Times New Roman" w:hAnsi="Times New Roman"/>
        </w:rPr>
        <w:t>.</w:t>
      </w:r>
    </w:p>
    <w:p w:rsidR="0051141C" w:rsidRPr="00942A26" w:rsidRDefault="0051141C" w:rsidP="00C6577D">
      <w:pPr>
        <w:pStyle w:val="TimesNewRoman"/>
        <w:ind w:firstLine="540"/>
        <w:jc w:val="both"/>
        <w:rPr>
          <w:rFonts w:ascii="Times New Roman" w:hAnsi="Times New Roman"/>
        </w:rPr>
      </w:pPr>
      <w:r>
        <w:rPr>
          <w:rFonts w:ascii="Times New Roman" w:hAnsi="Times New Roman"/>
        </w:rPr>
        <w:t>- При условии учета темпов рентабельности полученные данные показывают, что только</w:t>
      </w:r>
      <w:r w:rsidR="00B33C12">
        <w:rPr>
          <w:rFonts w:ascii="Times New Roman" w:hAnsi="Times New Roman"/>
        </w:rPr>
        <w:t xml:space="preserve"> для</w:t>
      </w:r>
      <w:r>
        <w:rPr>
          <w:rFonts w:ascii="Times New Roman" w:hAnsi="Times New Roman"/>
        </w:rPr>
        <w:t xml:space="preserve"> проект</w:t>
      </w:r>
      <w:r w:rsidR="00B33C12">
        <w:rPr>
          <w:rFonts w:ascii="Times New Roman" w:hAnsi="Times New Roman"/>
        </w:rPr>
        <w:t>а</w:t>
      </w:r>
      <w:r>
        <w:rPr>
          <w:rFonts w:ascii="Times New Roman" w:hAnsi="Times New Roman"/>
        </w:rPr>
        <w:t xml:space="preserve"> «Б» показатель индекс рентабельности </w:t>
      </w:r>
      <w:r w:rsidR="00B33C12">
        <w:rPr>
          <w:rFonts w:ascii="Times New Roman" w:hAnsi="Times New Roman"/>
        </w:rPr>
        <w:t>больше</w:t>
      </w:r>
      <w:r>
        <w:rPr>
          <w:rFonts w:ascii="Times New Roman" w:hAnsi="Times New Roman"/>
        </w:rPr>
        <w:t xml:space="preserve"> единицы, и, следовательно, </w:t>
      </w:r>
      <w:r w:rsidR="00B33C12">
        <w:rPr>
          <w:rFonts w:ascii="Times New Roman" w:hAnsi="Times New Roman"/>
        </w:rPr>
        <w:t>он один</w:t>
      </w:r>
      <w:r>
        <w:rPr>
          <w:rFonts w:ascii="Times New Roman" w:hAnsi="Times New Roman"/>
        </w:rPr>
        <w:t xml:space="preserve"> </w:t>
      </w:r>
      <w:r w:rsidR="00B33C12">
        <w:rPr>
          <w:rFonts w:ascii="Times New Roman" w:hAnsi="Times New Roman"/>
        </w:rPr>
        <w:t xml:space="preserve">является </w:t>
      </w:r>
      <w:r>
        <w:rPr>
          <w:rFonts w:ascii="Times New Roman" w:hAnsi="Times New Roman"/>
        </w:rPr>
        <w:t>эффективны</w:t>
      </w:r>
      <w:r w:rsidR="00B33C12">
        <w:rPr>
          <w:rFonts w:ascii="Times New Roman" w:hAnsi="Times New Roman"/>
        </w:rPr>
        <w:t>м</w:t>
      </w:r>
      <w:r>
        <w:rPr>
          <w:rFonts w:ascii="Times New Roman" w:hAnsi="Times New Roman"/>
        </w:rPr>
        <w:t>.</w:t>
      </w:r>
    </w:p>
    <w:p w:rsidR="00204EB2" w:rsidRPr="00C6577D" w:rsidRDefault="00C50BAD" w:rsidP="00C6577D">
      <w:pPr>
        <w:spacing w:line="240" w:lineRule="auto"/>
        <w:jc w:val="center"/>
        <w:rPr>
          <w:rFonts w:ascii="Times New Roman" w:hAnsi="Times New Roman"/>
          <w:b/>
          <w:sz w:val="24"/>
          <w:szCs w:val="24"/>
        </w:rPr>
      </w:pPr>
      <w:r>
        <w:rPr>
          <w:rFonts w:ascii="Times New Roman" w:hAnsi="Times New Roman"/>
          <w:sz w:val="24"/>
          <w:szCs w:val="24"/>
        </w:rPr>
        <w:br w:type="page"/>
      </w:r>
      <w:r w:rsidR="00C6577D" w:rsidRPr="00C6577D">
        <w:rPr>
          <w:rFonts w:ascii="Times New Roman" w:hAnsi="Times New Roman"/>
          <w:b/>
          <w:sz w:val="24"/>
          <w:szCs w:val="24"/>
        </w:rPr>
        <w:t xml:space="preserve">2.6. </w:t>
      </w:r>
      <w:r w:rsidR="00204EB2" w:rsidRPr="00C6577D">
        <w:rPr>
          <w:rFonts w:ascii="Times New Roman" w:hAnsi="Times New Roman"/>
          <w:b/>
          <w:sz w:val="24"/>
          <w:szCs w:val="24"/>
        </w:rPr>
        <w:t>Выводы</w:t>
      </w:r>
    </w:p>
    <w:p w:rsidR="00204EB2" w:rsidRPr="00FF398B" w:rsidRDefault="001F3B28" w:rsidP="00C6577D">
      <w:pPr>
        <w:spacing w:line="240" w:lineRule="auto"/>
        <w:ind w:firstLine="540"/>
        <w:jc w:val="both"/>
        <w:rPr>
          <w:rFonts w:ascii="Times New Roman" w:hAnsi="Times New Roman"/>
          <w:sz w:val="24"/>
          <w:szCs w:val="24"/>
        </w:rPr>
      </w:pPr>
      <w:r w:rsidRPr="001F3B28">
        <w:rPr>
          <w:rFonts w:ascii="Times New Roman" w:hAnsi="Times New Roman"/>
          <w:sz w:val="24"/>
          <w:szCs w:val="24"/>
        </w:rPr>
        <w:t>В данной курсовой работе был произведён расчёт показателей экономической эффективности проектов с учётом и без учёта инфляции</w:t>
      </w:r>
      <w:r>
        <w:rPr>
          <w:rFonts w:ascii="Times New Roman" w:hAnsi="Times New Roman"/>
          <w:sz w:val="24"/>
          <w:szCs w:val="24"/>
        </w:rPr>
        <w:t xml:space="preserve">. </w:t>
      </w:r>
      <w:r w:rsidR="00204EB2" w:rsidRPr="00FF398B">
        <w:rPr>
          <w:rFonts w:ascii="Times New Roman" w:hAnsi="Times New Roman"/>
          <w:sz w:val="24"/>
          <w:szCs w:val="24"/>
        </w:rPr>
        <w:t>При учете инфляционных процессов эффектив</w:t>
      </w:r>
      <w:r>
        <w:rPr>
          <w:rFonts w:ascii="Times New Roman" w:hAnsi="Times New Roman"/>
          <w:sz w:val="24"/>
          <w:szCs w:val="24"/>
        </w:rPr>
        <w:t>е</w:t>
      </w:r>
      <w:r w:rsidR="00204EB2" w:rsidRPr="00FF398B">
        <w:rPr>
          <w:rFonts w:ascii="Times New Roman" w:hAnsi="Times New Roman"/>
          <w:sz w:val="24"/>
          <w:szCs w:val="24"/>
        </w:rPr>
        <w:t>н</w:t>
      </w:r>
      <w:r>
        <w:rPr>
          <w:rFonts w:ascii="Times New Roman" w:hAnsi="Times New Roman"/>
          <w:sz w:val="24"/>
          <w:szCs w:val="24"/>
        </w:rPr>
        <w:t xml:space="preserve"> только проект «Б»</w:t>
      </w:r>
      <w:r w:rsidR="00204EB2" w:rsidRPr="00FF398B">
        <w:rPr>
          <w:rFonts w:ascii="Times New Roman" w:hAnsi="Times New Roman"/>
          <w:sz w:val="24"/>
          <w:szCs w:val="24"/>
        </w:rPr>
        <w:t xml:space="preserve">. Если же не учитывать темпы инфляции, то </w:t>
      </w:r>
      <w:r>
        <w:rPr>
          <w:rFonts w:ascii="Times New Roman" w:hAnsi="Times New Roman"/>
          <w:sz w:val="24"/>
          <w:szCs w:val="24"/>
        </w:rPr>
        <w:t>все</w:t>
      </w:r>
      <w:r w:rsidR="00204EB2" w:rsidRPr="00FF398B">
        <w:rPr>
          <w:rFonts w:ascii="Times New Roman" w:hAnsi="Times New Roman"/>
          <w:sz w:val="24"/>
          <w:szCs w:val="24"/>
        </w:rPr>
        <w:t xml:space="preserve"> проект</w:t>
      </w:r>
      <w:r>
        <w:rPr>
          <w:rFonts w:ascii="Times New Roman" w:hAnsi="Times New Roman"/>
          <w:sz w:val="24"/>
          <w:szCs w:val="24"/>
        </w:rPr>
        <w:t>ы</w:t>
      </w:r>
      <w:r w:rsidR="00204EB2" w:rsidRPr="00FF398B">
        <w:rPr>
          <w:rFonts w:ascii="Times New Roman" w:hAnsi="Times New Roman"/>
          <w:sz w:val="24"/>
          <w:szCs w:val="24"/>
        </w:rPr>
        <w:t xml:space="preserve"> эффективны, но преимуществом обладает проект Г, для которого все оценочные показатели эффективности инвестиционных проектов выше в сравнении с</w:t>
      </w:r>
      <w:r>
        <w:rPr>
          <w:rFonts w:ascii="Times New Roman" w:hAnsi="Times New Roman"/>
          <w:sz w:val="24"/>
          <w:szCs w:val="24"/>
        </w:rPr>
        <w:t xml:space="preserve"> остальными проектами</w:t>
      </w:r>
      <w:r w:rsidR="00204EB2" w:rsidRPr="00FF398B">
        <w:rPr>
          <w:rFonts w:ascii="Times New Roman" w:hAnsi="Times New Roman"/>
          <w:sz w:val="24"/>
          <w:szCs w:val="24"/>
        </w:rPr>
        <w:t>. Следовательно, инвестору следует вложить свои денежные ресурсы в реализацию проекта Г.</w:t>
      </w:r>
      <w:bookmarkStart w:id="0" w:name="_GoBack"/>
      <w:bookmarkEnd w:id="0"/>
    </w:p>
    <w:sectPr w:rsidR="00204EB2" w:rsidRPr="00FF398B" w:rsidSect="000E1ABF">
      <w:footerReference w:type="even" r:id="rId66"/>
      <w:footerReference w:type="default" r:id="rId6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EF" w:rsidRDefault="009211EF">
      <w:r>
        <w:separator/>
      </w:r>
    </w:p>
  </w:endnote>
  <w:endnote w:type="continuationSeparator" w:id="0">
    <w:p w:rsidR="009211EF" w:rsidRDefault="0092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94" w:rsidRDefault="00D32794" w:rsidP="00204E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D32794" w:rsidRDefault="00D32794" w:rsidP="00204E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94" w:rsidRDefault="00D32794" w:rsidP="00204EB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11EF">
      <w:rPr>
        <w:rStyle w:val="a5"/>
        <w:noProof/>
      </w:rPr>
      <w:t>1</w:t>
    </w:r>
    <w:r>
      <w:rPr>
        <w:rStyle w:val="a5"/>
      </w:rPr>
      <w:fldChar w:fldCharType="end"/>
    </w:r>
  </w:p>
  <w:p w:rsidR="00D32794" w:rsidRDefault="00D32794" w:rsidP="00204E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EF" w:rsidRDefault="009211EF">
      <w:r>
        <w:separator/>
      </w:r>
    </w:p>
  </w:footnote>
  <w:footnote w:type="continuationSeparator" w:id="0">
    <w:p w:rsidR="009211EF" w:rsidRDefault="00921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2B6"/>
    <w:multiLevelType w:val="hybridMultilevel"/>
    <w:tmpl w:val="B30A02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37569A"/>
    <w:multiLevelType w:val="hybridMultilevel"/>
    <w:tmpl w:val="10ACF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EB2"/>
    <w:rsid w:val="00004CF7"/>
    <w:rsid w:val="00020AE5"/>
    <w:rsid w:val="000274D4"/>
    <w:rsid w:val="000374E3"/>
    <w:rsid w:val="00084313"/>
    <w:rsid w:val="000B3F6A"/>
    <w:rsid w:val="000E1ABF"/>
    <w:rsid w:val="00111EAB"/>
    <w:rsid w:val="00132FFF"/>
    <w:rsid w:val="00171209"/>
    <w:rsid w:val="00171C95"/>
    <w:rsid w:val="001819BE"/>
    <w:rsid w:val="001B2EF2"/>
    <w:rsid w:val="001E3B90"/>
    <w:rsid w:val="001F3B28"/>
    <w:rsid w:val="00204EB2"/>
    <w:rsid w:val="00205938"/>
    <w:rsid w:val="0020678C"/>
    <w:rsid w:val="00236339"/>
    <w:rsid w:val="0025551C"/>
    <w:rsid w:val="002770BF"/>
    <w:rsid w:val="002B7982"/>
    <w:rsid w:val="002E632F"/>
    <w:rsid w:val="002E721C"/>
    <w:rsid w:val="00317676"/>
    <w:rsid w:val="00333561"/>
    <w:rsid w:val="003A040E"/>
    <w:rsid w:val="003A07D3"/>
    <w:rsid w:val="003A28F4"/>
    <w:rsid w:val="003A58F7"/>
    <w:rsid w:val="003B281B"/>
    <w:rsid w:val="003D4951"/>
    <w:rsid w:val="003F2A51"/>
    <w:rsid w:val="00456E6A"/>
    <w:rsid w:val="004920AA"/>
    <w:rsid w:val="0051141C"/>
    <w:rsid w:val="0052074E"/>
    <w:rsid w:val="00551931"/>
    <w:rsid w:val="005833A3"/>
    <w:rsid w:val="00627C7B"/>
    <w:rsid w:val="00643457"/>
    <w:rsid w:val="00675BBA"/>
    <w:rsid w:val="006F2C1A"/>
    <w:rsid w:val="0074082F"/>
    <w:rsid w:val="0078536B"/>
    <w:rsid w:val="00793337"/>
    <w:rsid w:val="0089531E"/>
    <w:rsid w:val="008A3213"/>
    <w:rsid w:val="008C6D05"/>
    <w:rsid w:val="008F6402"/>
    <w:rsid w:val="009211EF"/>
    <w:rsid w:val="0092562C"/>
    <w:rsid w:val="00942A26"/>
    <w:rsid w:val="009A0FF4"/>
    <w:rsid w:val="00A53E75"/>
    <w:rsid w:val="00A75B94"/>
    <w:rsid w:val="00A845F0"/>
    <w:rsid w:val="00A95123"/>
    <w:rsid w:val="00AC4E04"/>
    <w:rsid w:val="00AD6FF8"/>
    <w:rsid w:val="00B166C2"/>
    <w:rsid w:val="00B26EB4"/>
    <w:rsid w:val="00B33C12"/>
    <w:rsid w:val="00BA2DF3"/>
    <w:rsid w:val="00C50BAD"/>
    <w:rsid w:val="00C6577D"/>
    <w:rsid w:val="00D31E8C"/>
    <w:rsid w:val="00D32794"/>
    <w:rsid w:val="00D95EB9"/>
    <w:rsid w:val="00DB4128"/>
    <w:rsid w:val="00DC38DD"/>
    <w:rsid w:val="00E02203"/>
    <w:rsid w:val="00E15D36"/>
    <w:rsid w:val="00E975D0"/>
    <w:rsid w:val="00ED73DC"/>
    <w:rsid w:val="00F16943"/>
    <w:rsid w:val="00FE5ACA"/>
    <w:rsid w:val="00FF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1F1BB827-1D8F-42D7-8015-AB8F7777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F3"/>
    <w:pPr>
      <w:spacing w:after="200" w:line="276" w:lineRule="auto"/>
    </w:pPr>
    <w:rPr>
      <w:rFonts w:ascii="Calibri" w:hAnsi="Calibri"/>
      <w:sz w:val="22"/>
      <w:szCs w:val="22"/>
    </w:rPr>
  </w:style>
  <w:style w:type="paragraph" w:styleId="1">
    <w:name w:val="heading 1"/>
    <w:basedOn w:val="a"/>
    <w:next w:val="a"/>
    <w:qFormat/>
    <w:rsid w:val="00FF398B"/>
    <w:pPr>
      <w:keepNext/>
      <w:spacing w:after="0" w:line="240" w:lineRule="auto"/>
      <w:outlineLvl w:val="0"/>
    </w:pPr>
    <w:rPr>
      <w:rFonts w:ascii="Times New Roman" w:hAnsi="Times New Roman"/>
      <w:sz w:val="28"/>
      <w:szCs w:val="24"/>
    </w:rPr>
  </w:style>
  <w:style w:type="paragraph" w:styleId="2">
    <w:name w:val="heading 2"/>
    <w:basedOn w:val="a"/>
    <w:next w:val="a"/>
    <w:qFormat/>
    <w:rsid w:val="00FF398B"/>
    <w:pPr>
      <w:keepNext/>
      <w:spacing w:after="0" w:line="240" w:lineRule="auto"/>
      <w:jc w:val="center"/>
      <w:outlineLvl w:val="1"/>
    </w:pPr>
    <w:rPr>
      <w:rFonts w:ascii="Times New Roman" w:hAnsi="Times New Roman"/>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rsid w:val="00204EB2"/>
    <w:rPr>
      <w:sz w:val="24"/>
      <w:szCs w:val="24"/>
      <w:lang w:val="ru-RU" w:eastAsia="ru-RU" w:bidi="ar-SA"/>
    </w:rPr>
  </w:style>
  <w:style w:type="paragraph" w:styleId="a4">
    <w:name w:val="footer"/>
    <w:basedOn w:val="a"/>
    <w:link w:val="a3"/>
    <w:rsid w:val="00204EB2"/>
    <w:pPr>
      <w:tabs>
        <w:tab w:val="center" w:pos="4677"/>
        <w:tab w:val="right" w:pos="9355"/>
      </w:tabs>
      <w:spacing w:after="0" w:line="240" w:lineRule="auto"/>
    </w:pPr>
    <w:rPr>
      <w:sz w:val="24"/>
      <w:szCs w:val="24"/>
    </w:rPr>
  </w:style>
  <w:style w:type="character" w:styleId="a5">
    <w:name w:val="page number"/>
    <w:basedOn w:val="a0"/>
    <w:rsid w:val="00204EB2"/>
  </w:style>
  <w:style w:type="paragraph" w:customStyle="1" w:styleId="TimesNewRoman">
    <w:name w:val="Обычный + Times New Roman"/>
    <w:aliases w:val="12 pt,Междустр.интервал:  одинарный"/>
    <w:basedOn w:val="a"/>
    <w:rsid w:val="00942A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footer" Target="footer2.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Суворов</dc:creator>
  <cp:keywords/>
  <cp:lastModifiedBy>admin</cp:lastModifiedBy>
  <cp:revision>2</cp:revision>
  <dcterms:created xsi:type="dcterms:W3CDTF">2014-04-11T15:31:00Z</dcterms:created>
  <dcterms:modified xsi:type="dcterms:W3CDTF">2014-04-11T15:31:00Z</dcterms:modified>
</cp:coreProperties>
</file>