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78" w:rsidRDefault="00891978" w:rsidP="00800412">
      <w:pPr>
        <w:pStyle w:val="3"/>
      </w:pPr>
    </w:p>
    <w:p w:rsidR="00B86F15" w:rsidRPr="00891978" w:rsidRDefault="00B86F15" w:rsidP="00891978"/>
    <w:p w:rsidR="00B86F15" w:rsidRPr="003C76D8" w:rsidRDefault="00B86F15" w:rsidP="003C76D8">
      <w:pPr>
        <w:spacing w:line="360" w:lineRule="auto"/>
        <w:jc w:val="center"/>
        <w:rPr>
          <w:b/>
          <w:sz w:val="32"/>
          <w:szCs w:val="32"/>
        </w:rPr>
      </w:pPr>
      <w:r w:rsidRPr="003C76D8">
        <w:rPr>
          <w:b/>
          <w:sz w:val="32"/>
          <w:szCs w:val="32"/>
        </w:rPr>
        <w:t>Содержание</w:t>
      </w:r>
    </w:p>
    <w:p w:rsidR="003C76D8" w:rsidRDefault="00BB4167" w:rsidP="00DF378E">
      <w:pPr>
        <w:spacing w:line="360" w:lineRule="auto"/>
        <w:jc w:val="both"/>
        <w:rPr>
          <w:sz w:val="28"/>
          <w:szCs w:val="28"/>
        </w:rPr>
      </w:pPr>
      <w:r w:rsidRPr="003C76D8">
        <w:rPr>
          <w:sz w:val="28"/>
          <w:szCs w:val="28"/>
        </w:rPr>
        <w:t>Введение</w:t>
      </w:r>
      <w:r w:rsidR="00DE6DB0">
        <w:rPr>
          <w:sz w:val="28"/>
          <w:szCs w:val="28"/>
        </w:rPr>
        <w:t>………………………………………………………………………</w:t>
      </w:r>
      <w:r w:rsidR="007929AB">
        <w:rPr>
          <w:sz w:val="28"/>
          <w:szCs w:val="28"/>
        </w:rPr>
        <w:t>…...</w:t>
      </w:r>
      <w:r w:rsidR="00DE6DB0">
        <w:rPr>
          <w:sz w:val="28"/>
          <w:szCs w:val="28"/>
        </w:rPr>
        <w:t>3</w:t>
      </w:r>
    </w:p>
    <w:p w:rsidR="003C76D8" w:rsidRDefault="0022428C" w:rsidP="00DF378E">
      <w:pPr>
        <w:spacing w:line="360" w:lineRule="auto"/>
        <w:jc w:val="both"/>
        <w:rPr>
          <w:sz w:val="28"/>
          <w:szCs w:val="28"/>
        </w:rPr>
      </w:pPr>
      <w:r w:rsidRPr="003C76D8">
        <w:rPr>
          <w:b/>
          <w:sz w:val="28"/>
          <w:szCs w:val="28"/>
        </w:rPr>
        <w:t>§</w:t>
      </w:r>
      <w:r w:rsidR="00B86F15" w:rsidRPr="003C76D8">
        <w:rPr>
          <w:sz w:val="28"/>
          <w:szCs w:val="28"/>
        </w:rPr>
        <w:t xml:space="preserve">1 </w:t>
      </w:r>
      <w:r w:rsidRPr="003C76D8">
        <w:rPr>
          <w:sz w:val="28"/>
          <w:szCs w:val="28"/>
        </w:rPr>
        <w:t>Теоретические о</w:t>
      </w:r>
      <w:r w:rsidR="00B86F15" w:rsidRPr="003C76D8">
        <w:rPr>
          <w:sz w:val="28"/>
          <w:szCs w:val="28"/>
        </w:rPr>
        <w:t>сновы и сущность формирования собственных оборотных средств</w:t>
      </w:r>
      <w:r w:rsidR="00BB11C6" w:rsidRPr="003C76D8">
        <w:rPr>
          <w:sz w:val="28"/>
          <w:szCs w:val="28"/>
        </w:rPr>
        <w:t xml:space="preserve"> как показателя платежеспособности и источник</w:t>
      </w:r>
      <w:r w:rsidR="00BB4167" w:rsidRPr="003C76D8">
        <w:rPr>
          <w:sz w:val="28"/>
          <w:szCs w:val="28"/>
        </w:rPr>
        <w:t>а</w:t>
      </w:r>
      <w:r w:rsidRPr="003C76D8">
        <w:rPr>
          <w:sz w:val="28"/>
          <w:szCs w:val="28"/>
        </w:rPr>
        <w:t xml:space="preserve"> финансирования текущей </w:t>
      </w:r>
      <w:r w:rsidR="00BB11C6" w:rsidRPr="003C76D8">
        <w:rPr>
          <w:sz w:val="28"/>
          <w:szCs w:val="28"/>
        </w:rPr>
        <w:t>деятельности</w:t>
      </w:r>
      <w:r w:rsidR="007929AB">
        <w:rPr>
          <w:sz w:val="28"/>
          <w:szCs w:val="28"/>
        </w:rPr>
        <w:t>……………………………………………………</w:t>
      </w:r>
      <w:r w:rsidR="00A13325">
        <w:rPr>
          <w:sz w:val="28"/>
          <w:szCs w:val="28"/>
        </w:rPr>
        <w:t>.</w:t>
      </w:r>
      <w:r w:rsidR="007929AB">
        <w:rPr>
          <w:sz w:val="28"/>
          <w:szCs w:val="28"/>
        </w:rPr>
        <w:t>………5</w:t>
      </w:r>
    </w:p>
    <w:p w:rsidR="00B86F15" w:rsidRPr="003C76D8" w:rsidRDefault="003C76D8" w:rsidP="00DF378E">
      <w:pPr>
        <w:spacing w:line="360" w:lineRule="auto"/>
        <w:jc w:val="both"/>
        <w:rPr>
          <w:sz w:val="28"/>
          <w:szCs w:val="28"/>
        </w:rPr>
      </w:pPr>
      <w:r>
        <w:rPr>
          <w:sz w:val="28"/>
          <w:szCs w:val="28"/>
        </w:rPr>
        <w:t xml:space="preserve">1.1 Понятие </w:t>
      </w:r>
      <w:r w:rsidR="004566B7" w:rsidRPr="003C76D8">
        <w:rPr>
          <w:sz w:val="28"/>
          <w:szCs w:val="28"/>
        </w:rPr>
        <w:t>и экономическая сущность собственных оборотных средств</w:t>
      </w:r>
      <w:r w:rsidR="00A13325">
        <w:rPr>
          <w:sz w:val="28"/>
          <w:szCs w:val="28"/>
        </w:rPr>
        <w:t>...</w:t>
      </w:r>
      <w:r w:rsidR="007929AB">
        <w:rPr>
          <w:sz w:val="28"/>
          <w:szCs w:val="28"/>
        </w:rPr>
        <w:t>…5</w:t>
      </w:r>
    </w:p>
    <w:p w:rsidR="004566B7" w:rsidRPr="00DF378E" w:rsidRDefault="003C76D8" w:rsidP="00DF378E">
      <w:pPr>
        <w:spacing w:line="360" w:lineRule="auto"/>
        <w:jc w:val="both"/>
        <w:rPr>
          <w:sz w:val="28"/>
          <w:szCs w:val="28"/>
        </w:rPr>
      </w:pPr>
      <w:r>
        <w:rPr>
          <w:sz w:val="28"/>
          <w:szCs w:val="28"/>
        </w:rPr>
        <w:t>1.2</w:t>
      </w:r>
      <w:r w:rsidR="00BB4167" w:rsidRPr="003C76D8">
        <w:rPr>
          <w:sz w:val="28"/>
          <w:szCs w:val="28"/>
        </w:rPr>
        <w:t xml:space="preserve"> Х</w:t>
      </w:r>
      <w:r w:rsidR="00BB11C6" w:rsidRPr="003C76D8">
        <w:rPr>
          <w:sz w:val="28"/>
          <w:szCs w:val="28"/>
        </w:rPr>
        <w:t>арактеристика</w:t>
      </w:r>
      <w:r w:rsidR="001E571E">
        <w:rPr>
          <w:sz w:val="28"/>
          <w:szCs w:val="28"/>
        </w:rPr>
        <w:t xml:space="preserve"> и расчет </w:t>
      </w:r>
      <w:r w:rsidR="00BB4167" w:rsidRPr="003C76D8">
        <w:rPr>
          <w:sz w:val="28"/>
          <w:szCs w:val="28"/>
        </w:rPr>
        <w:t xml:space="preserve">показателей собственных оборотных </w:t>
      </w:r>
      <w:r w:rsidR="004A2489" w:rsidRPr="004A2489">
        <w:rPr>
          <w:color w:val="333333"/>
          <w:sz w:val="28"/>
          <w:szCs w:val="28"/>
        </w:rPr>
        <w:t>обеспечивающих платежеспособность организации и финансирование текущей деятельн</w:t>
      </w:r>
      <w:r w:rsidR="004A2489">
        <w:rPr>
          <w:color w:val="333333"/>
          <w:sz w:val="28"/>
          <w:szCs w:val="28"/>
        </w:rPr>
        <w:t>ости</w:t>
      </w:r>
      <w:r w:rsidR="004A2489">
        <w:rPr>
          <w:sz w:val="28"/>
          <w:szCs w:val="28"/>
        </w:rPr>
        <w:t>……….</w:t>
      </w:r>
      <w:r w:rsidR="007929AB">
        <w:rPr>
          <w:sz w:val="28"/>
          <w:szCs w:val="28"/>
        </w:rPr>
        <w:t>…………………………………………………</w:t>
      </w:r>
      <w:r w:rsidR="00A13325">
        <w:rPr>
          <w:sz w:val="28"/>
          <w:szCs w:val="28"/>
        </w:rPr>
        <w:t>.</w:t>
      </w:r>
      <w:r w:rsidR="00DF378E" w:rsidRPr="00DF378E">
        <w:rPr>
          <w:sz w:val="28"/>
          <w:szCs w:val="28"/>
        </w:rPr>
        <w:t>.</w:t>
      </w:r>
      <w:r w:rsidR="00DF378E">
        <w:rPr>
          <w:sz w:val="28"/>
          <w:szCs w:val="28"/>
        </w:rPr>
        <w:t>..</w:t>
      </w:r>
      <w:r w:rsidR="00DF378E" w:rsidRPr="00DF378E">
        <w:rPr>
          <w:sz w:val="28"/>
          <w:szCs w:val="28"/>
        </w:rPr>
        <w:t>8</w:t>
      </w:r>
    </w:p>
    <w:p w:rsidR="00BB11C6" w:rsidRPr="003C76D8" w:rsidRDefault="00BB11C6" w:rsidP="00DF378E">
      <w:pPr>
        <w:spacing w:line="360" w:lineRule="auto"/>
        <w:ind w:left="360"/>
        <w:jc w:val="both"/>
        <w:rPr>
          <w:sz w:val="28"/>
          <w:szCs w:val="28"/>
        </w:rPr>
      </w:pPr>
    </w:p>
    <w:p w:rsidR="00BB11C6" w:rsidRPr="003C76D8" w:rsidRDefault="0022428C" w:rsidP="00DF378E">
      <w:pPr>
        <w:spacing w:line="360" w:lineRule="auto"/>
        <w:jc w:val="both"/>
        <w:rPr>
          <w:sz w:val="28"/>
          <w:szCs w:val="28"/>
        </w:rPr>
      </w:pPr>
      <w:r w:rsidRPr="003C76D8">
        <w:rPr>
          <w:b/>
          <w:sz w:val="28"/>
          <w:szCs w:val="28"/>
        </w:rPr>
        <w:t>§</w:t>
      </w:r>
      <w:r w:rsidR="00BB4167" w:rsidRPr="003C76D8">
        <w:rPr>
          <w:sz w:val="28"/>
          <w:szCs w:val="28"/>
        </w:rPr>
        <w:t xml:space="preserve">2 </w:t>
      </w:r>
      <w:r w:rsidRPr="003C76D8">
        <w:rPr>
          <w:sz w:val="28"/>
          <w:szCs w:val="28"/>
        </w:rPr>
        <w:t xml:space="preserve"> Оценка формирования и распределения собственных оборотных средств на материалах организации</w:t>
      </w:r>
      <w:r w:rsidR="007929AB">
        <w:rPr>
          <w:sz w:val="28"/>
          <w:szCs w:val="28"/>
        </w:rPr>
        <w:t>……………………………………………………</w:t>
      </w:r>
      <w:r w:rsidR="00A13325">
        <w:rPr>
          <w:sz w:val="28"/>
          <w:szCs w:val="28"/>
        </w:rPr>
        <w:t>..</w:t>
      </w:r>
      <w:r w:rsidR="007929AB">
        <w:rPr>
          <w:sz w:val="28"/>
          <w:szCs w:val="28"/>
        </w:rPr>
        <w:t>11</w:t>
      </w:r>
    </w:p>
    <w:p w:rsidR="003C76D8" w:rsidRPr="003C76D8" w:rsidRDefault="0022428C" w:rsidP="00DF378E">
      <w:pPr>
        <w:spacing w:line="360" w:lineRule="auto"/>
        <w:jc w:val="both"/>
        <w:rPr>
          <w:sz w:val="28"/>
          <w:szCs w:val="28"/>
        </w:rPr>
      </w:pPr>
      <w:r w:rsidRPr="003C76D8">
        <w:rPr>
          <w:sz w:val="28"/>
          <w:szCs w:val="28"/>
        </w:rPr>
        <w:t xml:space="preserve">2.1 </w:t>
      </w:r>
      <w:r w:rsidR="003C76D8" w:rsidRPr="003C76D8">
        <w:rPr>
          <w:sz w:val="28"/>
          <w:szCs w:val="28"/>
        </w:rPr>
        <w:t>Экономико-организационная характеристика  ОАО «Купол»</w:t>
      </w:r>
      <w:r w:rsidR="007929AB">
        <w:rPr>
          <w:sz w:val="28"/>
          <w:szCs w:val="28"/>
        </w:rPr>
        <w:t>…………</w:t>
      </w:r>
      <w:r w:rsidR="00A13325">
        <w:rPr>
          <w:sz w:val="28"/>
          <w:szCs w:val="28"/>
        </w:rPr>
        <w:t>...</w:t>
      </w:r>
      <w:r w:rsidR="007929AB">
        <w:rPr>
          <w:sz w:val="28"/>
          <w:szCs w:val="28"/>
        </w:rPr>
        <w:t>11</w:t>
      </w:r>
    </w:p>
    <w:p w:rsidR="00BB11C6" w:rsidRDefault="003C76D8" w:rsidP="00DF378E">
      <w:pPr>
        <w:spacing w:line="360" w:lineRule="auto"/>
        <w:jc w:val="both"/>
        <w:rPr>
          <w:color w:val="000000"/>
          <w:sz w:val="28"/>
          <w:szCs w:val="28"/>
        </w:rPr>
      </w:pPr>
      <w:r w:rsidRPr="003C76D8">
        <w:rPr>
          <w:sz w:val="28"/>
          <w:szCs w:val="28"/>
        </w:rPr>
        <w:t xml:space="preserve">2.2 Оценка </w:t>
      </w:r>
      <w:r w:rsidR="009A31F8">
        <w:rPr>
          <w:color w:val="000000"/>
          <w:sz w:val="28"/>
          <w:szCs w:val="28"/>
        </w:rPr>
        <w:t>показателей и</w:t>
      </w:r>
      <w:r w:rsidR="00F832B2" w:rsidRPr="00F832B2">
        <w:rPr>
          <w:color w:val="000000"/>
          <w:sz w:val="28"/>
          <w:szCs w:val="28"/>
        </w:rPr>
        <w:t xml:space="preserve"> эффективности использования собственных оборотных средств ОАО «Купол»</w:t>
      </w:r>
      <w:r w:rsidR="007929AB">
        <w:rPr>
          <w:color w:val="000000"/>
          <w:sz w:val="28"/>
          <w:szCs w:val="28"/>
        </w:rPr>
        <w:t>…………………………………………..…</w:t>
      </w:r>
      <w:r w:rsidR="00A13325">
        <w:rPr>
          <w:color w:val="000000"/>
          <w:sz w:val="28"/>
          <w:szCs w:val="28"/>
        </w:rPr>
        <w:t>.</w:t>
      </w:r>
      <w:r w:rsidR="007929AB">
        <w:rPr>
          <w:color w:val="000000"/>
          <w:sz w:val="28"/>
          <w:szCs w:val="28"/>
        </w:rPr>
        <w:t>21</w:t>
      </w:r>
    </w:p>
    <w:p w:rsidR="00427B47" w:rsidRPr="00F832B2" w:rsidRDefault="00427B47" w:rsidP="00DF378E">
      <w:pPr>
        <w:spacing w:line="360" w:lineRule="auto"/>
        <w:jc w:val="both"/>
        <w:rPr>
          <w:sz w:val="28"/>
          <w:szCs w:val="28"/>
        </w:rPr>
      </w:pPr>
    </w:p>
    <w:p w:rsidR="00427B47" w:rsidRPr="00DF378E" w:rsidRDefault="00427B47" w:rsidP="00DF378E">
      <w:pPr>
        <w:spacing w:line="360" w:lineRule="auto"/>
        <w:jc w:val="both"/>
        <w:rPr>
          <w:sz w:val="28"/>
          <w:szCs w:val="28"/>
        </w:rPr>
      </w:pPr>
      <w:r w:rsidRPr="00427B47">
        <w:rPr>
          <w:sz w:val="28"/>
          <w:szCs w:val="28"/>
        </w:rPr>
        <w:t xml:space="preserve">§3 Планирование показателей собственных оборотных средств </w:t>
      </w:r>
      <w:r w:rsidRPr="00427B47">
        <w:rPr>
          <w:color w:val="000000"/>
          <w:sz w:val="28"/>
          <w:szCs w:val="28"/>
        </w:rPr>
        <w:t xml:space="preserve">ОАО «Купол» </w:t>
      </w:r>
      <w:r w:rsidRPr="00427B47">
        <w:rPr>
          <w:sz w:val="28"/>
          <w:szCs w:val="28"/>
        </w:rPr>
        <w:t>и направления совершенствования их структуры</w:t>
      </w:r>
      <w:r w:rsidR="00DF378E">
        <w:rPr>
          <w:sz w:val="28"/>
          <w:szCs w:val="28"/>
        </w:rPr>
        <w:t>……………………………..2</w:t>
      </w:r>
      <w:r w:rsidR="00DF378E" w:rsidRPr="00DF378E">
        <w:rPr>
          <w:sz w:val="28"/>
          <w:szCs w:val="28"/>
        </w:rPr>
        <w:t>5</w:t>
      </w:r>
    </w:p>
    <w:p w:rsidR="00427B47" w:rsidRDefault="00427B47" w:rsidP="00DF378E">
      <w:pPr>
        <w:spacing w:line="360" w:lineRule="auto"/>
        <w:jc w:val="both"/>
        <w:rPr>
          <w:sz w:val="28"/>
          <w:szCs w:val="28"/>
        </w:rPr>
      </w:pPr>
      <w:r>
        <w:rPr>
          <w:sz w:val="28"/>
          <w:szCs w:val="28"/>
        </w:rPr>
        <w:t>Заключение</w:t>
      </w:r>
      <w:r w:rsidR="007929AB">
        <w:rPr>
          <w:sz w:val="28"/>
          <w:szCs w:val="28"/>
        </w:rPr>
        <w:t>………………</w:t>
      </w:r>
      <w:r w:rsidR="00A5232C">
        <w:rPr>
          <w:sz w:val="28"/>
          <w:szCs w:val="28"/>
        </w:rPr>
        <w:t>……………………………………………………….30</w:t>
      </w:r>
    </w:p>
    <w:p w:rsidR="00427B47" w:rsidRPr="00427B47" w:rsidRDefault="00427B47" w:rsidP="00DF378E">
      <w:pPr>
        <w:spacing w:line="360" w:lineRule="auto"/>
        <w:jc w:val="both"/>
        <w:rPr>
          <w:sz w:val="28"/>
          <w:szCs w:val="28"/>
        </w:rPr>
      </w:pPr>
      <w:r>
        <w:rPr>
          <w:sz w:val="28"/>
          <w:szCs w:val="28"/>
        </w:rPr>
        <w:t>Список литературы</w:t>
      </w:r>
      <w:r w:rsidR="00A5232C">
        <w:rPr>
          <w:sz w:val="28"/>
          <w:szCs w:val="28"/>
        </w:rPr>
        <w:t>………………………………………………………………32</w:t>
      </w:r>
    </w:p>
    <w:p w:rsidR="00BB11C6" w:rsidRPr="004C0AA2" w:rsidRDefault="00BB11C6" w:rsidP="00DF378E">
      <w:pPr>
        <w:jc w:val="both"/>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BB11C6" w:rsidRPr="00387F93" w:rsidRDefault="00BB11C6" w:rsidP="00BB11C6">
      <w:pPr>
        <w:ind w:left="360"/>
        <w:rPr>
          <w:sz w:val="28"/>
          <w:szCs w:val="28"/>
        </w:rPr>
      </w:pPr>
    </w:p>
    <w:p w:rsidR="00427B47" w:rsidRDefault="00427B47" w:rsidP="0054515C">
      <w:pPr>
        <w:spacing w:line="360" w:lineRule="auto"/>
        <w:jc w:val="center"/>
        <w:rPr>
          <w:sz w:val="28"/>
          <w:szCs w:val="28"/>
        </w:rPr>
      </w:pPr>
    </w:p>
    <w:p w:rsidR="00427B47" w:rsidRDefault="00427B47" w:rsidP="00427B47">
      <w:pPr>
        <w:spacing w:line="360" w:lineRule="auto"/>
        <w:rPr>
          <w:b/>
          <w:sz w:val="32"/>
          <w:szCs w:val="32"/>
        </w:rPr>
      </w:pPr>
      <w:r>
        <w:rPr>
          <w:sz w:val="28"/>
          <w:szCs w:val="28"/>
        </w:rPr>
        <w:t xml:space="preserve">                                                   </w:t>
      </w:r>
      <w:r w:rsidRPr="00427B47">
        <w:rPr>
          <w:b/>
          <w:sz w:val="32"/>
          <w:szCs w:val="32"/>
        </w:rPr>
        <w:t>Введение</w:t>
      </w:r>
    </w:p>
    <w:p w:rsidR="00427B47" w:rsidRDefault="00427B47" w:rsidP="00D83AA7">
      <w:pPr>
        <w:spacing w:line="360" w:lineRule="auto"/>
        <w:jc w:val="both"/>
        <w:rPr>
          <w:color w:val="404040"/>
          <w:sz w:val="28"/>
          <w:szCs w:val="28"/>
        </w:rPr>
      </w:pPr>
      <w:r w:rsidRPr="00D83AA7">
        <w:rPr>
          <w:sz w:val="28"/>
          <w:szCs w:val="28"/>
        </w:rPr>
        <w:t xml:space="preserve">      </w:t>
      </w:r>
      <w:r w:rsidR="00D83AA7" w:rsidRPr="00D83AA7">
        <w:rPr>
          <w:sz w:val="28"/>
          <w:szCs w:val="28"/>
        </w:rPr>
        <w:t xml:space="preserve">Данная работа посвящена изучению и описанию собственных оборотных средств как показателя платежеспособности и источника финансирования текущей деятельности. </w:t>
      </w:r>
      <w:r w:rsidR="00D83AA7" w:rsidRPr="00D83AA7">
        <w:rPr>
          <w:color w:val="404040"/>
          <w:sz w:val="28"/>
          <w:szCs w:val="28"/>
        </w:rPr>
        <w:t>Решение данной проблемы имеет теоретическое и практическое значение</w:t>
      </w:r>
      <w:r w:rsidR="00F466B6">
        <w:rPr>
          <w:color w:val="404040"/>
          <w:sz w:val="28"/>
          <w:szCs w:val="28"/>
        </w:rPr>
        <w:t xml:space="preserve"> в оценке деятельности каждой организации, не зависимо от формы собственн</w:t>
      </w:r>
      <w:r w:rsidR="00D15EAF">
        <w:rPr>
          <w:color w:val="404040"/>
          <w:sz w:val="28"/>
          <w:szCs w:val="28"/>
        </w:rPr>
        <w:t>ости или организационно-правовой</w:t>
      </w:r>
      <w:r w:rsidR="00F466B6">
        <w:rPr>
          <w:color w:val="404040"/>
          <w:sz w:val="28"/>
          <w:szCs w:val="28"/>
        </w:rPr>
        <w:t xml:space="preserve"> структуры, а именно в создании оптимального направления финансирования этой деятельности. Что подчеркивает актуальность данной темы.</w:t>
      </w:r>
    </w:p>
    <w:p w:rsidR="00F466B6" w:rsidRDefault="00F466B6" w:rsidP="00F466B6">
      <w:pPr>
        <w:tabs>
          <w:tab w:val="left" w:pos="6780"/>
        </w:tabs>
        <w:spacing w:line="360" w:lineRule="auto"/>
        <w:jc w:val="both"/>
        <w:rPr>
          <w:color w:val="404040"/>
          <w:sz w:val="28"/>
          <w:szCs w:val="28"/>
        </w:rPr>
      </w:pPr>
      <w:r>
        <w:rPr>
          <w:color w:val="404040"/>
          <w:sz w:val="28"/>
          <w:szCs w:val="28"/>
        </w:rPr>
        <w:t xml:space="preserve">      Целью данной работы является рассмотрение понятия собственных оборотных средств</w:t>
      </w:r>
      <w:r w:rsidR="00BF4521">
        <w:rPr>
          <w:color w:val="404040"/>
          <w:sz w:val="28"/>
          <w:szCs w:val="28"/>
        </w:rPr>
        <w:t xml:space="preserve"> как показателя платежеспособности</w:t>
      </w:r>
      <w:r>
        <w:rPr>
          <w:color w:val="404040"/>
          <w:sz w:val="28"/>
          <w:szCs w:val="28"/>
        </w:rPr>
        <w:t xml:space="preserve">, </w:t>
      </w:r>
      <w:r w:rsidR="00BF4521">
        <w:rPr>
          <w:color w:val="404040"/>
          <w:sz w:val="28"/>
          <w:szCs w:val="28"/>
        </w:rPr>
        <w:t xml:space="preserve">обобщения </w:t>
      </w:r>
      <w:r>
        <w:rPr>
          <w:color w:val="404040"/>
          <w:sz w:val="28"/>
          <w:szCs w:val="28"/>
        </w:rPr>
        <w:t>их экономической структуры</w:t>
      </w:r>
      <w:r w:rsidR="00BF4521">
        <w:rPr>
          <w:color w:val="404040"/>
          <w:sz w:val="28"/>
          <w:szCs w:val="28"/>
        </w:rPr>
        <w:t xml:space="preserve"> и источников финансирования</w:t>
      </w:r>
      <w:r>
        <w:rPr>
          <w:color w:val="404040"/>
          <w:sz w:val="28"/>
          <w:szCs w:val="28"/>
        </w:rPr>
        <w:t>,</w:t>
      </w:r>
      <w:r w:rsidR="00BF4521">
        <w:rPr>
          <w:color w:val="404040"/>
          <w:sz w:val="28"/>
          <w:szCs w:val="28"/>
        </w:rPr>
        <w:t xml:space="preserve"> а также</w:t>
      </w:r>
      <w:r>
        <w:rPr>
          <w:color w:val="404040"/>
          <w:sz w:val="28"/>
          <w:szCs w:val="28"/>
        </w:rPr>
        <w:t xml:space="preserve"> раскрытие факторов, влияющих на </w:t>
      </w:r>
      <w:r w:rsidR="00BF4521">
        <w:rPr>
          <w:color w:val="404040"/>
          <w:sz w:val="28"/>
          <w:szCs w:val="28"/>
        </w:rPr>
        <w:t>их формирование, и определение нормативных значений по указанным показателям собственных оборотных средств.</w:t>
      </w:r>
    </w:p>
    <w:p w:rsidR="00BF4521" w:rsidRDefault="00BF4521" w:rsidP="00F466B6">
      <w:pPr>
        <w:tabs>
          <w:tab w:val="left" w:pos="6780"/>
        </w:tabs>
        <w:spacing w:line="360" w:lineRule="auto"/>
        <w:jc w:val="both"/>
        <w:rPr>
          <w:color w:val="404040"/>
          <w:sz w:val="28"/>
          <w:szCs w:val="28"/>
        </w:rPr>
      </w:pPr>
      <w:r>
        <w:rPr>
          <w:color w:val="404040"/>
          <w:sz w:val="28"/>
          <w:szCs w:val="28"/>
        </w:rPr>
        <w:t xml:space="preserve">      </w:t>
      </w:r>
      <w:r w:rsidR="00CF6252">
        <w:rPr>
          <w:color w:val="404040"/>
          <w:sz w:val="28"/>
          <w:szCs w:val="28"/>
        </w:rPr>
        <w:t>В данной работе была предпринята попытка решить следующие задачи:</w:t>
      </w:r>
    </w:p>
    <w:p w:rsidR="00CF6252" w:rsidRDefault="00CF6252" w:rsidP="00CF6252">
      <w:pPr>
        <w:tabs>
          <w:tab w:val="left" w:pos="6780"/>
        </w:tabs>
        <w:spacing w:line="360" w:lineRule="auto"/>
        <w:jc w:val="both"/>
        <w:rPr>
          <w:color w:val="404040"/>
          <w:sz w:val="28"/>
          <w:szCs w:val="28"/>
        </w:rPr>
      </w:pPr>
      <w:r>
        <w:rPr>
          <w:color w:val="404040"/>
          <w:sz w:val="28"/>
          <w:szCs w:val="28"/>
        </w:rPr>
        <w:t>на основе пяти форм отчетности и сравнения показателей за несколько отчетных периодов определить достаточность соб</w:t>
      </w:r>
      <w:r w:rsidR="0056233A">
        <w:rPr>
          <w:color w:val="404040"/>
          <w:sz w:val="28"/>
          <w:szCs w:val="28"/>
        </w:rPr>
        <w:t>ственных средств как показателя платежеспособности, установить планируемые значения показателей для дальнейшего финансирования операционной деятельности предприятия, в том числе обобщить сделанные выводы по основным статьям баланса и показателям его структуры.</w:t>
      </w:r>
    </w:p>
    <w:p w:rsidR="0056233A" w:rsidRDefault="0056233A" w:rsidP="00CF6252">
      <w:pPr>
        <w:tabs>
          <w:tab w:val="left" w:pos="6780"/>
        </w:tabs>
        <w:spacing w:line="360" w:lineRule="auto"/>
        <w:jc w:val="both"/>
        <w:rPr>
          <w:color w:val="404040"/>
          <w:sz w:val="28"/>
          <w:szCs w:val="28"/>
        </w:rPr>
      </w:pPr>
      <w:r>
        <w:rPr>
          <w:color w:val="404040"/>
          <w:sz w:val="28"/>
          <w:szCs w:val="28"/>
        </w:rPr>
        <w:t xml:space="preserve">     </w:t>
      </w:r>
      <w:r w:rsidR="009A31F8">
        <w:rPr>
          <w:color w:val="404040"/>
          <w:sz w:val="28"/>
          <w:szCs w:val="28"/>
        </w:rPr>
        <w:t xml:space="preserve">Объектом исследования в данной работе является экономическая характеристика и практический расчет показателей собственных оборотных средств, которые обеспечивают платежеспособность предприятия, а также совокупность источников финансирования текущей деятельности предприятия. </w:t>
      </w:r>
    </w:p>
    <w:p w:rsidR="009A31F8" w:rsidRDefault="009A31F8" w:rsidP="00CF6252">
      <w:pPr>
        <w:tabs>
          <w:tab w:val="left" w:pos="6780"/>
        </w:tabs>
        <w:spacing w:line="360" w:lineRule="auto"/>
        <w:jc w:val="both"/>
        <w:rPr>
          <w:color w:val="404040"/>
          <w:sz w:val="28"/>
          <w:szCs w:val="28"/>
        </w:rPr>
      </w:pPr>
      <w:r>
        <w:rPr>
          <w:color w:val="404040"/>
          <w:sz w:val="28"/>
          <w:szCs w:val="28"/>
        </w:rPr>
        <w:t xml:space="preserve">     Структура данной работы состоит из нескольких глав. В первой главе приведены теоретические основы понятия собственных оборотных средств, их экономическая сущность, раскрытие источников формирования собственных оборотных средств, а также правила расчет связанных с ними показателей. </w:t>
      </w:r>
    </w:p>
    <w:p w:rsidR="009A31F8" w:rsidRDefault="009A31F8" w:rsidP="00CF6252">
      <w:pPr>
        <w:tabs>
          <w:tab w:val="left" w:pos="6780"/>
        </w:tabs>
        <w:spacing w:line="360" w:lineRule="auto"/>
        <w:jc w:val="both"/>
        <w:rPr>
          <w:color w:val="404040"/>
          <w:sz w:val="28"/>
          <w:szCs w:val="28"/>
        </w:rPr>
      </w:pPr>
      <w:r>
        <w:rPr>
          <w:color w:val="404040"/>
          <w:sz w:val="28"/>
          <w:szCs w:val="28"/>
        </w:rPr>
        <w:t xml:space="preserve">       Вторая глава данной работы содержит характеристику </w:t>
      </w:r>
      <w:r w:rsidR="001C7D2C">
        <w:rPr>
          <w:color w:val="404040"/>
          <w:sz w:val="28"/>
          <w:szCs w:val="28"/>
        </w:rPr>
        <w:t>экономико-</w:t>
      </w:r>
      <w:r>
        <w:rPr>
          <w:color w:val="404040"/>
          <w:sz w:val="28"/>
          <w:szCs w:val="28"/>
        </w:rPr>
        <w:t>организационно</w:t>
      </w:r>
      <w:r w:rsidR="001C7D2C">
        <w:rPr>
          <w:color w:val="404040"/>
          <w:sz w:val="28"/>
          <w:szCs w:val="28"/>
        </w:rPr>
        <w:t>й</w:t>
      </w:r>
      <w:r>
        <w:rPr>
          <w:color w:val="404040"/>
          <w:sz w:val="28"/>
          <w:szCs w:val="28"/>
        </w:rPr>
        <w:t xml:space="preserve"> структуры открытого акционерного общества «</w:t>
      </w:r>
      <w:r w:rsidR="001C7D2C">
        <w:rPr>
          <w:color w:val="404040"/>
          <w:sz w:val="28"/>
          <w:szCs w:val="28"/>
        </w:rPr>
        <w:t>Ижевского электромеханического завода «Купол» на основе рассмотрения годового отчета этого предприятия. Представлена оценка финансово – хозяйственной деятельности предприятия и оценка эффективности использования собственных оборотных средств на базе выведенных расчетов различных коэффициентов</w:t>
      </w:r>
      <w:r w:rsidR="00D15EAF">
        <w:rPr>
          <w:color w:val="404040"/>
          <w:sz w:val="28"/>
          <w:szCs w:val="28"/>
        </w:rPr>
        <w:t xml:space="preserve"> по формам финансовой отчетности</w:t>
      </w:r>
      <w:r w:rsidR="001C7D2C">
        <w:rPr>
          <w:color w:val="404040"/>
          <w:sz w:val="28"/>
          <w:szCs w:val="28"/>
        </w:rPr>
        <w:t>.</w:t>
      </w:r>
    </w:p>
    <w:p w:rsidR="001C7D2C" w:rsidRDefault="001C7D2C" w:rsidP="00CF6252">
      <w:pPr>
        <w:tabs>
          <w:tab w:val="left" w:pos="6780"/>
        </w:tabs>
        <w:spacing w:line="360" w:lineRule="auto"/>
        <w:jc w:val="both"/>
        <w:rPr>
          <w:color w:val="404040"/>
          <w:sz w:val="28"/>
          <w:szCs w:val="28"/>
        </w:rPr>
      </w:pPr>
      <w:r>
        <w:rPr>
          <w:color w:val="404040"/>
          <w:sz w:val="28"/>
          <w:szCs w:val="28"/>
        </w:rPr>
        <w:t xml:space="preserve">       Третья глава представляет собой финансовое планирование на предприятии, касающееся оптимизации именно показателей собственных оборотных средств, которые определяют</w:t>
      </w:r>
      <w:r w:rsidR="00DE6DB0">
        <w:rPr>
          <w:color w:val="404040"/>
          <w:sz w:val="28"/>
          <w:szCs w:val="28"/>
        </w:rPr>
        <w:t>, в какой степени</w:t>
      </w:r>
      <w:r>
        <w:rPr>
          <w:color w:val="404040"/>
          <w:sz w:val="28"/>
          <w:szCs w:val="28"/>
        </w:rPr>
        <w:t xml:space="preserve"> п</w:t>
      </w:r>
      <w:r w:rsidR="00DE6DB0">
        <w:rPr>
          <w:color w:val="404040"/>
          <w:sz w:val="28"/>
          <w:szCs w:val="28"/>
        </w:rPr>
        <w:t>редприятие финансово устойчивое</w:t>
      </w:r>
      <w:r>
        <w:rPr>
          <w:color w:val="404040"/>
          <w:sz w:val="28"/>
          <w:szCs w:val="28"/>
        </w:rPr>
        <w:t xml:space="preserve"> или зависимое от внешних источников финансирования. Расчеты были сделаны с учетом </w:t>
      </w:r>
      <w:r w:rsidR="00DE6DB0">
        <w:rPr>
          <w:color w:val="404040"/>
          <w:sz w:val="28"/>
          <w:szCs w:val="28"/>
        </w:rPr>
        <w:t>реальных возможностей предприятия и экономико-социального развития.</w:t>
      </w:r>
    </w:p>
    <w:p w:rsidR="00DE6DB0" w:rsidRDefault="00DE6DB0" w:rsidP="00CF6252">
      <w:pPr>
        <w:tabs>
          <w:tab w:val="left" w:pos="6780"/>
        </w:tabs>
        <w:spacing w:line="360" w:lineRule="auto"/>
        <w:jc w:val="both"/>
        <w:rPr>
          <w:color w:val="404040"/>
          <w:sz w:val="28"/>
          <w:szCs w:val="28"/>
        </w:rPr>
      </w:pPr>
      <w:r>
        <w:rPr>
          <w:color w:val="404040"/>
          <w:sz w:val="28"/>
          <w:szCs w:val="28"/>
        </w:rPr>
        <w:t xml:space="preserve">      </w:t>
      </w:r>
    </w:p>
    <w:p w:rsidR="009A31F8" w:rsidRDefault="009A31F8" w:rsidP="00CF6252">
      <w:pPr>
        <w:tabs>
          <w:tab w:val="left" w:pos="6780"/>
        </w:tabs>
        <w:spacing w:line="360" w:lineRule="auto"/>
        <w:jc w:val="both"/>
        <w:rPr>
          <w:color w:val="404040"/>
          <w:sz w:val="28"/>
          <w:szCs w:val="28"/>
        </w:rPr>
      </w:pPr>
      <w:r>
        <w:rPr>
          <w:color w:val="404040"/>
          <w:sz w:val="28"/>
          <w:szCs w:val="28"/>
        </w:rPr>
        <w:t xml:space="preserve">    </w:t>
      </w:r>
    </w:p>
    <w:p w:rsidR="00F466B6" w:rsidRPr="00D83AA7" w:rsidRDefault="00F466B6" w:rsidP="00D83AA7">
      <w:pPr>
        <w:spacing w:line="360" w:lineRule="auto"/>
        <w:jc w:val="both"/>
        <w:rPr>
          <w:sz w:val="28"/>
          <w:szCs w:val="28"/>
        </w:rPr>
      </w:pPr>
      <w:r>
        <w:rPr>
          <w:color w:val="404040"/>
          <w:sz w:val="28"/>
          <w:szCs w:val="28"/>
        </w:rPr>
        <w:t xml:space="preserve">     </w:t>
      </w:r>
    </w:p>
    <w:p w:rsidR="00427B47" w:rsidRPr="00D83AA7" w:rsidRDefault="00427B47" w:rsidP="00D83AA7">
      <w:pPr>
        <w:spacing w:line="360" w:lineRule="auto"/>
        <w:jc w:val="both"/>
        <w:rPr>
          <w:sz w:val="28"/>
          <w:szCs w:val="28"/>
        </w:rPr>
      </w:pPr>
    </w:p>
    <w:p w:rsidR="00427B47" w:rsidRDefault="00427B47" w:rsidP="0054515C">
      <w:pPr>
        <w:spacing w:line="360" w:lineRule="auto"/>
        <w:jc w:val="center"/>
        <w:rPr>
          <w:b/>
          <w:sz w:val="32"/>
          <w:szCs w:val="32"/>
        </w:rPr>
      </w:pPr>
    </w:p>
    <w:p w:rsidR="00427B47" w:rsidRDefault="00427B47" w:rsidP="0054515C">
      <w:pPr>
        <w:spacing w:line="360" w:lineRule="auto"/>
        <w:jc w:val="center"/>
        <w:rPr>
          <w:b/>
          <w:sz w:val="32"/>
          <w:szCs w:val="32"/>
        </w:rPr>
      </w:pPr>
    </w:p>
    <w:p w:rsidR="00427B47" w:rsidRDefault="00427B47" w:rsidP="00BF4521">
      <w:pPr>
        <w:spacing w:line="360" w:lineRule="auto"/>
        <w:rPr>
          <w:b/>
          <w:sz w:val="32"/>
          <w:szCs w:val="32"/>
        </w:rPr>
      </w:pPr>
    </w:p>
    <w:p w:rsidR="00DE6DB0" w:rsidRDefault="00DE6DB0" w:rsidP="00BF4521">
      <w:pPr>
        <w:spacing w:line="360" w:lineRule="auto"/>
        <w:rPr>
          <w:b/>
          <w:sz w:val="32"/>
          <w:szCs w:val="32"/>
        </w:rPr>
      </w:pPr>
    </w:p>
    <w:p w:rsidR="00DE6DB0" w:rsidRDefault="00DE6DB0" w:rsidP="00BF4521">
      <w:pPr>
        <w:spacing w:line="360" w:lineRule="auto"/>
        <w:rPr>
          <w:b/>
          <w:sz w:val="32"/>
          <w:szCs w:val="32"/>
        </w:rPr>
      </w:pPr>
    </w:p>
    <w:p w:rsidR="00DE6DB0" w:rsidRDefault="00DE6DB0" w:rsidP="00BF4521">
      <w:pPr>
        <w:spacing w:line="360" w:lineRule="auto"/>
        <w:rPr>
          <w:b/>
          <w:sz w:val="32"/>
          <w:szCs w:val="32"/>
        </w:rPr>
      </w:pPr>
    </w:p>
    <w:p w:rsidR="00DE6DB0" w:rsidRDefault="00DE6DB0" w:rsidP="00BF4521">
      <w:pPr>
        <w:spacing w:line="360" w:lineRule="auto"/>
        <w:rPr>
          <w:b/>
          <w:sz w:val="32"/>
          <w:szCs w:val="32"/>
        </w:rPr>
      </w:pPr>
    </w:p>
    <w:p w:rsidR="00DE6DB0" w:rsidRDefault="00DE6DB0" w:rsidP="00BF4521">
      <w:pPr>
        <w:spacing w:line="360" w:lineRule="auto"/>
        <w:rPr>
          <w:b/>
          <w:sz w:val="32"/>
          <w:szCs w:val="32"/>
        </w:rPr>
      </w:pPr>
    </w:p>
    <w:p w:rsidR="00DE6DB0" w:rsidRDefault="00DE6DB0" w:rsidP="00BF4521">
      <w:pPr>
        <w:spacing w:line="360" w:lineRule="auto"/>
        <w:rPr>
          <w:b/>
          <w:sz w:val="32"/>
          <w:szCs w:val="32"/>
        </w:rPr>
      </w:pPr>
    </w:p>
    <w:p w:rsidR="0054515C" w:rsidRDefault="0022428C" w:rsidP="0054515C">
      <w:pPr>
        <w:spacing w:line="360" w:lineRule="auto"/>
        <w:jc w:val="center"/>
        <w:rPr>
          <w:b/>
          <w:sz w:val="32"/>
          <w:szCs w:val="32"/>
        </w:rPr>
      </w:pPr>
      <w:r>
        <w:rPr>
          <w:b/>
          <w:sz w:val="32"/>
          <w:szCs w:val="32"/>
        </w:rPr>
        <w:t>§</w:t>
      </w:r>
      <w:r w:rsidR="0054515C">
        <w:rPr>
          <w:b/>
          <w:sz w:val="32"/>
          <w:szCs w:val="32"/>
        </w:rPr>
        <w:t xml:space="preserve">1 </w:t>
      </w:r>
      <w:r>
        <w:rPr>
          <w:b/>
          <w:sz w:val="32"/>
          <w:szCs w:val="32"/>
        </w:rPr>
        <w:t>Теоретические о</w:t>
      </w:r>
      <w:r w:rsidR="0054515C" w:rsidRPr="0054515C">
        <w:rPr>
          <w:b/>
          <w:sz w:val="32"/>
          <w:szCs w:val="32"/>
        </w:rPr>
        <w:t>сновы формирования собственных оборотных средств как показателя платежеспособности и источника финансирования текущей деятельности</w:t>
      </w:r>
    </w:p>
    <w:p w:rsidR="00BC61E6" w:rsidRPr="0054515C" w:rsidRDefault="00BC61E6" w:rsidP="0054515C">
      <w:pPr>
        <w:spacing w:line="360" w:lineRule="auto"/>
        <w:jc w:val="center"/>
        <w:rPr>
          <w:b/>
          <w:sz w:val="32"/>
          <w:szCs w:val="32"/>
        </w:rPr>
      </w:pPr>
    </w:p>
    <w:p w:rsidR="001E571E" w:rsidRDefault="00BB4167" w:rsidP="001E571E">
      <w:pPr>
        <w:numPr>
          <w:ilvl w:val="1"/>
          <w:numId w:val="5"/>
        </w:numPr>
        <w:rPr>
          <w:b/>
          <w:sz w:val="32"/>
          <w:szCs w:val="32"/>
        </w:rPr>
      </w:pPr>
      <w:r w:rsidRPr="00BB4167">
        <w:rPr>
          <w:b/>
          <w:sz w:val="32"/>
          <w:szCs w:val="32"/>
        </w:rPr>
        <w:t>Понятие и экономическая сущность собственных оборотных средств</w:t>
      </w:r>
    </w:p>
    <w:p w:rsidR="0054515C" w:rsidRDefault="0054515C" w:rsidP="0054515C">
      <w:pPr>
        <w:ind w:left="720"/>
        <w:rPr>
          <w:b/>
          <w:sz w:val="32"/>
          <w:szCs w:val="32"/>
        </w:rPr>
      </w:pPr>
    </w:p>
    <w:p w:rsidR="00520A09" w:rsidRDefault="001E571E" w:rsidP="001E571E">
      <w:pPr>
        <w:pStyle w:val="a3"/>
        <w:spacing w:line="360" w:lineRule="auto"/>
        <w:jc w:val="both"/>
        <w:rPr>
          <w:color w:val="333333"/>
          <w:sz w:val="28"/>
          <w:szCs w:val="28"/>
        </w:rPr>
      </w:pPr>
      <w:r>
        <w:rPr>
          <w:color w:val="333333"/>
          <w:sz w:val="28"/>
          <w:szCs w:val="28"/>
        </w:rPr>
        <w:t>Ведущую роль в составе источников формирования играют собственные оборотные средства. Поэтому н</w:t>
      </w:r>
      <w:r w:rsidR="00387F93" w:rsidRPr="00387F93">
        <w:rPr>
          <w:color w:val="333333"/>
          <w:sz w:val="28"/>
          <w:szCs w:val="28"/>
        </w:rPr>
        <w:t>еоб</w:t>
      </w:r>
      <w:r w:rsidR="00B80051">
        <w:rPr>
          <w:color w:val="333333"/>
          <w:sz w:val="28"/>
          <w:szCs w:val="28"/>
        </w:rPr>
        <w:t>ходимым условием высоких результатов, слаженности работы</w:t>
      </w:r>
      <w:r w:rsidR="00387F93" w:rsidRPr="00387F93">
        <w:rPr>
          <w:color w:val="333333"/>
          <w:sz w:val="28"/>
          <w:szCs w:val="28"/>
        </w:rPr>
        <w:t xml:space="preserve"> предприятия является наличие собственных оборотных средств, которые могут быть использованы для приобретения материально-производственных запасов, поддержания </w:t>
      </w:r>
      <w:r w:rsidR="00B80051">
        <w:rPr>
          <w:color w:val="333333"/>
          <w:sz w:val="28"/>
          <w:szCs w:val="28"/>
        </w:rPr>
        <w:t>незавершенного производства и для других целей</w:t>
      </w:r>
      <w:r w:rsidR="00387F93" w:rsidRPr="00387F93">
        <w:rPr>
          <w:color w:val="333333"/>
          <w:sz w:val="28"/>
          <w:szCs w:val="28"/>
        </w:rPr>
        <w:t xml:space="preserve"> обеспечения производственно</w:t>
      </w:r>
      <w:r w:rsidR="00387F93">
        <w:rPr>
          <w:color w:val="333333"/>
          <w:sz w:val="28"/>
          <w:szCs w:val="28"/>
        </w:rPr>
        <w:t xml:space="preserve"> </w:t>
      </w:r>
      <w:r w:rsidR="00387F93" w:rsidRPr="00387F93">
        <w:rPr>
          <w:color w:val="333333"/>
          <w:sz w:val="28"/>
          <w:szCs w:val="28"/>
        </w:rPr>
        <w:t>-</w:t>
      </w:r>
      <w:r w:rsidR="00387F93">
        <w:rPr>
          <w:color w:val="333333"/>
          <w:sz w:val="28"/>
          <w:szCs w:val="28"/>
        </w:rPr>
        <w:t xml:space="preserve"> </w:t>
      </w:r>
      <w:r w:rsidR="00387F93" w:rsidRPr="00387F93">
        <w:rPr>
          <w:color w:val="333333"/>
          <w:sz w:val="28"/>
          <w:szCs w:val="28"/>
        </w:rPr>
        <w:t xml:space="preserve">хозяйственной и коммерческой деятельности предприятия. </w:t>
      </w:r>
      <w:r w:rsidR="00192385" w:rsidRPr="00192385">
        <w:rPr>
          <w:color w:val="333333"/>
          <w:sz w:val="28"/>
          <w:szCs w:val="28"/>
        </w:rPr>
        <w:t>[</w:t>
      </w:r>
      <w:r w:rsidR="00192385">
        <w:rPr>
          <w:color w:val="333333"/>
          <w:sz w:val="28"/>
          <w:szCs w:val="28"/>
          <w:lang w:val="en-US"/>
        </w:rPr>
        <w:t xml:space="preserve">1]. </w:t>
      </w:r>
      <w:r w:rsidR="00C742AF">
        <w:rPr>
          <w:color w:val="333333"/>
          <w:sz w:val="28"/>
          <w:szCs w:val="28"/>
        </w:rPr>
        <w:t>Они должны обеспечивать имущественную и оперативную сам</w:t>
      </w:r>
      <w:r w:rsidR="00427B47">
        <w:rPr>
          <w:color w:val="333333"/>
          <w:sz w:val="28"/>
          <w:szCs w:val="28"/>
        </w:rPr>
        <w:t xml:space="preserve">остоятельность предприятия. </w:t>
      </w:r>
      <w:r w:rsidR="00192385" w:rsidRPr="00192385">
        <w:rPr>
          <w:color w:val="333333"/>
          <w:sz w:val="28"/>
          <w:szCs w:val="28"/>
        </w:rPr>
        <w:t>[</w:t>
      </w:r>
      <w:r w:rsidR="00192385">
        <w:rPr>
          <w:color w:val="333333"/>
          <w:sz w:val="28"/>
          <w:szCs w:val="28"/>
          <w:lang w:val="en-US"/>
        </w:rPr>
        <w:t>1].</w:t>
      </w:r>
    </w:p>
    <w:p w:rsidR="00387F93" w:rsidRPr="00192385" w:rsidRDefault="00387F93" w:rsidP="00823453">
      <w:pPr>
        <w:pStyle w:val="a3"/>
        <w:spacing w:line="360" w:lineRule="auto"/>
        <w:jc w:val="both"/>
        <w:rPr>
          <w:color w:val="333333"/>
          <w:sz w:val="28"/>
          <w:szCs w:val="28"/>
          <w:lang w:val="en-US"/>
        </w:rPr>
      </w:pPr>
      <w:r w:rsidRPr="00387F93">
        <w:rPr>
          <w:color w:val="333333"/>
          <w:sz w:val="28"/>
          <w:szCs w:val="28"/>
        </w:rPr>
        <w:t>Собственные оборотные средства предназначены для финансирования текущей деятельности предприятия и характеризуют сумму средств, вложенных в оборотные активы</w:t>
      </w:r>
      <w:r w:rsidR="00C742AF">
        <w:rPr>
          <w:color w:val="333333"/>
          <w:sz w:val="28"/>
          <w:szCs w:val="28"/>
        </w:rPr>
        <w:t>, а так же степень финансовой устойчивости и положение этого предприятия на финансовом рынке</w:t>
      </w:r>
      <w:r w:rsidRPr="00387F93">
        <w:rPr>
          <w:color w:val="333333"/>
          <w:sz w:val="28"/>
          <w:szCs w:val="28"/>
        </w:rPr>
        <w:t>. При отсутствии таких средств предприятие обращается к заемным источникам.</w:t>
      </w:r>
      <w:r w:rsidR="00CE43E0">
        <w:rPr>
          <w:color w:val="333333"/>
          <w:sz w:val="28"/>
          <w:szCs w:val="28"/>
        </w:rPr>
        <w:t xml:space="preserve"> Таким образом, собственные оборотные средства и заемные средства – два источника формирования оборотных средств. </w:t>
      </w:r>
      <w:r w:rsidR="00B80051">
        <w:rPr>
          <w:color w:val="333333"/>
          <w:sz w:val="28"/>
          <w:szCs w:val="28"/>
        </w:rPr>
        <w:t>Такое понятие как чистый оборотный капитал – разница между текущими активами и пассивами –</w:t>
      </w:r>
      <w:r w:rsidR="00C742AF">
        <w:rPr>
          <w:color w:val="333333"/>
          <w:sz w:val="28"/>
          <w:szCs w:val="28"/>
        </w:rPr>
        <w:t xml:space="preserve"> </w:t>
      </w:r>
      <w:r w:rsidR="00B80051">
        <w:rPr>
          <w:color w:val="333333"/>
          <w:sz w:val="28"/>
          <w:szCs w:val="28"/>
        </w:rPr>
        <w:t>называют собстве</w:t>
      </w:r>
      <w:r w:rsidR="00427B47">
        <w:rPr>
          <w:color w:val="333333"/>
          <w:sz w:val="28"/>
          <w:szCs w:val="28"/>
        </w:rPr>
        <w:t>нными оборотными средствами</w:t>
      </w:r>
      <w:r w:rsidR="00B80051">
        <w:rPr>
          <w:color w:val="333333"/>
          <w:sz w:val="28"/>
          <w:szCs w:val="28"/>
        </w:rPr>
        <w:t>.</w:t>
      </w:r>
      <w:r w:rsidR="00192385" w:rsidRPr="00192385">
        <w:rPr>
          <w:color w:val="333333"/>
          <w:sz w:val="28"/>
          <w:szCs w:val="28"/>
        </w:rPr>
        <w:t xml:space="preserve"> </w:t>
      </w:r>
      <w:r w:rsidR="00192385">
        <w:rPr>
          <w:color w:val="333333"/>
          <w:sz w:val="28"/>
          <w:szCs w:val="28"/>
          <w:lang w:val="en-US"/>
        </w:rPr>
        <w:t>[4].</w:t>
      </w:r>
    </w:p>
    <w:p w:rsidR="00CE43E0" w:rsidRPr="00192385" w:rsidRDefault="00CE43E0" w:rsidP="00366CD2">
      <w:pPr>
        <w:pStyle w:val="a3"/>
        <w:spacing w:line="360" w:lineRule="auto"/>
        <w:jc w:val="both"/>
        <w:rPr>
          <w:sz w:val="28"/>
          <w:szCs w:val="28"/>
          <w:lang w:val="en-US"/>
        </w:rPr>
      </w:pPr>
      <w:r w:rsidRPr="00CE43E0">
        <w:rPr>
          <w:iCs/>
          <w:sz w:val="28"/>
          <w:szCs w:val="28"/>
        </w:rPr>
        <w:t>Собственные оборотные средства</w:t>
      </w:r>
      <w:r w:rsidR="00C742AF">
        <w:rPr>
          <w:iCs/>
          <w:sz w:val="28"/>
          <w:szCs w:val="28"/>
        </w:rPr>
        <w:t xml:space="preserve"> формируются в момент создания организации и</w:t>
      </w:r>
      <w:r w:rsidRPr="00CE43E0">
        <w:rPr>
          <w:sz w:val="28"/>
          <w:szCs w:val="28"/>
        </w:rPr>
        <w:t xml:space="preserve"> </w:t>
      </w:r>
      <w:r w:rsidR="00C742AF">
        <w:rPr>
          <w:sz w:val="28"/>
          <w:szCs w:val="28"/>
        </w:rPr>
        <w:t>образования уставного капитала.</w:t>
      </w:r>
      <w:r w:rsidRPr="00CE43E0">
        <w:rPr>
          <w:sz w:val="28"/>
          <w:szCs w:val="28"/>
        </w:rPr>
        <w:t xml:space="preserve"> </w:t>
      </w:r>
      <w:r w:rsidR="00C742AF">
        <w:rPr>
          <w:sz w:val="28"/>
          <w:szCs w:val="28"/>
        </w:rPr>
        <w:t>На этом этапе существования организации источником формирования собственных оборотных средств является инвестиционные средства учредителей. По мере развития они</w:t>
      </w:r>
      <w:r w:rsidRPr="00CE43E0">
        <w:rPr>
          <w:sz w:val="28"/>
          <w:szCs w:val="28"/>
        </w:rPr>
        <w:t xml:space="preserve"> могут пополняться за счет</w:t>
      </w:r>
      <w:r w:rsidR="00C742AF">
        <w:rPr>
          <w:sz w:val="28"/>
          <w:szCs w:val="28"/>
        </w:rPr>
        <w:t xml:space="preserve"> получаемой</w:t>
      </w:r>
      <w:r w:rsidRPr="00CE43E0">
        <w:rPr>
          <w:sz w:val="28"/>
          <w:szCs w:val="28"/>
        </w:rPr>
        <w:t xml:space="preserve"> прибыли,</w:t>
      </w:r>
      <w:r w:rsidR="004C0AA2">
        <w:rPr>
          <w:sz w:val="28"/>
          <w:szCs w:val="28"/>
        </w:rPr>
        <w:t xml:space="preserve"> перераспределения оборотных средств между предприятиями внутри отрасли,</w:t>
      </w:r>
      <w:r w:rsidRPr="00CE43E0">
        <w:rPr>
          <w:sz w:val="28"/>
          <w:szCs w:val="28"/>
        </w:rPr>
        <w:t xml:space="preserve"> </w:t>
      </w:r>
      <w:r w:rsidR="00C742AF">
        <w:rPr>
          <w:sz w:val="28"/>
          <w:szCs w:val="28"/>
        </w:rPr>
        <w:t xml:space="preserve">за счет </w:t>
      </w:r>
      <w:r w:rsidRPr="00CE43E0">
        <w:rPr>
          <w:sz w:val="28"/>
          <w:szCs w:val="28"/>
        </w:rPr>
        <w:t>ам</w:t>
      </w:r>
      <w:r w:rsidR="00C742AF">
        <w:rPr>
          <w:sz w:val="28"/>
          <w:szCs w:val="28"/>
        </w:rPr>
        <w:t>ортизационного фонда</w:t>
      </w:r>
      <w:r w:rsidR="004C0AA2">
        <w:rPr>
          <w:sz w:val="28"/>
          <w:szCs w:val="28"/>
        </w:rPr>
        <w:t>,</w:t>
      </w:r>
      <w:r w:rsidR="00C742AF">
        <w:rPr>
          <w:sz w:val="28"/>
          <w:szCs w:val="28"/>
        </w:rPr>
        <w:t xml:space="preserve"> выпуска ценных бумаг и иных операций на финансовом рынке, могут быть дополнительно привлечены,</w:t>
      </w:r>
      <w:r w:rsidR="004C0AA2">
        <w:rPr>
          <w:sz w:val="28"/>
          <w:szCs w:val="28"/>
        </w:rPr>
        <w:t xml:space="preserve"> а также </w:t>
      </w:r>
      <w:r w:rsidR="005D5C71">
        <w:rPr>
          <w:sz w:val="28"/>
          <w:szCs w:val="28"/>
        </w:rPr>
        <w:t>изыматься по решению вышестоящей организации.</w:t>
      </w:r>
      <w:r w:rsidR="00192385" w:rsidRPr="00192385">
        <w:rPr>
          <w:sz w:val="28"/>
          <w:szCs w:val="28"/>
        </w:rPr>
        <w:t xml:space="preserve"> [</w:t>
      </w:r>
      <w:r w:rsidR="00192385">
        <w:rPr>
          <w:sz w:val="28"/>
          <w:szCs w:val="28"/>
          <w:lang w:val="en-US"/>
        </w:rPr>
        <w:t>2].</w:t>
      </w:r>
    </w:p>
    <w:p w:rsidR="00F07F62" w:rsidRDefault="00F07F62" w:rsidP="00F07F62">
      <w:pPr>
        <w:pStyle w:val="a3"/>
        <w:spacing w:line="360" w:lineRule="auto"/>
        <w:jc w:val="both"/>
        <w:rPr>
          <w:sz w:val="28"/>
          <w:szCs w:val="28"/>
        </w:rPr>
      </w:pPr>
      <w:r>
        <w:rPr>
          <w:sz w:val="28"/>
          <w:szCs w:val="28"/>
        </w:rPr>
        <w:t>Прибыль должна распределяться так, чтобы была гарантия выполнения финансовых обязательств перед государством, возможность максимально обеспечивать производственные, материальные и социальные нужды предприятия. В современных рыночных условиях, в связи с ростом конкуренции, прибыль стоит направлять, прежде всего, на расширение производства, его модерн</w:t>
      </w:r>
      <w:r w:rsidR="00427B47">
        <w:rPr>
          <w:sz w:val="28"/>
          <w:szCs w:val="28"/>
        </w:rPr>
        <w:t>изацию и совершенствование.</w:t>
      </w:r>
      <w:r>
        <w:rPr>
          <w:sz w:val="28"/>
          <w:szCs w:val="28"/>
        </w:rPr>
        <w:t xml:space="preserve"> В связи с этим, часть чистой прибыли предприятие направляет на прирост собственных оборотных средств. </w:t>
      </w:r>
    </w:p>
    <w:p w:rsidR="007B6799" w:rsidRDefault="00F07F62" w:rsidP="00366CD2">
      <w:pPr>
        <w:pStyle w:val="a3"/>
        <w:spacing w:line="360" w:lineRule="auto"/>
        <w:jc w:val="both"/>
        <w:rPr>
          <w:sz w:val="28"/>
          <w:szCs w:val="28"/>
        </w:rPr>
      </w:pPr>
      <w:r>
        <w:rPr>
          <w:sz w:val="28"/>
          <w:szCs w:val="28"/>
        </w:rPr>
        <w:t>Дополнительно привлекаемые средства - э</w:t>
      </w:r>
      <w:r w:rsidR="00366CD2">
        <w:rPr>
          <w:sz w:val="28"/>
          <w:szCs w:val="28"/>
        </w:rPr>
        <w:t xml:space="preserve">то есть устойчивые пассивы, </w:t>
      </w:r>
      <w:r w:rsidR="00366CD2" w:rsidRPr="00366CD2">
        <w:rPr>
          <w:sz w:val="28"/>
          <w:szCs w:val="28"/>
        </w:rPr>
        <w:t>к которым относят</w:t>
      </w:r>
      <w:r w:rsidR="00192385" w:rsidRPr="00192385">
        <w:rPr>
          <w:sz w:val="28"/>
          <w:szCs w:val="28"/>
        </w:rPr>
        <w:t xml:space="preserve"> [9]</w:t>
      </w:r>
      <w:r w:rsidR="00366CD2" w:rsidRPr="00366CD2">
        <w:rPr>
          <w:sz w:val="28"/>
          <w:szCs w:val="28"/>
        </w:rPr>
        <w:t xml:space="preserve">: </w:t>
      </w:r>
    </w:p>
    <w:p w:rsidR="007B6799" w:rsidRDefault="00366CD2" w:rsidP="007B6799">
      <w:pPr>
        <w:pStyle w:val="a3"/>
        <w:numPr>
          <w:ilvl w:val="0"/>
          <w:numId w:val="3"/>
        </w:numPr>
        <w:spacing w:line="360" w:lineRule="auto"/>
        <w:jc w:val="both"/>
        <w:rPr>
          <w:sz w:val="28"/>
          <w:szCs w:val="28"/>
        </w:rPr>
      </w:pPr>
      <w:r w:rsidRPr="00366CD2">
        <w:rPr>
          <w:sz w:val="28"/>
          <w:szCs w:val="28"/>
        </w:rPr>
        <w:t xml:space="preserve">минимальная задолженность по </w:t>
      </w:r>
      <w:r w:rsidR="007B6799">
        <w:rPr>
          <w:sz w:val="28"/>
          <w:szCs w:val="28"/>
        </w:rPr>
        <w:t>о</w:t>
      </w:r>
      <w:r w:rsidRPr="00366CD2">
        <w:rPr>
          <w:sz w:val="28"/>
          <w:szCs w:val="28"/>
        </w:rPr>
        <w:t>плате</w:t>
      </w:r>
      <w:r w:rsidR="007B6799">
        <w:rPr>
          <w:sz w:val="28"/>
          <w:szCs w:val="28"/>
        </w:rPr>
        <w:t xml:space="preserve"> труда работникам организации</w:t>
      </w:r>
      <w:r w:rsidR="00A709AB">
        <w:rPr>
          <w:sz w:val="28"/>
          <w:szCs w:val="28"/>
        </w:rPr>
        <w:t>; она определяется за период времени между концом расчетного периода, за который производится оплата труда, и конкретной датой выплаты средств</w:t>
      </w:r>
      <w:r w:rsidRPr="00366CD2">
        <w:rPr>
          <w:sz w:val="28"/>
          <w:szCs w:val="28"/>
        </w:rPr>
        <w:t xml:space="preserve">; </w:t>
      </w:r>
    </w:p>
    <w:p w:rsidR="00A709AB" w:rsidRDefault="00A709AB" w:rsidP="007B6799">
      <w:pPr>
        <w:pStyle w:val="a3"/>
        <w:numPr>
          <w:ilvl w:val="0"/>
          <w:numId w:val="3"/>
        </w:numPr>
        <w:spacing w:line="360" w:lineRule="auto"/>
        <w:jc w:val="both"/>
        <w:rPr>
          <w:sz w:val="28"/>
          <w:szCs w:val="28"/>
        </w:rPr>
      </w:pPr>
      <w:r>
        <w:rPr>
          <w:sz w:val="28"/>
          <w:szCs w:val="28"/>
        </w:rPr>
        <w:t>резерв предстоящих платежей, который формируется для сохранения средств на оплату отпусков работникам;</w:t>
      </w:r>
    </w:p>
    <w:p w:rsidR="007B6799" w:rsidRDefault="007B6799" w:rsidP="007B6799">
      <w:pPr>
        <w:pStyle w:val="a3"/>
        <w:numPr>
          <w:ilvl w:val="0"/>
          <w:numId w:val="3"/>
        </w:numPr>
        <w:spacing w:line="360" w:lineRule="auto"/>
        <w:jc w:val="both"/>
        <w:rPr>
          <w:sz w:val="28"/>
          <w:szCs w:val="28"/>
        </w:rPr>
      </w:pPr>
      <w:r>
        <w:rPr>
          <w:sz w:val="28"/>
          <w:szCs w:val="28"/>
        </w:rPr>
        <w:t>минимальная задолженность бюджету (по налогам и сборам)</w:t>
      </w:r>
      <w:r w:rsidR="00366CD2" w:rsidRPr="00366CD2">
        <w:rPr>
          <w:sz w:val="28"/>
          <w:szCs w:val="28"/>
        </w:rPr>
        <w:t xml:space="preserve">; </w:t>
      </w:r>
    </w:p>
    <w:p w:rsidR="007B6799" w:rsidRDefault="007B6799" w:rsidP="007B6799">
      <w:pPr>
        <w:pStyle w:val="a3"/>
        <w:numPr>
          <w:ilvl w:val="0"/>
          <w:numId w:val="3"/>
        </w:numPr>
        <w:spacing w:line="360" w:lineRule="auto"/>
        <w:jc w:val="both"/>
        <w:rPr>
          <w:sz w:val="28"/>
          <w:szCs w:val="28"/>
        </w:rPr>
      </w:pPr>
      <w:r>
        <w:rPr>
          <w:sz w:val="28"/>
          <w:szCs w:val="28"/>
        </w:rPr>
        <w:t>средства кредиторов, которые поступают в виде предоплаты за продукцию и др.</w:t>
      </w:r>
    </w:p>
    <w:p w:rsidR="00A709AB" w:rsidRDefault="00ED21E1" w:rsidP="00ED21E1">
      <w:pPr>
        <w:pStyle w:val="a3"/>
        <w:spacing w:line="360" w:lineRule="auto"/>
        <w:ind w:firstLine="0"/>
        <w:jc w:val="both"/>
        <w:rPr>
          <w:sz w:val="28"/>
          <w:szCs w:val="28"/>
        </w:rPr>
      </w:pPr>
      <w:r>
        <w:rPr>
          <w:sz w:val="28"/>
          <w:szCs w:val="28"/>
        </w:rPr>
        <w:t xml:space="preserve">   </w:t>
      </w:r>
      <w:r w:rsidR="007B6799">
        <w:rPr>
          <w:sz w:val="28"/>
          <w:szCs w:val="28"/>
        </w:rPr>
        <w:t xml:space="preserve"> Такие привлеченные средства не принадлежат организации, но поскольку они постоянно находятся в обороте, то используются в качестве источника формирования собственных</w:t>
      </w:r>
      <w:r w:rsidR="00366CD2">
        <w:rPr>
          <w:sz w:val="28"/>
          <w:szCs w:val="28"/>
        </w:rPr>
        <w:t xml:space="preserve"> </w:t>
      </w:r>
      <w:r w:rsidR="007B6799">
        <w:rPr>
          <w:sz w:val="28"/>
          <w:szCs w:val="28"/>
        </w:rPr>
        <w:t>оборотных средств и источников покрытия</w:t>
      </w:r>
      <w:r>
        <w:rPr>
          <w:sz w:val="28"/>
          <w:szCs w:val="28"/>
        </w:rPr>
        <w:t xml:space="preserve">, а именно: </w:t>
      </w:r>
      <w:r w:rsidR="007B6799">
        <w:rPr>
          <w:sz w:val="28"/>
          <w:szCs w:val="28"/>
        </w:rPr>
        <w:t>разницы собственных оборотных средств на конец и</w:t>
      </w:r>
      <w:r>
        <w:rPr>
          <w:sz w:val="28"/>
          <w:szCs w:val="28"/>
        </w:rPr>
        <w:t xml:space="preserve"> на начало предстоящего периода</w:t>
      </w:r>
      <w:r w:rsidR="007B6799">
        <w:rPr>
          <w:sz w:val="28"/>
          <w:szCs w:val="28"/>
        </w:rPr>
        <w:t xml:space="preserve">.  </w:t>
      </w:r>
    </w:p>
    <w:p w:rsidR="00ED21E1" w:rsidRPr="00192385" w:rsidRDefault="00520A09" w:rsidP="00520A09">
      <w:pPr>
        <w:pStyle w:val="a3"/>
        <w:spacing w:line="360" w:lineRule="auto"/>
        <w:jc w:val="both"/>
        <w:rPr>
          <w:sz w:val="28"/>
          <w:szCs w:val="28"/>
          <w:lang w:val="en-US"/>
        </w:rPr>
      </w:pPr>
      <w:r w:rsidRPr="005D5C71">
        <w:rPr>
          <w:sz w:val="28"/>
          <w:szCs w:val="28"/>
        </w:rPr>
        <w:t>Потребность предприятия в оборотных средствах постоянно изменяется. Собственные оборотные средства и приравненные к ним устойчивые пассивы покрывают минимальную потребность предприятия в оборотных средствах.</w:t>
      </w:r>
      <w:r w:rsidR="00192385" w:rsidRPr="00192385">
        <w:rPr>
          <w:sz w:val="28"/>
          <w:szCs w:val="28"/>
        </w:rPr>
        <w:t xml:space="preserve"> [</w:t>
      </w:r>
      <w:r w:rsidR="00192385">
        <w:rPr>
          <w:sz w:val="28"/>
          <w:szCs w:val="28"/>
          <w:lang w:val="en-US"/>
        </w:rPr>
        <w:t>4].</w:t>
      </w:r>
    </w:p>
    <w:p w:rsidR="00ED21E1" w:rsidRPr="00192385" w:rsidRDefault="00ED21E1" w:rsidP="00520A09">
      <w:pPr>
        <w:pStyle w:val="a3"/>
        <w:spacing w:line="360" w:lineRule="auto"/>
        <w:jc w:val="both"/>
        <w:rPr>
          <w:sz w:val="28"/>
          <w:szCs w:val="28"/>
        </w:rPr>
      </w:pPr>
      <w:r>
        <w:rPr>
          <w:sz w:val="28"/>
          <w:szCs w:val="28"/>
        </w:rPr>
        <w:t>Каждое предприятие может столкнуться с недостатком собственных оборотных средств. Это есть результат недополучения планируемой прибыли или нерационального ее использования, «проедания» оборотных средств (т.е. использование не по назначению) и других негативных факторов, возникших в процесс</w:t>
      </w:r>
      <w:r w:rsidR="00427B47">
        <w:rPr>
          <w:sz w:val="28"/>
          <w:szCs w:val="28"/>
        </w:rPr>
        <w:t>е коммерческой деятельности</w:t>
      </w:r>
      <w:r>
        <w:rPr>
          <w:sz w:val="28"/>
          <w:szCs w:val="28"/>
        </w:rPr>
        <w:t xml:space="preserve">. </w:t>
      </w:r>
      <w:r w:rsidR="00520A09">
        <w:rPr>
          <w:sz w:val="28"/>
          <w:szCs w:val="28"/>
        </w:rPr>
        <w:t>Недостаток собственных оборотных средств покрывается исключительно за с</w:t>
      </w:r>
      <w:r w:rsidR="00192385">
        <w:rPr>
          <w:sz w:val="28"/>
          <w:szCs w:val="28"/>
        </w:rPr>
        <w:t>чет средств самого предприятия</w:t>
      </w:r>
      <w:r w:rsidR="00192385" w:rsidRPr="00192385">
        <w:rPr>
          <w:sz w:val="28"/>
          <w:szCs w:val="28"/>
        </w:rPr>
        <w:t>.</w:t>
      </w:r>
    </w:p>
    <w:p w:rsidR="00366CD2" w:rsidRDefault="00366CD2" w:rsidP="007A00B4">
      <w:pPr>
        <w:spacing w:line="360" w:lineRule="auto"/>
        <w:jc w:val="both"/>
        <w:rPr>
          <w:sz w:val="28"/>
          <w:szCs w:val="28"/>
        </w:rPr>
      </w:pPr>
      <w:r>
        <w:rPr>
          <w:sz w:val="28"/>
          <w:szCs w:val="28"/>
        </w:rPr>
        <w:t xml:space="preserve">    </w:t>
      </w:r>
      <w:r w:rsidR="005D5C71">
        <w:rPr>
          <w:sz w:val="28"/>
          <w:szCs w:val="28"/>
        </w:rPr>
        <w:t xml:space="preserve"> </w:t>
      </w:r>
      <w:r w:rsidR="007A00B4">
        <w:rPr>
          <w:sz w:val="28"/>
          <w:szCs w:val="28"/>
        </w:rPr>
        <w:t>Собственные оборотные сред</w:t>
      </w:r>
      <w:r w:rsidRPr="00366CD2">
        <w:rPr>
          <w:sz w:val="28"/>
          <w:szCs w:val="28"/>
        </w:rPr>
        <w:t>ства рассчитываются как разница между первым разделом актива баланса предприятия (основные средств</w:t>
      </w:r>
      <w:r w:rsidR="007A00B4">
        <w:rPr>
          <w:sz w:val="28"/>
          <w:szCs w:val="28"/>
        </w:rPr>
        <w:t xml:space="preserve">а и прочие внеоборотные активы) и </w:t>
      </w:r>
      <w:r w:rsidR="007A00B4" w:rsidRPr="00366CD2">
        <w:rPr>
          <w:sz w:val="28"/>
          <w:szCs w:val="28"/>
        </w:rPr>
        <w:t>первым пассивом баланса предприятия (</w:t>
      </w:r>
      <w:r w:rsidR="007A00B4">
        <w:rPr>
          <w:sz w:val="28"/>
          <w:szCs w:val="28"/>
        </w:rPr>
        <w:t xml:space="preserve">источники собственных средств), то </w:t>
      </w:r>
      <w:r w:rsidR="007A00B4" w:rsidRPr="007A00B4">
        <w:rPr>
          <w:sz w:val="28"/>
          <w:szCs w:val="28"/>
        </w:rPr>
        <w:t>есть разность между текущими активами и текущими обязательствами предприятия</w:t>
      </w:r>
      <w:r w:rsidR="00192385" w:rsidRPr="00192385">
        <w:rPr>
          <w:sz w:val="28"/>
          <w:szCs w:val="28"/>
        </w:rPr>
        <w:t xml:space="preserve">. </w:t>
      </w:r>
      <w:r w:rsidR="00192385">
        <w:rPr>
          <w:sz w:val="28"/>
          <w:szCs w:val="28"/>
          <w:lang w:val="en-US"/>
        </w:rPr>
        <w:t>[7]</w:t>
      </w:r>
      <w:r w:rsidR="007A00B4" w:rsidRPr="007A00B4">
        <w:rPr>
          <w:sz w:val="28"/>
          <w:szCs w:val="28"/>
        </w:rPr>
        <w:t>.</w:t>
      </w:r>
      <w:r w:rsidR="007A00B4">
        <w:rPr>
          <w:sz w:val="28"/>
          <w:szCs w:val="28"/>
        </w:rPr>
        <w:t xml:space="preserve"> Если величина текущих активов больше величины текущих обязательств, то это говорит о существовании свободных финансовых ресурсов, которые можно направлять на расширение деятельности и производс</w:t>
      </w:r>
      <w:r w:rsidR="0022428C">
        <w:rPr>
          <w:sz w:val="28"/>
          <w:szCs w:val="28"/>
        </w:rPr>
        <w:t xml:space="preserve">тва. Для организации очень важно эффективно управлять этими ресурсами. </w:t>
      </w:r>
      <w:r w:rsidR="005B72CA">
        <w:rPr>
          <w:sz w:val="28"/>
          <w:szCs w:val="28"/>
        </w:rPr>
        <w:t>Ведь первоначальная величина собственных оборотных средств может изменяться в зависимости от</w:t>
      </w:r>
      <w:r w:rsidR="005B72CA">
        <w:t xml:space="preserve"> </w:t>
      </w:r>
      <w:r w:rsidR="005B72CA" w:rsidRPr="005B72CA">
        <w:rPr>
          <w:sz w:val="28"/>
          <w:szCs w:val="28"/>
        </w:rPr>
        <w:t>объема, условий и результатов хозяйственной деятельности на данном предприятии. Успешное выполнение производственной программы, экономия материальных и финансовых ресурсов, повышение качества продукции, бесперебойная ее реализация - все это сказывается на состоянии оборотных средств, их сохранности и эффективном использовании.</w:t>
      </w:r>
      <w:r w:rsidR="00192385" w:rsidRPr="00192385">
        <w:rPr>
          <w:sz w:val="28"/>
          <w:szCs w:val="28"/>
        </w:rPr>
        <w:t xml:space="preserve"> [</w:t>
      </w:r>
      <w:r w:rsidR="00192385">
        <w:rPr>
          <w:sz w:val="28"/>
          <w:szCs w:val="28"/>
          <w:lang w:val="en-US"/>
        </w:rPr>
        <w:t>11].</w:t>
      </w:r>
      <w:r w:rsidR="005B72CA">
        <w:rPr>
          <w:sz w:val="28"/>
          <w:szCs w:val="28"/>
        </w:rPr>
        <w:t xml:space="preserve"> </w:t>
      </w:r>
    </w:p>
    <w:p w:rsidR="005B72CA" w:rsidRPr="00E35AD4" w:rsidRDefault="005B72CA" w:rsidP="007A00B4">
      <w:pPr>
        <w:spacing w:line="360" w:lineRule="auto"/>
        <w:jc w:val="both"/>
        <w:rPr>
          <w:sz w:val="28"/>
          <w:szCs w:val="28"/>
        </w:rPr>
      </w:pPr>
      <w:r>
        <w:rPr>
          <w:sz w:val="28"/>
          <w:szCs w:val="28"/>
        </w:rPr>
        <w:t xml:space="preserve">      Экономическая сущность заключается в том</w:t>
      </w:r>
      <w:r w:rsidR="00E35AD4">
        <w:rPr>
          <w:sz w:val="28"/>
          <w:szCs w:val="28"/>
        </w:rPr>
        <w:t xml:space="preserve">, что наличие собственных оборотных средств, их сохранность </w:t>
      </w:r>
      <w:r w:rsidR="00E35AD4" w:rsidRPr="00E35AD4">
        <w:rPr>
          <w:sz w:val="28"/>
          <w:szCs w:val="28"/>
        </w:rPr>
        <w:t>характеризует степень финансовой устойчивости предприятия, его положение на финансовом рынке, возможности мобилизации финансовых ресурсов с помощью выпуска ценных бумаг.</w:t>
      </w:r>
      <w:r w:rsidR="00E35AD4">
        <w:rPr>
          <w:sz w:val="28"/>
          <w:szCs w:val="28"/>
        </w:rPr>
        <w:t xml:space="preserve"> </w:t>
      </w:r>
    </w:p>
    <w:p w:rsidR="00E35AD4" w:rsidRPr="007A00B4" w:rsidRDefault="00E35AD4" w:rsidP="00A709AB">
      <w:pPr>
        <w:pStyle w:val="a3"/>
        <w:spacing w:line="360" w:lineRule="auto"/>
        <w:ind w:firstLine="0"/>
        <w:jc w:val="both"/>
        <w:rPr>
          <w:color w:val="333333"/>
          <w:sz w:val="28"/>
          <w:szCs w:val="28"/>
        </w:rPr>
      </w:pPr>
    </w:p>
    <w:p w:rsidR="00BB4167" w:rsidRPr="00BB4167" w:rsidRDefault="00BB4167" w:rsidP="00BB4167">
      <w:pPr>
        <w:pStyle w:val="a3"/>
        <w:spacing w:line="360" w:lineRule="auto"/>
        <w:jc w:val="center"/>
        <w:rPr>
          <w:b/>
          <w:color w:val="333333"/>
          <w:sz w:val="32"/>
          <w:szCs w:val="32"/>
        </w:rPr>
      </w:pPr>
      <w:r w:rsidRPr="00BB4167">
        <w:rPr>
          <w:b/>
          <w:color w:val="333333"/>
          <w:sz w:val="32"/>
          <w:szCs w:val="32"/>
        </w:rPr>
        <w:t xml:space="preserve">1.2 Характеристика </w:t>
      </w:r>
      <w:r w:rsidR="001E571E">
        <w:rPr>
          <w:b/>
          <w:color w:val="333333"/>
          <w:sz w:val="32"/>
          <w:szCs w:val="32"/>
        </w:rPr>
        <w:t xml:space="preserve">и расчет </w:t>
      </w:r>
      <w:r w:rsidRPr="00BB4167">
        <w:rPr>
          <w:b/>
          <w:color w:val="333333"/>
          <w:sz w:val="32"/>
          <w:szCs w:val="32"/>
        </w:rPr>
        <w:t xml:space="preserve">показателей собственных </w:t>
      </w:r>
      <w:r w:rsidR="004A2489">
        <w:rPr>
          <w:b/>
          <w:color w:val="333333"/>
          <w:sz w:val="32"/>
          <w:szCs w:val="32"/>
        </w:rPr>
        <w:t>оборотных средств как, обеспечивающих платежеспособность организации и финансирование</w:t>
      </w:r>
      <w:r w:rsidRPr="00BB4167">
        <w:rPr>
          <w:b/>
          <w:color w:val="333333"/>
          <w:sz w:val="32"/>
          <w:szCs w:val="32"/>
        </w:rPr>
        <w:t xml:space="preserve"> текущей деятельности</w:t>
      </w:r>
    </w:p>
    <w:p w:rsidR="00A260C4" w:rsidRDefault="008D4B67" w:rsidP="00A260C4">
      <w:pPr>
        <w:pStyle w:val="a3"/>
        <w:spacing w:line="360" w:lineRule="auto"/>
        <w:jc w:val="both"/>
        <w:rPr>
          <w:color w:val="333333"/>
          <w:sz w:val="28"/>
          <w:szCs w:val="28"/>
        </w:rPr>
      </w:pPr>
      <w:r>
        <w:rPr>
          <w:color w:val="333333"/>
          <w:sz w:val="28"/>
          <w:szCs w:val="28"/>
        </w:rPr>
        <w:t>С</w:t>
      </w:r>
      <w:r w:rsidRPr="008D4B67">
        <w:rPr>
          <w:sz w:val="28"/>
          <w:szCs w:val="28"/>
        </w:rPr>
        <w:t>огласно Методическим положениям по оценке финансового состояния организации и установлению неудовлетворительной структуры баланса (Распоряжение Федерального управления по делам о несостоятельности (банкротстве) при Госкомимуществе России от 12.08.1994 № 31-р) утвержден способ расчета собственных оборотных средств как разности III раздела баланса «Капитал и резервы» и I раздела «Внеоборотные активы»</w:t>
      </w:r>
      <w:r w:rsidR="00A260C4">
        <w:rPr>
          <w:color w:val="333333"/>
          <w:sz w:val="28"/>
          <w:szCs w:val="28"/>
        </w:rPr>
        <w:t xml:space="preserve">. </w:t>
      </w:r>
      <w:r w:rsidR="008A1399">
        <w:rPr>
          <w:color w:val="333333"/>
          <w:sz w:val="28"/>
          <w:szCs w:val="28"/>
          <w:lang w:val="en-US"/>
        </w:rPr>
        <w:t xml:space="preserve">[6]. </w:t>
      </w:r>
      <w:r w:rsidR="00A260C4">
        <w:rPr>
          <w:color w:val="333333"/>
          <w:sz w:val="28"/>
          <w:szCs w:val="28"/>
        </w:rPr>
        <w:t>Следовательно:</w:t>
      </w:r>
    </w:p>
    <w:p w:rsidR="00A260C4" w:rsidRPr="00784E01" w:rsidRDefault="00A260C4" w:rsidP="00875C4A">
      <w:pPr>
        <w:pStyle w:val="a3"/>
        <w:spacing w:line="360" w:lineRule="auto"/>
        <w:jc w:val="both"/>
        <w:outlineLvl w:val="0"/>
        <w:rPr>
          <w:b/>
          <w:color w:val="333333"/>
          <w:sz w:val="28"/>
          <w:szCs w:val="28"/>
        </w:rPr>
      </w:pPr>
      <w:r w:rsidRPr="00784E01">
        <w:rPr>
          <w:b/>
          <w:color w:val="333333"/>
          <w:sz w:val="28"/>
          <w:szCs w:val="28"/>
        </w:rPr>
        <w:t xml:space="preserve">СОС = </w:t>
      </w:r>
      <w:r w:rsidR="00B000D1">
        <w:rPr>
          <w:b/>
          <w:color w:val="333333"/>
          <w:sz w:val="28"/>
          <w:szCs w:val="28"/>
        </w:rPr>
        <w:t xml:space="preserve">СК (строка баланса 490) – ВА (строка баланса </w:t>
      </w:r>
      <w:r w:rsidR="00784E01" w:rsidRPr="00784E01">
        <w:rPr>
          <w:b/>
          <w:color w:val="333333"/>
          <w:sz w:val="28"/>
          <w:szCs w:val="28"/>
        </w:rPr>
        <w:t>190).</w:t>
      </w:r>
    </w:p>
    <w:p w:rsidR="00784E01" w:rsidRDefault="00784E01" w:rsidP="00A260C4">
      <w:pPr>
        <w:pStyle w:val="a3"/>
        <w:spacing w:line="360" w:lineRule="auto"/>
        <w:jc w:val="both"/>
        <w:rPr>
          <w:color w:val="333333"/>
          <w:sz w:val="28"/>
          <w:szCs w:val="28"/>
        </w:rPr>
      </w:pPr>
      <w:r>
        <w:rPr>
          <w:color w:val="333333"/>
          <w:sz w:val="28"/>
          <w:szCs w:val="28"/>
        </w:rPr>
        <w:t xml:space="preserve">Второй способ: </w:t>
      </w:r>
      <w:r w:rsidR="00D246B2" w:rsidRPr="00D246B2">
        <w:rPr>
          <w:sz w:val="28"/>
          <w:szCs w:val="28"/>
        </w:rPr>
        <w:t>разность между суммой собственных и до</w:t>
      </w:r>
      <w:r w:rsidR="00D246B2">
        <w:rPr>
          <w:sz w:val="28"/>
          <w:szCs w:val="28"/>
        </w:rPr>
        <w:t>лгосрочных заемных средств (</w:t>
      </w:r>
      <w:r w:rsidR="00D246B2" w:rsidRPr="00D246B2">
        <w:rPr>
          <w:sz w:val="28"/>
          <w:szCs w:val="28"/>
        </w:rPr>
        <w:t>долгосрочные пассивы) и величиной внеоборотных активов</w:t>
      </w:r>
      <w:r>
        <w:rPr>
          <w:color w:val="333333"/>
          <w:sz w:val="28"/>
          <w:szCs w:val="28"/>
        </w:rPr>
        <w:t>.</w:t>
      </w:r>
      <w:r w:rsidR="008A1399" w:rsidRPr="008A1399">
        <w:rPr>
          <w:color w:val="333333"/>
          <w:sz w:val="28"/>
          <w:szCs w:val="28"/>
        </w:rPr>
        <w:t xml:space="preserve"> [4].</w:t>
      </w:r>
      <w:r>
        <w:rPr>
          <w:color w:val="333333"/>
          <w:sz w:val="28"/>
          <w:szCs w:val="28"/>
        </w:rPr>
        <w:t xml:space="preserve"> Значит:</w:t>
      </w:r>
    </w:p>
    <w:p w:rsidR="00784E01" w:rsidRDefault="00B000D1" w:rsidP="00A260C4">
      <w:pPr>
        <w:pStyle w:val="a3"/>
        <w:spacing w:line="360" w:lineRule="auto"/>
        <w:jc w:val="both"/>
        <w:rPr>
          <w:b/>
          <w:color w:val="333333"/>
          <w:sz w:val="28"/>
          <w:szCs w:val="28"/>
        </w:rPr>
      </w:pPr>
      <w:r>
        <w:rPr>
          <w:b/>
          <w:color w:val="333333"/>
          <w:sz w:val="28"/>
          <w:szCs w:val="28"/>
        </w:rPr>
        <w:t>СОС = СК (строка баланса 490</w:t>
      </w:r>
      <w:r w:rsidRPr="00D246B2">
        <w:rPr>
          <w:color w:val="333333"/>
          <w:sz w:val="28"/>
          <w:szCs w:val="28"/>
        </w:rPr>
        <w:t xml:space="preserve">) </w:t>
      </w:r>
      <w:r w:rsidR="00D246B2" w:rsidRPr="00D246B2">
        <w:rPr>
          <w:sz w:val="28"/>
          <w:szCs w:val="28"/>
        </w:rPr>
        <w:t>+</w:t>
      </w:r>
      <w:r w:rsidR="00D246B2">
        <w:rPr>
          <w:b/>
          <w:sz w:val="28"/>
          <w:szCs w:val="28"/>
        </w:rPr>
        <w:t xml:space="preserve"> ДП</w:t>
      </w:r>
      <w:r w:rsidR="00D246B2" w:rsidRPr="00D246B2">
        <w:rPr>
          <w:b/>
          <w:sz w:val="28"/>
          <w:szCs w:val="28"/>
        </w:rPr>
        <w:t xml:space="preserve"> (строка баланса 590)</w:t>
      </w:r>
      <w:r w:rsidRPr="00D246B2">
        <w:rPr>
          <w:color w:val="333333"/>
          <w:sz w:val="28"/>
          <w:szCs w:val="28"/>
        </w:rPr>
        <w:t xml:space="preserve"> </w:t>
      </w:r>
      <w:r w:rsidR="00784E01" w:rsidRPr="00D246B2">
        <w:rPr>
          <w:color w:val="333333"/>
          <w:sz w:val="28"/>
          <w:szCs w:val="28"/>
        </w:rPr>
        <w:t>-</w:t>
      </w:r>
      <w:r>
        <w:rPr>
          <w:b/>
          <w:color w:val="333333"/>
          <w:sz w:val="28"/>
          <w:szCs w:val="28"/>
        </w:rPr>
        <w:t xml:space="preserve"> ВА (строка баланса </w:t>
      </w:r>
      <w:r w:rsidR="00784E01" w:rsidRPr="00784E01">
        <w:rPr>
          <w:b/>
          <w:color w:val="333333"/>
          <w:sz w:val="28"/>
          <w:szCs w:val="28"/>
        </w:rPr>
        <w:t>190)</w:t>
      </w:r>
      <w:r>
        <w:rPr>
          <w:b/>
          <w:color w:val="333333"/>
          <w:sz w:val="28"/>
          <w:szCs w:val="28"/>
        </w:rPr>
        <w:t>.</w:t>
      </w:r>
    </w:p>
    <w:p w:rsidR="00872CAA" w:rsidRDefault="00872CAA" w:rsidP="00872CAA">
      <w:pPr>
        <w:pStyle w:val="a3"/>
        <w:spacing w:line="360" w:lineRule="auto"/>
        <w:jc w:val="both"/>
        <w:rPr>
          <w:color w:val="333333"/>
          <w:sz w:val="28"/>
          <w:szCs w:val="28"/>
        </w:rPr>
      </w:pPr>
      <w:r w:rsidRPr="00872CAA">
        <w:rPr>
          <w:color w:val="333333"/>
          <w:sz w:val="28"/>
          <w:szCs w:val="28"/>
        </w:rPr>
        <w:t>Третий способ:</w:t>
      </w:r>
      <w:r>
        <w:rPr>
          <w:color w:val="333333"/>
          <w:sz w:val="28"/>
          <w:szCs w:val="28"/>
        </w:rPr>
        <w:t xml:space="preserve"> разность между величиной оборотных активов и величиной краткосрочной задолженности (краткосрочные пассивы). Формула:</w:t>
      </w:r>
    </w:p>
    <w:p w:rsidR="00872CAA" w:rsidRPr="00872CAA" w:rsidRDefault="00872CAA" w:rsidP="00875C4A">
      <w:pPr>
        <w:pStyle w:val="a3"/>
        <w:spacing w:line="360" w:lineRule="auto"/>
        <w:jc w:val="both"/>
        <w:outlineLvl w:val="0"/>
        <w:rPr>
          <w:b/>
          <w:color w:val="333333"/>
          <w:sz w:val="28"/>
          <w:szCs w:val="28"/>
        </w:rPr>
      </w:pPr>
      <w:r w:rsidRPr="00872CAA">
        <w:rPr>
          <w:b/>
          <w:color w:val="333333"/>
          <w:sz w:val="28"/>
          <w:szCs w:val="28"/>
        </w:rPr>
        <w:t>СОС = ОА (строка баланса 290) – КП (строка баланса 690)</w:t>
      </w:r>
      <w:r>
        <w:rPr>
          <w:b/>
          <w:color w:val="333333"/>
          <w:sz w:val="28"/>
          <w:szCs w:val="28"/>
        </w:rPr>
        <w:t>.</w:t>
      </w:r>
    </w:p>
    <w:p w:rsidR="00A260C4" w:rsidRDefault="00784E01" w:rsidP="00473661">
      <w:pPr>
        <w:pStyle w:val="a3"/>
        <w:spacing w:line="360" w:lineRule="auto"/>
        <w:jc w:val="both"/>
        <w:rPr>
          <w:color w:val="333333"/>
          <w:sz w:val="28"/>
          <w:szCs w:val="28"/>
        </w:rPr>
      </w:pPr>
      <w:r>
        <w:rPr>
          <w:color w:val="333333"/>
          <w:sz w:val="28"/>
          <w:szCs w:val="28"/>
        </w:rPr>
        <w:t xml:space="preserve">При анализе исследуется динамика собственных оборотных средств, определяются абсолютные и относительные отклонения от плана и фактических данных прошлых лет. Проводится сравнение величины собственных средств с потребностью организации в запасах. Сравнение темпов роста этих показателей дает возможность понять, обеспечена ли организация собственными оборотными средствами. </w:t>
      </w:r>
    </w:p>
    <w:p w:rsidR="00823453" w:rsidRPr="008A1399" w:rsidRDefault="00387F93" w:rsidP="00784E01">
      <w:pPr>
        <w:pStyle w:val="a3"/>
        <w:spacing w:line="360" w:lineRule="auto"/>
        <w:jc w:val="both"/>
        <w:rPr>
          <w:color w:val="333333"/>
          <w:sz w:val="28"/>
          <w:szCs w:val="28"/>
          <w:lang w:val="en-US"/>
        </w:rPr>
      </w:pPr>
      <w:r w:rsidRPr="00387F93">
        <w:rPr>
          <w:color w:val="333333"/>
          <w:sz w:val="28"/>
          <w:szCs w:val="28"/>
        </w:rPr>
        <w:t>Для оценки достаточности собственных оборотных средств и определения зависимости предприятия от привлеченных источников при формировании оборотных активов рассчитывают коэффициенты финансовой устойчивости по данным баланса.</w:t>
      </w:r>
      <w:r w:rsidR="00823453">
        <w:rPr>
          <w:color w:val="333333"/>
          <w:sz w:val="28"/>
          <w:szCs w:val="28"/>
        </w:rPr>
        <w:t xml:space="preserve"> </w:t>
      </w:r>
      <w:r w:rsidR="008A1399">
        <w:rPr>
          <w:color w:val="333333"/>
          <w:sz w:val="28"/>
          <w:szCs w:val="28"/>
          <w:lang w:val="en-US"/>
        </w:rPr>
        <w:t>[16].</w:t>
      </w:r>
    </w:p>
    <w:p w:rsidR="00473661" w:rsidRDefault="005D7985" w:rsidP="00473661">
      <w:pPr>
        <w:pStyle w:val="a3"/>
        <w:spacing w:line="360" w:lineRule="auto"/>
        <w:jc w:val="both"/>
        <w:rPr>
          <w:color w:val="333333"/>
          <w:sz w:val="28"/>
          <w:szCs w:val="28"/>
        </w:rPr>
      </w:pPr>
      <w:r>
        <w:rPr>
          <w:color w:val="333333"/>
          <w:sz w:val="28"/>
          <w:szCs w:val="28"/>
        </w:rPr>
        <w:t xml:space="preserve">Собственные оборотные средства являются составляющей </w:t>
      </w:r>
      <w:r w:rsidR="00823453" w:rsidRPr="00823453">
        <w:rPr>
          <w:color w:val="333333"/>
          <w:sz w:val="28"/>
          <w:szCs w:val="28"/>
        </w:rPr>
        <w:t>основных показателей устойчивости финансового состояния</w:t>
      </w:r>
      <w:r w:rsidR="00000717">
        <w:rPr>
          <w:color w:val="333333"/>
          <w:sz w:val="28"/>
          <w:szCs w:val="28"/>
        </w:rPr>
        <w:t>.</w:t>
      </w:r>
    </w:p>
    <w:p w:rsidR="008728E4" w:rsidRPr="008728E4" w:rsidRDefault="00473661" w:rsidP="00000717">
      <w:pPr>
        <w:pStyle w:val="a3"/>
        <w:spacing w:line="360" w:lineRule="auto"/>
        <w:ind w:left="360" w:firstLine="0"/>
        <w:jc w:val="both"/>
        <w:rPr>
          <w:b/>
          <w:color w:val="333333"/>
          <w:sz w:val="28"/>
          <w:szCs w:val="28"/>
        </w:rPr>
      </w:pPr>
      <w:r>
        <w:rPr>
          <w:color w:val="333333"/>
          <w:sz w:val="28"/>
          <w:szCs w:val="28"/>
        </w:rPr>
        <w:t>Коэффициент обеспеченности запасов собственными оборотными средствами</w:t>
      </w:r>
      <w:r w:rsidR="008A1399" w:rsidRPr="008A1399">
        <w:rPr>
          <w:color w:val="333333"/>
          <w:sz w:val="28"/>
          <w:szCs w:val="28"/>
        </w:rPr>
        <w:t xml:space="preserve"> [21]</w:t>
      </w:r>
      <w:r>
        <w:rPr>
          <w:color w:val="333333"/>
          <w:sz w:val="28"/>
          <w:szCs w:val="28"/>
        </w:rPr>
        <w:t xml:space="preserve">:  </w:t>
      </w:r>
    </w:p>
    <w:p w:rsidR="00473661" w:rsidRPr="00473661" w:rsidRDefault="008728E4" w:rsidP="00875C4A">
      <w:pPr>
        <w:pStyle w:val="a3"/>
        <w:spacing w:line="360" w:lineRule="auto"/>
        <w:ind w:left="360" w:firstLine="0"/>
        <w:jc w:val="both"/>
        <w:outlineLvl w:val="0"/>
        <w:rPr>
          <w:b/>
          <w:color w:val="333333"/>
          <w:sz w:val="28"/>
          <w:szCs w:val="28"/>
        </w:rPr>
      </w:pPr>
      <w:r>
        <w:rPr>
          <w:color w:val="333333"/>
          <w:sz w:val="28"/>
          <w:szCs w:val="28"/>
        </w:rPr>
        <w:t xml:space="preserve">                           </w:t>
      </w:r>
      <w:r w:rsidR="00473661" w:rsidRPr="00000717">
        <w:rPr>
          <w:b/>
          <w:color w:val="333333"/>
          <w:sz w:val="36"/>
          <w:szCs w:val="36"/>
        </w:rPr>
        <w:t>К</w:t>
      </w:r>
      <w:r w:rsidR="00473661" w:rsidRPr="00473661">
        <w:rPr>
          <w:b/>
          <w:color w:val="333333"/>
          <w:sz w:val="16"/>
          <w:szCs w:val="16"/>
        </w:rPr>
        <w:t>обс</w:t>
      </w:r>
      <w:r w:rsidR="00473661" w:rsidRPr="00473661">
        <w:rPr>
          <w:b/>
          <w:color w:val="333333"/>
          <w:sz w:val="28"/>
          <w:szCs w:val="28"/>
        </w:rPr>
        <w:t xml:space="preserve"> </w:t>
      </w:r>
      <w:r w:rsidR="00473661" w:rsidRPr="00000717">
        <w:rPr>
          <w:b/>
          <w:color w:val="333333"/>
          <w:sz w:val="36"/>
          <w:szCs w:val="36"/>
        </w:rPr>
        <w:t>= СОС/ З</w:t>
      </w:r>
      <w:r w:rsidR="00473661">
        <w:rPr>
          <w:b/>
          <w:color w:val="333333"/>
          <w:sz w:val="28"/>
          <w:szCs w:val="28"/>
        </w:rPr>
        <w:t xml:space="preserve">, </w:t>
      </w:r>
      <w:r w:rsidR="00473661">
        <w:rPr>
          <w:color w:val="333333"/>
          <w:sz w:val="28"/>
          <w:szCs w:val="28"/>
        </w:rPr>
        <w:t>где</w:t>
      </w:r>
    </w:p>
    <w:p w:rsidR="00473661" w:rsidRPr="00473661" w:rsidRDefault="00473661" w:rsidP="00473661">
      <w:pPr>
        <w:pStyle w:val="a3"/>
        <w:spacing w:line="360" w:lineRule="auto"/>
        <w:ind w:left="360" w:firstLine="0"/>
        <w:jc w:val="both"/>
        <w:rPr>
          <w:b/>
          <w:color w:val="333333"/>
          <w:sz w:val="28"/>
          <w:szCs w:val="28"/>
        </w:rPr>
      </w:pPr>
      <w:r>
        <w:rPr>
          <w:color w:val="333333"/>
          <w:sz w:val="28"/>
          <w:szCs w:val="28"/>
        </w:rPr>
        <w:t xml:space="preserve">З – </w:t>
      </w:r>
      <w:r w:rsidR="00B000D1">
        <w:rPr>
          <w:color w:val="333333"/>
          <w:sz w:val="28"/>
          <w:szCs w:val="28"/>
          <w:lang w:val="en-US"/>
        </w:rPr>
        <w:t>(</w:t>
      </w:r>
      <w:r w:rsidR="00B000D1">
        <w:rPr>
          <w:color w:val="333333"/>
          <w:sz w:val="28"/>
          <w:szCs w:val="28"/>
        </w:rPr>
        <w:t>строка</w:t>
      </w:r>
      <w:r>
        <w:rPr>
          <w:color w:val="333333"/>
          <w:sz w:val="28"/>
          <w:szCs w:val="28"/>
        </w:rPr>
        <w:t xml:space="preserve"> 210</w:t>
      </w:r>
      <w:r w:rsidR="00B000D1">
        <w:rPr>
          <w:color w:val="333333"/>
          <w:sz w:val="28"/>
          <w:szCs w:val="28"/>
          <w:lang w:val="en-US"/>
        </w:rPr>
        <w:t>)</w:t>
      </w:r>
      <w:r>
        <w:rPr>
          <w:color w:val="333333"/>
          <w:sz w:val="28"/>
          <w:szCs w:val="28"/>
        </w:rPr>
        <w:t xml:space="preserve"> «Запасы».</w:t>
      </w:r>
    </w:p>
    <w:p w:rsidR="00823453" w:rsidRPr="00823453" w:rsidRDefault="00823453" w:rsidP="00823453">
      <w:pPr>
        <w:pStyle w:val="a3"/>
        <w:spacing w:line="360" w:lineRule="auto"/>
        <w:jc w:val="both"/>
        <w:rPr>
          <w:color w:val="333333"/>
          <w:sz w:val="28"/>
          <w:szCs w:val="28"/>
        </w:rPr>
      </w:pPr>
      <w:r w:rsidRPr="00823453">
        <w:rPr>
          <w:color w:val="333333"/>
          <w:sz w:val="28"/>
          <w:szCs w:val="28"/>
        </w:rPr>
        <w:t>Если данный коэффициент больше единицы, то сумма собственных оборотных средств превышает сумму запасов и затрат, и предприятие имеет абсолютную финансовую устойчивость.</w:t>
      </w:r>
    </w:p>
    <w:p w:rsidR="00823453" w:rsidRPr="00823453" w:rsidRDefault="00823453" w:rsidP="00823453">
      <w:pPr>
        <w:pStyle w:val="a3"/>
        <w:spacing w:line="360" w:lineRule="auto"/>
        <w:jc w:val="both"/>
        <w:rPr>
          <w:color w:val="333333"/>
          <w:sz w:val="28"/>
          <w:szCs w:val="28"/>
        </w:rPr>
      </w:pPr>
      <w:r w:rsidRPr="00823453">
        <w:rPr>
          <w:color w:val="333333"/>
          <w:sz w:val="28"/>
          <w:szCs w:val="28"/>
        </w:rPr>
        <w:t>Если для приобретения материально-производственных запасов используются собственные источники, то в данном случае, сумма собственных оборотных средств соот</w:t>
      </w:r>
      <w:r w:rsidR="00473661">
        <w:rPr>
          <w:color w:val="333333"/>
          <w:sz w:val="28"/>
          <w:szCs w:val="28"/>
        </w:rPr>
        <w:t>ветствует сумме запасов</w:t>
      </w:r>
      <w:r w:rsidRPr="00823453">
        <w:rPr>
          <w:color w:val="333333"/>
          <w:sz w:val="28"/>
          <w:szCs w:val="28"/>
        </w:rPr>
        <w:t>, и предприятие имеет достаточную финансовую устойчивость</w:t>
      </w:r>
      <w:r w:rsidR="008A1399" w:rsidRPr="008A1399">
        <w:rPr>
          <w:color w:val="333333"/>
          <w:sz w:val="28"/>
          <w:szCs w:val="28"/>
        </w:rPr>
        <w:t xml:space="preserve"> [4]</w:t>
      </w:r>
      <w:r w:rsidRPr="00823453">
        <w:rPr>
          <w:color w:val="333333"/>
          <w:sz w:val="28"/>
          <w:szCs w:val="28"/>
        </w:rPr>
        <w:t>.</w:t>
      </w:r>
    </w:p>
    <w:p w:rsidR="00823453" w:rsidRDefault="00823453" w:rsidP="00473661">
      <w:pPr>
        <w:pStyle w:val="a3"/>
        <w:spacing w:line="360" w:lineRule="auto"/>
        <w:jc w:val="both"/>
        <w:rPr>
          <w:color w:val="333333"/>
          <w:sz w:val="28"/>
          <w:szCs w:val="28"/>
        </w:rPr>
      </w:pPr>
      <w:r w:rsidRPr="00823453">
        <w:rPr>
          <w:color w:val="333333"/>
          <w:sz w:val="28"/>
          <w:szCs w:val="28"/>
        </w:rPr>
        <w:t>Если сумма собственных оборотных средств меньше сум</w:t>
      </w:r>
      <w:r w:rsidR="00473661">
        <w:rPr>
          <w:color w:val="333333"/>
          <w:sz w:val="28"/>
          <w:szCs w:val="28"/>
        </w:rPr>
        <w:t>мы запасов</w:t>
      </w:r>
      <w:r w:rsidRPr="00823453">
        <w:rPr>
          <w:color w:val="333333"/>
          <w:sz w:val="28"/>
          <w:szCs w:val="28"/>
        </w:rPr>
        <w:t xml:space="preserve">, предприятие имеет неустойчивое финансовое состояние, в этом случае, необходимо привлекать заемные средства.  </w:t>
      </w:r>
    </w:p>
    <w:p w:rsidR="008728E4" w:rsidRDefault="00473661" w:rsidP="00000717">
      <w:pPr>
        <w:pStyle w:val="a3"/>
        <w:spacing w:line="360" w:lineRule="auto"/>
        <w:ind w:left="360" w:firstLine="0"/>
        <w:jc w:val="both"/>
        <w:rPr>
          <w:color w:val="333333"/>
          <w:sz w:val="28"/>
          <w:szCs w:val="28"/>
        </w:rPr>
      </w:pPr>
      <w:r>
        <w:rPr>
          <w:color w:val="333333"/>
          <w:sz w:val="28"/>
          <w:szCs w:val="28"/>
        </w:rPr>
        <w:t>К</w:t>
      </w:r>
      <w:r w:rsidR="00823453" w:rsidRPr="00823453">
        <w:rPr>
          <w:color w:val="333333"/>
          <w:sz w:val="28"/>
          <w:szCs w:val="28"/>
        </w:rPr>
        <w:t xml:space="preserve">оэффициент обеспеченности </w:t>
      </w:r>
      <w:r>
        <w:rPr>
          <w:color w:val="333333"/>
          <w:sz w:val="28"/>
          <w:szCs w:val="28"/>
        </w:rPr>
        <w:t xml:space="preserve">организации </w:t>
      </w:r>
      <w:r w:rsidR="00823453" w:rsidRPr="00823453">
        <w:rPr>
          <w:color w:val="333333"/>
          <w:sz w:val="28"/>
          <w:szCs w:val="28"/>
        </w:rPr>
        <w:t>соб</w:t>
      </w:r>
      <w:r>
        <w:rPr>
          <w:color w:val="333333"/>
          <w:sz w:val="28"/>
          <w:szCs w:val="28"/>
        </w:rPr>
        <w:t>ственными оборотными средствами</w:t>
      </w:r>
      <w:r w:rsidR="008A1399" w:rsidRPr="008A1399">
        <w:rPr>
          <w:color w:val="333333"/>
          <w:sz w:val="28"/>
          <w:szCs w:val="28"/>
        </w:rPr>
        <w:t xml:space="preserve"> [21]</w:t>
      </w:r>
      <w:r>
        <w:rPr>
          <w:color w:val="333333"/>
          <w:sz w:val="28"/>
          <w:szCs w:val="28"/>
        </w:rPr>
        <w:t xml:space="preserve">: </w:t>
      </w:r>
      <w:r w:rsidR="00823453" w:rsidRPr="00823453">
        <w:rPr>
          <w:color w:val="333333"/>
          <w:sz w:val="28"/>
          <w:szCs w:val="28"/>
        </w:rPr>
        <w:t xml:space="preserve"> </w:t>
      </w:r>
    </w:p>
    <w:p w:rsidR="00823453" w:rsidRDefault="008728E4" w:rsidP="00875C4A">
      <w:pPr>
        <w:pStyle w:val="a3"/>
        <w:spacing w:line="360" w:lineRule="auto"/>
        <w:ind w:left="360" w:firstLine="0"/>
        <w:jc w:val="both"/>
        <w:outlineLvl w:val="0"/>
        <w:rPr>
          <w:color w:val="333333"/>
          <w:sz w:val="28"/>
          <w:szCs w:val="28"/>
        </w:rPr>
      </w:pPr>
      <w:r>
        <w:rPr>
          <w:color w:val="333333"/>
          <w:sz w:val="28"/>
          <w:szCs w:val="28"/>
        </w:rPr>
        <w:t xml:space="preserve">                           </w:t>
      </w:r>
      <w:r w:rsidR="00473661" w:rsidRPr="00000717">
        <w:rPr>
          <w:b/>
          <w:color w:val="333333"/>
          <w:sz w:val="36"/>
          <w:szCs w:val="36"/>
        </w:rPr>
        <w:t>К</w:t>
      </w:r>
      <w:r w:rsidR="00473661" w:rsidRPr="00473661">
        <w:rPr>
          <w:b/>
          <w:color w:val="333333"/>
          <w:sz w:val="16"/>
          <w:szCs w:val="16"/>
        </w:rPr>
        <w:t xml:space="preserve">обесп </w:t>
      </w:r>
      <w:r w:rsidR="00473661" w:rsidRPr="00473661">
        <w:rPr>
          <w:b/>
          <w:color w:val="333333"/>
          <w:sz w:val="28"/>
          <w:szCs w:val="28"/>
        </w:rPr>
        <w:t xml:space="preserve">= </w:t>
      </w:r>
      <w:r w:rsidR="00473661" w:rsidRPr="00000717">
        <w:rPr>
          <w:b/>
          <w:color w:val="333333"/>
          <w:sz w:val="36"/>
          <w:szCs w:val="36"/>
        </w:rPr>
        <w:t>СОС/ ОА</w:t>
      </w:r>
      <w:r w:rsidR="00473661">
        <w:rPr>
          <w:color w:val="333333"/>
          <w:sz w:val="28"/>
          <w:szCs w:val="28"/>
        </w:rPr>
        <w:t>, где</w:t>
      </w:r>
    </w:p>
    <w:p w:rsidR="00473661" w:rsidRPr="00823453" w:rsidRDefault="008728E4" w:rsidP="00473661">
      <w:pPr>
        <w:pStyle w:val="a3"/>
        <w:spacing w:line="360" w:lineRule="auto"/>
        <w:ind w:left="360" w:firstLine="0"/>
        <w:jc w:val="both"/>
        <w:rPr>
          <w:color w:val="333333"/>
          <w:sz w:val="28"/>
          <w:szCs w:val="28"/>
        </w:rPr>
      </w:pPr>
      <w:r>
        <w:rPr>
          <w:color w:val="333333"/>
          <w:sz w:val="28"/>
          <w:szCs w:val="28"/>
        </w:rPr>
        <w:t>ОА – итог второго раздела актива баланса «Оборотные активы».</w:t>
      </w:r>
    </w:p>
    <w:p w:rsidR="00823453" w:rsidRPr="00000717" w:rsidRDefault="00823453" w:rsidP="00823453">
      <w:pPr>
        <w:pStyle w:val="a3"/>
        <w:spacing w:line="360" w:lineRule="auto"/>
        <w:jc w:val="both"/>
        <w:rPr>
          <w:color w:val="333333"/>
          <w:sz w:val="28"/>
          <w:szCs w:val="28"/>
        </w:rPr>
      </w:pPr>
      <w:r w:rsidRPr="00823453">
        <w:rPr>
          <w:color w:val="333333"/>
          <w:sz w:val="28"/>
          <w:szCs w:val="28"/>
        </w:rPr>
        <w:t>Коэффициент показывает, какая часть оборотных средств предприятия была сформирована за счет собственного капитала</w:t>
      </w:r>
      <w:r w:rsidR="008A1399" w:rsidRPr="008A1399">
        <w:rPr>
          <w:color w:val="333333"/>
          <w:sz w:val="28"/>
          <w:szCs w:val="28"/>
        </w:rPr>
        <w:t xml:space="preserve"> [4]</w:t>
      </w:r>
      <w:r w:rsidRPr="00823453">
        <w:rPr>
          <w:color w:val="333333"/>
          <w:sz w:val="28"/>
          <w:szCs w:val="28"/>
        </w:rPr>
        <w:t>. Если значение коэффициента больше или равно единице, предприятие за счет собственных оборотных средств полностью обеспечивает свои оборотные активы, и имеет абсолютную финансовую устойчивость. Чем ниже значение коэффициента, тем неустойчивее финансовое состояние предприятия. Предприятие достигает критического финансового состояния, когда коэффициент имеет значение 10% и ниже.</w:t>
      </w:r>
      <w:r w:rsidR="008728E4">
        <w:rPr>
          <w:color w:val="333333"/>
          <w:sz w:val="28"/>
          <w:szCs w:val="28"/>
        </w:rPr>
        <w:t xml:space="preserve"> В этом случае структура баланса признается неудовлетворительной, а организация – неплатежеспособной в соответствии с «</w:t>
      </w:r>
      <w:r w:rsidR="00000717">
        <w:rPr>
          <w:color w:val="333333"/>
          <w:sz w:val="28"/>
          <w:szCs w:val="28"/>
        </w:rPr>
        <w:t>Методическими положениями по оценке финансового состояния предприятий и установлению неудовлетворительной структуры баланса».</w:t>
      </w:r>
    </w:p>
    <w:p w:rsidR="00823453" w:rsidRDefault="00823453" w:rsidP="00823453">
      <w:pPr>
        <w:pStyle w:val="a3"/>
        <w:spacing w:line="360" w:lineRule="auto"/>
        <w:jc w:val="both"/>
        <w:rPr>
          <w:color w:val="333333"/>
          <w:sz w:val="28"/>
          <w:szCs w:val="28"/>
        </w:rPr>
      </w:pPr>
      <w:r w:rsidRPr="00823453">
        <w:rPr>
          <w:color w:val="333333"/>
          <w:sz w:val="28"/>
          <w:szCs w:val="28"/>
        </w:rPr>
        <w:t>Важной характеристикой устойчивости финансового состояния является коэффициент мане</w:t>
      </w:r>
      <w:r w:rsidR="005D7985">
        <w:rPr>
          <w:color w:val="333333"/>
          <w:sz w:val="28"/>
          <w:szCs w:val="28"/>
        </w:rPr>
        <w:t>вренност</w:t>
      </w:r>
      <w:r w:rsidR="00000717">
        <w:rPr>
          <w:color w:val="333333"/>
          <w:sz w:val="28"/>
          <w:szCs w:val="28"/>
        </w:rPr>
        <w:t>и собственного капитала</w:t>
      </w:r>
      <w:r w:rsidR="008A1399" w:rsidRPr="008A1399">
        <w:rPr>
          <w:color w:val="333333"/>
          <w:sz w:val="28"/>
          <w:szCs w:val="28"/>
        </w:rPr>
        <w:t xml:space="preserve"> [9]</w:t>
      </w:r>
      <w:r w:rsidR="00000717">
        <w:rPr>
          <w:color w:val="333333"/>
          <w:sz w:val="28"/>
          <w:szCs w:val="28"/>
        </w:rPr>
        <w:t>:</w:t>
      </w:r>
    </w:p>
    <w:p w:rsidR="00000717" w:rsidRDefault="00000717" w:rsidP="00875C4A">
      <w:pPr>
        <w:pStyle w:val="a3"/>
        <w:spacing w:line="360" w:lineRule="auto"/>
        <w:jc w:val="both"/>
        <w:outlineLvl w:val="0"/>
        <w:rPr>
          <w:color w:val="333333"/>
          <w:sz w:val="28"/>
          <w:szCs w:val="28"/>
        </w:rPr>
      </w:pPr>
      <w:r>
        <w:rPr>
          <w:color w:val="333333"/>
          <w:sz w:val="28"/>
          <w:szCs w:val="28"/>
        </w:rPr>
        <w:t xml:space="preserve">              </w:t>
      </w:r>
      <w:r w:rsidRPr="00000717">
        <w:rPr>
          <w:b/>
          <w:color w:val="333333"/>
          <w:sz w:val="36"/>
          <w:szCs w:val="36"/>
        </w:rPr>
        <w:t>К</w:t>
      </w:r>
      <w:r w:rsidRPr="00000717">
        <w:rPr>
          <w:b/>
          <w:color w:val="333333"/>
          <w:sz w:val="16"/>
          <w:szCs w:val="16"/>
        </w:rPr>
        <w:t>м</w:t>
      </w:r>
      <w:r w:rsidRPr="00000717">
        <w:rPr>
          <w:b/>
          <w:color w:val="333333"/>
          <w:sz w:val="28"/>
          <w:szCs w:val="28"/>
        </w:rPr>
        <w:t xml:space="preserve"> = </w:t>
      </w:r>
      <w:r w:rsidRPr="00000717">
        <w:rPr>
          <w:b/>
          <w:color w:val="333333"/>
          <w:sz w:val="36"/>
          <w:szCs w:val="36"/>
        </w:rPr>
        <w:t>СОС/ СК</w:t>
      </w:r>
      <w:r>
        <w:rPr>
          <w:color w:val="333333"/>
          <w:sz w:val="28"/>
          <w:szCs w:val="28"/>
        </w:rPr>
        <w:t xml:space="preserve">  или  </w:t>
      </w:r>
      <w:r w:rsidRPr="00000717">
        <w:rPr>
          <w:b/>
          <w:color w:val="333333"/>
          <w:sz w:val="36"/>
          <w:szCs w:val="36"/>
        </w:rPr>
        <w:t>К</w:t>
      </w:r>
      <w:r w:rsidRPr="00000717">
        <w:rPr>
          <w:b/>
          <w:color w:val="333333"/>
          <w:sz w:val="16"/>
          <w:szCs w:val="16"/>
        </w:rPr>
        <w:t>м</w:t>
      </w:r>
      <w:r w:rsidRPr="00000717">
        <w:rPr>
          <w:b/>
          <w:color w:val="333333"/>
          <w:sz w:val="28"/>
          <w:szCs w:val="28"/>
        </w:rPr>
        <w:t xml:space="preserve"> </w:t>
      </w:r>
      <w:r w:rsidRPr="00000717">
        <w:rPr>
          <w:b/>
          <w:color w:val="333333"/>
          <w:sz w:val="36"/>
          <w:szCs w:val="36"/>
        </w:rPr>
        <w:t>= (СК – ВА)/СК</w:t>
      </w:r>
      <w:r>
        <w:rPr>
          <w:b/>
          <w:color w:val="333333"/>
          <w:sz w:val="28"/>
          <w:szCs w:val="28"/>
        </w:rPr>
        <w:t xml:space="preserve">, </w:t>
      </w:r>
      <w:r w:rsidRPr="00000717">
        <w:rPr>
          <w:color w:val="333333"/>
          <w:sz w:val="28"/>
          <w:szCs w:val="28"/>
        </w:rPr>
        <w:t>где</w:t>
      </w:r>
    </w:p>
    <w:p w:rsidR="00000717" w:rsidRDefault="00000717" w:rsidP="00823453">
      <w:pPr>
        <w:pStyle w:val="a3"/>
        <w:spacing w:line="360" w:lineRule="auto"/>
        <w:jc w:val="both"/>
        <w:rPr>
          <w:color w:val="333333"/>
          <w:sz w:val="28"/>
          <w:szCs w:val="28"/>
        </w:rPr>
      </w:pPr>
      <w:r>
        <w:rPr>
          <w:color w:val="333333"/>
          <w:sz w:val="28"/>
          <w:szCs w:val="28"/>
        </w:rPr>
        <w:t>СК – итог третьего раздела пассива баланса «Капитал и резервы»,</w:t>
      </w:r>
    </w:p>
    <w:p w:rsidR="00000717" w:rsidRPr="00823453" w:rsidRDefault="00000717" w:rsidP="00823453">
      <w:pPr>
        <w:pStyle w:val="a3"/>
        <w:spacing w:line="360" w:lineRule="auto"/>
        <w:jc w:val="both"/>
        <w:rPr>
          <w:color w:val="333333"/>
          <w:sz w:val="28"/>
          <w:szCs w:val="28"/>
        </w:rPr>
      </w:pPr>
      <w:r>
        <w:rPr>
          <w:color w:val="333333"/>
          <w:sz w:val="28"/>
          <w:szCs w:val="28"/>
        </w:rPr>
        <w:t>ВА – итог первого раздела актива баланса «Внеоборотные активы».</w:t>
      </w:r>
    </w:p>
    <w:p w:rsidR="00823453" w:rsidRPr="00823453" w:rsidRDefault="00823453" w:rsidP="00823453">
      <w:pPr>
        <w:pStyle w:val="a3"/>
        <w:spacing w:line="360" w:lineRule="auto"/>
        <w:jc w:val="both"/>
        <w:rPr>
          <w:color w:val="333333"/>
          <w:sz w:val="28"/>
          <w:szCs w:val="28"/>
        </w:rPr>
      </w:pPr>
      <w:r w:rsidRPr="00823453">
        <w:rPr>
          <w:color w:val="333333"/>
          <w:sz w:val="28"/>
          <w:szCs w:val="28"/>
        </w:rPr>
        <w:t>Коэффициент показывает, какая часть собственного капитала используется для финансирования текущей деятельности</w:t>
      </w:r>
      <w:r w:rsidR="008A1399" w:rsidRPr="008A1399">
        <w:rPr>
          <w:color w:val="333333"/>
          <w:sz w:val="28"/>
          <w:szCs w:val="28"/>
        </w:rPr>
        <w:t xml:space="preserve"> [4]</w:t>
      </w:r>
      <w:r w:rsidRPr="00823453">
        <w:rPr>
          <w:color w:val="333333"/>
          <w:sz w:val="28"/>
          <w:szCs w:val="28"/>
        </w:rPr>
        <w:t xml:space="preserve">, т.е. вложена в оборотные активы, а какая часть капитализирована, т.е. вложена во внеоборотные активы. Данный коэффициент отражает долю собственных средств предприятия, </w:t>
      </w:r>
      <w:r w:rsidR="00BB4167">
        <w:rPr>
          <w:color w:val="333333"/>
          <w:sz w:val="28"/>
          <w:szCs w:val="28"/>
        </w:rPr>
        <w:t>которыми</w:t>
      </w:r>
      <w:r w:rsidRPr="00823453">
        <w:rPr>
          <w:color w:val="333333"/>
          <w:sz w:val="28"/>
          <w:szCs w:val="28"/>
        </w:rPr>
        <w:t xml:space="preserve"> </w:t>
      </w:r>
      <w:r w:rsidR="00BB4167">
        <w:rPr>
          <w:color w:val="333333"/>
          <w:sz w:val="28"/>
          <w:szCs w:val="28"/>
        </w:rPr>
        <w:t xml:space="preserve">можно </w:t>
      </w:r>
      <w:r w:rsidRPr="00823453">
        <w:rPr>
          <w:color w:val="333333"/>
          <w:sz w:val="28"/>
          <w:szCs w:val="28"/>
        </w:rPr>
        <w:t>свободно маневрировать. Низкое значение этого показателя означает, что значительная часть собственных средств предприятия закреплена в ценностях, которые являются менее ликвидными, т.е. не могут быть достаточно быстро преобразованы в денежную наличность.</w:t>
      </w:r>
    </w:p>
    <w:p w:rsidR="00823453" w:rsidRPr="00823453" w:rsidRDefault="00823453" w:rsidP="00BB4167">
      <w:pPr>
        <w:pStyle w:val="a3"/>
        <w:spacing w:line="360" w:lineRule="auto"/>
        <w:jc w:val="both"/>
        <w:rPr>
          <w:color w:val="333333"/>
          <w:sz w:val="28"/>
          <w:szCs w:val="28"/>
        </w:rPr>
      </w:pPr>
      <w:r w:rsidRPr="00823453">
        <w:rPr>
          <w:color w:val="333333"/>
          <w:sz w:val="28"/>
          <w:szCs w:val="28"/>
        </w:rPr>
        <w:t xml:space="preserve">С финансовой точки зрения повышение коэффициента маневренности и его высокий уровень положительно характеризуют предприятие: собственные средства при этом мобильны, большая часть их вложена не в основные средства и иные внеоборотные активы, а в оборотные средства. </w:t>
      </w:r>
    </w:p>
    <w:p w:rsidR="00823453" w:rsidRDefault="00823453" w:rsidP="00823453">
      <w:pPr>
        <w:pStyle w:val="a3"/>
        <w:spacing w:line="360" w:lineRule="auto"/>
        <w:jc w:val="both"/>
        <w:rPr>
          <w:color w:val="333333"/>
          <w:sz w:val="28"/>
          <w:szCs w:val="28"/>
        </w:rPr>
      </w:pPr>
      <w:r w:rsidRPr="00823453">
        <w:rPr>
          <w:color w:val="333333"/>
          <w:sz w:val="28"/>
          <w:szCs w:val="28"/>
        </w:rPr>
        <w:t>В качестве оптимальной величины коэффициент маневренности может быть принят в размере 50%</w:t>
      </w:r>
      <w:r w:rsidR="008A1399" w:rsidRPr="008A1399">
        <w:rPr>
          <w:color w:val="333333"/>
          <w:sz w:val="28"/>
          <w:szCs w:val="28"/>
        </w:rPr>
        <w:t>. [4]</w:t>
      </w:r>
      <w:r w:rsidRPr="00823453">
        <w:rPr>
          <w:color w:val="333333"/>
          <w:sz w:val="28"/>
          <w:szCs w:val="28"/>
        </w:rPr>
        <w:t>. Эт</w:t>
      </w:r>
      <w:r w:rsidR="00BB4167">
        <w:rPr>
          <w:color w:val="333333"/>
          <w:sz w:val="28"/>
          <w:szCs w:val="28"/>
        </w:rPr>
        <w:t xml:space="preserve">о означает, что должно происходить равномерное </w:t>
      </w:r>
      <w:r w:rsidR="008A1399">
        <w:rPr>
          <w:color w:val="333333"/>
          <w:sz w:val="28"/>
          <w:szCs w:val="28"/>
        </w:rPr>
        <w:t>вложение</w:t>
      </w:r>
      <w:r w:rsidRPr="00823453">
        <w:rPr>
          <w:color w:val="333333"/>
          <w:sz w:val="28"/>
          <w:szCs w:val="28"/>
        </w:rPr>
        <w:t xml:space="preserve"> собственных средств в </w:t>
      </w:r>
      <w:r w:rsidR="00BB4167">
        <w:rPr>
          <w:color w:val="333333"/>
          <w:sz w:val="28"/>
          <w:szCs w:val="28"/>
        </w:rPr>
        <w:t>различные виды активов</w:t>
      </w:r>
      <w:r w:rsidRPr="00823453">
        <w:rPr>
          <w:color w:val="333333"/>
          <w:sz w:val="28"/>
          <w:szCs w:val="28"/>
        </w:rPr>
        <w:t>, что обеспечит достаточную ликвидность баланса.</w:t>
      </w:r>
    </w:p>
    <w:p w:rsidR="00000717" w:rsidRPr="008A1399" w:rsidRDefault="00000717" w:rsidP="00823453">
      <w:pPr>
        <w:spacing w:line="360" w:lineRule="auto"/>
        <w:jc w:val="both"/>
        <w:rPr>
          <w:color w:val="333333"/>
          <w:sz w:val="28"/>
          <w:szCs w:val="28"/>
          <w:lang w:val="en-US"/>
        </w:rPr>
      </w:pPr>
      <w:r>
        <w:rPr>
          <w:color w:val="333333"/>
          <w:sz w:val="28"/>
          <w:szCs w:val="28"/>
        </w:rPr>
        <w:t xml:space="preserve">    Коэффициенты анализируются в динамике, сравниваются с установленными нормативами и могут использоваться при общей оценке финансовой устойчивости предприятия.</w:t>
      </w:r>
      <w:r w:rsidR="008A1399">
        <w:rPr>
          <w:color w:val="333333"/>
          <w:sz w:val="28"/>
          <w:szCs w:val="28"/>
        </w:rPr>
        <w:t xml:space="preserve"> </w:t>
      </w:r>
      <w:r w:rsidR="008A1399">
        <w:rPr>
          <w:color w:val="333333"/>
          <w:sz w:val="28"/>
          <w:szCs w:val="28"/>
          <w:lang w:val="en-US"/>
        </w:rPr>
        <w:t>[15].</w:t>
      </w:r>
    </w:p>
    <w:p w:rsidR="00000717" w:rsidRPr="00000717" w:rsidRDefault="00000717" w:rsidP="00000717">
      <w:pPr>
        <w:spacing w:line="360" w:lineRule="auto"/>
        <w:jc w:val="center"/>
        <w:rPr>
          <w:b/>
          <w:sz w:val="32"/>
          <w:szCs w:val="32"/>
        </w:rPr>
      </w:pPr>
      <w:r w:rsidRPr="00000717">
        <w:rPr>
          <w:b/>
          <w:sz w:val="32"/>
          <w:szCs w:val="32"/>
        </w:rPr>
        <w:t>§2  Оценка формирования и распределения собственных оборотных средств на материалах организации</w:t>
      </w:r>
    </w:p>
    <w:p w:rsidR="00000717" w:rsidRPr="00000717" w:rsidRDefault="00000717" w:rsidP="00875C4A">
      <w:pPr>
        <w:spacing w:line="360" w:lineRule="auto"/>
        <w:jc w:val="center"/>
        <w:outlineLvl w:val="0"/>
        <w:rPr>
          <w:b/>
          <w:sz w:val="32"/>
          <w:szCs w:val="32"/>
        </w:rPr>
      </w:pPr>
      <w:r w:rsidRPr="00000717">
        <w:rPr>
          <w:b/>
          <w:sz w:val="32"/>
          <w:szCs w:val="32"/>
        </w:rPr>
        <w:t>2.1 Экономико-организационная характеристика  ОАО «Купол»</w:t>
      </w:r>
    </w:p>
    <w:p w:rsidR="00000717" w:rsidRPr="00000717" w:rsidRDefault="001578F2" w:rsidP="001578F2">
      <w:pPr>
        <w:spacing w:line="360" w:lineRule="auto"/>
        <w:jc w:val="both"/>
        <w:rPr>
          <w:sz w:val="28"/>
          <w:szCs w:val="28"/>
        </w:rPr>
      </w:pPr>
      <w:r>
        <w:rPr>
          <w:sz w:val="28"/>
          <w:szCs w:val="28"/>
        </w:rPr>
        <w:t xml:space="preserve">      </w:t>
      </w:r>
      <w:r w:rsidR="00000717" w:rsidRPr="00000717">
        <w:rPr>
          <w:sz w:val="28"/>
          <w:szCs w:val="28"/>
        </w:rPr>
        <w:t xml:space="preserve">Открытое акционерное общество «Ижевский электромеханический завод «Купол» (ОАО «ИЭМЗ «Купол») создано в соответствии с Гражданским кодексом Российской федерации,  Федеральным законом «Об акционерных обществах». Учредителем ОАО «ИЭМЗ «Купол» является Российская Федерация в лице Министерства имущественных отношений РФ. </w:t>
      </w:r>
    </w:p>
    <w:p w:rsidR="00000717" w:rsidRPr="00000717" w:rsidRDefault="001578F2" w:rsidP="001578F2">
      <w:pPr>
        <w:spacing w:line="360" w:lineRule="auto"/>
        <w:jc w:val="both"/>
        <w:rPr>
          <w:color w:val="000000"/>
          <w:sz w:val="28"/>
          <w:szCs w:val="28"/>
        </w:rPr>
      </w:pPr>
      <w:r>
        <w:rPr>
          <w:sz w:val="28"/>
          <w:szCs w:val="28"/>
        </w:rPr>
        <w:t xml:space="preserve">      </w:t>
      </w:r>
      <w:r w:rsidR="00000717" w:rsidRPr="00000717">
        <w:rPr>
          <w:sz w:val="28"/>
          <w:szCs w:val="28"/>
        </w:rPr>
        <w:t xml:space="preserve">Общество является юридическим лицом и </w:t>
      </w:r>
      <w:r w:rsidR="00000717" w:rsidRPr="00000717">
        <w:rPr>
          <w:color w:val="000000"/>
          <w:sz w:val="28"/>
          <w:szCs w:val="28"/>
        </w:rPr>
        <w:t>строит свою деятельность на основании Устава и действующего законодательства Российской Федерации и Удмуртской Республики.</w:t>
      </w:r>
    </w:p>
    <w:p w:rsidR="00000717" w:rsidRDefault="001578F2" w:rsidP="001578F2">
      <w:pPr>
        <w:spacing w:line="360" w:lineRule="auto"/>
        <w:jc w:val="both"/>
        <w:rPr>
          <w:sz w:val="28"/>
          <w:szCs w:val="28"/>
        </w:rPr>
      </w:pPr>
      <w:r>
        <w:rPr>
          <w:sz w:val="28"/>
          <w:szCs w:val="28"/>
        </w:rPr>
        <w:t xml:space="preserve">      </w:t>
      </w:r>
      <w:r w:rsidR="00000717" w:rsidRPr="00000717">
        <w:rPr>
          <w:sz w:val="28"/>
          <w:szCs w:val="28"/>
        </w:rPr>
        <w:t xml:space="preserve">Общество является коммерческой организацией, целью создания которой является участие в обеспечении обороноспособности и безопасности РФ, развитие военно-технического сотрудничества РФ с иностранными государствами и получение прибыли путем осуществления собственной предпринимательской деятельности. </w:t>
      </w:r>
    </w:p>
    <w:p w:rsidR="00000717" w:rsidRPr="00000717" w:rsidRDefault="001578F2" w:rsidP="001578F2">
      <w:pPr>
        <w:spacing w:line="360" w:lineRule="auto"/>
        <w:jc w:val="both"/>
        <w:rPr>
          <w:sz w:val="28"/>
          <w:szCs w:val="28"/>
        </w:rPr>
      </w:pPr>
      <w:r>
        <w:rPr>
          <w:color w:val="000000"/>
          <w:sz w:val="28"/>
          <w:szCs w:val="28"/>
        </w:rPr>
        <w:t xml:space="preserve">      </w:t>
      </w:r>
      <w:r w:rsidR="00000717" w:rsidRPr="00E545C6">
        <w:rPr>
          <w:color w:val="000000"/>
          <w:sz w:val="28"/>
          <w:szCs w:val="28"/>
        </w:rPr>
        <w:t>Предметом деятельности общества являются</w:t>
      </w:r>
      <w:r w:rsidR="00000717" w:rsidRPr="00000717">
        <w:rPr>
          <w:sz w:val="28"/>
          <w:szCs w:val="28"/>
        </w:rPr>
        <w:t>:</w:t>
      </w:r>
    </w:p>
    <w:p w:rsidR="00000717" w:rsidRPr="00000717" w:rsidRDefault="00000717" w:rsidP="00000717">
      <w:pPr>
        <w:pStyle w:val="2"/>
        <w:tabs>
          <w:tab w:val="left" w:pos="993"/>
          <w:tab w:val="num" w:pos="1134"/>
        </w:tabs>
        <w:spacing w:line="360" w:lineRule="auto"/>
        <w:ind w:left="0" w:firstLine="709"/>
        <w:jc w:val="both"/>
        <w:rPr>
          <w:sz w:val="28"/>
          <w:szCs w:val="28"/>
        </w:rPr>
      </w:pPr>
      <w:r w:rsidRPr="00000717">
        <w:rPr>
          <w:sz w:val="28"/>
          <w:szCs w:val="28"/>
        </w:rPr>
        <w:t>- разработка, производство, ремонт и утилизация вооружения и военной техники, включая радиоэлектронные системы и средства радиоэлектронной техники, измерительных приборов специального и гражданского назначения;</w:t>
      </w:r>
    </w:p>
    <w:p w:rsidR="00000717" w:rsidRPr="00000717" w:rsidRDefault="00000717" w:rsidP="00000717">
      <w:pPr>
        <w:pStyle w:val="2"/>
        <w:tabs>
          <w:tab w:val="left" w:pos="993"/>
          <w:tab w:val="num" w:pos="1134"/>
        </w:tabs>
        <w:spacing w:line="360" w:lineRule="auto"/>
        <w:ind w:left="0" w:firstLine="709"/>
        <w:jc w:val="both"/>
        <w:rPr>
          <w:sz w:val="28"/>
          <w:szCs w:val="28"/>
        </w:rPr>
      </w:pPr>
      <w:r w:rsidRPr="00000717">
        <w:rPr>
          <w:sz w:val="28"/>
          <w:szCs w:val="28"/>
        </w:rPr>
        <w:t>- проведение научно-исследовательских и опытно-конструкторских работ в области лазерных и энергосберегающих технологий, вооружения и военной техники, аналитического оборудования военного, специального и гражданского назначения, медицинской техники;</w:t>
      </w:r>
    </w:p>
    <w:p w:rsidR="00000717" w:rsidRDefault="00000717" w:rsidP="00000717">
      <w:pPr>
        <w:pStyle w:val="2"/>
        <w:tabs>
          <w:tab w:val="left" w:pos="993"/>
          <w:tab w:val="num" w:pos="1134"/>
        </w:tabs>
        <w:spacing w:line="360" w:lineRule="auto"/>
        <w:ind w:left="0" w:firstLine="709"/>
        <w:jc w:val="both"/>
        <w:rPr>
          <w:sz w:val="28"/>
          <w:szCs w:val="28"/>
        </w:rPr>
      </w:pPr>
      <w:r w:rsidRPr="00000717">
        <w:rPr>
          <w:sz w:val="28"/>
          <w:szCs w:val="28"/>
        </w:rPr>
        <w:t>- проектирование, производство, ремонт, монтаж и эксплуатация оборудования и механизмов для нефтяной и газовой промышленности, в том числе нефтегазопромыслового и жидкотопливного оборудования;</w:t>
      </w:r>
    </w:p>
    <w:p w:rsidR="00000717" w:rsidRDefault="001578F2" w:rsidP="001578F2">
      <w:pPr>
        <w:pStyle w:val="2"/>
        <w:tabs>
          <w:tab w:val="left" w:pos="993"/>
          <w:tab w:val="num" w:pos="1134"/>
        </w:tabs>
        <w:spacing w:line="360" w:lineRule="auto"/>
        <w:ind w:left="0" w:firstLine="0"/>
        <w:jc w:val="both"/>
        <w:rPr>
          <w:color w:val="000000"/>
          <w:sz w:val="28"/>
          <w:szCs w:val="28"/>
        </w:rPr>
      </w:pPr>
      <w:r>
        <w:rPr>
          <w:sz w:val="28"/>
          <w:szCs w:val="28"/>
        </w:rPr>
        <w:t xml:space="preserve">      </w:t>
      </w:r>
      <w:r w:rsidR="00000717" w:rsidRPr="00000717">
        <w:rPr>
          <w:sz w:val="28"/>
          <w:szCs w:val="28"/>
        </w:rPr>
        <w:t>ОАО «ИЭМЗ «Купол»</w:t>
      </w:r>
      <w:r w:rsidR="00000717">
        <w:rPr>
          <w:sz w:val="28"/>
          <w:szCs w:val="28"/>
        </w:rPr>
        <w:t xml:space="preserve"> </w:t>
      </w:r>
      <w:r w:rsidR="00000717" w:rsidRPr="00E545C6">
        <w:rPr>
          <w:color w:val="000000"/>
          <w:sz w:val="28"/>
          <w:szCs w:val="28"/>
        </w:rPr>
        <w:t>обладает полной хозяйственной самостоятельностью, отве</w:t>
      </w:r>
      <w:r w:rsidR="00000717" w:rsidRPr="00E545C6">
        <w:rPr>
          <w:color w:val="000000"/>
          <w:sz w:val="28"/>
          <w:szCs w:val="28"/>
        </w:rPr>
        <w:softHyphen/>
        <w:t>чает по своим обязательствам всем принадлежащим ему имуществом, выступает истцом и ответчиком в суде, арбитражном и третейском судах от своего имени</w:t>
      </w:r>
      <w:r w:rsidR="00000717">
        <w:rPr>
          <w:color w:val="000000"/>
          <w:sz w:val="28"/>
          <w:szCs w:val="28"/>
        </w:rPr>
        <w:t xml:space="preserve">. </w:t>
      </w:r>
    </w:p>
    <w:p w:rsidR="007A3DFE" w:rsidRDefault="001578F2" w:rsidP="001578F2">
      <w:pPr>
        <w:widowControl w:val="0"/>
        <w:shd w:val="clear" w:color="auto" w:fill="FFFFFF"/>
        <w:autoSpaceDE w:val="0"/>
        <w:autoSpaceDN w:val="0"/>
        <w:adjustRightInd w:val="0"/>
        <w:spacing w:line="360" w:lineRule="auto"/>
        <w:jc w:val="both"/>
        <w:rPr>
          <w:color w:val="000000"/>
          <w:sz w:val="28"/>
          <w:szCs w:val="28"/>
          <w:lang w:val="en-US"/>
        </w:rPr>
      </w:pPr>
      <w:r>
        <w:rPr>
          <w:color w:val="000000"/>
          <w:sz w:val="28"/>
          <w:szCs w:val="28"/>
        </w:rPr>
        <w:t xml:space="preserve">      </w:t>
      </w:r>
      <w:r w:rsidR="00000717" w:rsidRPr="00E545C6">
        <w:rPr>
          <w:color w:val="000000"/>
          <w:sz w:val="28"/>
          <w:szCs w:val="28"/>
        </w:rPr>
        <w:t>Общество самостоятельно планирует свою производственно-хозяйственную деятельность, а также социальное развитие коллектива.</w:t>
      </w:r>
      <w:r w:rsidR="00000717">
        <w:rPr>
          <w:color w:val="000000"/>
          <w:sz w:val="28"/>
          <w:szCs w:val="28"/>
        </w:rPr>
        <w:t xml:space="preserve"> </w:t>
      </w:r>
      <w:r w:rsidR="007A3DFE" w:rsidRPr="00E545C6">
        <w:rPr>
          <w:color w:val="000000"/>
          <w:sz w:val="28"/>
          <w:szCs w:val="28"/>
        </w:rPr>
        <w:t>Основу планов составляют договоры, заключаемые с потребителями товаров и услуг Общества, а также поставщиками материально-технических и иных ре</w:t>
      </w:r>
      <w:r w:rsidR="007A3DFE" w:rsidRPr="00E545C6">
        <w:rPr>
          <w:color w:val="000000"/>
          <w:sz w:val="28"/>
          <w:szCs w:val="28"/>
        </w:rPr>
        <w:softHyphen/>
        <w:t>сурсов. Выполнение работ и предоставление услуг осуществляется по ценам и тарифам, устанавливаемым Обществом самостоятельно.</w:t>
      </w:r>
      <w:r w:rsidR="007A3DFE" w:rsidRPr="007A3DFE">
        <w:rPr>
          <w:color w:val="000000"/>
          <w:sz w:val="28"/>
          <w:szCs w:val="28"/>
        </w:rPr>
        <w:t xml:space="preserve"> </w:t>
      </w:r>
    </w:p>
    <w:p w:rsidR="007A3DFE" w:rsidRPr="007A3DFE" w:rsidRDefault="001578F2" w:rsidP="001578F2">
      <w:pPr>
        <w:spacing w:line="360" w:lineRule="auto"/>
        <w:jc w:val="both"/>
        <w:rPr>
          <w:sz w:val="28"/>
          <w:szCs w:val="28"/>
        </w:rPr>
      </w:pPr>
      <w:r>
        <w:rPr>
          <w:sz w:val="28"/>
          <w:szCs w:val="28"/>
        </w:rPr>
        <w:t xml:space="preserve">      </w:t>
      </w:r>
      <w:r w:rsidR="007A3DFE" w:rsidRPr="007A3DFE">
        <w:rPr>
          <w:sz w:val="28"/>
          <w:szCs w:val="28"/>
        </w:rPr>
        <w:t>Основными видами деятельности ОАО «ИЭМЗ «Купол» по Уставу являются:</w:t>
      </w:r>
    </w:p>
    <w:p w:rsidR="00E73FC9" w:rsidRPr="00E73FC9" w:rsidRDefault="00E73FC9" w:rsidP="00E73FC9">
      <w:pPr>
        <w:tabs>
          <w:tab w:val="left" w:pos="993"/>
          <w:tab w:val="num" w:pos="1134"/>
        </w:tabs>
        <w:spacing w:line="360" w:lineRule="auto"/>
        <w:ind w:firstLine="709"/>
        <w:jc w:val="both"/>
        <w:rPr>
          <w:sz w:val="28"/>
          <w:szCs w:val="28"/>
        </w:rPr>
      </w:pPr>
      <w:r w:rsidRPr="00E73FC9">
        <w:rPr>
          <w:sz w:val="28"/>
          <w:szCs w:val="28"/>
        </w:rPr>
        <w:t xml:space="preserve">- </w:t>
      </w:r>
      <w:r>
        <w:rPr>
          <w:sz w:val="28"/>
          <w:szCs w:val="28"/>
        </w:rPr>
        <w:t xml:space="preserve">   </w:t>
      </w:r>
      <w:r w:rsidRPr="00E73FC9">
        <w:rPr>
          <w:sz w:val="28"/>
          <w:szCs w:val="28"/>
        </w:rPr>
        <w:t>разработка, производство и реализация изделий торцевой раскатки;</w:t>
      </w:r>
    </w:p>
    <w:p w:rsidR="00E73FC9" w:rsidRPr="00E73FC9" w:rsidRDefault="00E73FC9" w:rsidP="00E73FC9">
      <w:pPr>
        <w:pStyle w:val="2"/>
        <w:tabs>
          <w:tab w:val="left" w:pos="993"/>
          <w:tab w:val="num" w:pos="1134"/>
        </w:tabs>
        <w:spacing w:line="360" w:lineRule="auto"/>
        <w:ind w:left="0" w:firstLine="709"/>
        <w:jc w:val="both"/>
        <w:rPr>
          <w:sz w:val="28"/>
          <w:szCs w:val="28"/>
        </w:rPr>
      </w:pPr>
      <w:r w:rsidRPr="00E73FC9">
        <w:rPr>
          <w:sz w:val="28"/>
          <w:szCs w:val="28"/>
        </w:rPr>
        <w:t>- инвестиционная деятельность в соответствии с действующим законодательством;</w:t>
      </w:r>
    </w:p>
    <w:p w:rsidR="00E73FC9" w:rsidRPr="00E73FC9" w:rsidRDefault="00E73FC9" w:rsidP="00E73FC9">
      <w:pPr>
        <w:pStyle w:val="2"/>
        <w:tabs>
          <w:tab w:val="left" w:pos="993"/>
          <w:tab w:val="num" w:pos="1134"/>
        </w:tabs>
        <w:spacing w:line="360" w:lineRule="auto"/>
        <w:ind w:left="0" w:firstLine="709"/>
        <w:jc w:val="both"/>
        <w:rPr>
          <w:sz w:val="28"/>
          <w:szCs w:val="28"/>
        </w:rPr>
      </w:pPr>
      <w:r w:rsidRPr="00E73FC9">
        <w:rPr>
          <w:sz w:val="28"/>
          <w:szCs w:val="28"/>
        </w:rPr>
        <w:t>- деятельность, связанная с использованием сведений, составляющих государственную тайну;</w:t>
      </w:r>
    </w:p>
    <w:p w:rsidR="00E73FC9" w:rsidRPr="00E73FC9" w:rsidRDefault="00E73FC9" w:rsidP="00E73FC9">
      <w:pPr>
        <w:tabs>
          <w:tab w:val="left" w:pos="993"/>
          <w:tab w:val="num" w:pos="1134"/>
        </w:tabs>
        <w:spacing w:line="360" w:lineRule="auto"/>
        <w:ind w:firstLine="709"/>
        <w:jc w:val="both"/>
        <w:rPr>
          <w:sz w:val="28"/>
          <w:szCs w:val="28"/>
        </w:rPr>
      </w:pPr>
      <w:r w:rsidRPr="00E73FC9">
        <w:rPr>
          <w:sz w:val="28"/>
          <w:szCs w:val="28"/>
        </w:rPr>
        <w:t>- деятельность по защите сведений, составляющих государственную тайну;</w:t>
      </w:r>
    </w:p>
    <w:p w:rsidR="00E73FC9" w:rsidRPr="00E73FC9" w:rsidRDefault="00E73FC9" w:rsidP="00E73FC9">
      <w:pPr>
        <w:tabs>
          <w:tab w:val="left" w:pos="993"/>
          <w:tab w:val="num" w:pos="1134"/>
        </w:tabs>
        <w:spacing w:line="360" w:lineRule="auto"/>
        <w:ind w:firstLine="709"/>
        <w:jc w:val="both"/>
        <w:rPr>
          <w:sz w:val="28"/>
          <w:szCs w:val="28"/>
        </w:rPr>
      </w:pPr>
      <w:r w:rsidRPr="00E73FC9">
        <w:rPr>
          <w:sz w:val="28"/>
          <w:szCs w:val="28"/>
        </w:rPr>
        <w:t>- оказание гостиничных услуг и услуг в сфере развлекательной деятельности;</w:t>
      </w:r>
    </w:p>
    <w:p w:rsidR="00E73FC9" w:rsidRPr="00E73FC9" w:rsidRDefault="00E73FC9" w:rsidP="00E73FC9">
      <w:pPr>
        <w:tabs>
          <w:tab w:val="left" w:pos="993"/>
          <w:tab w:val="num" w:pos="1134"/>
        </w:tabs>
        <w:spacing w:line="360" w:lineRule="auto"/>
        <w:ind w:firstLine="709"/>
        <w:jc w:val="both"/>
        <w:rPr>
          <w:sz w:val="28"/>
          <w:szCs w:val="28"/>
        </w:rPr>
      </w:pPr>
      <w:r w:rsidRPr="00E73FC9">
        <w:rPr>
          <w:sz w:val="28"/>
          <w:szCs w:val="28"/>
        </w:rPr>
        <w:t>- осуществление оптовой, розничной и комиссионной торговли;</w:t>
      </w:r>
    </w:p>
    <w:p w:rsidR="00E73FC9" w:rsidRPr="00E73FC9" w:rsidRDefault="00E73FC9" w:rsidP="00E73FC9">
      <w:pPr>
        <w:tabs>
          <w:tab w:val="left" w:pos="993"/>
          <w:tab w:val="num" w:pos="1134"/>
        </w:tabs>
        <w:spacing w:line="360" w:lineRule="auto"/>
        <w:ind w:firstLine="709"/>
        <w:jc w:val="both"/>
        <w:rPr>
          <w:sz w:val="28"/>
          <w:szCs w:val="28"/>
        </w:rPr>
      </w:pPr>
      <w:r w:rsidRPr="00E73FC9">
        <w:rPr>
          <w:sz w:val="28"/>
          <w:szCs w:val="28"/>
        </w:rPr>
        <w:t>- разработка, производство и реализация товаров народного потребления;</w:t>
      </w:r>
    </w:p>
    <w:p w:rsidR="00E73FC9" w:rsidRPr="00E73FC9" w:rsidRDefault="00E73FC9" w:rsidP="00E73FC9">
      <w:pPr>
        <w:pStyle w:val="2"/>
        <w:tabs>
          <w:tab w:val="left" w:pos="993"/>
          <w:tab w:val="num" w:pos="1134"/>
        </w:tabs>
        <w:spacing w:line="360" w:lineRule="auto"/>
        <w:ind w:left="0" w:firstLine="709"/>
        <w:jc w:val="both"/>
        <w:rPr>
          <w:sz w:val="28"/>
          <w:szCs w:val="28"/>
        </w:rPr>
      </w:pPr>
      <w:r w:rsidRPr="00E73FC9">
        <w:rPr>
          <w:sz w:val="28"/>
          <w:szCs w:val="28"/>
        </w:rPr>
        <w:t xml:space="preserve">- производство, распространение и хранение фармацевтических лекарственных препаратов; </w:t>
      </w:r>
    </w:p>
    <w:p w:rsidR="007A3DFE" w:rsidRPr="007A3DFE" w:rsidRDefault="007A3DFE" w:rsidP="007A3DFE">
      <w:pPr>
        <w:pStyle w:val="2"/>
        <w:tabs>
          <w:tab w:val="left" w:pos="993"/>
          <w:tab w:val="num" w:pos="1134"/>
        </w:tabs>
        <w:spacing w:line="360" w:lineRule="auto"/>
        <w:ind w:left="0" w:firstLine="709"/>
        <w:jc w:val="both"/>
        <w:rPr>
          <w:sz w:val="28"/>
          <w:szCs w:val="28"/>
        </w:rPr>
      </w:pPr>
      <w:r w:rsidRPr="007A3DFE">
        <w:rPr>
          <w:sz w:val="28"/>
          <w:szCs w:val="28"/>
        </w:rPr>
        <w:t>- производство, распространение, техническое обслуживание и хранение медицинской техники;</w:t>
      </w:r>
    </w:p>
    <w:p w:rsidR="007A3DFE" w:rsidRPr="007A3DFE" w:rsidRDefault="007A3DFE" w:rsidP="007A3DFE">
      <w:pPr>
        <w:pStyle w:val="2"/>
        <w:tabs>
          <w:tab w:val="left" w:pos="993"/>
          <w:tab w:val="num" w:pos="1134"/>
        </w:tabs>
        <w:spacing w:line="360" w:lineRule="auto"/>
        <w:ind w:left="0" w:firstLine="709"/>
        <w:jc w:val="both"/>
        <w:rPr>
          <w:sz w:val="28"/>
          <w:szCs w:val="28"/>
        </w:rPr>
      </w:pPr>
      <w:r w:rsidRPr="007A3DFE">
        <w:rPr>
          <w:sz w:val="28"/>
          <w:szCs w:val="28"/>
        </w:rPr>
        <w:t>- производство, переработка и реализация сельскохозяйственной продукции, в том числе продуктов питания;</w:t>
      </w:r>
    </w:p>
    <w:p w:rsidR="007A3DFE" w:rsidRPr="007A3DFE" w:rsidRDefault="007A3DFE" w:rsidP="007A3DFE">
      <w:pPr>
        <w:pStyle w:val="2"/>
        <w:tabs>
          <w:tab w:val="left" w:pos="993"/>
          <w:tab w:val="num" w:pos="1134"/>
        </w:tabs>
        <w:spacing w:line="360" w:lineRule="auto"/>
        <w:ind w:left="0" w:firstLine="709"/>
        <w:jc w:val="both"/>
        <w:rPr>
          <w:sz w:val="28"/>
          <w:szCs w:val="28"/>
        </w:rPr>
      </w:pPr>
      <w:r w:rsidRPr="007A3DFE">
        <w:rPr>
          <w:sz w:val="28"/>
          <w:szCs w:val="28"/>
        </w:rPr>
        <w:t>- строительная деятельность, включая проектные работы и производство строительных материалов;</w:t>
      </w:r>
    </w:p>
    <w:p w:rsidR="007A3DFE" w:rsidRPr="00683167" w:rsidRDefault="007A3DFE" w:rsidP="007A3DFE">
      <w:pPr>
        <w:tabs>
          <w:tab w:val="left" w:pos="993"/>
          <w:tab w:val="num" w:pos="1134"/>
        </w:tabs>
        <w:spacing w:line="360" w:lineRule="auto"/>
        <w:ind w:firstLine="709"/>
        <w:jc w:val="both"/>
        <w:rPr>
          <w:sz w:val="28"/>
          <w:szCs w:val="28"/>
        </w:rPr>
      </w:pPr>
      <w:r w:rsidRPr="00683167">
        <w:rPr>
          <w:sz w:val="28"/>
          <w:szCs w:val="28"/>
        </w:rPr>
        <w:t>- изготовление оборудования для объектов использования атомной энергии.</w:t>
      </w:r>
    </w:p>
    <w:p w:rsidR="00683167" w:rsidRPr="00683167" w:rsidRDefault="001578F2" w:rsidP="001578F2">
      <w:pPr>
        <w:pStyle w:val="2"/>
        <w:tabs>
          <w:tab w:val="left" w:pos="993"/>
          <w:tab w:val="num" w:pos="1134"/>
        </w:tabs>
        <w:spacing w:line="360" w:lineRule="auto"/>
        <w:ind w:left="0" w:firstLine="0"/>
        <w:jc w:val="both"/>
        <w:rPr>
          <w:sz w:val="28"/>
          <w:szCs w:val="28"/>
        </w:rPr>
      </w:pPr>
      <w:r>
        <w:rPr>
          <w:sz w:val="28"/>
          <w:szCs w:val="28"/>
        </w:rPr>
        <w:t xml:space="preserve">      </w:t>
      </w:r>
      <w:r w:rsidR="00683167" w:rsidRPr="00683167">
        <w:rPr>
          <w:sz w:val="28"/>
          <w:szCs w:val="28"/>
        </w:rPr>
        <w:t>Созданное в 1957 году для выполнения заказов Министерства обороны ОАО «Ижевский электромеханический завод «Купол» является активным участником процесса обеспечения национальной безопасности и военно-технического сотрудничества. Предприятие активно взаимодей</w:t>
      </w:r>
      <w:r>
        <w:rPr>
          <w:sz w:val="28"/>
          <w:szCs w:val="28"/>
        </w:rPr>
        <w:t>ствует с ФГУП «Рособоронэкспорт» и Концерном ПВО «Алмаз-Антей»</w:t>
      </w:r>
      <w:r w:rsidR="00683167" w:rsidRPr="00683167">
        <w:rPr>
          <w:sz w:val="28"/>
          <w:szCs w:val="28"/>
        </w:rPr>
        <w:t xml:space="preserve">. </w:t>
      </w:r>
    </w:p>
    <w:p w:rsidR="00683167" w:rsidRPr="00683167" w:rsidRDefault="001578F2" w:rsidP="001578F2">
      <w:pPr>
        <w:pStyle w:val="2"/>
        <w:tabs>
          <w:tab w:val="left" w:pos="993"/>
          <w:tab w:val="num" w:pos="1134"/>
        </w:tabs>
        <w:spacing w:line="360" w:lineRule="auto"/>
        <w:ind w:left="0" w:firstLine="0"/>
        <w:jc w:val="both"/>
        <w:rPr>
          <w:sz w:val="28"/>
          <w:szCs w:val="28"/>
        </w:rPr>
      </w:pPr>
      <w:r>
        <w:rPr>
          <w:sz w:val="28"/>
          <w:szCs w:val="28"/>
        </w:rPr>
        <w:t xml:space="preserve">      </w:t>
      </w:r>
      <w:r w:rsidR="00683167" w:rsidRPr="00683167">
        <w:rPr>
          <w:sz w:val="28"/>
          <w:szCs w:val="28"/>
        </w:rPr>
        <w:t xml:space="preserve">С начала 90-х годов в связи с конверсией военного производства и снижением госзаказа на спецтехнику возникла необходимость поиска новых направлений хозяйственной деятельности. </w:t>
      </w:r>
    </w:p>
    <w:p w:rsidR="0069046E" w:rsidRDefault="001578F2" w:rsidP="0069046E">
      <w:pPr>
        <w:spacing w:line="360" w:lineRule="auto"/>
        <w:jc w:val="both"/>
        <w:rPr>
          <w:sz w:val="28"/>
          <w:szCs w:val="28"/>
        </w:rPr>
      </w:pPr>
      <w:r>
        <w:rPr>
          <w:sz w:val="28"/>
          <w:szCs w:val="28"/>
        </w:rPr>
        <w:t xml:space="preserve">      </w:t>
      </w:r>
      <w:r w:rsidR="00683167" w:rsidRPr="00683167">
        <w:rPr>
          <w:sz w:val="28"/>
          <w:szCs w:val="28"/>
        </w:rPr>
        <w:t>В результате реализации стратегии диверсификации на предприятии был разработан и утвержден ряд стратегических программ, направленных на развитие производства продукции гражданского назначения.</w:t>
      </w:r>
      <w:r w:rsidR="00683167">
        <w:rPr>
          <w:sz w:val="28"/>
          <w:szCs w:val="28"/>
        </w:rPr>
        <w:t xml:space="preserve"> </w:t>
      </w:r>
      <w:r w:rsidR="00683167" w:rsidRPr="00683167">
        <w:rPr>
          <w:sz w:val="28"/>
          <w:szCs w:val="28"/>
        </w:rPr>
        <w:t>В настоящее время предприятием помимо непосредственного производства продукции гражданского назначения предоставляется широкий спектр сопутствующих услуг, начиная от проектирования, изготовления и доставки оборудования, оснастки, узлов, деталей и заканчивая монтажом, пуско-наладкой, обучением персонала, гарантийным обслуживанием.</w:t>
      </w:r>
      <w:r w:rsidR="006E0F6C" w:rsidRPr="006E0F6C">
        <w:rPr>
          <w:sz w:val="28"/>
          <w:szCs w:val="28"/>
        </w:rPr>
        <w:t xml:space="preserve"> </w:t>
      </w:r>
    </w:p>
    <w:p w:rsidR="00683167" w:rsidRPr="006E0F6C" w:rsidRDefault="0069046E" w:rsidP="0069046E">
      <w:pPr>
        <w:spacing w:line="360" w:lineRule="auto"/>
        <w:jc w:val="both"/>
        <w:rPr>
          <w:sz w:val="28"/>
          <w:szCs w:val="28"/>
        </w:rPr>
      </w:pPr>
      <w:r>
        <w:rPr>
          <w:sz w:val="28"/>
          <w:szCs w:val="28"/>
        </w:rPr>
        <w:t xml:space="preserve">      Наибольший удельный вес в общем объеме товарной продукции составляет спецтехника – 94,4 </w:t>
      </w:r>
      <w:r w:rsidR="00D14931">
        <w:rPr>
          <w:sz w:val="28"/>
          <w:szCs w:val="28"/>
        </w:rPr>
        <w:t>%</w:t>
      </w:r>
      <w:r>
        <w:rPr>
          <w:sz w:val="28"/>
          <w:szCs w:val="28"/>
        </w:rPr>
        <w:t xml:space="preserve">. Доля продукции гражданского назначения в общем объеме производства в </w:t>
      </w:r>
      <w:smartTag w:uri="urn:schemas-microsoft-com:office:smarttags" w:element="metricconverter">
        <w:smartTagPr>
          <w:attr w:name="ProductID" w:val="2009 г"/>
        </w:smartTagPr>
        <w:r>
          <w:rPr>
            <w:sz w:val="28"/>
            <w:szCs w:val="28"/>
          </w:rPr>
          <w:t>2009 г</w:t>
        </w:r>
      </w:smartTag>
      <w:r>
        <w:rPr>
          <w:sz w:val="28"/>
          <w:szCs w:val="28"/>
        </w:rPr>
        <w:t>. составила 5,6</w:t>
      </w:r>
      <w:r w:rsidR="00D14931">
        <w:rPr>
          <w:sz w:val="28"/>
          <w:szCs w:val="28"/>
        </w:rPr>
        <w:t xml:space="preserve"> %</w:t>
      </w:r>
      <w:r>
        <w:rPr>
          <w:sz w:val="28"/>
          <w:szCs w:val="28"/>
        </w:rPr>
        <w:t>.</w:t>
      </w:r>
    </w:p>
    <w:p w:rsidR="00683167" w:rsidRPr="001578F2" w:rsidRDefault="00683167" w:rsidP="001578F2">
      <w:pPr>
        <w:spacing w:before="100" w:beforeAutospacing="1" w:after="100" w:afterAutospacing="1" w:line="360" w:lineRule="auto"/>
        <w:jc w:val="both"/>
        <w:rPr>
          <w:color w:val="000000"/>
          <w:sz w:val="28"/>
          <w:szCs w:val="28"/>
        </w:rPr>
      </w:pPr>
      <w:r>
        <w:rPr>
          <w:sz w:val="28"/>
          <w:szCs w:val="28"/>
        </w:rPr>
        <w:t xml:space="preserve">      </w:t>
      </w:r>
      <w:r w:rsidRPr="00D95632">
        <w:rPr>
          <w:color w:val="000000"/>
          <w:sz w:val="28"/>
          <w:szCs w:val="28"/>
        </w:rPr>
        <w:t xml:space="preserve">Высшим органом управления общества является общее собрание </w:t>
      </w:r>
      <w:r>
        <w:rPr>
          <w:color w:val="000000"/>
          <w:sz w:val="28"/>
          <w:szCs w:val="28"/>
        </w:rPr>
        <w:t>акционеров</w:t>
      </w:r>
      <w:r w:rsidRPr="00D95632">
        <w:rPr>
          <w:color w:val="000000"/>
          <w:sz w:val="28"/>
          <w:szCs w:val="28"/>
        </w:rPr>
        <w:t>. Один раз в год Общество проводит годовое Общее собрание. Общее руководство обществом осуществляет Совет директоров.</w:t>
      </w:r>
      <w:r>
        <w:rPr>
          <w:color w:val="000000"/>
          <w:sz w:val="28"/>
          <w:szCs w:val="28"/>
        </w:rPr>
        <w:t xml:space="preserve"> </w:t>
      </w:r>
      <w:r w:rsidRPr="001578F2">
        <w:rPr>
          <w:color w:val="000000"/>
          <w:sz w:val="28"/>
          <w:szCs w:val="28"/>
        </w:rPr>
        <w:t>Единоличным ис</w:t>
      </w:r>
      <w:r w:rsidRPr="001578F2">
        <w:rPr>
          <w:color w:val="000000"/>
          <w:sz w:val="28"/>
          <w:szCs w:val="28"/>
        </w:rPr>
        <w:softHyphen/>
        <w:t xml:space="preserve">полнительным органом является  Генеральный директор. </w:t>
      </w:r>
    </w:p>
    <w:p w:rsidR="001578F2" w:rsidRDefault="001578F2" w:rsidP="001578F2">
      <w:pPr>
        <w:spacing w:before="100" w:beforeAutospacing="1" w:after="100" w:afterAutospacing="1" w:line="360" w:lineRule="auto"/>
        <w:jc w:val="both"/>
        <w:rPr>
          <w:sz w:val="28"/>
          <w:szCs w:val="28"/>
        </w:rPr>
      </w:pPr>
      <w:r w:rsidRPr="001578F2">
        <w:rPr>
          <w:color w:val="000000"/>
          <w:sz w:val="28"/>
          <w:szCs w:val="28"/>
        </w:rPr>
        <w:t xml:space="preserve">     </w:t>
      </w:r>
      <w:r>
        <w:rPr>
          <w:sz w:val="28"/>
          <w:szCs w:val="28"/>
        </w:rPr>
        <w:t>Сегодня «Купол»</w:t>
      </w:r>
      <w:r w:rsidRPr="001578F2">
        <w:rPr>
          <w:sz w:val="28"/>
          <w:szCs w:val="28"/>
        </w:rPr>
        <w:t xml:space="preserve"> - одно из самых диверсифицированных предприятий Удмуртии, входящее, по оценке экспертов, в число 200 лучших предприятий России. Высокие технологии оборонной промышленности ИЭМЗ находят широкое применение и в производстве продукции гражданского назначения, ориентированном на потребности современного рынка</w:t>
      </w:r>
      <w:r>
        <w:rPr>
          <w:sz w:val="28"/>
          <w:szCs w:val="28"/>
        </w:rPr>
        <w:t xml:space="preserve">. </w:t>
      </w:r>
    </w:p>
    <w:p w:rsidR="009D1513" w:rsidRDefault="001578F2" w:rsidP="001578F2">
      <w:pPr>
        <w:spacing w:before="100" w:beforeAutospacing="1" w:after="100" w:afterAutospacing="1" w:line="360" w:lineRule="auto"/>
        <w:jc w:val="both"/>
        <w:rPr>
          <w:sz w:val="28"/>
          <w:szCs w:val="28"/>
        </w:rPr>
      </w:pPr>
      <w:r>
        <w:rPr>
          <w:sz w:val="28"/>
          <w:szCs w:val="28"/>
        </w:rPr>
        <w:t xml:space="preserve">     </w:t>
      </w:r>
      <w:r w:rsidRPr="00D95632">
        <w:rPr>
          <w:sz w:val="28"/>
          <w:szCs w:val="28"/>
        </w:rPr>
        <w:t xml:space="preserve">Рассматривая финансовое состояние предприятия, необходимо </w:t>
      </w:r>
      <w:r w:rsidR="006A309B">
        <w:rPr>
          <w:sz w:val="28"/>
          <w:szCs w:val="28"/>
        </w:rPr>
        <w:t>дать оценку его основным экономическим показателям, представленным</w:t>
      </w:r>
      <w:r w:rsidRPr="00D95632">
        <w:rPr>
          <w:sz w:val="28"/>
          <w:szCs w:val="28"/>
        </w:rPr>
        <w:t xml:space="preserve"> в таблице </w:t>
      </w:r>
      <w:r>
        <w:rPr>
          <w:sz w:val="28"/>
          <w:szCs w:val="28"/>
        </w:rPr>
        <w:t>1</w:t>
      </w:r>
      <w:r w:rsidR="00B000D1">
        <w:rPr>
          <w:sz w:val="28"/>
          <w:szCs w:val="28"/>
        </w:rPr>
        <w:t>. Показатели с</w:t>
      </w:r>
      <w:r w:rsidRPr="00D95632">
        <w:rPr>
          <w:sz w:val="28"/>
          <w:szCs w:val="28"/>
        </w:rPr>
        <w:t>оставлены по данным финансовой отчетности</w:t>
      </w:r>
      <w:r>
        <w:rPr>
          <w:sz w:val="28"/>
          <w:szCs w:val="28"/>
        </w:rPr>
        <w:t xml:space="preserve"> </w:t>
      </w:r>
      <w:r w:rsidRPr="007A3DFE">
        <w:rPr>
          <w:sz w:val="28"/>
          <w:szCs w:val="28"/>
        </w:rPr>
        <w:t>ОАО «ИЭМЗ «Купол»</w:t>
      </w:r>
      <w:r>
        <w:rPr>
          <w:sz w:val="28"/>
          <w:szCs w:val="28"/>
        </w:rPr>
        <w:t xml:space="preserve"> </w:t>
      </w:r>
      <w:r w:rsidR="009D1513">
        <w:rPr>
          <w:sz w:val="28"/>
          <w:szCs w:val="28"/>
        </w:rPr>
        <w:t xml:space="preserve">за 2007 и </w:t>
      </w:r>
      <w:r>
        <w:rPr>
          <w:sz w:val="28"/>
          <w:szCs w:val="28"/>
        </w:rPr>
        <w:t>2009гг. (Приложения А, Б).</w:t>
      </w:r>
    </w:p>
    <w:p w:rsidR="009D1513" w:rsidRDefault="00E73FC9" w:rsidP="007B33FC">
      <w:pPr>
        <w:spacing w:before="100" w:beforeAutospacing="1" w:after="100" w:afterAutospacing="1" w:line="360" w:lineRule="auto"/>
        <w:jc w:val="both"/>
        <w:rPr>
          <w:sz w:val="28"/>
          <w:szCs w:val="28"/>
        </w:rPr>
      </w:pPr>
      <w:r>
        <w:rPr>
          <w:sz w:val="28"/>
          <w:szCs w:val="28"/>
        </w:rPr>
        <w:t xml:space="preserve">     </w:t>
      </w:r>
      <w:r w:rsidR="001578F2">
        <w:rPr>
          <w:sz w:val="28"/>
          <w:szCs w:val="28"/>
        </w:rPr>
        <w:t xml:space="preserve">Таблица 1.- </w:t>
      </w:r>
      <w:r w:rsidR="001578F2" w:rsidRPr="00E545C6">
        <w:rPr>
          <w:sz w:val="28"/>
          <w:szCs w:val="28"/>
        </w:rPr>
        <w:t xml:space="preserve">Основные </w:t>
      </w:r>
      <w:r>
        <w:rPr>
          <w:sz w:val="28"/>
          <w:szCs w:val="28"/>
        </w:rPr>
        <w:t xml:space="preserve">показатели  </w:t>
      </w:r>
      <w:r w:rsidR="001578F2" w:rsidRPr="00E40D42">
        <w:rPr>
          <w:sz w:val="28"/>
          <w:szCs w:val="28"/>
        </w:rPr>
        <w:t>финансово-хозяйственной деятельности предприятия</w:t>
      </w:r>
      <w:r w:rsidR="001578F2">
        <w:rPr>
          <w:sz w:val="28"/>
          <w:szCs w:val="28"/>
        </w:rPr>
        <w:t xml:space="preserve"> </w:t>
      </w:r>
      <w:r w:rsidR="001578F2" w:rsidRPr="007A3DFE">
        <w:rPr>
          <w:sz w:val="28"/>
          <w:szCs w:val="28"/>
        </w:rPr>
        <w:t>ОАО «ИЭМЗ «Купол»</w:t>
      </w:r>
      <w:r w:rsidR="001578F2">
        <w:rPr>
          <w:sz w:val="28"/>
          <w:szCs w:val="28"/>
        </w:rPr>
        <w:t xml:space="preserve"> </w:t>
      </w:r>
      <w:r w:rsidR="007B33FC">
        <w:rPr>
          <w:sz w:val="28"/>
          <w:szCs w:val="28"/>
        </w:rPr>
        <w:t>за 2007-</w:t>
      </w:r>
      <w:r w:rsidR="001578F2">
        <w:rPr>
          <w:sz w:val="28"/>
          <w:szCs w:val="28"/>
        </w:rPr>
        <w:t>2009гг.</w:t>
      </w:r>
    </w:p>
    <w:p w:rsidR="007B33FC" w:rsidRDefault="007B33FC" w:rsidP="007B33FC">
      <w:pPr>
        <w:widowControl w:val="0"/>
        <w:shd w:val="clear" w:color="auto" w:fill="FFFFFF"/>
        <w:tabs>
          <w:tab w:val="left" w:pos="5220"/>
        </w:tabs>
        <w:jc w:val="center"/>
        <w:rPr>
          <w:sz w:val="28"/>
          <w:szCs w:val="28"/>
        </w:rPr>
      </w:pPr>
      <w:r>
        <w:rPr>
          <w:sz w:val="28"/>
          <w:szCs w:val="28"/>
        </w:rPr>
        <w:t xml:space="preserve">                                                                                                    (сумма в тыс.руб.)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260"/>
        <w:gridCol w:w="1260"/>
        <w:gridCol w:w="1260"/>
        <w:gridCol w:w="1260"/>
      </w:tblGrid>
      <w:tr w:rsidR="00E73FC9" w:rsidRPr="007017DC">
        <w:trPr>
          <w:trHeight w:val="437"/>
        </w:trPr>
        <w:tc>
          <w:tcPr>
            <w:tcW w:w="3240" w:type="dxa"/>
            <w:vMerge w:val="restart"/>
          </w:tcPr>
          <w:p w:rsidR="00E73FC9" w:rsidRPr="009D1513" w:rsidRDefault="00E73FC9" w:rsidP="005D006C">
            <w:pPr>
              <w:widowControl w:val="0"/>
              <w:shd w:val="clear" w:color="auto" w:fill="FFFFFF"/>
              <w:jc w:val="center"/>
              <w:rPr>
                <w:b/>
              </w:rPr>
            </w:pPr>
            <w:r w:rsidRPr="009D1513">
              <w:rPr>
                <w:b/>
              </w:rPr>
              <w:t xml:space="preserve">Наименование </w:t>
            </w:r>
          </w:p>
          <w:p w:rsidR="00E73FC9" w:rsidRPr="009D1513" w:rsidRDefault="00E73FC9" w:rsidP="005D006C">
            <w:pPr>
              <w:widowControl w:val="0"/>
              <w:shd w:val="clear" w:color="auto" w:fill="FFFFFF"/>
              <w:jc w:val="center"/>
              <w:rPr>
                <w:b/>
              </w:rPr>
            </w:pPr>
            <w:r w:rsidRPr="009D1513">
              <w:rPr>
                <w:b/>
              </w:rPr>
              <w:t>показателей</w:t>
            </w:r>
          </w:p>
        </w:tc>
        <w:tc>
          <w:tcPr>
            <w:tcW w:w="1260" w:type="dxa"/>
            <w:vMerge w:val="restart"/>
          </w:tcPr>
          <w:p w:rsidR="00E73FC9" w:rsidRDefault="00E73FC9" w:rsidP="005D006C">
            <w:pPr>
              <w:widowControl w:val="0"/>
              <w:shd w:val="clear" w:color="auto" w:fill="FFFFFF"/>
              <w:jc w:val="center"/>
              <w:rPr>
                <w:b/>
              </w:rPr>
            </w:pPr>
            <w:r w:rsidRPr="009D1513">
              <w:rPr>
                <w:b/>
              </w:rPr>
              <w:t xml:space="preserve">2007 </w:t>
            </w:r>
          </w:p>
          <w:p w:rsidR="00E73FC9" w:rsidRPr="009D1513" w:rsidRDefault="00E73FC9" w:rsidP="005D006C">
            <w:pPr>
              <w:widowControl w:val="0"/>
              <w:shd w:val="clear" w:color="auto" w:fill="FFFFFF"/>
              <w:jc w:val="center"/>
              <w:rPr>
                <w:b/>
              </w:rPr>
            </w:pPr>
            <w:r>
              <w:rPr>
                <w:b/>
              </w:rPr>
              <w:t>год</w:t>
            </w:r>
          </w:p>
        </w:tc>
        <w:tc>
          <w:tcPr>
            <w:tcW w:w="1260" w:type="dxa"/>
            <w:vMerge w:val="restart"/>
          </w:tcPr>
          <w:p w:rsidR="00E73FC9" w:rsidRDefault="00E73FC9" w:rsidP="005D006C">
            <w:pPr>
              <w:widowControl w:val="0"/>
              <w:shd w:val="clear" w:color="auto" w:fill="FFFFFF"/>
              <w:jc w:val="center"/>
              <w:rPr>
                <w:b/>
              </w:rPr>
            </w:pPr>
            <w:r>
              <w:rPr>
                <w:b/>
              </w:rPr>
              <w:t>2008</w:t>
            </w:r>
          </w:p>
          <w:p w:rsidR="00E73FC9" w:rsidRPr="009D1513" w:rsidRDefault="00E73FC9" w:rsidP="005D006C">
            <w:pPr>
              <w:widowControl w:val="0"/>
              <w:shd w:val="clear" w:color="auto" w:fill="FFFFFF"/>
              <w:jc w:val="center"/>
              <w:rPr>
                <w:b/>
              </w:rPr>
            </w:pPr>
            <w:r w:rsidRPr="009D1513">
              <w:rPr>
                <w:b/>
              </w:rPr>
              <w:t>год</w:t>
            </w:r>
          </w:p>
        </w:tc>
        <w:tc>
          <w:tcPr>
            <w:tcW w:w="1260" w:type="dxa"/>
            <w:vMerge w:val="restart"/>
          </w:tcPr>
          <w:p w:rsidR="00E73FC9" w:rsidRPr="009D1513" w:rsidRDefault="00E73FC9" w:rsidP="005D006C">
            <w:pPr>
              <w:widowControl w:val="0"/>
              <w:shd w:val="clear" w:color="auto" w:fill="FFFFFF"/>
              <w:jc w:val="center"/>
              <w:rPr>
                <w:b/>
              </w:rPr>
            </w:pPr>
            <w:r w:rsidRPr="009D1513">
              <w:rPr>
                <w:b/>
              </w:rPr>
              <w:t xml:space="preserve">2009 </w:t>
            </w:r>
          </w:p>
          <w:p w:rsidR="00E73FC9" w:rsidRPr="009D1513" w:rsidRDefault="00E73FC9" w:rsidP="005D006C">
            <w:pPr>
              <w:widowControl w:val="0"/>
              <w:shd w:val="clear" w:color="auto" w:fill="FFFFFF"/>
              <w:jc w:val="center"/>
              <w:rPr>
                <w:b/>
              </w:rPr>
            </w:pPr>
            <w:r w:rsidRPr="009D1513">
              <w:rPr>
                <w:b/>
              </w:rPr>
              <w:t>год</w:t>
            </w:r>
          </w:p>
        </w:tc>
        <w:tc>
          <w:tcPr>
            <w:tcW w:w="2520" w:type="dxa"/>
            <w:gridSpan w:val="2"/>
            <w:shd w:val="clear" w:color="auto" w:fill="auto"/>
          </w:tcPr>
          <w:p w:rsidR="00E73FC9" w:rsidRPr="009D1513" w:rsidRDefault="00E73FC9" w:rsidP="005D006C">
            <w:pPr>
              <w:widowControl w:val="0"/>
              <w:shd w:val="clear" w:color="auto" w:fill="FFFFFF"/>
              <w:jc w:val="center"/>
              <w:rPr>
                <w:b/>
              </w:rPr>
            </w:pPr>
            <w:r w:rsidRPr="009D1513">
              <w:rPr>
                <w:b/>
              </w:rPr>
              <w:t>Отклонение</w:t>
            </w:r>
          </w:p>
        </w:tc>
      </w:tr>
      <w:tr w:rsidR="00E73FC9" w:rsidRPr="007017DC">
        <w:trPr>
          <w:trHeight w:val="287"/>
        </w:trPr>
        <w:tc>
          <w:tcPr>
            <w:tcW w:w="3240" w:type="dxa"/>
            <w:vMerge/>
          </w:tcPr>
          <w:p w:rsidR="00E73FC9" w:rsidRPr="007017DC" w:rsidRDefault="00E73FC9" w:rsidP="005D006C">
            <w:pPr>
              <w:widowControl w:val="0"/>
              <w:shd w:val="clear" w:color="auto" w:fill="FFFFFF"/>
              <w:jc w:val="center"/>
            </w:pPr>
          </w:p>
        </w:tc>
        <w:tc>
          <w:tcPr>
            <w:tcW w:w="1260" w:type="dxa"/>
            <w:vMerge/>
          </w:tcPr>
          <w:p w:rsidR="00E73FC9" w:rsidRPr="007017DC" w:rsidRDefault="00E73FC9" w:rsidP="005D006C">
            <w:pPr>
              <w:widowControl w:val="0"/>
              <w:shd w:val="clear" w:color="auto" w:fill="FFFFFF"/>
              <w:jc w:val="center"/>
            </w:pPr>
          </w:p>
        </w:tc>
        <w:tc>
          <w:tcPr>
            <w:tcW w:w="1260" w:type="dxa"/>
            <w:vMerge/>
          </w:tcPr>
          <w:p w:rsidR="00E73FC9" w:rsidRPr="007017DC" w:rsidRDefault="00E73FC9" w:rsidP="005D006C">
            <w:pPr>
              <w:widowControl w:val="0"/>
              <w:shd w:val="clear" w:color="auto" w:fill="FFFFFF"/>
              <w:jc w:val="center"/>
            </w:pPr>
          </w:p>
        </w:tc>
        <w:tc>
          <w:tcPr>
            <w:tcW w:w="1260" w:type="dxa"/>
            <w:vMerge/>
          </w:tcPr>
          <w:p w:rsidR="00E73FC9" w:rsidRPr="007017DC" w:rsidRDefault="00E73FC9" w:rsidP="005D006C">
            <w:pPr>
              <w:widowControl w:val="0"/>
              <w:shd w:val="clear" w:color="auto" w:fill="FFFFFF"/>
              <w:jc w:val="center"/>
            </w:pPr>
          </w:p>
        </w:tc>
        <w:tc>
          <w:tcPr>
            <w:tcW w:w="1260" w:type="dxa"/>
            <w:shd w:val="clear" w:color="auto" w:fill="auto"/>
          </w:tcPr>
          <w:p w:rsidR="00E73FC9" w:rsidRPr="00E73FC9" w:rsidRDefault="00E73FC9" w:rsidP="005D006C">
            <w:pPr>
              <w:widowControl w:val="0"/>
              <w:shd w:val="clear" w:color="auto" w:fill="FFFFFF"/>
              <w:jc w:val="center"/>
              <w:rPr>
                <w:b/>
              </w:rPr>
            </w:pPr>
            <w:r w:rsidRPr="00E73FC9">
              <w:rPr>
                <w:b/>
              </w:rPr>
              <w:t>2007-2008</w:t>
            </w:r>
          </w:p>
        </w:tc>
        <w:tc>
          <w:tcPr>
            <w:tcW w:w="1260" w:type="dxa"/>
            <w:shd w:val="clear" w:color="auto" w:fill="auto"/>
          </w:tcPr>
          <w:p w:rsidR="00E73FC9" w:rsidRPr="00E73FC9" w:rsidRDefault="00E73FC9" w:rsidP="005D006C">
            <w:pPr>
              <w:widowControl w:val="0"/>
              <w:shd w:val="clear" w:color="auto" w:fill="FFFFFF"/>
              <w:jc w:val="center"/>
              <w:rPr>
                <w:b/>
              </w:rPr>
            </w:pPr>
            <w:r w:rsidRPr="00E73FC9">
              <w:rPr>
                <w:b/>
              </w:rPr>
              <w:t>2008-2009</w:t>
            </w:r>
          </w:p>
        </w:tc>
      </w:tr>
      <w:tr w:rsidR="00E73FC9" w:rsidRPr="007017DC">
        <w:trPr>
          <w:trHeight w:val="244"/>
        </w:trPr>
        <w:tc>
          <w:tcPr>
            <w:tcW w:w="3240" w:type="dxa"/>
          </w:tcPr>
          <w:p w:rsidR="00E73FC9" w:rsidRPr="007017DC" w:rsidRDefault="00E73FC9" w:rsidP="005D006C">
            <w:pPr>
              <w:widowControl w:val="0"/>
              <w:shd w:val="clear" w:color="auto" w:fill="FFFFFF"/>
              <w:jc w:val="center"/>
            </w:pPr>
            <w:r w:rsidRPr="007017DC">
              <w:rPr>
                <w:sz w:val="22"/>
              </w:rPr>
              <w:t>1</w:t>
            </w:r>
          </w:p>
        </w:tc>
        <w:tc>
          <w:tcPr>
            <w:tcW w:w="1260" w:type="dxa"/>
          </w:tcPr>
          <w:p w:rsidR="00E73FC9" w:rsidRPr="007017DC" w:rsidRDefault="00E73FC9" w:rsidP="005D006C">
            <w:pPr>
              <w:widowControl w:val="0"/>
              <w:shd w:val="clear" w:color="auto" w:fill="FFFFFF"/>
              <w:jc w:val="center"/>
            </w:pPr>
            <w:r w:rsidRPr="007017DC">
              <w:rPr>
                <w:sz w:val="22"/>
              </w:rPr>
              <w:t>2</w:t>
            </w:r>
          </w:p>
        </w:tc>
        <w:tc>
          <w:tcPr>
            <w:tcW w:w="1260" w:type="dxa"/>
          </w:tcPr>
          <w:p w:rsidR="00E73FC9" w:rsidRPr="007017DC" w:rsidRDefault="00E73FC9" w:rsidP="005D006C">
            <w:pPr>
              <w:widowControl w:val="0"/>
              <w:shd w:val="clear" w:color="auto" w:fill="FFFFFF"/>
              <w:jc w:val="center"/>
            </w:pPr>
            <w:r>
              <w:t>3</w:t>
            </w:r>
          </w:p>
        </w:tc>
        <w:tc>
          <w:tcPr>
            <w:tcW w:w="1260" w:type="dxa"/>
          </w:tcPr>
          <w:p w:rsidR="00E73FC9" w:rsidRPr="007017DC" w:rsidRDefault="00E73FC9" w:rsidP="005D006C">
            <w:pPr>
              <w:widowControl w:val="0"/>
              <w:shd w:val="clear" w:color="auto" w:fill="FFFFFF"/>
              <w:jc w:val="center"/>
            </w:pPr>
            <w:r>
              <w:t>4</w:t>
            </w:r>
          </w:p>
        </w:tc>
        <w:tc>
          <w:tcPr>
            <w:tcW w:w="1260" w:type="dxa"/>
          </w:tcPr>
          <w:p w:rsidR="00E73FC9" w:rsidRPr="007017DC" w:rsidRDefault="00E73FC9" w:rsidP="005D006C">
            <w:pPr>
              <w:widowControl w:val="0"/>
              <w:shd w:val="clear" w:color="auto" w:fill="FFFFFF"/>
              <w:jc w:val="center"/>
            </w:pPr>
            <w:r>
              <w:t>5</w:t>
            </w:r>
          </w:p>
        </w:tc>
        <w:tc>
          <w:tcPr>
            <w:tcW w:w="1260" w:type="dxa"/>
          </w:tcPr>
          <w:p w:rsidR="00E73FC9" w:rsidRPr="007017DC" w:rsidRDefault="00E73FC9" w:rsidP="005D006C">
            <w:pPr>
              <w:widowControl w:val="0"/>
              <w:shd w:val="clear" w:color="auto" w:fill="FFFFFF"/>
              <w:jc w:val="center"/>
            </w:pPr>
            <w:r>
              <w:t>6</w:t>
            </w:r>
          </w:p>
        </w:tc>
      </w:tr>
      <w:tr w:rsidR="00E73FC9" w:rsidRPr="007017DC">
        <w:trPr>
          <w:trHeight w:val="417"/>
        </w:trPr>
        <w:tc>
          <w:tcPr>
            <w:tcW w:w="3240" w:type="dxa"/>
          </w:tcPr>
          <w:p w:rsidR="00E73FC9" w:rsidRPr="007B33FC" w:rsidRDefault="00E73FC9" w:rsidP="005D006C">
            <w:pPr>
              <w:widowControl w:val="0"/>
              <w:shd w:val="clear" w:color="auto" w:fill="FFFFFF"/>
              <w:rPr>
                <w:sz w:val="26"/>
                <w:szCs w:val="26"/>
              </w:rPr>
            </w:pPr>
            <w:r w:rsidRPr="007B33FC">
              <w:rPr>
                <w:sz w:val="26"/>
                <w:szCs w:val="26"/>
              </w:rPr>
              <w:t>1. Выручка от реализации</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2140102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2719339</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3299305</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579237</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579966</w:t>
            </w:r>
          </w:p>
        </w:tc>
      </w:tr>
      <w:tr w:rsidR="00E73FC9" w:rsidRPr="007017DC">
        <w:trPr>
          <w:trHeight w:val="674"/>
        </w:trPr>
        <w:tc>
          <w:tcPr>
            <w:tcW w:w="3240" w:type="dxa"/>
          </w:tcPr>
          <w:p w:rsidR="00E73FC9" w:rsidRPr="007B33FC" w:rsidRDefault="00E73FC9" w:rsidP="005D006C">
            <w:pPr>
              <w:widowControl w:val="0"/>
              <w:shd w:val="clear" w:color="auto" w:fill="FFFFFF"/>
              <w:rPr>
                <w:sz w:val="26"/>
                <w:szCs w:val="26"/>
              </w:rPr>
            </w:pPr>
            <w:r w:rsidRPr="007B33FC">
              <w:rPr>
                <w:sz w:val="26"/>
                <w:szCs w:val="26"/>
              </w:rPr>
              <w:t>2. Себестоимость проданной продукции</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1513300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2181181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2512059</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667881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330878</w:t>
            </w:r>
          </w:p>
        </w:tc>
      </w:tr>
      <w:tr w:rsidR="00E73FC9" w:rsidRPr="007017DC">
        <w:trPr>
          <w:trHeight w:val="475"/>
        </w:trPr>
        <w:tc>
          <w:tcPr>
            <w:tcW w:w="3240" w:type="dxa"/>
          </w:tcPr>
          <w:p w:rsidR="00E73FC9" w:rsidRPr="007B33FC" w:rsidRDefault="00E73FC9" w:rsidP="005D006C">
            <w:pPr>
              <w:widowControl w:val="0"/>
              <w:shd w:val="clear" w:color="auto" w:fill="FFFFFF"/>
              <w:rPr>
                <w:sz w:val="26"/>
                <w:szCs w:val="26"/>
              </w:rPr>
            </w:pPr>
            <w:r w:rsidRPr="007B33FC">
              <w:rPr>
                <w:sz w:val="26"/>
                <w:szCs w:val="26"/>
              </w:rPr>
              <w:t>3. Прибыль (убыток) от продаж</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536005</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489313</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718733</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(46692)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229420</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4. Прибыль (убыток) до налогообложения, </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430011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526961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622875</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96950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95914</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5. Чистая прибыль (непокрытый убыток), </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293535</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392387</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453733</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98852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61346</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6. Среднесписочная численность </w:t>
            </w:r>
          </w:p>
          <w:p w:rsidR="00E73FC9" w:rsidRPr="007B33FC" w:rsidRDefault="00E73FC9" w:rsidP="005D006C">
            <w:pPr>
              <w:widowControl w:val="0"/>
              <w:shd w:val="clear" w:color="auto" w:fill="FFFFFF"/>
              <w:rPr>
                <w:sz w:val="26"/>
                <w:szCs w:val="26"/>
              </w:rPr>
            </w:pPr>
            <w:r w:rsidRPr="007B33FC">
              <w:rPr>
                <w:sz w:val="26"/>
                <w:szCs w:val="26"/>
              </w:rPr>
              <w:t>работников, чел.</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6415</w:t>
            </w:r>
          </w:p>
        </w:tc>
        <w:tc>
          <w:tcPr>
            <w:tcW w:w="1260" w:type="dxa"/>
          </w:tcPr>
          <w:p w:rsidR="00E73FC9" w:rsidRPr="00976B70" w:rsidRDefault="007727DB" w:rsidP="007727DB">
            <w:pPr>
              <w:widowControl w:val="0"/>
              <w:shd w:val="clear" w:color="auto" w:fill="FFFFFF"/>
              <w:jc w:val="center"/>
              <w:rPr>
                <w:sz w:val="26"/>
                <w:szCs w:val="26"/>
              </w:rPr>
            </w:pPr>
            <w:r w:rsidRPr="00976B70">
              <w:rPr>
                <w:sz w:val="26"/>
                <w:szCs w:val="26"/>
              </w:rPr>
              <w:t>6 448</w:t>
            </w:r>
          </w:p>
        </w:tc>
        <w:tc>
          <w:tcPr>
            <w:tcW w:w="1260" w:type="dxa"/>
          </w:tcPr>
          <w:p w:rsidR="00E73FC9" w:rsidRPr="00976B70" w:rsidRDefault="007727DB" w:rsidP="007727DB">
            <w:pPr>
              <w:jc w:val="center"/>
              <w:rPr>
                <w:sz w:val="26"/>
                <w:szCs w:val="26"/>
              </w:rPr>
            </w:pPr>
            <w:r w:rsidRPr="00976B70">
              <w:rPr>
                <w:sz w:val="26"/>
                <w:szCs w:val="26"/>
              </w:rPr>
              <w:t>6 403</w:t>
            </w:r>
          </w:p>
        </w:tc>
        <w:tc>
          <w:tcPr>
            <w:tcW w:w="1260" w:type="dxa"/>
          </w:tcPr>
          <w:p w:rsidR="00E73FC9" w:rsidRPr="00976B70" w:rsidRDefault="007727DB" w:rsidP="007727DB">
            <w:pPr>
              <w:pStyle w:val="20"/>
              <w:widowControl w:val="0"/>
              <w:spacing w:after="0" w:line="240" w:lineRule="auto"/>
              <w:jc w:val="center"/>
              <w:rPr>
                <w:sz w:val="26"/>
                <w:szCs w:val="26"/>
                <w:lang w:val="en-US"/>
              </w:rPr>
            </w:pPr>
            <w:r w:rsidRPr="00976B70">
              <w:rPr>
                <w:sz w:val="26"/>
                <w:szCs w:val="26"/>
                <w:lang w:val="en-US"/>
              </w:rPr>
              <w:t>33</w:t>
            </w:r>
          </w:p>
        </w:tc>
        <w:tc>
          <w:tcPr>
            <w:tcW w:w="1260" w:type="dxa"/>
          </w:tcPr>
          <w:p w:rsidR="00E73FC9" w:rsidRPr="00976B70" w:rsidRDefault="007727DB" w:rsidP="007727DB">
            <w:pPr>
              <w:pStyle w:val="20"/>
              <w:widowControl w:val="0"/>
              <w:spacing w:after="0" w:line="240" w:lineRule="auto"/>
              <w:jc w:val="center"/>
              <w:rPr>
                <w:sz w:val="26"/>
                <w:szCs w:val="26"/>
                <w:lang w:val="en-US"/>
              </w:rPr>
            </w:pPr>
            <w:r w:rsidRPr="00976B70">
              <w:rPr>
                <w:sz w:val="26"/>
                <w:szCs w:val="26"/>
                <w:lang w:val="en-US"/>
              </w:rPr>
              <w:t>(45)</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7. Среднегодовая стоимость основных фондов, </w:t>
            </w:r>
          </w:p>
        </w:tc>
        <w:tc>
          <w:tcPr>
            <w:tcW w:w="1260" w:type="dxa"/>
          </w:tcPr>
          <w:p w:rsidR="00E73FC9" w:rsidRPr="00976B70" w:rsidRDefault="007962D1" w:rsidP="007727DB">
            <w:pPr>
              <w:widowControl w:val="0"/>
              <w:shd w:val="clear" w:color="auto" w:fill="FFFFFF"/>
              <w:jc w:val="center"/>
              <w:rPr>
                <w:sz w:val="26"/>
                <w:szCs w:val="26"/>
                <w:lang w:val="en-US"/>
              </w:rPr>
            </w:pPr>
            <w:r w:rsidRPr="00976B70">
              <w:rPr>
                <w:sz w:val="26"/>
                <w:szCs w:val="26"/>
                <w:lang w:val="en-US"/>
              </w:rPr>
              <w:t>7913706</w:t>
            </w:r>
          </w:p>
        </w:tc>
        <w:tc>
          <w:tcPr>
            <w:tcW w:w="1260" w:type="dxa"/>
          </w:tcPr>
          <w:p w:rsidR="00E73FC9" w:rsidRPr="00976B70" w:rsidRDefault="007962D1" w:rsidP="007727DB">
            <w:pPr>
              <w:widowControl w:val="0"/>
              <w:shd w:val="clear" w:color="auto" w:fill="FFFFFF"/>
              <w:jc w:val="center"/>
              <w:rPr>
                <w:sz w:val="26"/>
                <w:szCs w:val="26"/>
                <w:lang w:val="en-US"/>
              </w:rPr>
            </w:pPr>
            <w:r w:rsidRPr="00976B70">
              <w:rPr>
                <w:sz w:val="26"/>
                <w:szCs w:val="26"/>
                <w:lang w:val="en-US"/>
              </w:rPr>
              <w:t>7017360</w:t>
            </w:r>
          </w:p>
        </w:tc>
        <w:tc>
          <w:tcPr>
            <w:tcW w:w="1260" w:type="dxa"/>
          </w:tcPr>
          <w:p w:rsidR="00E73FC9" w:rsidRPr="00976B70" w:rsidRDefault="002776DA" w:rsidP="007727DB">
            <w:pPr>
              <w:widowControl w:val="0"/>
              <w:shd w:val="clear" w:color="auto" w:fill="FFFFFF"/>
              <w:jc w:val="center"/>
              <w:rPr>
                <w:sz w:val="26"/>
                <w:szCs w:val="26"/>
              </w:rPr>
            </w:pPr>
            <w:r w:rsidRPr="00976B70">
              <w:rPr>
                <w:sz w:val="26"/>
                <w:szCs w:val="26"/>
                <w:lang w:val="en-US"/>
              </w:rPr>
              <w:t>30373774</w:t>
            </w:r>
          </w:p>
        </w:tc>
        <w:tc>
          <w:tcPr>
            <w:tcW w:w="1260" w:type="dxa"/>
          </w:tcPr>
          <w:p w:rsidR="00E73FC9" w:rsidRPr="00976B70" w:rsidRDefault="007962D1" w:rsidP="007727DB">
            <w:pPr>
              <w:widowControl w:val="0"/>
              <w:shd w:val="clear" w:color="auto" w:fill="FFFFFF"/>
              <w:jc w:val="center"/>
              <w:rPr>
                <w:sz w:val="26"/>
                <w:szCs w:val="26"/>
                <w:lang w:val="en-US"/>
              </w:rPr>
            </w:pPr>
            <w:r w:rsidRPr="00976B70">
              <w:rPr>
                <w:sz w:val="26"/>
                <w:szCs w:val="26"/>
                <w:lang w:val="en-US"/>
              </w:rPr>
              <w:t>(896346)</w:t>
            </w:r>
          </w:p>
        </w:tc>
        <w:tc>
          <w:tcPr>
            <w:tcW w:w="1260" w:type="dxa"/>
          </w:tcPr>
          <w:p w:rsidR="00E73FC9" w:rsidRPr="00976B70" w:rsidRDefault="007962D1" w:rsidP="007727DB">
            <w:pPr>
              <w:widowControl w:val="0"/>
              <w:shd w:val="clear" w:color="auto" w:fill="FFFFFF"/>
              <w:jc w:val="center"/>
              <w:rPr>
                <w:sz w:val="26"/>
                <w:szCs w:val="26"/>
                <w:lang w:val="en-US"/>
              </w:rPr>
            </w:pPr>
            <w:r w:rsidRPr="00976B70">
              <w:rPr>
                <w:sz w:val="26"/>
                <w:szCs w:val="26"/>
                <w:lang w:val="en-US"/>
              </w:rPr>
              <w:t>23356414</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8.Денежные средства </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70162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495872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151169</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425710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(344703)</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9.Краткосрочные </w:t>
            </w:r>
          </w:p>
          <w:p w:rsidR="00E73FC9" w:rsidRPr="007B33FC" w:rsidRDefault="00E73FC9" w:rsidP="005D006C">
            <w:pPr>
              <w:widowControl w:val="0"/>
              <w:shd w:val="clear" w:color="auto" w:fill="FFFFFF"/>
              <w:rPr>
                <w:sz w:val="26"/>
                <w:szCs w:val="26"/>
              </w:rPr>
            </w:pPr>
            <w:r w:rsidRPr="007B33FC">
              <w:rPr>
                <w:sz w:val="26"/>
                <w:szCs w:val="26"/>
              </w:rPr>
              <w:t>финансовые вложения</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711404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364000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2116</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(347404)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(361884)</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10.Дебиторская</w:t>
            </w:r>
          </w:p>
          <w:p w:rsidR="00E73FC9" w:rsidRPr="007B33FC" w:rsidRDefault="00E73FC9" w:rsidP="005D006C">
            <w:pPr>
              <w:widowControl w:val="0"/>
              <w:shd w:val="clear" w:color="auto" w:fill="FFFFFF"/>
              <w:rPr>
                <w:sz w:val="26"/>
                <w:szCs w:val="26"/>
              </w:rPr>
            </w:pPr>
            <w:r w:rsidRPr="007B33FC">
              <w:rPr>
                <w:sz w:val="26"/>
                <w:szCs w:val="26"/>
              </w:rPr>
              <w:t xml:space="preserve"> задолженность</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1278054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1548708</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1562756</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270654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14048</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11.Оборотные активы</w:t>
            </w:r>
          </w:p>
        </w:tc>
        <w:tc>
          <w:tcPr>
            <w:tcW w:w="1260" w:type="dxa"/>
            <w:vAlign w:val="center"/>
          </w:tcPr>
          <w:p w:rsidR="00E73FC9" w:rsidRPr="00976B70" w:rsidRDefault="00E73FC9" w:rsidP="007727DB">
            <w:pPr>
              <w:widowControl w:val="0"/>
              <w:jc w:val="center"/>
              <w:rPr>
                <w:sz w:val="26"/>
                <w:szCs w:val="26"/>
              </w:rPr>
            </w:pPr>
            <w:r w:rsidRPr="00976B70">
              <w:rPr>
                <w:sz w:val="26"/>
                <w:szCs w:val="26"/>
              </w:rPr>
              <w:t>4217655</w:t>
            </w:r>
          </w:p>
        </w:tc>
        <w:tc>
          <w:tcPr>
            <w:tcW w:w="1260" w:type="dxa"/>
            <w:vAlign w:val="center"/>
          </w:tcPr>
          <w:p w:rsidR="00E73FC9" w:rsidRPr="00976B70" w:rsidRDefault="00E73FC9" w:rsidP="007727DB">
            <w:pPr>
              <w:widowControl w:val="0"/>
              <w:jc w:val="center"/>
              <w:rPr>
                <w:sz w:val="26"/>
                <w:szCs w:val="26"/>
              </w:rPr>
            </w:pPr>
            <w:r w:rsidRPr="00976B70">
              <w:rPr>
                <w:sz w:val="26"/>
                <w:szCs w:val="26"/>
              </w:rPr>
              <w:t>5221886</w:t>
            </w:r>
          </w:p>
        </w:tc>
        <w:tc>
          <w:tcPr>
            <w:tcW w:w="1260" w:type="dxa"/>
            <w:vAlign w:val="center"/>
          </w:tcPr>
          <w:p w:rsidR="00E73FC9" w:rsidRPr="00976B70" w:rsidRDefault="00E73FC9" w:rsidP="007727DB">
            <w:pPr>
              <w:widowControl w:val="0"/>
              <w:jc w:val="center"/>
              <w:rPr>
                <w:sz w:val="26"/>
                <w:szCs w:val="26"/>
              </w:rPr>
            </w:pPr>
            <w:r w:rsidRPr="00976B70">
              <w:rPr>
                <w:sz w:val="26"/>
                <w:szCs w:val="26"/>
              </w:rPr>
              <w:t>5351913</w:t>
            </w:r>
          </w:p>
        </w:tc>
        <w:tc>
          <w:tcPr>
            <w:tcW w:w="1260" w:type="dxa"/>
            <w:vAlign w:val="center"/>
          </w:tcPr>
          <w:p w:rsidR="00E73FC9" w:rsidRPr="00976B70" w:rsidRDefault="00E73FC9" w:rsidP="007727DB">
            <w:pPr>
              <w:widowControl w:val="0"/>
              <w:jc w:val="center"/>
              <w:rPr>
                <w:sz w:val="26"/>
                <w:szCs w:val="26"/>
              </w:rPr>
            </w:pPr>
            <w:r w:rsidRPr="00976B70">
              <w:rPr>
                <w:sz w:val="26"/>
                <w:szCs w:val="26"/>
              </w:rPr>
              <w:t>1004231</w:t>
            </w:r>
          </w:p>
        </w:tc>
        <w:tc>
          <w:tcPr>
            <w:tcW w:w="1260" w:type="dxa"/>
            <w:vAlign w:val="center"/>
          </w:tcPr>
          <w:p w:rsidR="00E73FC9" w:rsidRPr="00976B70" w:rsidRDefault="00E73FC9" w:rsidP="007727DB">
            <w:pPr>
              <w:widowControl w:val="0"/>
              <w:jc w:val="center"/>
              <w:rPr>
                <w:sz w:val="26"/>
                <w:szCs w:val="26"/>
              </w:rPr>
            </w:pPr>
            <w:r w:rsidRPr="00976B70">
              <w:rPr>
                <w:sz w:val="26"/>
                <w:szCs w:val="26"/>
              </w:rPr>
              <w:t>130027</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12.Внеоборотные активы</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2299450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2295728</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2317360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(3722)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21632</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13.Краткосрочные обязательства</w:t>
            </w:r>
          </w:p>
        </w:tc>
        <w:tc>
          <w:tcPr>
            <w:tcW w:w="1260" w:type="dxa"/>
            <w:vAlign w:val="center"/>
          </w:tcPr>
          <w:p w:rsidR="00E73FC9" w:rsidRPr="00976B70" w:rsidRDefault="00E73FC9" w:rsidP="007727DB">
            <w:pPr>
              <w:widowControl w:val="0"/>
              <w:jc w:val="center"/>
              <w:rPr>
                <w:sz w:val="26"/>
                <w:szCs w:val="26"/>
              </w:rPr>
            </w:pPr>
            <w:r w:rsidRPr="00976B70">
              <w:rPr>
                <w:sz w:val="26"/>
                <w:szCs w:val="26"/>
              </w:rPr>
              <w:t>900926</w:t>
            </w:r>
          </w:p>
        </w:tc>
        <w:tc>
          <w:tcPr>
            <w:tcW w:w="1260" w:type="dxa"/>
            <w:vAlign w:val="center"/>
          </w:tcPr>
          <w:p w:rsidR="00E73FC9" w:rsidRPr="00976B70" w:rsidRDefault="00E73FC9" w:rsidP="007727DB">
            <w:pPr>
              <w:widowControl w:val="0"/>
              <w:jc w:val="center"/>
              <w:rPr>
                <w:sz w:val="26"/>
                <w:szCs w:val="26"/>
              </w:rPr>
            </w:pPr>
            <w:r w:rsidRPr="00976B70">
              <w:rPr>
                <w:sz w:val="26"/>
                <w:szCs w:val="26"/>
              </w:rPr>
              <w:t>1454187</w:t>
            </w:r>
          </w:p>
        </w:tc>
        <w:tc>
          <w:tcPr>
            <w:tcW w:w="1260" w:type="dxa"/>
            <w:vAlign w:val="center"/>
          </w:tcPr>
          <w:p w:rsidR="00E73FC9" w:rsidRPr="00976B70" w:rsidRDefault="00E73FC9" w:rsidP="007727DB">
            <w:pPr>
              <w:widowControl w:val="0"/>
              <w:jc w:val="center"/>
              <w:rPr>
                <w:sz w:val="26"/>
                <w:szCs w:val="26"/>
              </w:rPr>
            </w:pPr>
            <w:r w:rsidRPr="00976B70">
              <w:rPr>
                <w:sz w:val="26"/>
                <w:szCs w:val="26"/>
              </w:rPr>
              <w:t>1191253</w:t>
            </w:r>
          </w:p>
        </w:tc>
        <w:tc>
          <w:tcPr>
            <w:tcW w:w="1260" w:type="dxa"/>
            <w:vAlign w:val="center"/>
          </w:tcPr>
          <w:p w:rsidR="00E73FC9" w:rsidRPr="00976B70" w:rsidRDefault="00E73FC9" w:rsidP="007727DB">
            <w:pPr>
              <w:widowControl w:val="0"/>
              <w:jc w:val="center"/>
              <w:rPr>
                <w:sz w:val="26"/>
                <w:szCs w:val="26"/>
              </w:rPr>
            </w:pPr>
            <w:r w:rsidRPr="00976B70">
              <w:rPr>
                <w:sz w:val="26"/>
                <w:szCs w:val="26"/>
              </w:rPr>
              <w:t>553261</w:t>
            </w:r>
          </w:p>
        </w:tc>
        <w:tc>
          <w:tcPr>
            <w:tcW w:w="1260" w:type="dxa"/>
            <w:vAlign w:val="center"/>
          </w:tcPr>
          <w:p w:rsidR="00E73FC9" w:rsidRPr="00976B70" w:rsidRDefault="00E73FC9" w:rsidP="007727DB">
            <w:pPr>
              <w:widowControl w:val="0"/>
              <w:jc w:val="center"/>
              <w:rPr>
                <w:sz w:val="26"/>
                <w:szCs w:val="26"/>
              </w:rPr>
            </w:pPr>
            <w:r w:rsidRPr="00976B70">
              <w:rPr>
                <w:sz w:val="26"/>
                <w:szCs w:val="26"/>
              </w:rPr>
              <w:t>(262934)</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14.Активы, всего</w:t>
            </w:r>
          </w:p>
        </w:tc>
        <w:tc>
          <w:tcPr>
            <w:tcW w:w="1260" w:type="dxa"/>
            <w:vAlign w:val="bottom"/>
          </w:tcPr>
          <w:p w:rsidR="00E73FC9" w:rsidRPr="00976B70" w:rsidRDefault="00E73FC9" w:rsidP="007727DB">
            <w:pPr>
              <w:widowControl w:val="0"/>
              <w:jc w:val="center"/>
              <w:rPr>
                <w:color w:val="000000"/>
                <w:sz w:val="26"/>
                <w:szCs w:val="26"/>
              </w:rPr>
            </w:pPr>
            <w:r w:rsidRPr="00976B70">
              <w:rPr>
                <w:color w:val="000000"/>
                <w:sz w:val="26"/>
                <w:szCs w:val="26"/>
              </w:rPr>
              <w:t>6517105</w:t>
            </w:r>
          </w:p>
        </w:tc>
        <w:tc>
          <w:tcPr>
            <w:tcW w:w="1260" w:type="dxa"/>
            <w:vAlign w:val="bottom"/>
          </w:tcPr>
          <w:p w:rsidR="00E73FC9" w:rsidRPr="00976B70" w:rsidRDefault="00E73FC9" w:rsidP="007727DB">
            <w:pPr>
              <w:widowControl w:val="0"/>
              <w:jc w:val="center"/>
              <w:rPr>
                <w:color w:val="000000"/>
                <w:sz w:val="26"/>
                <w:szCs w:val="26"/>
              </w:rPr>
            </w:pPr>
            <w:r w:rsidRPr="00976B70">
              <w:rPr>
                <w:color w:val="000000"/>
                <w:sz w:val="26"/>
                <w:szCs w:val="26"/>
              </w:rPr>
              <w:t>7517614</w:t>
            </w:r>
          </w:p>
        </w:tc>
        <w:tc>
          <w:tcPr>
            <w:tcW w:w="1260" w:type="dxa"/>
            <w:vAlign w:val="bottom"/>
          </w:tcPr>
          <w:p w:rsidR="00E73FC9" w:rsidRPr="00976B70" w:rsidRDefault="00E73FC9" w:rsidP="007727DB">
            <w:pPr>
              <w:widowControl w:val="0"/>
              <w:jc w:val="center"/>
              <w:rPr>
                <w:color w:val="000000"/>
                <w:sz w:val="26"/>
                <w:szCs w:val="26"/>
              </w:rPr>
            </w:pPr>
            <w:r w:rsidRPr="00976B70">
              <w:rPr>
                <w:color w:val="000000"/>
                <w:sz w:val="26"/>
                <w:szCs w:val="26"/>
              </w:rPr>
              <w:t>7669273</w:t>
            </w:r>
          </w:p>
        </w:tc>
        <w:tc>
          <w:tcPr>
            <w:tcW w:w="1260" w:type="dxa"/>
            <w:vAlign w:val="bottom"/>
          </w:tcPr>
          <w:p w:rsidR="00E73FC9" w:rsidRPr="00976B70" w:rsidRDefault="00E73FC9" w:rsidP="007727DB">
            <w:pPr>
              <w:widowControl w:val="0"/>
              <w:jc w:val="center"/>
              <w:rPr>
                <w:color w:val="000000"/>
                <w:sz w:val="26"/>
                <w:szCs w:val="26"/>
              </w:rPr>
            </w:pPr>
            <w:r w:rsidRPr="00976B70">
              <w:rPr>
                <w:color w:val="000000"/>
                <w:sz w:val="26"/>
                <w:szCs w:val="26"/>
              </w:rPr>
              <w:t>1000509</w:t>
            </w:r>
          </w:p>
        </w:tc>
        <w:tc>
          <w:tcPr>
            <w:tcW w:w="1260" w:type="dxa"/>
            <w:vAlign w:val="bottom"/>
          </w:tcPr>
          <w:p w:rsidR="00E73FC9" w:rsidRPr="00976B70" w:rsidRDefault="00E73FC9" w:rsidP="007727DB">
            <w:pPr>
              <w:widowControl w:val="0"/>
              <w:jc w:val="center"/>
              <w:rPr>
                <w:color w:val="000000"/>
                <w:sz w:val="26"/>
                <w:szCs w:val="26"/>
              </w:rPr>
            </w:pPr>
            <w:r w:rsidRPr="00976B70">
              <w:rPr>
                <w:color w:val="000000"/>
                <w:sz w:val="26"/>
                <w:szCs w:val="26"/>
              </w:rPr>
              <w:t>151659</w:t>
            </w:r>
          </w:p>
        </w:tc>
      </w:tr>
      <w:tr w:rsidR="00E73FC9" w:rsidRPr="007017DC">
        <w:trPr>
          <w:trHeight w:val="425"/>
        </w:trPr>
        <w:tc>
          <w:tcPr>
            <w:tcW w:w="3240" w:type="dxa"/>
          </w:tcPr>
          <w:p w:rsidR="00E73FC9" w:rsidRPr="007B33FC" w:rsidRDefault="00E73FC9" w:rsidP="005D006C">
            <w:pPr>
              <w:widowControl w:val="0"/>
              <w:shd w:val="clear" w:color="auto" w:fill="FFFFFF"/>
              <w:rPr>
                <w:sz w:val="26"/>
                <w:szCs w:val="26"/>
              </w:rPr>
            </w:pPr>
            <w:r w:rsidRPr="007B33FC">
              <w:rPr>
                <w:sz w:val="26"/>
                <w:szCs w:val="26"/>
              </w:rPr>
              <w:t>15.Собственный капитал</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5222182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5407936</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5800553</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185754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392617</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16.Заемный капитал</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590048</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851542</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872915</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261494</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21373</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17. Затраты на рубль ремонтно-строительных</w:t>
            </w:r>
          </w:p>
          <w:p w:rsidR="00E73FC9" w:rsidRPr="007B33FC" w:rsidRDefault="00E73FC9" w:rsidP="005D006C">
            <w:pPr>
              <w:widowControl w:val="0"/>
              <w:shd w:val="clear" w:color="auto" w:fill="FFFFFF"/>
              <w:rPr>
                <w:sz w:val="26"/>
                <w:szCs w:val="26"/>
              </w:rPr>
            </w:pPr>
            <w:r w:rsidRPr="007B33FC">
              <w:rPr>
                <w:sz w:val="26"/>
                <w:szCs w:val="26"/>
              </w:rPr>
              <w:t xml:space="preserve"> работ, руб. </w:t>
            </w:r>
          </w:p>
          <w:p w:rsidR="00E73FC9" w:rsidRPr="007B33FC" w:rsidRDefault="00E73FC9" w:rsidP="005D006C">
            <w:pPr>
              <w:widowControl w:val="0"/>
              <w:shd w:val="clear" w:color="auto" w:fill="FFFFFF"/>
              <w:rPr>
                <w:sz w:val="26"/>
                <w:szCs w:val="26"/>
              </w:rPr>
            </w:pPr>
            <w:r w:rsidRPr="007B33FC">
              <w:rPr>
                <w:sz w:val="26"/>
                <w:szCs w:val="26"/>
              </w:rPr>
              <w:t>(п. 2/п.1)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0,71</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0,80</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0,76</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0,09</w:t>
            </w:r>
          </w:p>
        </w:tc>
        <w:tc>
          <w:tcPr>
            <w:tcW w:w="1260" w:type="dxa"/>
          </w:tcPr>
          <w:p w:rsidR="00E73FC9" w:rsidRPr="00976B70" w:rsidRDefault="00E73FC9" w:rsidP="007727DB">
            <w:pPr>
              <w:widowControl w:val="0"/>
              <w:shd w:val="clear" w:color="auto" w:fill="FFFFFF"/>
              <w:jc w:val="center"/>
              <w:rPr>
                <w:sz w:val="26"/>
                <w:szCs w:val="26"/>
              </w:rPr>
            </w:pPr>
            <w:r w:rsidRPr="00976B70">
              <w:rPr>
                <w:sz w:val="26"/>
                <w:szCs w:val="26"/>
              </w:rPr>
              <w:t>(0,04)</w:t>
            </w:r>
          </w:p>
        </w:tc>
      </w:tr>
      <w:tr w:rsidR="00E73FC9" w:rsidRPr="007017DC">
        <w:trPr>
          <w:trHeight w:val="347"/>
        </w:trPr>
        <w:tc>
          <w:tcPr>
            <w:tcW w:w="3240" w:type="dxa"/>
          </w:tcPr>
          <w:p w:rsidR="00E73FC9" w:rsidRPr="007B33FC" w:rsidRDefault="00E73FC9" w:rsidP="005D006C">
            <w:pPr>
              <w:widowControl w:val="0"/>
              <w:shd w:val="clear" w:color="auto" w:fill="FFFFFF"/>
              <w:rPr>
                <w:sz w:val="26"/>
                <w:szCs w:val="26"/>
              </w:rPr>
            </w:pPr>
            <w:r w:rsidRPr="007B33FC">
              <w:rPr>
                <w:sz w:val="26"/>
                <w:szCs w:val="26"/>
              </w:rPr>
              <w:t xml:space="preserve">18.Фондоотдача </w:t>
            </w:r>
          </w:p>
          <w:p w:rsidR="00E73FC9" w:rsidRPr="007B33FC" w:rsidRDefault="00E73FC9" w:rsidP="005D006C">
            <w:pPr>
              <w:widowControl w:val="0"/>
              <w:shd w:val="clear" w:color="auto" w:fill="FFFFFF"/>
              <w:rPr>
                <w:sz w:val="26"/>
                <w:szCs w:val="26"/>
              </w:rPr>
            </w:pPr>
            <w:r w:rsidRPr="007B33FC">
              <w:rPr>
                <w:sz w:val="26"/>
                <w:szCs w:val="26"/>
              </w:rPr>
              <w:t xml:space="preserve">основных фондов, </w:t>
            </w:r>
          </w:p>
          <w:p w:rsidR="00E73FC9" w:rsidRPr="007B33FC" w:rsidRDefault="00E73FC9" w:rsidP="005D006C">
            <w:pPr>
              <w:widowControl w:val="0"/>
              <w:shd w:val="clear" w:color="auto" w:fill="FFFFFF"/>
              <w:rPr>
                <w:sz w:val="26"/>
                <w:szCs w:val="26"/>
              </w:rPr>
            </w:pPr>
            <w:r w:rsidRPr="007B33FC">
              <w:rPr>
                <w:sz w:val="26"/>
                <w:szCs w:val="26"/>
              </w:rPr>
              <w:t>руб. (п. 1/п.7)</w:t>
            </w:r>
          </w:p>
        </w:tc>
        <w:tc>
          <w:tcPr>
            <w:tcW w:w="1260" w:type="dxa"/>
          </w:tcPr>
          <w:p w:rsidR="00E73FC9" w:rsidRPr="00976B70" w:rsidRDefault="00926D8E" w:rsidP="007727DB">
            <w:pPr>
              <w:widowControl w:val="0"/>
              <w:shd w:val="clear" w:color="auto" w:fill="FFFFFF"/>
              <w:jc w:val="center"/>
              <w:rPr>
                <w:sz w:val="26"/>
                <w:szCs w:val="26"/>
                <w:lang w:val="en-US"/>
              </w:rPr>
            </w:pPr>
            <w:r>
              <w:rPr>
                <w:sz w:val="26"/>
                <w:szCs w:val="26"/>
                <w:lang w:val="en-US"/>
              </w:rPr>
              <w:t>0</w:t>
            </w:r>
            <w:r>
              <w:rPr>
                <w:sz w:val="26"/>
                <w:szCs w:val="26"/>
              </w:rPr>
              <w:t>,</w:t>
            </w:r>
            <w:r w:rsidR="007962D1" w:rsidRPr="00976B70">
              <w:rPr>
                <w:sz w:val="26"/>
                <w:szCs w:val="26"/>
                <w:lang w:val="en-US"/>
              </w:rPr>
              <w:t>27</w:t>
            </w:r>
          </w:p>
        </w:tc>
        <w:tc>
          <w:tcPr>
            <w:tcW w:w="1260" w:type="dxa"/>
          </w:tcPr>
          <w:p w:rsidR="00E73FC9" w:rsidRPr="00976B70" w:rsidRDefault="00926D8E" w:rsidP="007727DB">
            <w:pPr>
              <w:widowControl w:val="0"/>
              <w:shd w:val="clear" w:color="auto" w:fill="FFFFFF"/>
              <w:jc w:val="center"/>
              <w:rPr>
                <w:sz w:val="26"/>
                <w:szCs w:val="26"/>
                <w:lang w:val="en-US"/>
              </w:rPr>
            </w:pPr>
            <w:r>
              <w:rPr>
                <w:sz w:val="26"/>
                <w:szCs w:val="26"/>
                <w:lang w:val="en-US"/>
              </w:rPr>
              <w:t>0</w:t>
            </w:r>
            <w:r>
              <w:rPr>
                <w:sz w:val="26"/>
                <w:szCs w:val="26"/>
              </w:rPr>
              <w:t>,</w:t>
            </w:r>
            <w:r w:rsidR="007962D1" w:rsidRPr="00976B70">
              <w:rPr>
                <w:sz w:val="26"/>
                <w:szCs w:val="26"/>
                <w:lang w:val="en-US"/>
              </w:rPr>
              <w:t>39</w:t>
            </w:r>
          </w:p>
        </w:tc>
        <w:tc>
          <w:tcPr>
            <w:tcW w:w="1260" w:type="dxa"/>
          </w:tcPr>
          <w:p w:rsidR="00E73FC9" w:rsidRPr="00976B70" w:rsidRDefault="00926D8E" w:rsidP="007727DB">
            <w:pPr>
              <w:widowControl w:val="0"/>
              <w:shd w:val="clear" w:color="auto" w:fill="FFFFFF"/>
              <w:jc w:val="center"/>
              <w:rPr>
                <w:sz w:val="26"/>
                <w:szCs w:val="26"/>
                <w:lang w:val="en-US"/>
              </w:rPr>
            </w:pPr>
            <w:r>
              <w:rPr>
                <w:sz w:val="26"/>
                <w:szCs w:val="26"/>
                <w:lang w:val="en-US"/>
              </w:rPr>
              <w:t>0</w:t>
            </w:r>
            <w:r>
              <w:rPr>
                <w:sz w:val="26"/>
                <w:szCs w:val="26"/>
              </w:rPr>
              <w:t>,</w:t>
            </w:r>
            <w:r w:rsidR="007962D1" w:rsidRPr="00976B70">
              <w:rPr>
                <w:sz w:val="26"/>
                <w:szCs w:val="26"/>
                <w:lang w:val="en-US"/>
              </w:rPr>
              <w:t>11</w:t>
            </w:r>
          </w:p>
        </w:tc>
        <w:tc>
          <w:tcPr>
            <w:tcW w:w="1260" w:type="dxa"/>
          </w:tcPr>
          <w:p w:rsidR="00E73FC9" w:rsidRPr="00976B70" w:rsidRDefault="00926D8E" w:rsidP="007727DB">
            <w:pPr>
              <w:widowControl w:val="0"/>
              <w:shd w:val="clear" w:color="auto" w:fill="FFFFFF"/>
              <w:jc w:val="center"/>
              <w:rPr>
                <w:sz w:val="26"/>
                <w:szCs w:val="26"/>
                <w:lang w:val="en-US"/>
              </w:rPr>
            </w:pPr>
            <w:r>
              <w:rPr>
                <w:sz w:val="26"/>
                <w:szCs w:val="26"/>
                <w:lang w:val="en-US"/>
              </w:rPr>
              <w:t>0</w:t>
            </w:r>
            <w:r>
              <w:rPr>
                <w:sz w:val="26"/>
                <w:szCs w:val="26"/>
              </w:rPr>
              <w:t>,</w:t>
            </w:r>
            <w:r w:rsidR="007962D1" w:rsidRPr="00976B70">
              <w:rPr>
                <w:sz w:val="26"/>
                <w:szCs w:val="26"/>
                <w:lang w:val="en-US"/>
              </w:rPr>
              <w:t>12</w:t>
            </w:r>
          </w:p>
        </w:tc>
        <w:tc>
          <w:tcPr>
            <w:tcW w:w="1260" w:type="dxa"/>
          </w:tcPr>
          <w:p w:rsidR="00E73FC9" w:rsidRPr="00976B70" w:rsidRDefault="00926D8E" w:rsidP="007727DB">
            <w:pPr>
              <w:widowControl w:val="0"/>
              <w:shd w:val="clear" w:color="auto" w:fill="FFFFFF"/>
              <w:jc w:val="center"/>
              <w:rPr>
                <w:sz w:val="26"/>
                <w:szCs w:val="26"/>
                <w:lang w:val="en-US"/>
              </w:rPr>
            </w:pPr>
            <w:r>
              <w:rPr>
                <w:sz w:val="26"/>
                <w:szCs w:val="26"/>
                <w:lang w:val="en-US"/>
              </w:rPr>
              <w:t>(0</w:t>
            </w:r>
            <w:r>
              <w:rPr>
                <w:sz w:val="26"/>
                <w:szCs w:val="26"/>
              </w:rPr>
              <w:t>,</w:t>
            </w:r>
            <w:r w:rsidR="007962D1" w:rsidRPr="00976B70">
              <w:rPr>
                <w:sz w:val="26"/>
                <w:szCs w:val="26"/>
                <w:lang w:val="en-US"/>
              </w:rPr>
              <w:t>28)</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shd w:val="clear" w:color="auto" w:fill="FFFFFF"/>
              <w:rPr>
                <w:sz w:val="26"/>
                <w:szCs w:val="26"/>
              </w:rPr>
            </w:pPr>
            <w:r w:rsidRPr="007B33FC">
              <w:rPr>
                <w:sz w:val="26"/>
                <w:szCs w:val="26"/>
              </w:rPr>
              <w:t xml:space="preserve">19. Производительность </w:t>
            </w:r>
          </w:p>
          <w:p w:rsidR="00E73FC9" w:rsidRPr="007B33FC" w:rsidRDefault="00E73FC9" w:rsidP="005D006C">
            <w:pPr>
              <w:widowControl w:val="0"/>
              <w:shd w:val="clear" w:color="auto" w:fill="FFFFFF"/>
              <w:rPr>
                <w:sz w:val="26"/>
                <w:szCs w:val="26"/>
              </w:rPr>
            </w:pPr>
            <w:r w:rsidRPr="007B33FC">
              <w:rPr>
                <w:sz w:val="26"/>
                <w:szCs w:val="26"/>
              </w:rPr>
              <w:t xml:space="preserve">труда на 1 рабочего, </w:t>
            </w:r>
          </w:p>
          <w:p w:rsidR="00E73FC9" w:rsidRPr="007B33FC" w:rsidRDefault="00E73FC9" w:rsidP="005D006C">
            <w:pPr>
              <w:widowControl w:val="0"/>
              <w:shd w:val="clear" w:color="auto" w:fill="FFFFFF"/>
              <w:rPr>
                <w:sz w:val="26"/>
                <w:szCs w:val="26"/>
              </w:rPr>
            </w:pPr>
            <w:r w:rsidRPr="007B33FC">
              <w:rPr>
                <w:sz w:val="26"/>
                <w:szCs w:val="26"/>
              </w:rPr>
              <w:t xml:space="preserve">тыс. руб. /чел. </w:t>
            </w:r>
          </w:p>
          <w:p w:rsidR="00E73FC9" w:rsidRPr="007B33FC" w:rsidRDefault="00E73FC9" w:rsidP="005D006C">
            <w:pPr>
              <w:widowControl w:val="0"/>
              <w:shd w:val="clear" w:color="auto" w:fill="FFFFFF"/>
              <w:rPr>
                <w:sz w:val="26"/>
                <w:szCs w:val="26"/>
              </w:rPr>
            </w:pPr>
            <w:r w:rsidRPr="007B33FC">
              <w:rPr>
                <w:sz w:val="26"/>
                <w:szCs w:val="26"/>
              </w:rPr>
              <w:t>(п. 1/п.6)</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333,61</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7727DB" w:rsidP="007727DB">
            <w:pPr>
              <w:widowControl w:val="0"/>
              <w:shd w:val="clear" w:color="auto" w:fill="FFFFFF"/>
              <w:jc w:val="center"/>
              <w:rPr>
                <w:sz w:val="26"/>
                <w:szCs w:val="26"/>
                <w:lang w:val="en-US"/>
              </w:rPr>
            </w:pPr>
            <w:r w:rsidRPr="00976B70">
              <w:rPr>
                <w:sz w:val="26"/>
                <w:szCs w:val="26"/>
                <w:lang w:val="en-US"/>
              </w:rPr>
              <w:t>421,73</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7727DB" w:rsidP="007727DB">
            <w:pPr>
              <w:widowControl w:val="0"/>
              <w:shd w:val="clear" w:color="auto" w:fill="FFFFFF"/>
              <w:jc w:val="center"/>
              <w:rPr>
                <w:sz w:val="26"/>
                <w:szCs w:val="26"/>
                <w:lang w:val="en-US"/>
              </w:rPr>
            </w:pPr>
            <w:r w:rsidRPr="00976B70">
              <w:rPr>
                <w:sz w:val="26"/>
                <w:szCs w:val="26"/>
                <w:lang w:val="en-US"/>
              </w:rPr>
              <w:t>515,28</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7727DB" w:rsidP="007727DB">
            <w:pPr>
              <w:widowControl w:val="0"/>
              <w:shd w:val="clear" w:color="auto" w:fill="FFFFFF"/>
              <w:jc w:val="center"/>
              <w:rPr>
                <w:sz w:val="26"/>
                <w:szCs w:val="26"/>
                <w:lang w:val="en-US"/>
              </w:rPr>
            </w:pPr>
            <w:r w:rsidRPr="00976B70">
              <w:rPr>
                <w:sz w:val="26"/>
                <w:szCs w:val="26"/>
                <w:lang w:val="en-US"/>
              </w:rPr>
              <w:t>88,12</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7727DB" w:rsidP="007727DB">
            <w:pPr>
              <w:widowControl w:val="0"/>
              <w:shd w:val="clear" w:color="auto" w:fill="FFFFFF"/>
              <w:jc w:val="center"/>
              <w:rPr>
                <w:sz w:val="26"/>
                <w:szCs w:val="26"/>
                <w:lang w:val="en-US"/>
              </w:rPr>
            </w:pPr>
            <w:r w:rsidRPr="00976B70">
              <w:rPr>
                <w:sz w:val="26"/>
                <w:szCs w:val="26"/>
                <w:lang w:val="en-US"/>
              </w:rPr>
              <w:t>93,55</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shd w:val="clear" w:color="auto" w:fill="FFFFFF"/>
              <w:rPr>
                <w:sz w:val="26"/>
                <w:szCs w:val="26"/>
              </w:rPr>
            </w:pPr>
            <w:r w:rsidRPr="007B33FC">
              <w:rPr>
                <w:sz w:val="26"/>
                <w:szCs w:val="26"/>
              </w:rPr>
              <w:t>20. Рентабельность</w:t>
            </w:r>
          </w:p>
          <w:p w:rsidR="00E73FC9" w:rsidRPr="007B33FC" w:rsidRDefault="00E73FC9" w:rsidP="005D006C">
            <w:pPr>
              <w:widowControl w:val="0"/>
              <w:shd w:val="clear" w:color="auto" w:fill="FFFFFF"/>
              <w:rPr>
                <w:sz w:val="26"/>
                <w:szCs w:val="26"/>
              </w:rPr>
            </w:pPr>
            <w:r w:rsidRPr="007B33FC">
              <w:rPr>
                <w:sz w:val="26"/>
                <w:szCs w:val="26"/>
              </w:rPr>
              <w:t xml:space="preserve"> продаж, % </w:t>
            </w:r>
          </w:p>
          <w:p w:rsidR="00E73FC9" w:rsidRPr="007B33FC" w:rsidRDefault="00E73FC9" w:rsidP="005D006C">
            <w:pPr>
              <w:widowControl w:val="0"/>
              <w:shd w:val="clear" w:color="auto" w:fill="FFFFFF"/>
              <w:rPr>
                <w:sz w:val="26"/>
                <w:szCs w:val="26"/>
              </w:rPr>
            </w:pPr>
            <w:r w:rsidRPr="007B33FC">
              <w:rPr>
                <w:sz w:val="26"/>
                <w:szCs w:val="26"/>
              </w:rPr>
              <w:t>(п. 3/п. 1*100%)</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25,05</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17,99</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21,78</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(7,06)</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3,79</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shd w:val="clear" w:color="auto" w:fill="FFFFFF"/>
              <w:rPr>
                <w:sz w:val="26"/>
                <w:szCs w:val="26"/>
              </w:rPr>
            </w:pPr>
            <w:r w:rsidRPr="007B33FC">
              <w:rPr>
                <w:sz w:val="26"/>
                <w:szCs w:val="26"/>
              </w:rPr>
              <w:t xml:space="preserve">21. Рентабельность </w:t>
            </w:r>
          </w:p>
          <w:p w:rsidR="00E73FC9" w:rsidRPr="007B33FC" w:rsidRDefault="00E73FC9" w:rsidP="005D006C">
            <w:pPr>
              <w:widowControl w:val="0"/>
              <w:shd w:val="clear" w:color="auto" w:fill="FFFFFF"/>
              <w:rPr>
                <w:sz w:val="26"/>
                <w:szCs w:val="26"/>
              </w:rPr>
            </w:pPr>
            <w:r w:rsidRPr="007B33FC">
              <w:rPr>
                <w:sz w:val="26"/>
                <w:szCs w:val="26"/>
              </w:rPr>
              <w:t xml:space="preserve">продукции, % </w:t>
            </w:r>
          </w:p>
          <w:p w:rsidR="00E73FC9" w:rsidRPr="007B33FC" w:rsidRDefault="00E73FC9" w:rsidP="005D006C">
            <w:pPr>
              <w:widowControl w:val="0"/>
              <w:shd w:val="clear" w:color="auto" w:fill="FFFFFF"/>
              <w:rPr>
                <w:sz w:val="26"/>
                <w:szCs w:val="26"/>
              </w:rPr>
            </w:pPr>
            <w:r w:rsidRPr="007B33FC">
              <w:rPr>
                <w:sz w:val="26"/>
                <w:szCs w:val="26"/>
              </w:rPr>
              <w:t>(п. 2/п. 1*100%)</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70,71</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80,28</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76,14</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9,57</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(4,14)</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C77113" w:rsidP="005D006C">
            <w:pPr>
              <w:widowControl w:val="0"/>
              <w:rPr>
                <w:sz w:val="26"/>
                <w:szCs w:val="26"/>
              </w:rPr>
            </w:pPr>
            <w:r>
              <w:rPr>
                <w:noProof/>
                <w:sz w:val="26"/>
                <w:szCs w:val="26"/>
              </w:rPr>
              <w:pict>
                <v:rect id="_x0000_s1039" style="position:absolute;margin-left:-98.05pt;margin-top:11.75pt;width:5.45pt;height:27.6pt;z-index:251657728;mso-wrap-style:none;mso-position-horizontal-relative:text;mso-position-vertical-relative:text" filled="f" stroked="f">
                  <v:textbox style="mso-next-textbox:#_x0000_s1039;mso-fit-shape-to-text:t" inset="0,0,0,0">
                    <w:txbxContent>
                      <w:p w:rsidR="006A4FA6" w:rsidRDefault="006A4FA6" w:rsidP="009D1513">
                        <w:pPr>
                          <w:rPr>
                            <w:color w:val="000000"/>
                          </w:rPr>
                        </w:pPr>
                      </w:p>
                      <w:p w:rsidR="006A4FA6" w:rsidRDefault="006A4FA6" w:rsidP="009D1513">
                        <w:r>
                          <w:rPr>
                            <w:color w:val="000000"/>
                          </w:rPr>
                          <w:t>.</w:t>
                        </w:r>
                      </w:p>
                    </w:txbxContent>
                  </v:textbox>
                  <w10:wrap side="left"/>
                </v:rect>
              </w:pict>
            </w:r>
            <w:r w:rsidR="00E73FC9" w:rsidRPr="007B33FC">
              <w:rPr>
                <w:sz w:val="26"/>
                <w:szCs w:val="26"/>
              </w:rPr>
              <w:t xml:space="preserve">22.Коэффициент </w:t>
            </w:r>
          </w:p>
          <w:p w:rsidR="00E73FC9" w:rsidRPr="007B33FC" w:rsidRDefault="00E73FC9" w:rsidP="005D006C">
            <w:pPr>
              <w:widowControl w:val="0"/>
              <w:rPr>
                <w:sz w:val="26"/>
                <w:szCs w:val="26"/>
              </w:rPr>
            </w:pPr>
            <w:r w:rsidRPr="007B33FC">
              <w:rPr>
                <w:sz w:val="26"/>
                <w:szCs w:val="26"/>
              </w:rPr>
              <w:t xml:space="preserve">абсолютной </w:t>
            </w:r>
          </w:p>
          <w:p w:rsidR="00E73FC9" w:rsidRPr="007B33FC" w:rsidRDefault="00E73FC9" w:rsidP="005D006C">
            <w:pPr>
              <w:widowControl w:val="0"/>
              <w:shd w:val="clear" w:color="auto" w:fill="FFFFFF"/>
              <w:rPr>
                <w:sz w:val="26"/>
                <w:szCs w:val="26"/>
              </w:rPr>
            </w:pPr>
            <w:r w:rsidRPr="007B33FC">
              <w:rPr>
                <w:sz w:val="26"/>
                <w:szCs w:val="26"/>
              </w:rPr>
              <w:t>ликвидности (п.8+9/13)</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0,87</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0,59</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0,13</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(0,28)</w:t>
            </w:r>
          </w:p>
        </w:tc>
        <w:tc>
          <w:tcPr>
            <w:tcW w:w="1260" w:type="dxa"/>
            <w:tcBorders>
              <w:top w:val="single" w:sz="4" w:space="0" w:color="auto"/>
              <w:left w:val="single" w:sz="4" w:space="0" w:color="auto"/>
              <w:bottom w:val="single" w:sz="4" w:space="0" w:color="auto"/>
              <w:right w:val="single" w:sz="4" w:space="0" w:color="auto"/>
            </w:tcBorders>
          </w:tcPr>
          <w:p w:rsidR="00E73FC9" w:rsidRPr="00976B70" w:rsidRDefault="00E73FC9" w:rsidP="007727DB">
            <w:pPr>
              <w:widowControl w:val="0"/>
              <w:shd w:val="clear" w:color="auto" w:fill="FFFFFF"/>
              <w:jc w:val="center"/>
              <w:rPr>
                <w:sz w:val="26"/>
                <w:szCs w:val="26"/>
              </w:rPr>
            </w:pPr>
            <w:r w:rsidRPr="00976B70">
              <w:rPr>
                <w:sz w:val="26"/>
                <w:szCs w:val="26"/>
              </w:rPr>
              <w:t>(0,46)</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noProof/>
                <w:sz w:val="26"/>
                <w:szCs w:val="26"/>
              </w:rPr>
            </w:pPr>
            <w:r w:rsidRPr="007B33FC">
              <w:rPr>
                <w:noProof/>
                <w:sz w:val="26"/>
                <w:szCs w:val="26"/>
              </w:rPr>
              <w:t>23.</w:t>
            </w:r>
            <w:r w:rsidRPr="007B33FC">
              <w:rPr>
                <w:sz w:val="26"/>
                <w:szCs w:val="26"/>
              </w:rPr>
              <w:t xml:space="preserve"> Общий коэффициент (текущей) ликвидности (п.11/13)</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4,68</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3,59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4,49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(1,09)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0,9</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sz w:val="26"/>
                <w:szCs w:val="26"/>
              </w:rPr>
            </w:pPr>
            <w:r w:rsidRPr="007B33FC">
              <w:rPr>
                <w:noProof/>
                <w:sz w:val="26"/>
                <w:szCs w:val="26"/>
              </w:rPr>
              <w:t>24.</w:t>
            </w:r>
            <w:r w:rsidRPr="007B33FC">
              <w:rPr>
                <w:sz w:val="26"/>
                <w:szCs w:val="26"/>
              </w:rPr>
              <w:t xml:space="preserve"> Уточненный </w:t>
            </w:r>
          </w:p>
          <w:p w:rsidR="00E73FC9" w:rsidRPr="007B33FC" w:rsidRDefault="00E73FC9" w:rsidP="005D006C">
            <w:pPr>
              <w:widowControl w:val="0"/>
              <w:rPr>
                <w:noProof/>
                <w:sz w:val="26"/>
                <w:szCs w:val="26"/>
              </w:rPr>
            </w:pPr>
            <w:r w:rsidRPr="007B33FC">
              <w:rPr>
                <w:sz w:val="26"/>
                <w:szCs w:val="26"/>
              </w:rPr>
              <w:t>коэффициент ликвидности (п.8+10/13)</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1,50</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1,41</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1,44</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(0,09)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r w:rsidRPr="00976B70">
              <w:rPr>
                <w:sz w:val="26"/>
                <w:szCs w:val="26"/>
              </w:rPr>
              <w:t>0,03</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C40281" w:rsidRDefault="00E73FC9" w:rsidP="005D006C">
            <w:pPr>
              <w:widowControl w:val="0"/>
              <w:rPr>
                <w:noProof/>
                <w:sz w:val="26"/>
                <w:szCs w:val="26"/>
              </w:rPr>
            </w:pPr>
            <w:r w:rsidRPr="007B33FC">
              <w:rPr>
                <w:noProof/>
                <w:sz w:val="26"/>
                <w:szCs w:val="26"/>
              </w:rPr>
              <w:t>25.</w:t>
            </w:r>
            <w:r w:rsidRPr="007B33FC">
              <w:rPr>
                <w:sz w:val="26"/>
                <w:szCs w:val="26"/>
              </w:rPr>
              <w:t>Коэффициент  независимости</w:t>
            </w:r>
            <w:r w:rsidR="00C40281">
              <w:rPr>
                <w:sz w:val="26"/>
                <w:szCs w:val="26"/>
              </w:rPr>
              <w:t>, к/п</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C40281" w:rsidRDefault="00617015" w:rsidP="007727DB">
            <w:pPr>
              <w:widowControl w:val="0"/>
              <w:jc w:val="center"/>
              <w:rPr>
                <w:sz w:val="26"/>
                <w:szCs w:val="26"/>
              </w:rPr>
            </w:pPr>
            <w:r w:rsidRPr="00C40281">
              <w:rPr>
                <w:sz w:val="26"/>
                <w:szCs w:val="26"/>
              </w:rPr>
              <w:t>0,82</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5275F2" w:rsidRDefault="00617015" w:rsidP="007727DB">
            <w:pPr>
              <w:widowControl w:val="0"/>
              <w:jc w:val="center"/>
              <w:rPr>
                <w:sz w:val="26"/>
                <w:szCs w:val="26"/>
              </w:rPr>
            </w:pPr>
            <w:r w:rsidRPr="00C40281">
              <w:rPr>
                <w:sz w:val="26"/>
                <w:szCs w:val="26"/>
              </w:rPr>
              <w:t>0,7</w:t>
            </w:r>
            <w:r w:rsidR="005275F2">
              <w:rPr>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5275F2" w:rsidRDefault="00617015" w:rsidP="007727DB">
            <w:pPr>
              <w:widowControl w:val="0"/>
              <w:ind w:left="13"/>
              <w:jc w:val="center"/>
              <w:rPr>
                <w:sz w:val="26"/>
                <w:szCs w:val="26"/>
              </w:rPr>
            </w:pPr>
            <w:r w:rsidRPr="00C40281">
              <w:rPr>
                <w:sz w:val="26"/>
                <w:szCs w:val="26"/>
              </w:rPr>
              <w:t>0,7</w:t>
            </w:r>
            <w:r w:rsidR="005275F2">
              <w:rPr>
                <w:sz w:val="26"/>
                <w:szCs w:val="26"/>
              </w:rPr>
              <w:t>6</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C40281" w:rsidRDefault="00617015" w:rsidP="007727DB">
            <w:pPr>
              <w:widowControl w:val="0"/>
              <w:ind w:left="13"/>
              <w:jc w:val="center"/>
              <w:rPr>
                <w:sz w:val="26"/>
                <w:szCs w:val="26"/>
              </w:rPr>
            </w:pPr>
            <w:r w:rsidRPr="00C40281">
              <w:rPr>
                <w:sz w:val="26"/>
                <w:szCs w:val="26"/>
              </w:rPr>
              <w:t>(0,09)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C40281" w:rsidRDefault="00617015" w:rsidP="007727DB">
            <w:pPr>
              <w:widowControl w:val="0"/>
              <w:ind w:left="13"/>
              <w:jc w:val="center"/>
              <w:rPr>
                <w:sz w:val="26"/>
                <w:szCs w:val="26"/>
              </w:rPr>
            </w:pPr>
            <w:r w:rsidRPr="00C40281">
              <w:rPr>
                <w:sz w:val="26"/>
                <w:szCs w:val="26"/>
              </w:rPr>
              <w:t>0,04</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noProof/>
                <w:sz w:val="26"/>
                <w:szCs w:val="26"/>
              </w:rPr>
            </w:pPr>
            <w:r w:rsidRPr="007B33FC">
              <w:rPr>
                <w:noProof/>
                <w:sz w:val="26"/>
                <w:szCs w:val="26"/>
              </w:rPr>
              <w:t>26.</w:t>
            </w:r>
            <w:r w:rsidRPr="007B33FC">
              <w:rPr>
                <w:sz w:val="26"/>
                <w:szCs w:val="26"/>
              </w:rPr>
              <w:t>Коэффициент самофинансирования</w:t>
            </w:r>
            <w:r w:rsidR="00C40281">
              <w:rPr>
                <w:sz w:val="26"/>
                <w:szCs w:val="26"/>
              </w:rPr>
              <w:t xml:space="preserve">, к/п </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ind w:left="13"/>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ind w:left="13"/>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ind w:left="13"/>
              <w:jc w:val="center"/>
              <w:rPr>
                <w:sz w:val="26"/>
                <w:szCs w:val="26"/>
              </w:rPr>
            </w:pP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sz w:val="26"/>
                <w:szCs w:val="26"/>
              </w:rPr>
            </w:pPr>
            <w:r w:rsidRPr="007B33FC">
              <w:rPr>
                <w:noProof/>
                <w:sz w:val="26"/>
                <w:szCs w:val="26"/>
              </w:rPr>
              <w:t>27.</w:t>
            </w:r>
            <w:r w:rsidRPr="007B33FC">
              <w:rPr>
                <w:sz w:val="26"/>
                <w:szCs w:val="26"/>
              </w:rPr>
              <w:t xml:space="preserve">Коэффициент  </w:t>
            </w:r>
          </w:p>
          <w:p w:rsidR="00E73FC9" w:rsidRPr="007B33FC" w:rsidRDefault="00E73FC9" w:rsidP="005D006C">
            <w:pPr>
              <w:widowControl w:val="0"/>
              <w:rPr>
                <w:noProof/>
                <w:sz w:val="26"/>
                <w:szCs w:val="26"/>
              </w:rPr>
            </w:pPr>
            <w:r w:rsidRPr="007B33FC">
              <w:rPr>
                <w:sz w:val="26"/>
                <w:szCs w:val="26"/>
              </w:rPr>
              <w:t>соотношения заемных и собственных средств</w:t>
            </w:r>
            <w:r w:rsidR="00C40281">
              <w:rPr>
                <w:sz w:val="26"/>
                <w:szCs w:val="26"/>
              </w:rPr>
              <w:t>, к/п</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617015" w:rsidP="007727DB">
            <w:pPr>
              <w:widowControl w:val="0"/>
              <w:jc w:val="center"/>
              <w:rPr>
                <w:sz w:val="26"/>
                <w:szCs w:val="26"/>
                <w:lang w:val="en-US"/>
              </w:rPr>
            </w:pPr>
            <w:r w:rsidRPr="00976B70">
              <w:rPr>
                <w:sz w:val="26"/>
                <w:szCs w:val="26"/>
                <w:lang w:val="en-US"/>
              </w:rPr>
              <w:t>0,22</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20419A" w:rsidP="007727DB">
            <w:pPr>
              <w:widowControl w:val="0"/>
              <w:jc w:val="center"/>
              <w:rPr>
                <w:sz w:val="26"/>
                <w:szCs w:val="26"/>
                <w:lang w:val="en-US"/>
              </w:rPr>
            </w:pPr>
            <w:r w:rsidRPr="00976B70">
              <w:rPr>
                <w:sz w:val="26"/>
                <w:szCs w:val="26"/>
                <w:lang w:val="en-US"/>
              </w:rPr>
              <w:t>0,3</w:t>
            </w:r>
            <w:r w:rsidR="007727DB" w:rsidRPr="00976B70">
              <w:rPr>
                <w:sz w:val="26"/>
                <w:szCs w:val="26"/>
                <w:lang w:val="en-US"/>
              </w:rPr>
              <w:t>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20419A" w:rsidP="007727DB">
            <w:pPr>
              <w:widowControl w:val="0"/>
              <w:ind w:left="13"/>
              <w:jc w:val="center"/>
              <w:rPr>
                <w:sz w:val="26"/>
                <w:szCs w:val="26"/>
                <w:lang w:val="en-US"/>
              </w:rPr>
            </w:pPr>
            <w:r w:rsidRPr="00976B70">
              <w:rPr>
                <w:sz w:val="26"/>
                <w:szCs w:val="26"/>
                <w:lang w:val="en-US"/>
              </w:rPr>
              <w:t>0,3</w:t>
            </w:r>
            <w:r w:rsidR="007727DB" w:rsidRPr="00976B70">
              <w:rPr>
                <w:sz w:val="26"/>
                <w:szCs w:val="26"/>
                <w:lang w:val="en-US"/>
              </w:rPr>
              <w:t>2</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20419A" w:rsidP="007727DB">
            <w:pPr>
              <w:widowControl w:val="0"/>
              <w:ind w:left="13"/>
              <w:jc w:val="center"/>
              <w:rPr>
                <w:sz w:val="26"/>
                <w:szCs w:val="26"/>
                <w:lang w:val="en-US"/>
              </w:rPr>
            </w:pPr>
            <w:r w:rsidRPr="00976B70">
              <w:rPr>
                <w:sz w:val="26"/>
                <w:szCs w:val="26"/>
                <w:lang w:val="en-US"/>
              </w:rPr>
              <w:t>0,15</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20419A" w:rsidP="007727DB">
            <w:pPr>
              <w:widowControl w:val="0"/>
              <w:ind w:left="13"/>
              <w:jc w:val="center"/>
              <w:rPr>
                <w:sz w:val="26"/>
                <w:szCs w:val="26"/>
                <w:lang w:val="en-US"/>
              </w:rPr>
            </w:pPr>
            <w:r w:rsidRPr="00976B70">
              <w:rPr>
                <w:sz w:val="26"/>
                <w:szCs w:val="26"/>
                <w:lang w:val="en-US"/>
              </w:rPr>
              <w:t>(0,07)</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sz w:val="26"/>
                <w:szCs w:val="26"/>
              </w:rPr>
            </w:pPr>
            <w:r w:rsidRPr="007B33FC">
              <w:rPr>
                <w:noProof/>
                <w:sz w:val="26"/>
                <w:szCs w:val="26"/>
              </w:rPr>
              <w:t>28.</w:t>
            </w:r>
            <w:r w:rsidRPr="007B33FC">
              <w:rPr>
                <w:sz w:val="26"/>
                <w:szCs w:val="26"/>
              </w:rPr>
              <w:t xml:space="preserve">Коэффициент маневренности </w:t>
            </w:r>
          </w:p>
          <w:p w:rsidR="00E73FC9" w:rsidRPr="007B33FC" w:rsidRDefault="00E73FC9" w:rsidP="005D006C">
            <w:pPr>
              <w:widowControl w:val="0"/>
              <w:rPr>
                <w:noProof/>
                <w:sz w:val="26"/>
                <w:szCs w:val="26"/>
              </w:rPr>
            </w:pPr>
            <w:r w:rsidRPr="007B33FC">
              <w:rPr>
                <w:sz w:val="26"/>
                <w:szCs w:val="26"/>
              </w:rPr>
              <w:t>собственных средств</w:t>
            </w:r>
            <w:r w:rsidR="00C40281">
              <w:rPr>
                <w:sz w:val="26"/>
                <w:szCs w:val="26"/>
              </w:rPr>
              <w:t>, к/п</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1341EE" w:rsidP="007727DB">
            <w:pPr>
              <w:widowControl w:val="0"/>
              <w:jc w:val="center"/>
              <w:rPr>
                <w:sz w:val="26"/>
                <w:szCs w:val="26"/>
              </w:rPr>
            </w:pPr>
            <w:r>
              <w:rPr>
                <w:sz w:val="26"/>
                <w:szCs w:val="26"/>
              </w:rPr>
              <w:t>0,64</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1341EE" w:rsidP="007727DB">
            <w:pPr>
              <w:widowControl w:val="0"/>
              <w:jc w:val="center"/>
              <w:rPr>
                <w:sz w:val="26"/>
                <w:szCs w:val="26"/>
              </w:rPr>
            </w:pPr>
            <w:r>
              <w:rPr>
                <w:sz w:val="26"/>
                <w:szCs w:val="26"/>
              </w:rPr>
              <w:t>0,70</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1341EE" w:rsidP="007727DB">
            <w:pPr>
              <w:widowControl w:val="0"/>
              <w:ind w:left="13"/>
              <w:jc w:val="center"/>
              <w:rPr>
                <w:sz w:val="26"/>
                <w:szCs w:val="26"/>
              </w:rPr>
            </w:pPr>
            <w:r>
              <w:rPr>
                <w:sz w:val="26"/>
                <w:szCs w:val="26"/>
              </w:rPr>
              <w:t>0,72</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1341EE" w:rsidP="007727DB">
            <w:pPr>
              <w:widowControl w:val="0"/>
              <w:ind w:left="13"/>
              <w:jc w:val="center"/>
              <w:rPr>
                <w:sz w:val="26"/>
                <w:szCs w:val="26"/>
              </w:rPr>
            </w:pPr>
            <w:r>
              <w:rPr>
                <w:sz w:val="26"/>
                <w:szCs w:val="26"/>
              </w:rPr>
              <w:t>0,06</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866F1A" w:rsidP="007727DB">
            <w:pPr>
              <w:widowControl w:val="0"/>
              <w:ind w:left="13"/>
              <w:jc w:val="center"/>
              <w:rPr>
                <w:sz w:val="26"/>
                <w:szCs w:val="26"/>
              </w:rPr>
            </w:pPr>
            <w:r>
              <w:rPr>
                <w:sz w:val="26"/>
                <w:szCs w:val="26"/>
              </w:rPr>
              <w:t>0,02</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sz w:val="26"/>
                <w:szCs w:val="26"/>
              </w:rPr>
            </w:pPr>
            <w:r w:rsidRPr="007B33FC">
              <w:rPr>
                <w:noProof/>
                <w:sz w:val="26"/>
                <w:szCs w:val="26"/>
              </w:rPr>
              <w:t>29.</w:t>
            </w:r>
            <w:r w:rsidRPr="007B33FC">
              <w:rPr>
                <w:sz w:val="26"/>
                <w:szCs w:val="26"/>
              </w:rPr>
              <w:t xml:space="preserve"> Коэффициент  </w:t>
            </w:r>
          </w:p>
          <w:p w:rsidR="00E73FC9" w:rsidRPr="007B33FC" w:rsidRDefault="00E73FC9" w:rsidP="005D006C">
            <w:pPr>
              <w:widowControl w:val="0"/>
              <w:rPr>
                <w:sz w:val="26"/>
                <w:szCs w:val="26"/>
              </w:rPr>
            </w:pPr>
            <w:r w:rsidRPr="007B33FC">
              <w:rPr>
                <w:sz w:val="26"/>
                <w:szCs w:val="26"/>
              </w:rPr>
              <w:t>обеспечен</w:t>
            </w:r>
            <w:r w:rsidR="00907C83">
              <w:rPr>
                <w:sz w:val="26"/>
                <w:szCs w:val="26"/>
              </w:rPr>
              <w:t>ности</w:t>
            </w:r>
          </w:p>
          <w:p w:rsidR="00E73FC9" w:rsidRPr="007B33FC" w:rsidRDefault="00E73FC9" w:rsidP="005D006C">
            <w:pPr>
              <w:widowControl w:val="0"/>
              <w:rPr>
                <w:noProof/>
                <w:sz w:val="26"/>
                <w:szCs w:val="26"/>
              </w:rPr>
            </w:pPr>
            <w:r w:rsidRPr="007B33FC">
              <w:rPr>
                <w:sz w:val="26"/>
                <w:szCs w:val="26"/>
              </w:rPr>
              <w:t>собственными  средствами</w:t>
            </w:r>
            <w:r w:rsidR="00C40281">
              <w:rPr>
                <w:sz w:val="26"/>
                <w:szCs w:val="26"/>
              </w:rPr>
              <w:t>, к/п</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jc w:val="center"/>
              <w:rPr>
                <w:sz w:val="26"/>
                <w:szCs w:val="26"/>
                <w:lang w:val="en-US"/>
              </w:rPr>
            </w:pPr>
            <w:r w:rsidRPr="00976B70">
              <w:rPr>
                <w:sz w:val="26"/>
                <w:szCs w:val="26"/>
                <w:lang w:val="en-US"/>
              </w:rPr>
              <w:t>0,69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jc w:val="center"/>
              <w:rPr>
                <w:sz w:val="26"/>
                <w:szCs w:val="26"/>
                <w:lang w:val="en-US"/>
              </w:rPr>
            </w:pPr>
            <w:r w:rsidRPr="00976B70">
              <w:rPr>
                <w:sz w:val="26"/>
                <w:szCs w:val="26"/>
                <w:lang w:val="en-US"/>
              </w:rPr>
              <w:t>0,60</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E73FC9" w:rsidP="007727DB">
            <w:pPr>
              <w:widowControl w:val="0"/>
              <w:ind w:left="13"/>
              <w:jc w:val="center"/>
              <w:rPr>
                <w:sz w:val="26"/>
                <w:szCs w:val="26"/>
              </w:rPr>
            </w:pPr>
            <w:r w:rsidRPr="00976B70">
              <w:rPr>
                <w:sz w:val="26"/>
                <w:szCs w:val="26"/>
              </w:rPr>
              <w:t>0,65</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ind w:left="13"/>
              <w:jc w:val="center"/>
              <w:rPr>
                <w:sz w:val="26"/>
                <w:szCs w:val="26"/>
                <w:lang w:val="en-US"/>
              </w:rPr>
            </w:pPr>
            <w:r w:rsidRPr="00976B70">
              <w:rPr>
                <w:sz w:val="26"/>
                <w:szCs w:val="26"/>
                <w:lang w:val="en-US"/>
              </w:rPr>
              <w:t>(0,09)</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ind w:left="13"/>
              <w:jc w:val="center"/>
              <w:rPr>
                <w:sz w:val="26"/>
                <w:szCs w:val="26"/>
                <w:lang w:val="en-US"/>
              </w:rPr>
            </w:pPr>
            <w:r w:rsidRPr="00976B70">
              <w:rPr>
                <w:sz w:val="26"/>
                <w:szCs w:val="26"/>
                <w:lang w:val="en-US"/>
              </w:rPr>
              <w:t>0,05</w:t>
            </w:r>
          </w:p>
        </w:tc>
      </w:tr>
      <w:tr w:rsidR="00E73FC9" w:rsidRPr="007017DC">
        <w:trPr>
          <w:trHeight w:val="347"/>
        </w:trPr>
        <w:tc>
          <w:tcPr>
            <w:tcW w:w="3240" w:type="dxa"/>
            <w:tcBorders>
              <w:top w:val="single" w:sz="4" w:space="0" w:color="auto"/>
              <w:left w:val="single" w:sz="4" w:space="0" w:color="auto"/>
              <w:bottom w:val="single" w:sz="4" w:space="0" w:color="auto"/>
              <w:right w:val="single" w:sz="4" w:space="0" w:color="auto"/>
            </w:tcBorders>
          </w:tcPr>
          <w:p w:rsidR="00E73FC9" w:rsidRPr="007B33FC" w:rsidRDefault="00E73FC9" w:rsidP="005D006C">
            <w:pPr>
              <w:widowControl w:val="0"/>
              <w:rPr>
                <w:sz w:val="26"/>
                <w:szCs w:val="26"/>
              </w:rPr>
            </w:pPr>
            <w:r w:rsidRPr="007B33FC">
              <w:rPr>
                <w:noProof/>
                <w:sz w:val="26"/>
                <w:szCs w:val="26"/>
              </w:rPr>
              <w:t>30.</w:t>
            </w:r>
            <w:r w:rsidRPr="007B33FC">
              <w:rPr>
                <w:sz w:val="26"/>
                <w:szCs w:val="26"/>
              </w:rPr>
              <w:t xml:space="preserve">Коэффициент </w:t>
            </w:r>
          </w:p>
          <w:p w:rsidR="00E73FC9" w:rsidRPr="007B33FC" w:rsidRDefault="00E73FC9" w:rsidP="005D006C">
            <w:pPr>
              <w:widowControl w:val="0"/>
              <w:rPr>
                <w:noProof/>
                <w:sz w:val="26"/>
                <w:szCs w:val="26"/>
              </w:rPr>
            </w:pPr>
            <w:r w:rsidRPr="007B33FC">
              <w:rPr>
                <w:sz w:val="26"/>
                <w:szCs w:val="26"/>
              </w:rPr>
              <w:t>долгосрочной финансовой независимости</w:t>
            </w:r>
            <w:r w:rsidR="00C40281">
              <w:rPr>
                <w:sz w:val="26"/>
                <w:szCs w:val="26"/>
              </w:rPr>
              <w:t>, к/п</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jc w:val="center"/>
              <w:rPr>
                <w:sz w:val="26"/>
                <w:szCs w:val="26"/>
                <w:lang w:val="en-US"/>
              </w:rPr>
            </w:pPr>
            <w:r w:rsidRPr="00976B70">
              <w:rPr>
                <w:sz w:val="26"/>
                <w:szCs w:val="26"/>
                <w:lang w:val="en-US"/>
              </w:rPr>
              <w:t>0,86</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jc w:val="center"/>
              <w:rPr>
                <w:sz w:val="26"/>
                <w:szCs w:val="26"/>
                <w:lang w:val="en-US"/>
              </w:rPr>
            </w:pPr>
            <w:r w:rsidRPr="00976B70">
              <w:rPr>
                <w:sz w:val="26"/>
                <w:szCs w:val="26"/>
                <w:lang w:val="en-US"/>
              </w:rPr>
              <w:t>0,81</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ind w:left="13"/>
              <w:jc w:val="center"/>
              <w:rPr>
                <w:sz w:val="26"/>
                <w:szCs w:val="26"/>
                <w:lang w:val="en-US"/>
              </w:rPr>
            </w:pPr>
            <w:r w:rsidRPr="00976B70">
              <w:rPr>
                <w:sz w:val="26"/>
                <w:szCs w:val="26"/>
                <w:lang w:val="en-US"/>
              </w:rPr>
              <w:t>0,85</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ind w:left="13"/>
              <w:jc w:val="center"/>
              <w:rPr>
                <w:sz w:val="26"/>
                <w:szCs w:val="26"/>
                <w:lang w:val="en-US"/>
              </w:rPr>
            </w:pPr>
            <w:r w:rsidRPr="00976B70">
              <w:rPr>
                <w:sz w:val="26"/>
                <w:szCs w:val="26"/>
                <w:lang w:val="en-US"/>
              </w:rPr>
              <w:t>(0,05)</w:t>
            </w:r>
          </w:p>
        </w:tc>
        <w:tc>
          <w:tcPr>
            <w:tcW w:w="1260" w:type="dxa"/>
            <w:tcBorders>
              <w:top w:val="single" w:sz="4" w:space="0" w:color="auto"/>
              <w:left w:val="single" w:sz="4" w:space="0" w:color="auto"/>
              <w:bottom w:val="single" w:sz="4" w:space="0" w:color="auto"/>
              <w:right w:val="single" w:sz="4" w:space="0" w:color="auto"/>
            </w:tcBorders>
            <w:vAlign w:val="center"/>
          </w:tcPr>
          <w:p w:rsidR="00E73FC9" w:rsidRPr="00976B70" w:rsidRDefault="00957E16" w:rsidP="007727DB">
            <w:pPr>
              <w:widowControl w:val="0"/>
              <w:ind w:left="13"/>
              <w:jc w:val="center"/>
              <w:rPr>
                <w:sz w:val="26"/>
                <w:szCs w:val="26"/>
                <w:lang w:val="en-US"/>
              </w:rPr>
            </w:pPr>
            <w:r w:rsidRPr="00976B70">
              <w:rPr>
                <w:sz w:val="26"/>
                <w:szCs w:val="26"/>
                <w:lang w:val="en-US"/>
              </w:rPr>
              <w:t>0,04</w:t>
            </w:r>
          </w:p>
        </w:tc>
      </w:tr>
    </w:tbl>
    <w:p w:rsidR="00AB72D6" w:rsidRDefault="00C40281" w:rsidP="00FF4A6B">
      <w:pPr>
        <w:spacing w:line="360" w:lineRule="auto"/>
        <w:jc w:val="both"/>
        <w:rPr>
          <w:sz w:val="28"/>
          <w:szCs w:val="28"/>
        </w:rPr>
      </w:pPr>
      <w:r>
        <w:rPr>
          <w:sz w:val="28"/>
          <w:szCs w:val="28"/>
        </w:rPr>
        <w:t xml:space="preserve">     </w:t>
      </w:r>
      <w:r w:rsidR="000757BC">
        <w:rPr>
          <w:sz w:val="28"/>
          <w:szCs w:val="28"/>
        </w:rPr>
        <w:t xml:space="preserve"> </w:t>
      </w:r>
      <w:r w:rsidR="00766DA5">
        <w:rPr>
          <w:sz w:val="28"/>
          <w:szCs w:val="28"/>
        </w:rPr>
        <w:t xml:space="preserve">По данным представленной таблицы можно сказать, что предприятие, не смотря на кризисный период существования, все-таки смогло повысить уровень показателей своей финансово – хозяйственной деятельности. Так выручка от реализации </w:t>
      </w:r>
      <w:r w:rsidR="00B14A8C">
        <w:rPr>
          <w:sz w:val="28"/>
          <w:szCs w:val="28"/>
        </w:rPr>
        <w:t xml:space="preserve">продукции, выполнения работ и оказания услуг </w:t>
      </w:r>
      <w:r w:rsidR="00A76604">
        <w:rPr>
          <w:sz w:val="28"/>
          <w:szCs w:val="28"/>
        </w:rPr>
        <w:t>в 2008</w:t>
      </w:r>
      <w:r w:rsidR="00766DA5">
        <w:rPr>
          <w:sz w:val="28"/>
          <w:szCs w:val="28"/>
        </w:rPr>
        <w:t>г</w:t>
      </w:r>
      <w:r w:rsidR="00A76604">
        <w:rPr>
          <w:sz w:val="28"/>
          <w:szCs w:val="28"/>
        </w:rPr>
        <w:t>. по отношению к 2007</w:t>
      </w:r>
      <w:r w:rsidR="00766DA5">
        <w:rPr>
          <w:sz w:val="28"/>
          <w:szCs w:val="28"/>
        </w:rPr>
        <w:t>г. выросла на 579237 тыс. руб</w:t>
      </w:r>
      <w:r w:rsidR="00A76604">
        <w:rPr>
          <w:sz w:val="28"/>
          <w:szCs w:val="28"/>
        </w:rPr>
        <w:t>. или на 21,3 %, в 2009</w:t>
      </w:r>
      <w:r w:rsidR="00766DA5">
        <w:rPr>
          <w:sz w:val="28"/>
          <w:szCs w:val="28"/>
        </w:rPr>
        <w:t>г. - еще на 579966 тыс. руб</w:t>
      </w:r>
      <w:r w:rsidR="00A76604">
        <w:rPr>
          <w:sz w:val="28"/>
          <w:szCs w:val="28"/>
        </w:rPr>
        <w:t>.</w:t>
      </w:r>
      <w:r w:rsidR="00766DA5">
        <w:rPr>
          <w:sz w:val="28"/>
          <w:szCs w:val="28"/>
        </w:rPr>
        <w:t xml:space="preserve"> или на 21,4 %.</w:t>
      </w:r>
      <w:r w:rsidR="00FF4A6B">
        <w:rPr>
          <w:sz w:val="28"/>
          <w:szCs w:val="28"/>
        </w:rPr>
        <w:t xml:space="preserve"> </w:t>
      </w:r>
    </w:p>
    <w:p w:rsidR="00AB72D6" w:rsidRDefault="00AB72D6" w:rsidP="00FF4A6B">
      <w:pPr>
        <w:spacing w:line="360" w:lineRule="auto"/>
        <w:jc w:val="both"/>
        <w:rPr>
          <w:sz w:val="28"/>
          <w:szCs w:val="28"/>
        </w:rPr>
      </w:pPr>
      <w:r>
        <w:rPr>
          <w:sz w:val="28"/>
          <w:szCs w:val="28"/>
        </w:rPr>
        <w:t xml:space="preserve">     Себестоимость продаваемой продукции значительно возросла как в </w:t>
      </w:r>
      <w:smartTag w:uri="urn:schemas-microsoft-com:office:smarttags" w:element="metricconverter">
        <w:smartTagPr>
          <w:attr w:name="ProductID" w:val="2008 г"/>
        </w:smartTagPr>
        <w:r>
          <w:rPr>
            <w:sz w:val="28"/>
            <w:szCs w:val="28"/>
          </w:rPr>
          <w:t>2008 г</w:t>
        </w:r>
      </w:smartTag>
      <w:r>
        <w:rPr>
          <w:sz w:val="28"/>
          <w:szCs w:val="28"/>
        </w:rPr>
        <w:t xml:space="preserve">. на </w:t>
      </w:r>
      <w:r w:rsidRPr="00AB72D6">
        <w:rPr>
          <w:sz w:val="28"/>
          <w:szCs w:val="28"/>
        </w:rPr>
        <w:t>667881 тыс. руб</w:t>
      </w:r>
      <w:r w:rsidR="00A76604">
        <w:rPr>
          <w:sz w:val="28"/>
          <w:szCs w:val="28"/>
        </w:rPr>
        <w:t>., так и в 2009</w:t>
      </w:r>
      <w:r w:rsidRPr="00AB72D6">
        <w:rPr>
          <w:sz w:val="28"/>
          <w:szCs w:val="28"/>
        </w:rPr>
        <w:t>г. на 330878</w:t>
      </w:r>
      <w:r>
        <w:rPr>
          <w:sz w:val="28"/>
          <w:szCs w:val="28"/>
        </w:rPr>
        <w:t xml:space="preserve"> тыс. руб.</w:t>
      </w:r>
      <w:r w:rsidR="00A76604">
        <w:rPr>
          <w:sz w:val="28"/>
          <w:szCs w:val="28"/>
        </w:rPr>
        <w:t xml:space="preserve"> Такое увеличение в 2008</w:t>
      </w:r>
      <w:r w:rsidR="00926D8E">
        <w:rPr>
          <w:sz w:val="28"/>
          <w:szCs w:val="28"/>
        </w:rPr>
        <w:t xml:space="preserve">г. было связано с увеличением фонда оплаты труда и </w:t>
      </w:r>
      <w:r w:rsidR="00926D8E" w:rsidRPr="00E545C6">
        <w:rPr>
          <w:sz w:val="28"/>
          <w:szCs w:val="28"/>
        </w:rPr>
        <w:t>материальных затрат</w:t>
      </w:r>
      <w:r w:rsidR="00926D8E">
        <w:rPr>
          <w:sz w:val="28"/>
          <w:szCs w:val="28"/>
        </w:rPr>
        <w:t xml:space="preserve">. </w:t>
      </w:r>
    </w:p>
    <w:p w:rsidR="00926D8E" w:rsidRPr="00926D8E" w:rsidRDefault="00926D8E" w:rsidP="00FF4A6B">
      <w:pPr>
        <w:spacing w:line="360" w:lineRule="auto"/>
        <w:jc w:val="both"/>
        <w:rPr>
          <w:sz w:val="28"/>
          <w:szCs w:val="28"/>
        </w:rPr>
      </w:pPr>
      <w:r>
        <w:rPr>
          <w:sz w:val="28"/>
          <w:szCs w:val="28"/>
        </w:rPr>
        <w:t xml:space="preserve"> </w:t>
      </w:r>
      <w:r w:rsidR="00A76604">
        <w:rPr>
          <w:sz w:val="28"/>
          <w:szCs w:val="28"/>
        </w:rPr>
        <w:t xml:space="preserve">    К 2009</w:t>
      </w:r>
      <w:r>
        <w:rPr>
          <w:sz w:val="28"/>
          <w:szCs w:val="28"/>
        </w:rPr>
        <w:t xml:space="preserve">г. за счет </w:t>
      </w:r>
      <w:r w:rsidRPr="00926D8E">
        <w:rPr>
          <w:sz w:val="28"/>
          <w:szCs w:val="28"/>
        </w:rPr>
        <w:t>выручки от реализации</w:t>
      </w:r>
      <w:r>
        <w:rPr>
          <w:sz w:val="28"/>
          <w:szCs w:val="28"/>
        </w:rPr>
        <w:t xml:space="preserve"> продукции, работ и услуг</w:t>
      </w:r>
      <w:r w:rsidRPr="00926D8E">
        <w:rPr>
          <w:sz w:val="28"/>
          <w:szCs w:val="28"/>
        </w:rPr>
        <w:t xml:space="preserve"> предприятие получило прибыль от продаж в размере 718733 тыс. руб., что больше на 229420 тыс. руб.,</w:t>
      </w:r>
      <w:r>
        <w:rPr>
          <w:sz w:val="28"/>
          <w:szCs w:val="28"/>
        </w:rPr>
        <w:t xml:space="preserve"> чем в предшествующем году, так как резкое увеличение себестоимости производимой продукции на </w:t>
      </w:r>
      <w:r w:rsidR="00BB2E03" w:rsidRPr="00BB2E03">
        <w:rPr>
          <w:sz w:val="28"/>
          <w:szCs w:val="28"/>
        </w:rPr>
        <w:t>667881 тыс. руб.</w:t>
      </w:r>
      <w:r w:rsidR="00BB2E03">
        <w:rPr>
          <w:sz w:val="26"/>
          <w:szCs w:val="26"/>
        </w:rPr>
        <w:t xml:space="preserve"> </w:t>
      </w:r>
      <w:r>
        <w:rPr>
          <w:sz w:val="28"/>
          <w:szCs w:val="28"/>
        </w:rPr>
        <w:t>повлекло</w:t>
      </w:r>
      <w:r w:rsidR="00BB2E03">
        <w:rPr>
          <w:sz w:val="28"/>
          <w:szCs w:val="28"/>
        </w:rPr>
        <w:t xml:space="preserve"> за собой</w:t>
      </w:r>
      <w:r>
        <w:rPr>
          <w:sz w:val="28"/>
          <w:szCs w:val="28"/>
        </w:rPr>
        <w:t xml:space="preserve"> убыток в размере </w:t>
      </w:r>
      <w:r w:rsidRPr="00926D8E">
        <w:rPr>
          <w:sz w:val="28"/>
          <w:szCs w:val="28"/>
        </w:rPr>
        <w:t>46692</w:t>
      </w:r>
      <w:r>
        <w:rPr>
          <w:sz w:val="28"/>
          <w:szCs w:val="28"/>
        </w:rPr>
        <w:t xml:space="preserve"> тыс. руб.</w:t>
      </w:r>
    </w:p>
    <w:p w:rsidR="000757BC" w:rsidRPr="000757BC" w:rsidRDefault="00BB2E03" w:rsidP="00FF4A6B">
      <w:pPr>
        <w:spacing w:line="360" w:lineRule="auto"/>
        <w:jc w:val="both"/>
        <w:rPr>
          <w:sz w:val="28"/>
          <w:szCs w:val="28"/>
        </w:rPr>
      </w:pPr>
      <w:r>
        <w:rPr>
          <w:sz w:val="28"/>
          <w:szCs w:val="28"/>
        </w:rPr>
        <w:t xml:space="preserve">     Н</w:t>
      </w:r>
      <w:r w:rsidR="00FF4A6B">
        <w:rPr>
          <w:sz w:val="28"/>
          <w:szCs w:val="28"/>
        </w:rPr>
        <w:t xml:space="preserve">аибольшую часть доходов составили поступления от основного вида деятельности. </w:t>
      </w:r>
      <w:r>
        <w:rPr>
          <w:sz w:val="28"/>
          <w:szCs w:val="28"/>
        </w:rPr>
        <w:t xml:space="preserve"> </w:t>
      </w:r>
      <w:r w:rsidR="000757BC" w:rsidRPr="000757BC">
        <w:rPr>
          <w:sz w:val="28"/>
          <w:szCs w:val="28"/>
        </w:rPr>
        <w:t xml:space="preserve">Всего доходов и поступлений </w:t>
      </w:r>
      <w:r w:rsidR="000757BC">
        <w:rPr>
          <w:sz w:val="28"/>
          <w:szCs w:val="28"/>
        </w:rPr>
        <w:t>к концу отчетного периода</w:t>
      </w:r>
      <w:r w:rsidR="000757BC" w:rsidRPr="000757BC">
        <w:rPr>
          <w:sz w:val="28"/>
          <w:szCs w:val="28"/>
        </w:rPr>
        <w:t xml:space="preserve"> было получено на сумму 6 237 771 тыс. руб., выполнение плана – 115,5 %, темп роста к 2008 году – 143,3 %.</w:t>
      </w:r>
    </w:p>
    <w:p w:rsidR="000757BC" w:rsidRPr="000757BC" w:rsidRDefault="00FF4A6B" w:rsidP="00FF4A6B">
      <w:pPr>
        <w:tabs>
          <w:tab w:val="left" w:pos="426"/>
        </w:tabs>
        <w:spacing w:line="360" w:lineRule="auto"/>
        <w:jc w:val="both"/>
        <w:outlineLvl w:val="0"/>
        <w:rPr>
          <w:sz w:val="28"/>
          <w:szCs w:val="28"/>
        </w:rPr>
      </w:pPr>
      <w:r>
        <w:rPr>
          <w:sz w:val="28"/>
          <w:szCs w:val="28"/>
        </w:rPr>
        <w:t xml:space="preserve">     </w:t>
      </w:r>
      <w:r w:rsidR="000757BC" w:rsidRPr="000757BC">
        <w:rPr>
          <w:sz w:val="28"/>
          <w:szCs w:val="28"/>
        </w:rPr>
        <w:t>Доходы по операциям финансового характера составили 10 335 тыс. руб. или 0,2 % в общей сумме доходов и поступлений (доходы от участия в других организациях, проценты к получению), темп роста к 2008 году – 50,9 %.</w:t>
      </w:r>
    </w:p>
    <w:p w:rsidR="000757BC" w:rsidRPr="000757BC" w:rsidRDefault="00FF4A6B" w:rsidP="00FF4A6B">
      <w:pPr>
        <w:tabs>
          <w:tab w:val="left" w:pos="426"/>
        </w:tabs>
        <w:spacing w:line="360" w:lineRule="auto"/>
        <w:jc w:val="both"/>
        <w:outlineLvl w:val="0"/>
        <w:rPr>
          <w:sz w:val="28"/>
          <w:szCs w:val="28"/>
        </w:rPr>
      </w:pPr>
      <w:r>
        <w:rPr>
          <w:sz w:val="28"/>
          <w:szCs w:val="28"/>
        </w:rPr>
        <w:t xml:space="preserve">     </w:t>
      </w:r>
      <w:r w:rsidR="000757BC" w:rsidRPr="000757BC">
        <w:rPr>
          <w:sz w:val="28"/>
          <w:szCs w:val="28"/>
        </w:rPr>
        <w:t>Прочие доходы составили 46,9 % или 2 928 131 тыс. руб., наиболее крупные из них:</w:t>
      </w:r>
    </w:p>
    <w:p w:rsidR="000757BC" w:rsidRPr="000757BC" w:rsidRDefault="000757BC" w:rsidP="00FF4A6B">
      <w:pPr>
        <w:numPr>
          <w:ilvl w:val="0"/>
          <w:numId w:val="10"/>
        </w:numPr>
        <w:tabs>
          <w:tab w:val="clear" w:pos="1429"/>
          <w:tab w:val="left" w:pos="426"/>
          <w:tab w:val="num" w:pos="540"/>
        </w:tabs>
        <w:spacing w:line="360" w:lineRule="auto"/>
        <w:ind w:hanging="1069"/>
        <w:jc w:val="both"/>
        <w:outlineLvl w:val="0"/>
        <w:rPr>
          <w:sz w:val="28"/>
          <w:szCs w:val="28"/>
        </w:rPr>
      </w:pPr>
      <w:r w:rsidRPr="000757BC">
        <w:rPr>
          <w:sz w:val="28"/>
          <w:szCs w:val="28"/>
        </w:rPr>
        <w:t xml:space="preserve">доходы по операциям с ценными бумагами </w:t>
      </w:r>
      <w:r w:rsidR="00FF4A6B">
        <w:rPr>
          <w:sz w:val="28"/>
          <w:szCs w:val="28"/>
        </w:rPr>
        <w:t>-</w:t>
      </w:r>
      <w:r w:rsidRPr="000757BC">
        <w:rPr>
          <w:sz w:val="28"/>
          <w:szCs w:val="28"/>
        </w:rPr>
        <w:t xml:space="preserve"> 1 928 399 тыс. руб.;</w:t>
      </w:r>
    </w:p>
    <w:p w:rsidR="000757BC" w:rsidRPr="000757BC" w:rsidRDefault="000757BC" w:rsidP="00FF4A6B">
      <w:pPr>
        <w:numPr>
          <w:ilvl w:val="0"/>
          <w:numId w:val="10"/>
        </w:numPr>
        <w:tabs>
          <w:tab w:val="clear" w:pos="1429"/>
          <w:tab w:val="left" w:pos="426"/>
          <w:tab w:val="num" w:pos="540"/>
        </w:tabs>
        <w:spacing w:line="360" w:lineRule="auto"/>
        <w:ind w:hanging="1069"/>
        <w:jc w:val="both"/>
        <w:outlineLvl w:val="0"/>
        <w:rPr>
          <w:sz w:val="28"/>
          <w:szCs w:val="28"/>
        </w:rPr>
      </w:pPr>
      <w:r w:rsidRPr="000757BC">
        <w:rPr>
          <w:sz w:val="28"/>
          <w:szCs w:val="28"/>
        </w:rPr>
        <w:t xml:space="preserve">доходы по операциям с иностранной валютой </w:t>
      </w:r>
      <w:r w:rsidR="00FF4A6B">
        <w:rPr>
          <w:sz w:val="28"/>
          <w:szCs w:val="28"/>
        </w:rPr>
        <w:t xml:space="preserve">- </w:t>
      </w:r>
      <w:r w:rsidRPr="000757BC">
        <w:rPr>
          <w:sz w:val="28"/>
          <w:szCs w:val="28"/>
        </w:rPr>
        <w:t>627 671 тыс. руб.;</w:t>
      </w:r>
    </w:p>
    <w:p w:rsidR="000757BC" w:rsidRPr="000757BC" w:rsidRDefault="000757BC" w:rsidP="00FF4A6B">
      <w:pPr>
        <w:numPr>
          <w:ilvl w:val="0"/>
          <w:numId w:val="10"/>
        </w:numPr>
        <w:tabs>
          <w:tab w:val="clear" w:pos="1429"/>
          <w:tab w:val="num" w:pos="540"/>
        </w:tabs>
        <w:spacing w:line="360" w:lineRule="auto"/>
        <w:ind w:left="360" w:firstLine="0"/>
        <w:jc w:val="both"/>
        <w:outlineLvl w:val="0"/>
        <w:rPr>
          <w:sz w:val="28"/>
          <w:szCs w:val="28"/>
        </w:rPr>
      </w:pPr>
      <w:r w:rsidRPr="000757BC">
        <w:rPr>
          <w:sz w:val="28"/>
          <w:szCs w:val="28"/>
        </w:rPr>
        <w:t>доходы по курсовым разницам (по расчетом</w:t>
      </w:r>
      <w:r w:rsidR="00FF4A6B">
        <w:rPr>
          <w:sz w:val="28"/>
          <w:szCs w:val="28"/>
        </w:rPr>
        <w:t xml:space="preserve"> в рублях и иностранной  валюте) - </w:t>
      </w:r>
      <w:r w:rsidRPr="000757BC">
        <w:rPr>
          <w:sz w:val="28"/>
          <w:szCs w:val="28"/>
        </w:rPr>
        <w:t>217 268</w:t>
      </w:r>
      <w:r w:rsidR="00FF4A6B">
        <w:rPr>
          <w:sz w:val="28"/>
          <w:szCs w:val="28"/>
        </w:rPr>
        <w:t xml:space="preserve"> тыс. руб. и др.</w:t>
      </w:r>
    </w:p>
    <w:p w:rsidR="000757BC" w:rsidRPr="000757BC" w:rsidRDefault="00FF4A6B" w:rsidP="00FF4A6B">
      <w:pPr>
        <w:tabs>
          <w:tab w:val="left" w:pos="426"/>
        </w:tabs>
        <w:spacing w:before="120" w:line="360" w:lineRule="auto"/>
        <w:jc w:val="both"/>
        <w:outlineLvl w:val="0"/>
        <w:rPr>
          <w:sz w:val="28"/>
          <w:szCs w:val="28"/>
        </w:rPr>
      </w:pPr>
      <w:r>
        <w:rPr>
          <w:sz w:val="28"/>
          <w:szCs w:val="28"/>
        </w:rPr>
        <w:t xml:space="preserve">     </w:t>
      </w:r>
      <w:r w:rsidR="00A76604">
        <w:rPr>
          <w:sz w:val="28"/>
          <w:szCs w:val="28"/>
        </w:rPr>
        <w:t>О</w:t>
      </w:r>
      <w:r w:rsidR="000757BC" w:rsidRPr="000757BC">
        <w:rPr>
          <w:sz w:val="28"/>
          <w:szCs w:val="28"/>
        </w:rPr>
        <w:t>бщие расходы, полученные от финансово-хозяйственной деятельности составили 5 614 896 тыс. руб., что составляет 90,0</w:t>
      </w:r>
      <w:r w:rsidR="000757BC" w:rsidRPr="000757BC">
        <w:rPr>
          <w:sz w:val="28"/>
          <w:szCs w:val="28"/>
          <w:lang w:val="en-US"/>
        </w:rPr>
        <w:t> </w:t>
      </w:r>
      <w:r w:rsidR="000757BC" w:rsidRPr="000757BC">
        <w:rPr>
          <w:sz w:val="28"/>
          <w:szCs w:val="28"/>
        </w:rPr>
        <w:t>% от общей суммы доходов и поступлений, т</w:t>
      </w:r>
      <w:r>
        <w:rPr>
          <w:sz w:val="28"/>
          <w:szCs w:val="28"/>
        </w:rPr>
        <w:t xml:space="preserve">емп роста к 2008 году – 146,8 %. </w:t>
      </w:r>
      <w:r w:rsidR="000757BC" w:rsidRPr="000757BC">
        <w:rPr>
          <w:sz w:val="28"/>
          <w:szCs w:val="28"/>
        </w:rPr>
        <w:t>Затраты на производство и реализацию продукции составили 46,0 % от суммы общих расходов или 2 580 572 тыс. руб., темп роста к 2008 году – 115,7 %.</w:t>
      </w:r>
    </w:p>
    <w:p w:rsidR="000757BC" w:rsidRPr="000757BC" w:rsidRDefault="00FF4A6B" w:rsidP="00FF4A6B">
      <w:pPr>
        <w:tabs>
          <w:tab w:val="left" w:pos="426"/>
        </w:tabs>
        <w:spacing w:line="360" w:lineRule="auto"/>
        <w:jc w:val="both"/>
        <w:outlineLvl w:val="0"/>
        <w:rPr>
          <w:sz w:val="28"/>
          <w:szCs w:val="28"/>
        </w:rPr>
      </w:pPr>
      <w:r>
        <w:rPr>
          <w:sz w:val="28"/>
          <w:szCs w:val="28"/>
        </w:rPr>
        <w:t xml:space="preserve">     </w:t>
      </w:r>
      <w:r w:rsidR="000757BC" w:rsidRPr="000757BC">
        <w:rPr>
          <w:sz w:val="28"/>
          <w:szCs w:val="28"/>
        </w:rPr>
        <w:t>Прочие расходы и расходы по операциям финансового характера составили 3 034 324 тыс. руб. или 54,1 % от суммы общих расходов, наиболее крупные из них:</w:t>
      </w:r>
    </w:p>
    <w:p w:rsidR="000757BC" w:rsidRPr="000757BC" w:rsidRDefault="000757BC" w:rsidP="00FF4A6B">
      <w:pPr>
        <w:numPr>
          <w:ilvl w:val="0"/>
          <w:numId w:val="11"/>
        </w:numPr>
        <w:tabs>
          <w:tab w:val="clear" w:pos="720"/>
          <w:tab w:val="left" w:pos="426"/>
          <w:tab w:val="num" w:pos="540"/>
        </w:tabs>
        <w:spacing w:line="360" w:lineRule="auto"/>
        <w:jc w:val="both"/>
        <w:outlineLvl w:val="0"/>
        <w:rPr>
          <w:sz w:val="28"/>
          <w:szCs w:val="28"/>
        </w:rPr>
      </w:pPr>
      <w:r w:rsidRPr="000757BC">
        <w:rPr>
          <w:sz w:val="28"/>
          <w:szCs w:val="28"/>
        </w:rPr>
        <w:t>расходы п</w:t>
      </w:r>
      <w:r w:rsidR="00FF4A6B">
        <w:rPr>
          <w:sz w:val="28"/>
          <w:szCs w:val="28"/>
        </w:rPr>
        <w:t>о операциям с ценными бумагами -</w:t>
      </w:r>
      <w:r w:rsidRPr="000757BC">
        <w:rPr>
          <w:sz w:val="28"/>
          <w:szCs w:val="28"/>
        </w:rPr>
        <w:t xml:space="preserve"> 1 910 020 тыс. руб.;</w:t>
      </w:r>
    </w:p>
    <w:p w:rsidR="000757BC" w:rsidRPr="000757BC" w:rsidRDefault="000757BC" w:rsidP="00FF4A6B">
      <w:pPr>
        <w:numPr>
          <w:ilvl w:val="0"/>
          <w:numId w:val="11"/>
        </w:numPr>
        <w:tabs>
          <w:tab w:val="clear" w:pos="720"/>
          <w:tab w:val="left" w:pos="426"/>
          <w:tab w:val="num" w:pos="540"/>
        </w:tabs>
        <w:spacing w:line="360" w:lineRule="auto"/>
        <w:jc w:val="both"/>
        <w:outlineLvl w:val="0"/>
        <w:rPr>
          <w:sz w:val="28"/>
          <w:szCs w:val="28"/>
        </w:rPr>
      </w:pPr>
      <w:r w:rsidRPr="000757BC">
        <w:rPr>
          <w:sz w:val="28"/>
          <w:szCs w:val="28"/>
        </w:rPr>
        <w:t>расходы по о</w:t>
      </w:r>
      <w:r w:rsidR="00FF4A6B">
        <w:rPr>
          <w:sz w:val="28"/>
          <w:szCs w:val="28"/>
        </w:rPr>
        <w:t>перациям с иностранной валютой -</w:t>
      </w:r>
      <w:r w:rsidRPr="000757BC">
        <w:rPr>
          <w:sz w:val="28"/>
          <w:szCs w:val="28"/>
        </w:rPr>
        <w:t xml:space="preserve"> 626 778 тыс. руб.;</w:t>
      </w:r>
    </w:p>
    <w:p w:rsidR="000757BC" w:rsidRPr="000757BC" w:rsidRDefault="000757BC" w:rsidP="00FF4A6B">
      <w:pPr>
        <w:numPr>
          <w:ilvl w:val="0"/>
          <w:numId w:val="11"/>
        </w:numPr>
        <w:tabs>
          <w:tab w:val="clear" w:pos="720"/>
          <w:tab w:val="left" w:pos="426"/>
          <w:tab w:val="num" w:pos="540"/>
        </w:tabs>
        <w:spacing w:line="360" w:lineRule="auto"/>
        <w:ind w:left="360" w:firstLine="0"/>
        <w:jc w:val="both"/>
        <w:outlineLvl w:val="0"/>
        <w:rPr>
          <w:sz w:val="28"/>
          <w:szCs w:val="28"/>
        </w:rPr>
      </w:pPr>
      <w:r w:rsidRPr="000757BC">
        <w:rPr>
          <w:sz w:val="28"/>
          <w:szCs w:val="28"/>
        </w:rPr>
        <w:t>расходы по курсовым разницам (по расчетом</w:t>
      </w:r>
      <w:r w:rsidR="00FF4A6B">
        <w:rPr>
          <w:sz w:val="28"/>
          <w:szCs w:val="28"/>
        </w:rPr>
        <w:t xml:space="preserve"> в рублях и иностранной валюте) - </w:t>
      </w:r>
      <w:r w:rsidRPr="000757BC">
        <w:rPr>
          <w:sz w:val="28"/>
          <w:szCs w:val="28"/>
        </w:rPr>
        <w:t>161 471</w:t>
      </w:r>
      <w:r w:rsidR="00B24B05">
        <w:rPr>
          <w:sz w:val="28"/>
          <w:szCs w:val="28"/>
        </w:rPr>
        <w:t xml:space="preserve"> тыс. руб. и др.</w:t>
      </w:r>
    </w:p>
    <w:p w:rsidR="000757BC" w:rsidRDefault="00B24B05" w:rsidP="00B24B05">
      <w:pPr>
        <w:pStyle w:val="31"/>
        <w:spacing w:before="120" w:line="360" w:lineRule="auto"/>
        <w:ind w:left="0"/>
        <w:jc w:val="both"/>
        <w:rPr>
          <w:sz w:val="28"/>
          <w:szCs w:val="28"/>
        </w:rPr>
      </w:pPr>
      <w:r>
        <w:rPr>
          <w:sz w:val="28"/>
          <w:szCs w:val="28"/>
        </w:rPr>
        <w:t xml:space="preserve">     </w:t>
      </w:r>
      <w:r w:rsidR="000757BC" w:rsidRPr="000757BC">
        <w:rPr>
          <w:sz w:val="28"/>
          <w:szCs w:val="28"/>
        </w:rPr>
        <w:t>Таким образом, выручка от реализации покрыла затраты на производство и реализацию продукции, и результатом от основной деятельности за 2009 год является приб</w:t>
      </w:r>
      <w:r>
        <w:rPr>
          <w:sz w:val="28"/>
          <w:szCs w:val="28"/>
        </w:rPr>
        <w:t>ыль в размере 718 733 тыс. руб</w:t>
      </w:r>
      <w:r w:rsidR="00A76604">
        <w:rPr>
          <w:sz w:val="28"/>
          <w:szCs w:val="28"/>
        </w:rPr>
        <w:t>.</w:t>
      </w:r>
      <w:r>
        <w:rPr>
          <w:sz w:val="28"/>
          <w:szCs w:val="28"/>
        </w:rPr>
        <w:t>,</w:t>
      </w:r>
      <w:r w:rsidRPr="00B24B05">
        <w:rPr>
          <w:sz w:val="28"/>
          <w:szCs w:val="28"/>
        </w:rPr>
        <w:t xml:space="preserve"> </w:t>
      </w:r>
      <w:r w:rsidRPr="00E545C6">
        <w:rPr>
          <w:sz w:val="28"/>
          <w:szCs w:val="28"/>
        </w:rPr>
        <w:t>т.е. есть источник пополнения оборотных средств.</w:t>
      </w:r>
    </w:p>
    <w:p w:rsidR="00B24B05" w:rsidRDefault="00B24B05" w:rsidP="00B24B05">
      <w:pPr>
        <w:pStyle w:val="31"/>
        <w:spacing w:before="120" w:line="360" w:lineRule="auto"/>
        <w:ind w:left="0"/>
        <w:jc w:val="both"/>
        <w:rPr>
          <w:sz w:val="28"/>
          <w:szCs w:val="28"/>
        </w:rPr>
      </w:pPr>
      <w:r>
        <w:rPr>
          <w:sz w:val="28"/>
          <w:szCs w:val="28"/>
        </w:rPr>
        <w:t xml:space="preserve">     За</w:t>
      </w:r>
      <w:r w:rsidR="00A76604">
        <w:rPr>
          <w:sz w:val="28"/>
          <w:szCs w:val="28"/>
        </w:rPr>
        <w:t>траты на 1 рубль выручки в 2009</w:t>
      </w:r>
      <w:r>
        <w:rPr>
          <w:sz w:val="28"/>
          <w:szCs w:val="28"/>
        </w:rPr>
        <w:t>г. составили 0,76 руб., что на 0,04 руб. меньше, в предшествующем году. Значит, произошло снижение стоимости производственных запасов.</w:t>
      </w:r>
    </w:p>
    <w:p w:rsidR="00B24B05" w:rsidRDefault="00B24B05" w:rsidP="00B24B05">
      <w:pPr>
        <w:pStyle w:val="31"/>
        <w:spacing w:before="120" w:line="360" w:lineRule="auto"/>
        <w:ind w:left="0"/>
        <w:jc w:val="both"/>
        <w:rPr>
          <w:sz w:val="28"/>
          <w:szCs w:val="28"/>
        </w:rPr>
      </w:pPr>
      <w:r>
        <w:rPr>
          <w:sz w:val="28"/>
          <w:szCs w:val="28"/>
        </w:rPr>
        <w:t xml:space="preserve">     Численност</w:t>
      </w:r>
      <w:r w:rsidR="00A76604">
        <w:rPr>
          <w:sz w:val="28"/>
          <w:szCs w:val="28"/>
        </w:rPr>
        <w:t>ь работников ОАО «Купол» в 2008</w:t>
      </w:r>
      <w:r>
        <w:rPr>
          <w:sz w:val="28"/>
          <w:szCs w:val="28"/>
        </w:rPr>
        <w:t>г. увеличилос</w:t>
      </w:r>
      <w:r w:rsidR="00A76604">
        <w:rPr>
          <w:sz w:val="28"/>
          <w:szCs w:val="28"/>
        </w:rPr>
        <w:t>ь на 33 человека, но в 2009</w:t>
      </w:r>
      <w:r>
        <w:rPr>
          <w:sz w:val="28"/>
          <w:szCs w:val="28"/>
        </w:rPr>
        <w:t xml:space="preserve">г. сократилось на 45 человек. </w:t>
      </w:r>
      <w:r w:rsidR="00AB72D6">
        <w:rPr>
          <w:sz w:val="28"/>
          <w:szCs w:val="28"/>
        </w:rPr>
        <w:t>Это связано с повышением автоматизации производства. Но производительность труда а течении рассматриваемых лет з</w:t>
      </w:r>
      <w:r w:rsidR="00A76604">
        <w:rPr>
          <w:sz w:val="28"/>
          <w:szCs w:val="28"/>
        </w:rPr>
        <w:t>начительно увеличилась и к 2009</w:t>
      </w:r>
      <w:r w:rsidR="00AB72D6">
        <w:rPr>
          <w:sz w:val="28"/>
          <w:szCs w:val="28"/>
        </w:rPr>
        <w:t>г. составляет 515,28 тыс. руб. на человека.</w:t>
      </w:r>
      <w:r w:rsidR="00BB2E03">
        <w:rPr>
          <w:sz w:val="28"/>
          <w:szCs w:val="28"/>
        </w:rPr>
        <w:t xml:space="preserve"> </w:t>
      </w:r>
    </w:p>
    <w:p w:rsidR="00BB2E03" w:rsidRDefault="00BB2E03" w:rsidP="00BB2E03">
      <w:pPr>
        <w:widowControl w:val="0"/>
        <w:spacing w:line="360" w:lineRule="auto"/>
        <w:jc w:val="both"/>
        <w:rPr>
          <w:sz w:val="28"/>
          <w:szCs w:val="28"/>
        </w:rPr>
      </w:pPr>
      <w:r>
        <w:rPr>
          <w:sz w:val="28"/>
          <w:szCs w:val="28"/>
        </w:rPr>
        <w:t xml:space="preserve">     </w:t>
      </w:r>
      <w:r w:rsidRPr="00E545C6">
        <w:rPr>
          <w:sz w:val="28"/>
          <w:szCs w:val="28"/>
        </w:rPr>
        <w:t xml:space="preserve">Фондоотдача показывает, какой объем продукции приходится на один рубль основных фондов и тем самым характеризует эффективность использования основных фондов. На предприятии основные фонды используются </w:t>
      </w:r>
      <w:r>
        <w:rPr>
          <w:sz w:val="28"/>
          <w:szCs w:val="28"/>
        </w:rPr>
        <w:t xml:space="preserve">недостаточно </w:t>
      </w:r>
      <w:r w:rsidRPr="00E545C6">
        <w:rPr>
          <w:sz w:val="28"/>
          <w:szCs w:val="28"/>
        </w:rPr>
        <w:t xml:space="preserve">эффективно, так как </w:t>
      </w:r>
      <w:r w:rsidR="00A76604">
        <w:rPr>
          <w:sz w:val="28"/>
          <w:szCs w:val="28"/>
        </w:rPr>
        <w:t>в 2008</w:t>
      </w:r>
      <w:r>
        <w:rPr>
          <w:sz w:val="28"/>
          <w:szCs w:val="28"/>
        </w:rPr>
        <w:t xml:space="preserve">г. </w:t>
      </w:r>
      <w:r w:rsidRPr="00E545C6">
        <w:rPr>
          <w:sz w:val="28"/>
          <w:szCs w:val="28"/>
        </w:rPr>
        <w:t>фондоотдача повышается</w:t>
      </w:r>
      <w:r w:rsidR="00A76604">
        <w:rPr>
          <w:sz w:val="28"/>
          <w:szCs w:val="28"/>
        </w:rPr>
        <w:t>, а к 2009</w:t>
      </w:r>
      <w:r>
        <w:rPr>
          <w:sz w:val="28"/>
          <w:szCs w:val="28"/>
        </w:rPr>
        <w:t>г. снижается в несколько раз</w:t>
      </w:r>
      <w:r w:rsidRPr="00E545C6">
        <w:rPr>
          <w:sz w:val="28"/>
          <w:szCs w:val="28"/>
        </w:rPr>
        <w:t>.</w:t>
      </w:r>
    </w:p>
    <w:p w:rsidR="00BB2E03" w:rsidRDefault="00BB2E03" w:rsidP="00BB2E03">
      <w:pPr>
        <w:pStyle w:val="20"/>
        <w:widowControl w:val="0"/>
        <w:spacing w:after="0" w:line="360" w:lineRule="auto"/>
        <w:jc w:val="both"/>
        <w:rPr>
          <w:sz w:val="28"/>
          <w:szCs w:val="28"/>
        </w:rPr>
      </w:pPr>
      <w:r>
        <w:rPr>
          <w:sz w:val="28"/>
          <w:szCs w:val="28"/>
        </w:rPr>
        <w:t xml:space="preserve">     </w:t>
      </w:r>
      <w:r w:rsidRPr="00E545C6">
        <w:rPr>
          <w:sz w:val="28"/>
          <w:szCs w:val="28"/>
        </w:rPr>
        <w:t>Рентабельность продаж показывает, сколько прибыли получает предприятие с 1 рубля выполненных строительных работ.</w:t>
      </w:r>
      <w:r w:rsidRPr="00E545C6">
        <w:rPr>
          <w:i/>
          <w:sz w:val="28"/>
          <w:szCs w:val="28"/>
        </w:rPr>
        <w:t xml:space="preserve"> </w:t>
      </w:r>
      <w:r>
        <w:rPr>
          <w:sz w:val="28"/>
          <w:szCs w:val="28"/>
        </w:rPr>
        <w:t xml:space="preserve">Существует прямая связь между прибылью от продаж и рентабельностью: в </w:t>
      </w:r>
      <w:smartTag w:uri="urn:schemas-microsoft-com:office:smarttags" w:element="metricconverter">
        <w:smartTagPr>
          <w:attr w:name="ProductID" w:val="2008 г"/>
        </w:smartTagPr>
        <w:r>
          <w:rPr>
            <w:sz w:val="28"/>
            <w:szCs w:val="28"/>
          </w:rPr>
          <w:t>2008 г</w:t>
        </w:r>
      </w:smartTag>
      <w:r>
        <w:rPr>
          <w:sz w:val="28"/>
          <w:szCs w:val="28"/>
        </w:rPr>
        <w:t xml:space="preserve">. финансовым результатом деятельности ОАО «Купол» является убыток, поэтому и рентабельность продаж снизилась более, чем на 7 %. Но уже следующем отчетном году прибыль от продаж повлекла и увеличение показателя рентабельности продаж на 3,79 %. </w:t>
      </w:r>
      <w:r w:rsidRPr="00E545C6">
        <w:rPr>
          <w:sz w:val="28"/>
          <w:szCs w:val="28"/>
        </w:rPr>
        <w:t>Рост рентабельности продаж свидетельствует о повышении эффективности использования имущества.</w:t>
      </w:r>
    </w:p>
    <w:p w:rsidR="00BB2E03" w:rsidRDefault="00BB2E03" w:rsidP="002514C1">
      <w:pPr>
        <w:pStyle w:val="20"/>
        <w:widowControl w:val="0"/>
        <w:spacing w:after="0" w:line="360" w:lineRule="auto"/>
        <w:jc w:val="both"/>
        <w:rPr>
          <w:sz w:val="28"/>
          <w:szCs w:val="28"/>
        </w:rPr>
      </w:pPr>
      <w:r>
        <w:rPr>
          <w:sz w:val="28"/>
          <w:szCs w:val="28"/>
        </w:rPr>
        <w:t xml:space="preserve">     </w:t>
      </w:r>
      <w:r w:rsidR="002514C1" w:rsidRPr="002514C1">
        <w:rPr>
          <w:rStyle w:val="a4"/>
          <w:b w:val="0"/>
          <w:sz w:val="28"/>
          <w:szCs w:val="28"/>
        </w:rPr>
        <w:t>Коэффициент абсолютной ликвидности</w:t>
      </w:r>
      <w:r w:rsidR="002514C1" w:rsidRPr="002514C1">
        <w:rPr>
          <w:sz w:val="28"/>
          <w:szCs w:val="28"/>
        </w:rPr>
        <w:t xml:space="preserve"> характеризует способность компании погашать текущие обязательства за счёт денежн</w:t>
      </w:r>
      <w:r w:rsidR="007F68D8">
        <w:rPr>
          <w:sz w:val="28"/>
          <w:szCs w:val="28"/>
        </w:rPr>
        <w:t>ых средств, средств на расчетных</w:t>
      </w:r>
      <w:r w:rsidR="002514C1" w:rsidRPr="002514C1">
        <w:rPr>
          <w:sz w:val="28"/>
          <w:szCs w:val="28"/>
        </w:rPr>
        <w:t xml:space="preserve"> счетах и краткосрочных финансовых вложений.</w:t>
      </w:r>
      <w:r w:rsidR="007F68D8">
        <w:rPr>
          <w:sz w:val="28"/>
          <w:szCs w:val="28"/>
        </w:rPr>
        <w:t xml:space="preserve"> В рассматриваемых периодах наблюдается тенденция к снижению коэффициента абсолютной ликвидности, что говорит о снижении платежеспособности предприятия.</w:t>
      </w:r>
      <w:r w:rsidR="00FF19F3">
        <w:rPr>
          <w:sz w:val="28"/>
          <w:szCs w:val="28"/>
        </w:rPr>
        <w:t xml:space="preserve"> При этом баланс</w:t>
      </w:r>
      <w:r w:rsidR="00B13E0E">
        <w:rPr>
          <w:sz w:val="28"/>
          <w:szCs w:val="28"/>
        </w:rPr>
        <w:t xml:space="preserve"> предприятия пока еще ликвидный</w:t>
      </w:r>
      <w:r w:rsidR="00FF19F3">
        <w:rPr>
          <w:sz w:val="28"/>
          <w:szCs w:val="28"/>
        </w:rPr>
        <w:t xml:space="preserve">, так как </w:t>
      </w:r>
      <w:r w:rsidR="008A0B40">
        <w:rPr>
          <w:sz w:val="28"/>
          <w:szCs w:val="28"/>
        </w:rPr>
        <w:t>показатели коэффициента абсолютной ликвидности находятся в пределах нормы.</w:t>
      </w:r>
      <w:r w:rsidR="00B13E0E">
        <w:rPr>
          <w:sz w:val="28"/>
          <w:szCs w:val="28"/>
        </w:rPr>
        <w:t xml:space="preserve"> Чем ближе значение этого показателя к нулю, тем больше растет недоверие со стороны поставщиков к данному предприятию, так как все меньшая часть задолженности может быть покрыта. </w:t>
      </w:r>
    </w:p>
    <w:p w:rsidR="00B14A8C" w:rsidRDefault="007F68D8" w:rsidP="008A0B40">
      <w:pPr>
        <w:pStyle w:val="20"/>
        <w:widowControl w:val="0"/>
        <w:spacing w:after="0" w:line="360" w:lineRule="auto"/>
        <w:jc w:val="both"/>
        <w:rPr>
          <w:color w:val="000000"/>
        </w:rPr>
      </w:pPr>
      <w:r>
        <w:rPr>
          <w:sz w:val="28"/>
          <w:szCs w:val="28"/>
        </w:rPr>
        <w:t xml:space="preserve">    </w:t>
      </w:r>
      <w:r w:rsidR="00FF19F3">
        <w:rPr>
          <w:sz w:val="28"/>
          <w:szCs w:val="28"/>
        </w:rPr>
        <w:t>К</w:t>
      </w:r>
      <w:r>
        <w:rPr>
          <w:sz w:val="28"/>
          <w:szCs w:val="28"/>
        </w:rPr>
        <w:t>оэффициент текущей ликвидности</w:t>
      </w:r>
      <w:r w:rsidR="00FF19F3">
        <w:rPr>
          <w:sz w:val="28"/>
          <w:szCs w:val="28"/>
        </w:rPr>
        <w:t xml:space="preserve"> </w:t>
      </w:r>
      <w:r w:rsidR="00FF19F3" w:rsidRPr="00FF19F3">
        <w:rPr>
          <w:sz w:val="28"/>
          <w:szCs w:val="28"/>
        </w:rPr>
        <w:t>характеризует способность компании погашать текущие (краткосрочные) обязательства за счёт оборотных активов</w:t>
      </w:r>
      <w:r w:rsidR="00FF19F3">
        <w:rPr>
          <w:sz w:val="28"/>
          <w:szCs w:val="28"/>
        </w:rPr>
        <w:t>.</w:t>
      </w:r>
      <w:r>
        <w:rPr>
          <w:sz w:val="28"/>
          <w:szCs w:val="28"/>
        </w:rPr>
        <w:t xml:space="preserve"> </w:t>
      </w:r>
      <w:r w:rsidR="00FF19F3">
        <w:rPr>
          <w:sz w:val="28"/>
          <w:szCs w:val="28"/>
        </w:rPr>
        <w:t xml:space="preserve">Показатели этого коэффициента </w:t>
      </w:r>
      <w:r>
        <w:rPr>
          <w:sz w:val="28"/>
          <w:szCs w:val="28"/>
        </w:rPr>
        <w:t xml:space="preserve">ОАО «Купол» </w:t>
      </w:r>
      <w:r w:rsidRPr="007F68D8">
        <w:rPr>
          <w:sz w:val="28"/>
          <w:szCs w:val="28"/>
        </w:rPr>
        <w:t>свидетельствуют о нерациональной структуре капитала,</w:t>
      </w:r>
      <w:r w:rsidR="00FF19F3">
        <w:rPr>
          <w:sz w:val="28"/>
          <w:szCs w:val="28"/>
        </w:rPr>
        <w:t xml:space="preserve"> так они слишком завышены, значит</w:t>
      </w:r>
      <w:r w:rsidR="00B13E0E">
        <w:rPr>
          <w:sz w:val="28"/>
          <w:szCs w:val="28"/>
        </w:rPr>
        <w:t>,</w:t>
      </w:r>
      <w:r w:rsidR="00FF19F3">
        <w:rPr>
          <w:sz w:val="28"/>
          <w:szCs w:val="28"/>
        </w:rPr>
        <w:t xml:space="preserve"> замедляется оборачиваемость основных средств и неоправданно растет дебиторская задолженность. </w:t>
      </w:r>
      <w:r w:rsidR="00B14A8C">
        <w:rPr>
          <w:color w:val="000000"/>
        </w:rPr>
        <w:t xml:space="preserve"> </w:t>
      </w:r>
    </w:p>
    <w:p w:rsidR="00B318DB" w:rsidRDefault="00B13E0E" w:rsidP="008A0B40">
      <w:pPr>
        <w:pStyle w:val="20"/>
        <w:widowControl w:val="0"/>
        <w:spacing w:after="0" w:line="360" w:lineRule="auto"/>
        <w:jc w:val="both"/>
        <w:rPr>
          <w:sz w:val="28"/>
          <w:szCs w:val="28"/>
        </w:rPr>
      </w:pPr>
      <w:r>
        <w:rPr>
          <w:color w:val="000000"/>
        </w:rPr>
        <w:t xml:space="preserve">     </w:t>
      </w:r>
      <w:r w:rsidRPr="00AA518D">
        <w:rPr>
          <w:color w:val="000000"/>
          <w:sz w:val="28"/>
          <w:szCs w:val="28"/>
        </w:rPr>
        <w:t>Уточненный коэффициент ликвидности показывает, какая часть текущих обязательств может быть погашена не только за счет имеющихся денежных средств, но и за счет ожидаемых поступлений</w:t>
      </w:r>
      <w:r w:rsidR="00AA518D">
        <w:rPr>
          <w:color w:val="000000"/>
          <w:sz w:val="28"/>
          <w:szCs w:val="28"/>
        </w:rPr>
        <w:t xml:space="preserve"> </w:t>
      </w:r>
      <w:r w:rsidR="00AA518D" w:rsidRPr="00AA518D">
        <w:rPr>
          <w:color w:val="000000"/>
          <w:sz w:val="28"/>
          <w:szCs w:val="28"/>
        </w:rPr>
        <w:t>з</w:t>
      </w:r>
      <w:r w:rsidR="00AA518D" w:rsidRPr="00AA518D">
        <w:rPr>
          <w:sz w:val="28"/>
          <w:szCs w:val="28"/>
        </w:rPr>
        <w:t>а отгруженную продукцию, выполненные работы или оказанные услуги.</w:t>
      </w:r>
      <w:r w:rsidRPr="00AA518D">
        <w:rPr>
          <w:color w:val="000000"/>
          <w:sz w:val="28"/>
          <w:szCs w:val="28"/>
        </w:rPr>
        <w:t xml:space="preserve"> </w:t>
      </w:r>
      <w:r w:rsidR="00AA518D">
        <w:rPr>
          <w:color w:val="000000"/>
          <w:sz w:val="28"/>
          <w:szCs w:val="28"/>
        </w:rPr>
        <w:t xml:space="preserve">По данным таблицы наблюдается снижение значения этого коэффициента на 0,09 в </w:t>
      </w:r>
      <w:smartTag w:uri="urn:schemas-microsoft-com:office:smarttags" w:element="metricconverter">
        <w:smartTagPr>
          <w:attr w:name="ProductID" w:val="2008 г"/>
        </w:smartTagPr>
        <w:r w:rsidR="00AA518D">
          <w:rPr>
            <w:color w:val="000000"/>
            <w:sz w:val="28"/>
            <w:szCs w:val="28"/>
          </w:rPr>
          <w:t>2008 г</w:t>
        </w:r>
      </w:smartTag>
      <w:r w:rsidR="00AA518D">
        <w:rPr>
          <w:color w:val="000000"/>
          <w:sz w:val="28"/>
          <w:szCs w:val="28"/>
        </w:rPr>
        <w:t xml:space="preserve">., но уже в следующем отчетном году его значение возросло на 0,03. При этом уточненный коэффициент </w:t>
      </w:r>
      <w:r w:rsidR="00B318DB">
        <w:rPr>
          <w:color w:val="000000"/>
          <w:sz w:val="28"/>
          <w:szCs w:val="28"/>
        </w:rPr>
        <w:t>ликвидности всегда имел значение выше нормы.</w:t>
      </w:r>
      <w:r w:rsidR="005275F2">
        <w:rPr>
          <w:color w:val="000000"/>
          <w:sz w:val="28"/>
          <w:szCs w:val="28"/>
        </w:rPr>
        <w:t xml:space="preserve"> То есть за счет дебиторской задолженности, в случае ее выплаты, ОАО «Купол» сможет погасить всю сумму кредиторской задолженности. </w:t>
      </w:r>
      <w:r w:rsidR="005275F2" w:rsidRPr="00E545C6">
        <w:rPr>
          <w:sz w:val="28"/>
          <w:szCs w:val="28"/>
        </w:rPr>
        <w:t>Но в целом значение данного коэффициента можно назвать прогнозным, так как предприятие не может точно знать, когда и в каком количестве дебиторы погасят свои обязательства.</w:t>
      </w:r>
    </w:p>
    <w:p w:rsidR="00A93AAC" w:rsidRDefault="00A93AAC" w:rsidP="008A0B40">
      <w:pPr>
        <w:pStyle w:val="20"/>
        <w:widowControl w:val="0"/>
        <w:spacing w:after="0" w:line="360" w:lineRule="auto"/>
        <w:jc w:val="both"/>
        <w:rPr>
          <w:sz w:val="28"/>
          <w:szCs w:val="28"/>
        </w:rPr>
      </w:pPr>
      <w:r>
        <w:rPr>
          <w:sz w:val="28"/>
          <w:szCs w:val="28"/>
        </w:rPr>
        <w:t xml:space="preserve">     Коэффициент независимости ОАО «Купол</w:t>
      </w:r>
      <w:r w:rsidR="00A76604">
        <w:rPr>
          <w:sz w:val="28"/>
          <w:szCs w:val="28"/>
        </w:rPr>
        <w:t>», не смотря на снижение в 2008</w:t>
      </w:r>
      <w:r>
        <w:rPr>
          <w:sz w:val="28"/>
          <w:szCs w:val="28"/>
        </w:rPr>
        <w:t xml:space="preserve">г. </w:t>
      </w:r>
      <w:r w:rsidR="001341EE">
        <w:rPr>
          <w:sz w:val="28"/>
          <w:szCs w:val="28"/>
        </w:rPr>
        <w:t>н</w:t>
      </w:r>
      <w:r>
        <w:rPr>
          <w:sz w:val="28"/>
          <w:szCs w:val="28"/>
        </w:rPr>
        <w:t>а</w:t>
      </w:r>
      <w:r w:rsidR="00A76604">
        <w:rPr>
          <w:sz w:val="28"/>
          <w:szCs w:val="28"/>
        </w:rPr>
        <w:t xml:space="preserve"> 0,09, а затем повышение в 2009</w:t>
      </w:r>
      <w:r>
        <w:rPr>
          <w:sz w:val="28"/>
          <w:szCs w:val="28"/>
        </w:rPr>
        <w:t>г. на 0,04</w:t>
      </w:r>
      <w:r w:rsidR="00A00501">
        <w:rPr>
          <w:sz w:val="28"/>
          <w:szCs w:val="28"/>
        </w:rPr>
        <w:t xml:space="preserve">, всегда находится в пределах норматива, что говорит о достаточной финансовой независимости предприятия от внешних займов, значит, погашение долгов происходит в основном за счет собственных средств – отсутствие риска неплатежеспособности. Как правило, в организации с высокой долей собственного капитала инвесторы и кредиторы </w:t>
      </w:r>
      <w:r w:rsidR="001341EE">
        <w:rPr>
          <w:sz w:val="28"/>
          <w:szCs w:val="28"/>
        </w:rPr>
        <w:t>чаще вкладывают свои средства, потому что вероятность погашения долгов достаточно велика.</w:t>
      </w:r>
    </w:p>
    <w:p w:rsidR="001341EE" w:rsidRDefault="001341EE" w:rsidP="008A0B40">
      <w:pPr>
        <w:pStyle w:val="20"/>
        <w:widowControl w:val="0"/>
        <w:spacing w:after="0" w:line="360" w:lineRule="auto"/>
        <w:jc w:val="both"/>
        <w:rPr>
          <w:sz w:val="28"/>
          <w:szCs w:val="28"/>
        </w:rPr>
      </w:pPr>
      <w:r>
        <w:rPr>
          <w:sz w:val="28"/>
          <w:szCs w:val="28"/>
        </w:rPr>
        <w:t xml:space="preserve">     Коэффициент </w:t>
      </w:r>
      <w:r w:rsidR="00866F1A">
        <w:rPr>
          <w:sz w:val="28"/>
          <w:szCs w:val="28"/>
        </w:rPr>
        <w:t>маневренности показывает, какая доля собственного капитала вложена в наиболее маневренную (мобильную) часть активов</w:t>
      </w:r>
      <w:r w:rsidR="00CF5A22">
        <w:rPr>
          <w:sz w:val="28"/>
          <w:szCs w:val="28"/>
        </w:rPr>
        <w:t xml:space="preserve">. Показатель этого коэффициента на данном предприятии увеличивается, что положительно характеризует финансовое состояние ОАО «Купол». Это достигается во многом за счет своевременного погашения кредиторской и дебиторской задолженностей, а также поддержанием нормы запасов товарно-материальных ценностей. </w:t>
      </w:r>
    </w:p>
    <w:p w:rsidR="00691D8B" w:rsidRDefault="00691D8B" w:rsidP="008A0B40">
      <w:pPr>
        <w:pStyle w:val="20"/>
        <w:widowControl w:val="0"/>
        <w:spacing w:after="0" w:line="360" w:lineRule="auto"/>
        <w:jc w:val="both"/>
        <w:rPr>
          <w:sz w:val="28"/>
          <w:szCs w:val="28"/>
        </w:rPr>
      </w:pPr>
      <w:r>
        <w:rPr>
          <w:sz w:val="28"/>
          <w:szCs w:val="28"/>
        </w:rPr>
        <w:t xml:space="preserve">    Коэффициент соотношения заемных и собственных средств показывает, </w:t>
      </w:r>
      <w:r w:rsidRPr="00691D8B">
        <w:rPr>
          <w:sz w:val="28"/>
          <w:szCs w:val="28"/>
        </w:rPr>
        <w:t>сколько заемных средств приходится на 1 руб. собственных средств.</w:t>
      </w:r>
      <w:r>
        <w:rPr>
          <w:sz w:val="28"/>
          <w:szCs w:val="28"/>
        </w:rPr>
        <w:t xml:space="preserve"> По данным таблицы в 2008г. на каждый 1 руб. </w:t>
      </w:r>
      <w:r w:rsidR="00907C83">
        <w:rPr>
          <w:sz w:val="28"/>
          <w:szCs w:val="28"/>
        </w:rPr>
        <w:t>с</w:t>
      </w:r>
      <w:r>
        <w:rPr>
          <w:sz w:val="28"/>
          <w:szCs w:val="28"/>
        </w:rPr>
        <w:t>обственных средств</w:t>
      </w:r>
      <w:r w:rsidR="00907C83">
        <w:rPr>
          <w:sz w:val="28"/>
          <w:szCs w:val="28"/>
        </w:rPr>
        <w:t>, вложенных в активы,</w:t>
      </w:r>
      <w:r>
        <w:rPr>
          <w:sz w:val="28"/>
          <w:szCs w:val="28"/>
        </w:rPr>
        <w:t xml:space="preserve"> предприятие привлекало 0,15 руб. заемных</w:t>
      </w:r>
      <w:r w:rsidR="00907C83">
        <w:rPr>
          <w:sz w:val="28"/>
          <w:szCs w:val="28"/>
        </w:rPr>
        <w:t>. Н</w:t>
      </w:r>
      <w:r>
        <w:rPr>
          <w:sz w:val="28"/>
          <w:szCs w:val="28"/>
        </w:rPr>
        <w:t xml:space="preserve">о уже в 2009г. этот </w:t>
      </w:r>
      <w:r w:rsidR="00907C83">
        <w:rPr>
          <w:sz w:val="28"/>
          <w:szCs w:val="28"/>
        </w:rPr>
        <w:t xml:space="preserve">показатель </w:t>
      </w:r>
      <w:r>
        <w:rPr>
          <w:sz w:val="28"/>
          <w:szCs w:val="28"/>
        </w:rPr>
        <w:t xml:space="preserve">снизился на 0,07, а такое снижение является положительным для характеристики финансового состояния предприятия. Таким образом, </w:t>
      </w:r>
      <w:r w:rsidR="00907C83">
        <w:rPr>
          <w:sz w:val="28"/>
          <w:szCs w:val="28"/>
        </w:rPr>
        <w:t>снижается</w:t>
      </w:r>
      <w:r w:rsidRPr="00691D8B">
        <w:rPr>
          <w:sz w:val="28"/>
          <w:szCs w:val="28"/>
        </w:rPr>
        <w:t xml:space="preserve"> зависимость предприятия от внешних заимствований.</w:t>
      </w:r>
      <w:r>
        <w:rPr>
          <w:sz w:val="28"/>
          <w:szCs w:val="28"/>
        </w:rPr>
        <w:t xml:space="preserve"> </w:t>
      </w:r>
    </w:p>
    <w:p w:rsidR="00907C83" w:rsidRDefault="00907C83" w:rsidP="008A0B40">
      <w:pPr>
        <w:pStyle w:val="20"/>
        <w:widowControl w:val="0"/>
        <w:spacing w:after="0" w:line="360" w:lineRule="auto"/>
        <w:jc w:val="both"/>
        <w:rPr>
          <w:sz w:val="28"/>
          <w:szCs w:val="28"/>
          <w:lang w:eastAsia="en-US"/>
        </w:rPr>
      </w:pPr>
      <w:r>
        <w:rPr>
          <w:sz w:val="28"/>
          <w:szCs w:val="28"/>
        </w:rPr>
        <w:t xml:space="preserve">    </w:t>
      </w:r>
      <w:r w:rsidRPr="00907C83">
        <w:rPr>
          <w:sz w:val="28"/>
          <w:szCs w:val="28"/>
          <w:lang w:eastAsia="en-US"/>
        </w:rPr>
        <w:t>Коэффициент обеспеченности текущей деятельности собственным</w:t>
      </w:r>
      <w:r>
        <w:rPr>
          <w:sz w:val="28"/>
          <w:szCs w:val="28"/>
          <w:lang w:eastAsia="en-US"/>
        </w:rPr>
        <w:t>и</w:t>
      </w:r>
      <w:r w:rsidRPr="00907C83">
        <w:rPr>
          <w:sz w:val="28"/>
          <w:szCs w:val="28"/>
          <w:lang w:eastAsia="en-US"/>
        </w:rPr>
        <w:t xml:space="preserve"> </w:t>
      </w:r>
      <w:r>
        <w:rPr>
          <w:sz w:val="28"/>
          <w:szCs w:val="28"/>
          <w:lang w:eastAsia="en-US"/>
        </w:rPr>
        <w:t xml:space="preserve">средствами </w:t>
      </w:r>
      <w:r w:rsidRPr="00907C83">
        <w:rPr>
          <w:sz w:val="28"/>
          <w:szCs w:val="28"/>
        </w:rPr>
        <w:t>характеризует достаточность у предприятия собственных оборотных средств, необходимых для финансовой устойчивости.</w:t>
      </w:r>
      <w:r>
        <w:rPr>
          <w:sz w:val="28"/>
          <w:szCs w:val="28"/>
          <w:lang w:eastAsia="en-US"/>
        </w:rPr>
        <w:t xml:space="preserve"> По значениям данного коэффициента наблюдается как снижение в </w:t>
      </w:r>
      <w:r w:rsidR="00A76604">
        <w:rPr>
          <w:sz w:val="28"/>
          <w:szCs w:val="28"/>
          <w:lang w:eastAsia="en-US"/>
        </w:rPr>
        <w:t>2008г. на 0,</w:t>
      </w:r>
      <w:r>
        <w:rPr>
          <w:sz w:val="28"/>
          <w:szCs w:val="28"/>
          <w:lang w:eastAsia="en-US"/>
        </w:rPr>
        <w:t>09, так и увеличение в 2009г. на 0,05. Но, не смотря на эти изменения, у ОАО «Купол» на протяжении рассматриваемых лет коэффициент обеспеченности собственными средствами довольно высок, значит, предприятие финансово устойчивое, так как имеет достаточный объем собственных средств или собственно капитала</w:t>
      </w:r>
      <w:r w:rsidR="00016443">
        <w:rPr>
          <w:sz w:val="28"/>
          <w:szCs w:val="28"/>
          <w:lang w:eastAsia="en-US"/>
        </w:rPr>
        <w:t>, платежеспособное и имеет удовлетворительную структуру баланса.</w:t>
      </w:r>
    </w:p>
    <w:p w:rsidR="00016443" w:rsidRPr="00907C83" w:rsidRDefault="00016443" w:rsidP="008A0B40">
      <w:pPr>
        <w:pStyle w:val="20"/>
        <w:widowControl w:val="0"/>
        <w:spacing w:after="0" w:line="360" w:lineRule="auto"/>
        <w:jc w:val="both"/>
        <w:rPr>
          <w:color w:val="000000"/>
          <w:sz w:val="28"/>
          <w:szCs w:val="28"/>
        </w:rPr>
      </w:pPr>
      <w:r>
        <w:rPr>
          <w:sz w:val="28"/>
          <w:szCs w:val="28"/>
          <w:lang w:eastAsia="en-US"/>
        </w:rPr>
        <w:t xml:space="preserve">     После рассмотрения основных технико-экономических показателей деятельности ОАО «Купол» можно сказать, что многие показатели за отчетный год оставались стабильными, то есть имели незначительные изменения, по остальным показателям в целом наблюдается улучшение. Значит</w:t>
      </w:r>
      <w:r w:rsidR="00A76604">
        <w:rPr>
          <w:sz w:val="28"/>
          <w:szCs w:val="28"/>
          <w:lang w:eastAsia="en-US"/>
        </w:rPr>
        <w:t>,</w:t>
      </w:r>
      <w:r>
        <w:rPr>
          <w:sz w:val="28"/>
          <w:szCs w:val="28"/>
          <w:lang w:eastAsia="en-US"/>
        </w:rPr>
        <w:t xml:space="preserve"> структура баланса оптимизируется, а само предприятие становится финансово устойчивым и независимым.</w:t>
      </w:r>
    </w:p>
    <w:p w:rsidR="00907C83" w:rsidRDefault="00907C83">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CE1853" w:rsidRDefault="00CE1853">
      <w:pPr>
        <w:rPr>
          <w:color w:val="000000"/>
          <w:sz w:val="28"/>
          <w:szCs w:val="28"/>
        </w:rPr>
      </w:pPr>
    </w:p>
    <w:p w:rsidR="00CE1853" w:rsidRDefault="00CE1853">
      <w:pPr>
        <w:rPr>
          <w:color w:val="000000"/>
          <w:sz w:val="28"/>
          <w:szCs w:val="28"/>
        </w:rPr>
      </w:pPr>
    </w:p>
    <w:p w:rsidR="00CE1853" w:rsidRDefault="00CE1853">
      <w:pPr>
        <w:rPr>
          <w:color w:val="000000"/>
          <w:sz w:val="28"/>
          <w:szCs w:val="28"/>
        </w:rPr>
      </w:pPr>
    </w:p>
    <w:p w:rsidR="00CE1853" w:rsidRDefault="00CE1853">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225100" w:rsidRDefault="00225100">
      <w:pPr>
        <w:rPr>
          <w:color w:val="000000"/>
          <w:sz w:val="28"/>
          <w:szCs w:val="28"/>
        </w:rPr>
      </w:pPr>
    </w:p>
    <w:p w:rsidR="00640776" w:rsidRDefault="00640776" w:rsidP="00875C4A">
      <w:pPr>
        <w:jc w:val="center"/>
        <w:outlineLvl w:val="0"/>
        <w:rPr>
          <w:b/>
          <w:color w:val="000000"/>
          <w:sz w:val="32"/>
          <w:szCs w:val="32"/>
        </w:rPr>
      </w:pPr>
      <w:r w:rsidRPr="00640776">
        <w:rPr>
          <w:b/>
          <w:color w:val="000000"/>
          <w:sz w:val="32"/>
          <w:szCs w:val="32"/>
        </w:rPr>
        <w:t xml:space="preserve">2.2 Оценка </w:t>
      </w:r>
      <w:r w:rsidR="00F832B2">
        <w:rPr>
          <w:b/>
          <w:color w:val="000000"/>
          <w:sz w:val="32"/>
          <w:szCs w:val="32"/>
        </w:rPr>
        <w:t xml:space="preserve">показателей и </w:t>
      </w:r>
      <w:r>
        <w:rPr>
          <w:b/>
          <w:color w:val="000000"/>
          <w:sz w:val="32"/>
          <w:szCs w:val="32"/>
        </w:rPr>
        <w:t xml:space="preserve"> </w:t>
      </w:r>
      <w:r w:rsidR="00F832B2">
        <w:rPr>
          <w:b/>
          <w:color w:val="000000"/>
          <w:sz w:val="32"/>
          <w:szCs w:val="32"/>
        </w:rPr>
        <w:t xml:space="preserve">эффективности использования </w:t>
      </w:r>
      <w:r>
        <w:rPr>
          <w:b/>
          <w:color w:val="000000"/>
          <w:sz w:val="32"/>
          <w:szCs w:val="32"/>
        </w:rPr>
        <w:t>собственных</w:t>
      </w:r>
      <w:r w:rsidR="00F832B2">
        <w:rPr>
          <w:b/>
          <w:color w:val="000000"/>
          <w:sz w:val="32"/>
          <w:szCs w:val="32"/>
        </w:rPr>
        <w:t xml:space="preserve"> оборотных</w:t>
      </w:r>
      <w:r>
        <w:rPr>
          <w:b/>
          <w:color w:val="000000"/>
          <w:sz w:val="32"/>
          <w:szCs w:val="32"/>
        </w:rPr>
        <w:t xml:space="preserve"> средств</w:t>
      </w:r>
      <w:r w:rsidRPr="00640776">
        <w:rPr>
          <w:b/>
          <w:color w:val="000000"/>
          <w:sz w:val="32"/>
          <w:szCs w:val="32"/>
        </w:rPr>
        <w:t xml:space="preserve"> ОАО «Купол»</w:t>
      </w:r>
    </w:p>
    <w:p w:rsidR="00F832B2" w:rsidRDefault="00F832B2" w:rsidP="00F832B2">
      <w:pPr>
        <w:jc w:val="center"/>
        <w:rPr>
          <w:b/>
          <w:color w:val="000000"/>
          <w:sz w:val="32"/>
          <w:szCs w:val="32"/>
        </w:rPr>
      </w:pPr>
    </w:p>
    <w:p w:rsidR="00640776" w:rsidRDefault="00F832B2" w:rsidP="00F832B2">
      <w:pPr>
        <w:spacing w:line="360" w:lineRule="auto"/>
        <w:jc w:val="both"/>
        <w:rPr>
          <w:sz w:val="28"/>
          <w:szCs w:val="28"/>
        </w:rPr>
      </w:pPr>
      <w:r>
        <w:rPr>
          <w:sz w:val="28"/>
          <w:szCs w:val="28"/>
          <w:lang w:eastAsia="en-US"/>
        </w:rPr>
        <w:t xml:space="preserve">     </w:t>
      </w:r>
      <w:r w:rsidRPr="00F832B2">
        <w:rPr>
          <w:rStyle w:val="a4"/>
          <w:b w:val="0"/>
          <w:sz w:val="28"/>
          <w:szCs w:val="28"/>
        </w:rPr>
        <w:t>Собственные оборотные средства</w:t>
      </w:r>
      <w:r>
        <w:rPr>
          <w:sz w:val="28"/>
          <w:szCs w:val="28"/>
        </w:rPr>
        <w:t xml:space="preserve"> (СОС) -</w:t>
      </w:r>
      <w:r w:rsidRPr="00F832B2">
        <w:rPr>
          <w:sz w:val="28"/>
          <w:szCs w:val="28"/>
        </w:rPr>
        <w:t xml:space="preserve"> это часть оборотных средств сформированная за счет собственных источников. Оборотные средства предназначены для финансирования текущей деятельности предприятия. При отсутствии или недостатке собственных оборотных средств предприятие обращается к заемным источникам. Расчет </w:t>
      </w:r>
      <w:r>
        <w:rPr>
          <w:rStyle w:val="a4"/>
          <w:b w:val="0"/>
          <w:sz w:val="28"/>
          <w:szCs w:val="28"/>
        </w:rPr>
        <w:t>собственных оборотных</w:t>
      </w:r>
      <w:r w:rsidRPr="00F832B2">
        <w:rPr>
          <w:rStyle w:val="a4"/>
          <w:b w:val="0"/>
          <w:sz w:val="28"/>
          <w:szCs w:val="28"/>
        </w:rPr>
        <w:t xml:space="preserve"> средств</w:t>
      </w:r>
      <w:r>
        <w:rPr>
          <w:rStyle w:val="a4"/>
          <w:b w:val="0"/>
          <w:sz w:val="28"/>
          <w:szCs w:val="28"/>
        </w:rPr>
        <w:t xml:space="preserve"> является</w:t>
      </w:r>
      <w:r>
        <w:rPr>
          <w:sz w:val="28"/>
          <w:szCs w:val="28"/>
        </w:rPr>
        <w:t xml:space="preserve"> одним</w:t>
      </w:r>
      <w:r w:rsidRPr="00F832B2">
        <w:rPr>
          <w:sz w:val="28"/>
          <w:szCs w:val="28"/>
        </w:rPr>
        <w:t xml:space="preserve"> из первых шагов в </w:t>
      </w:r>
      <w:hyperlink r:id="rId7" w:history="1">
        <w:r w:rsidRPr="00F832B2">
          <w:rPr>
            <w:rStyle w:val="a5"/>
            <w:color w:val="auto"/>
            <w:sz w:val="28"/>
            <w:szCs w:val="28"/>
            <w:u w:val="none"/>
          </w:rPr>
          <w:t>анализе финансового состояния предприятия</w:t>
        </w:r>
      </w:hyperlink>
      <w:r w:rsidRPr="00F832B2">
        <w:rPr>
          <w:sz w:val="28"/>
          <w:szCs w:val="28"/>
        </w:rPr>
        <w:t>.</w:t>
      </w:r>
      <w:r>
        <w:rPr>
          <w:sz w:val="28"/>
          <w:szCs w:val="28"/>
        </w:rPr>
        <w:t xml:space="preserve"> </w:t>
      </w:r>
    </w:p>
    <w:p w:rsidR="00F832B2" w:rsidRPr="00D246B2" w:rsidRDefault="00F832B2" w:rsidP="00F832B2">
      <w:pPr>
        <w:spacing w:line="360" w:lineRule="auto"/>
        <w:jc w:val="both"/>
        <w:rPr>
          <w:bCs/>
          <w:sz w:val="28"/>
          <w:szCs w:val="28"/>
        </w:rPr>
      </w:pPr>
      <w:r>
        <w:rPr>
          <w:sz w:val="28"/>
          <w:szCs w:val="28"/>
          <w:lang w:eastAsia="en-US"/>
        </w:rPr>
        <w:t xml:space="preserve">     Как упоминалось в первой главе данной работы, </w:t>
      </w:r>
      <w:r>
        <w:rPr>
          <w:rStyle w:val="a4"/>
          <w:b w:val="0"/>
          <w:sz w:val="28"/>
          <w:szCs w:val="28"/>
        </w:rPr>
        <w:t>с</w:t>
      </w:r>
      <w:r w:rsidRPr="00F832B2">
        <w:rPr>
          <w:rStyle w:val="a4"/>
          <w:b w:val="0"/>
          <w:sz w:val="28"/>
          <w:szCs w:val="28"/>
        </w:rPr>
        <w:t>обственные оборотные средства</w:t>
      </w:r>
      <w:r>
        <w:rPr>
          <w:rStyle w:val="a4"/>
          <w:b w:val="0"/>
          <w:sz w:val="28"/>
          <w:szCs w:val="28"/>
        </w:rPr>
        <w:t xml:space="preserve"> рассчитываются несколькими способами. Итак, приведем расчеты по балансу рассматриваемого предприятия</w:t>
      </w:r>
      <w:r w:rsidR="00D246B2">
        <w:rPr>
          <w:rStyle w:val="a4"/>
          <w:b w:val="0"/>
          <w:sz w:val="28"/>
          <w:szCs w:val="28"/>
        </w:rPr>
        <w:t>, как</w:t>
      </w:r>
      <w:r>
        <w:rPr>
          <w:sz w:val="28"/>
          <w:szCs w:val="28"/>
          <w:lang w:eastAsia="en-US"/>
        </w:rPr>
        <w:t xml:space="preserve"> </w:t>
      </w:r>
      <w:r w:rsidRPr="00F832B2">
        <w:rPr>
          <w:sz w:val="28"/>
          <w:szCs w:val="28"/>
        </w:rPr>
        <w:t>разность между суммой источников собственных средств и величиной внеоборотных активов</w:t>
      </w:r>
      <w:r>
        <w:rPr>
          <w:sz w:val="28"/>
          <w:szCs w:val="28"/>
        </w:rPr>
        <w:t xml:space="preserve">. </w:t>
      </w:r>
    </w:p>
    <w:p w:rsidR="00482C76" w:rsidRDefault="00482C76" w:rsidP="00F832B2">
      <w:pPr>
        <w:spacing w:line="360" w:lineRule="auto"/>
        <w:jc w:val="both"/>
        <w:rPr>
          <w:sz w:val="28"/>
          <w:szCs w:val="28"/>
          <w:lang w:eastAsia="en-US"/>
        </w:rPr>
      </w:pPr>
      <w:r>
        <w:rPr>
          <w:sz w:val="28"/>
          <w:szCs w:val="28"/>
          <w:lang w:eastAsia="en-US"/>
        </w:rPr>
        <w:t xml:space="preserve">     В 2007г.: СОС = 5222182 – 2299450 = 2922732 </w:t>
      </w:r>
      <w:r w:rsidR="00AA1C08">
        <w:rPr>
          <w:sz w:val="28"/>
          <w:szCs w:val="28"/>
          <w:lang w:eastAsia="en-US"/>
        </w:rPr>
        <w:t xml:space="preserve">тыс. </w:t>
      </w:r>
      <w:r>
        <w:rPr>
          <w:sz w:val="28"/>
          <w:szCs w:val="28"/>
          <w:lang w:eastAsia="en-US"/>
        </w:rPr>
        <w:t>руб.</w:t>
      </w:r>
    </w:p>
    <w:p w:rsidR="00482C76" w:rsidRDefault="00482C76" w:rsidP="00F832B2">
      <w:pPr>
        <w:spacing w:line="360" w:lineRule="auto"/>
        <w:jc w:val="both"/>
        <w:rPr>
          <w:sz w:val="28"/>
          <w:szCs w:val="28"/>
          <w:lang w:eastAsia="en-US"/>
        </w:rPr>
      </w:pPr>
      <w:r>
        <w:rPr>
          <w:sz w:val="28"/>
          <w:szCs w:val="28"/>
          <w:lang w:eastAsia="en-US"/>
        </w:rPr>
        <w:t xml:space="preserve">     В 2008г.: СОС = 5407936 – 2295728 = 3112208 </w:t>
      </w:r>
      <w:r w:rsidR="00AA1C08">
        <w:rPr>
          <w:sz w:val="28"/>
          <w:szCs w:val="28"/>
          <w:lang w:eastAsia="en-US"/>
        </w:rPr>
        <w:t xml:space="preserve">тыс. </w:t>
      </w:r>
      <w:r>
        <w:rPr>
          <w:sz w:val="28"/>
          <w:szCs w:val="28"/>
          <w:lang w:eastAsia="en-US"/>
        </w:rPr>
        <w:t>руб.</w:t>
      </w:r>
    </w:p>
    <w:p w:rsidR="00482C76" w:rsidRDefault="00482C76" w:rsidP="00F832B2">
      <w:pPr>
        <w:spacing w:line="360" w:lineRule="auto"/>
        <w:jc w:val="both"/>
        <w:rPr>
          <w:sz w:val="28"/>
          <w:szCs w:val="28"/>
          <w:lang w:eastAsia="en-US"/>
        </w:rPr>
      </w:pPr>
      <w:r>
        <w:rPr>
          <w:sz w:val="28"/>
          <w:szCs w:val="28"/>
          <w:lang w:eastAsia="en-US"/>
        </w:rPr>
        <w:t xml:space="preserve">     В 2009г.: СОС = 5800553 – 2317360 = 3483193 </w:t>
      </w:r>
      <w:r w:rsidR="00AA1C08">
        <w:rPr>
          <w:sz w:val="28"/>
          <w:szCs w:val="28"/>
          <w:lang w:eastAsia="en-US"/>
        </w:rPr>
        <w:t xml:space="preserve">тыс. </w:t>
      </w:r>
      <w:r>
        <w:rPr>
          <w:sz w:val="28"/>
          <w:szCs w:val="28"/>
          <w:lang w:eastAsia="en-US"/>
        </w:rPr>
        <w:t>руб.</w:t>
      </w:r>
    </w:p>
    <w:p w:rsidR="00A342FE" w:rsidRDefault="00F91C70" w:rsidP="00A342FE">
      <w:pPr>
        <w:spacing w:line="360" w:lineRule="auto"/>
        <w:jc w:val="both"/>
        <w:rPr>
          <w:sz w:val="28"/>
          <w:szCs w:val="28"/>
          <w:lang w:eastAsia="en-US"/>
        </w:rPr>
      </w:pPr>
      <w:r>
        <w:rPr>
          <w:sz w:val="28"/>
          <w:szCs w:val="28"/>
          <w:lang w:eastAsia="en-US"/>
        </w:rPr>
        <w:t>Темпы прироста этого показателя в 2008г. составили 6,48 % по сравнению с 2007г., а в 2009г. 11,92 % по сравнению с 2008г. Итак, предприятие все больше наращивает собственные оборотные средства</w:t>
      </w:r>
      <w:r w:rsidR="00A342FE">
        <w:rPr>
          <w:sz w:val="28"/>
          <w:szCs w:val="28"/>
          <w:lang w:eastAsia="en-US"/>
        </w:rPr>
        <w:t>.</w:t>
      </w:r>
    </w:p>
    <w:p w:rsidR="00BE2BF6" w:rsidRDefault="00482C76" w:rsidP="00F832B2">
      <w:pPr>
        <w:spacing w:line="360" w:lineRule="auto"/>
        <w:jc w:val="both"/>
        <w:rPr>
          <w:sz w:val="28"/>
          <w:szCs w:val="28"/>
          <w:lang w:eastAsia="en-US"/>
        </w:rPr>
      </w:pPr>
      <w:r>
        <w:rPr>
          <w:sz w:val="28"/>
          <w:szCs w:val="28"/>
          <w:lang w:eastAsia="en-US"/>
        </w:rPr>
        <w:t xml:space="preserve"> </w:t>
      </w:r>
      <w:r w:rsidR="00BE2BF6">
        <w:rPr>
          <w:sz w:val="28"/>
          <w:szCs w:val="28"/>
          <w:lang w:eastAsia="en-US"/>
        </w:rPr>
        <w:t xml:space="preserve">  </w:t>
      </w:r>
      <w:r w:rsidR="00D246B2">
        <w:rPr>
          <w:sz w:val="28"/>
          <w:szCs w:val="28"/>
          <w:lang w:eastAsia="en-US"/>
        </w:rPr>
        <w:t xml:space="preserve"> </w:t>
      </w:r>
      <w:r w:rsidR="007A381C">
        <w:rPr>
          <w:sz w:val="28"/>
          <w:szCs w:val="28"/>
          <w:lang w:eastAsia="en-US"/>
        </w:rPr>
        <w:t>Для нормальной обеспеченности хозяйственной деятельности собственными оборотными средствами их стоимость может быть принята на уровне 1/3 стоимости собственного капитала. По данным расчетам можно сказать, что доля собственных оборотных средств значительно превышает норму</w:t>
      </w:r>
      <w:r w:rsidR="00F91C70">
        <w:rPr>
          <w:sz w:val="28"/>
          <w:szCs w:val="28"/>
          <w:lang w:eastAsia="en-US"/>
        </w:rPr>
        <w:t>. Возможно, предприятие в течение рассматриваемых лет не реализовывало никаких инвестиционных проектов</w:t>
      </w:r>
      <w:r w:rsidR="00A342FE">
        <w:rPr>
          <w:sz w:val="28"/>
          <w:szCs w:val="28"/>
          <w:lang w:eastAsia="en-US"/>
        </w:rPr>
        <w:t>, т.е. оно обладает низкой инвестиционной активностью.</w:t>
      </w:r>
      <w:r w:rsidR="00F91C70">
        <w:rPr>
          <w:sz w:val="28"/>
          <w:szCs w:val="28"/>
          <w:lang w:eastAsia="en-US"/>
        </w:rPr>
        <w:t xml:space="preserve"> Но, с другой стороны, значительный удельный вес собственных оборотных средств свидетельствует о финан</w:t>
      </w:r>
      <w:r w:rsidR="00A342FE">
        <w:rPr>
          <w:sz w:val="28"/>
          <w:szCs w:val="28"/>
          <w:lang w:eastAsia="en-US"/>
        </w:rPr>
        <w:t>совой устойчивости организации, которая в меньшей степени зависит от внешнего заемного финансирования, в частности банковских кредитов и займов.</w:t>
      </w:r>
    </w:p>
    <w:p w:rsidR="00F91C70" w:rsidRDefault="00F91C70" w:rsidP="00F832B2">
      <w:pPr>
        <w:spacing w:line="360" w:lineRule="auto"/>
        <w:jc w:val="both"/>
        <w:rPr>
          <w:sz w:val="28"/>
          <w:szCs w:val="28"/>
          <w:lang w:eastAsia="en-US"/>
        </w:rPr>
      </w:pPr>
      <w:r>
        <w:rPr>
          <w:sz w:val="28"/>
          <w:szCs w:val="28"/>
          <w:lang w:eastAsia="en-US"/>
        </w:rPr>
        <w:t xml:space="preserve">     </w:t>
      </w:r>
      <w:r w:rsidR="00A342FE">
        <w:rPr>
          <w:sz w:val="28"/>
          <w:szCs w:val="28"/>
          <w:lang w:eastAsia="en-US"/>
        </w:rPr>
        <w:t xml:space="preserve">Так как собственные средства это один из самых устойчивый источников финансирования деятельности, то можно сказать, что деятельность данного </w:t>
      </w:r>
      <w:r w:rsidR="00A342FE" w:rsidRPr="009C040D">
        <w:rPr>
          <w:sz w:val="28"/>
          <w:szCs w:val="28"/>
          <w:lang w:eastAsia="en-US"/>
        </w:rPr>
        <w:t xml:space="preserve">предприятия имеет минимальный риск финансирования. </w:t>
      </w:r>
    </w:p>
    <w:p w:rsidR="004B3617" w:rsidRDefault="004B3617" w:rsidP="00F832B2">
      <w:pPr>
        <w:spacing w:line="360" w:lineRule="auto"/>
        <w:jc w:val="both"/>
        <w:rPr>
          <w:sz w:val="28"/>
          <w:szCs w:val="28"/>
          <w:lang w:eastAsia="en-US"/>
        </w:rPr>
      </w:pPr>
      <w:r>
        <w:rPr>
          <w:sz w:val="28"/>
          <w:szCs w:val="28"/>
          <w:lang w:eastAsia="en-US"/>
        </w:rPr>
        <w:t xml:space="preserve">     На основании данных бухгалтерского баланса выясним, за счет чего происходил прирост собственных оборотных средств: </w:t>
      </w:r>
    </w:p>
    <w:p w:rsidR="004B3617" w:rsidRDefault="004B3617" w:rsidP="00F832B2">
      <w:pPr>
        <w:spacing w:line="360" w:lineRule="auto"/>
        <w:jc w:val="both"/>
        <w:rPr>
          <w:sz w:val="28"/>
          <w:szCs w:val="28"/>
        </w:rPr>
      </w:pPr>
      <w:r>
        <w:rPr>
          <w:sz w:val="28"/>
          <w:szCs w:val="28"/>
          <w:lang w:eastAsia="en-US"/>
        </w:rPr>
        <w:t xml:space="preserve">     Таблица 2 – причины изменения собственных оборотных средств </w:t>
      </w:r>
      <w:r w:rsidRPr="00E40D42">
        <w:rPr>
          <w:sz w:val="28"/>
          <w:szCs w:val="28"/>
        </w:rPr>
        <w:t>предприятия</w:t>
      </w:r>
      <w:r>
        <w:rPr>
          <w:sz w:val="28"/>
          <w:szCs w:val="28"/>
        </w:rPr>
        <w:t xml:space="preserve"> </w:t>
      </w:r>
      <w:r w:rsidRPr="007A3DFE">
        <w:rPr>
          <w:sz w:val="28"/>
          <w:szCs w:val="28"/>
        </w:rPr>
        <w:t>ОАО «ИЭМЗ «Купол»</w:t>
      </w:r>
      <w:r>
        <w:rPr>
          <w:sz w:val="28"/>
          <w:szCs w:val="28"/>
        </w:rPr>
        <w:t xml:space="preserve"> за 2007 - 2009гг.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617"/>
        <w:gridCol w:w="1617"/>
        <w:gridCol w:w="1438"/>
        <w:gridCol w:w="1075"/>
        <w:gridCol w:w="1096"/>
      </w:tblGrid>
      <w:tr w:rsidR="004B3617" w:rsidRPr="00C97415">
        <w:trPr>
          <w:trHeight w:val="443"/>
        </w:trPr>
        <w:tc>
          <w:tcPr>
            <w:tcW w:w="2628" w:type="dxa"/>
            <w:vMerge w:val="restart"/>
            <w:vAlign w:val="center"/>
          </w:tcPr>
          <w:p w:rsidR="004B3617" w:rsidRPr="00C97415" w:rsidRDefault="004B3617" w:rsidP="00C97415">
            <w:pPr>
              <w:spacing w:line="360" w:lineRule="auto"/>
              <w:jc w:val="center"/>
              <w:rPr>
                <w:b/>
                <w:lang w:eastAsia="en-US"/>
              </w:rPr>
            </w:pPr>
            <w:r w:rsidRPr="00C97415">
              <w:rPr>
                <w:b/>
                <w:lang w:eastAsia="en-US"/>
              </w:rPr>
              <w:t>Показатель</w:t>
            </w:r>
          </w:p>
        </w:tc>
        <w:tc>
          <w:tcPr>
            <w:tcW w:w="1620" w:type="dxa"/>
            <w:vMerge w:val="restart"/>
            <w:shd w:val="clear" w:color="auto" w:fill="auto"/>
            <w:vAlign w:val="center"/>
          </w:tcPr>
          <w:p w:rsidR="004B3617" w:rsidRPr="00C97415" w:rsidRDefault="004B3617" w:rsidP="00C97415">
            <w:pPr>
              <w:spacing w:line="360" w:lineRule="auto"/>
              <w:jc w:val="center"/>
              <w:rPr>
                <w:b/>
                <w:lang w:eastAsia="en-US"/>
              </w:rPr>
            </w:pPr>
            <w:r w:rsidRPr="00C97415">
              <w:rPr>
                <w:b/>
                <w:lang w:eastAsia="en-US"/>
              </w:rPr>
              <w:t>2007 год</w:t>
            </w:r>
          </w:p>
        </w:tc>
        <w:tc>
          <w:tcPr>
            <w:tcW w:w="1620" w:type="dxa"/>
            <w:vMerge w:val="restart"/>
            <w:shd w:val="clear" w:color="auto" w:fill="auto"/>
            <w:vAlign w:val="center"/>
          </w:tcPr>
          <w:p w:rsidR="004B3617" w:rsidRPr="00C97415" w:rsidRDefault="004B3617" w:rsidP="00C97415">
            <w:pPr>
              <w:spacing w:line="360" w:lineRule="auto"/>
              <w:jc w:val="center"/>
              <w:rPr>
                <w:b/>
                <w:lang w:eastAsia="en-US"/>
              </w:rPr>
            </w:pPr>
            <w:r w:rsidRPr="00C97415">
              <w:rPr>
                <w:b/>
                <w:lang w:eastAsia="en-US"/>
              </w:rPr>
              <w:t>2008 год</w:t>
            </w:r>
          </w:p>
        </w:tc>
        <w:tc>
          <w:tcPr>
            <w:tcW w:w="1440" w:type="dxa"/>
            <w:vMerge w:val="restart"/>
            <w:shd w:val="clear" w:color="auto" w:fill="auto"/>
            <w:vAlign w:val="center"/>
          </w:tcPr>
          <w:p w:rsidR="004B3617" w:rsidRPr="00C97415" w:rsidRDefault="00965548" w:rsidP="00C97415">
            <w:pPr>
              <w:spacing w:line="360" w:lineRule="auto"/>
              <w:jc w:val="center"/>
              <w:rPr>
                <w:b/>
                <w:lang w:eastAsia="en-US"/>
              </w:rPr>
            </w:pPr>
            <w:r w:rsidRPr="00C97415">
              <w:rPr>
                <w:b/>
                <w:lang w:eastAsia="en-US"/>
              </w:rPr>
              <w:t>2009 год</w:t>
            </w:r>
          </w:p>
        </w:tc>
        <w:tc>
          <w:tcPr>
            <w:tcW w:w="2160" w:type="dxa"/>
            <w:gridSpan w:val="2"/>
            <w:shd w:val="clear" w:color="auto" w:fill="auto"/>
            <w:vAlign w:val="center"/>
          </w:tcPr>
          <w:p w:rsidR="004B3617" w:rsidRPr="00C97415" w:rsidRDefault="004B3617" w:rsidP="00C97415">
            <w:pPr>
              <w:spacing w:line="360" w:lineRule="auto"/>
              <w:jc w:val="center"/>
              <w:rPr>
                <w:b/>
                <w:lang w:eastAsia="en-US"/>
              </w:rPr>
            </w:pPr>
            <w:r w:rsidRPr="00C97415">
              <w:rPr>
                <w:b/>
                <w:lang w:eastAsia="en-US"/>
              </w:rPr>
              <w:t>Изменение</w:t>
            </w:r>
          </w:p>
        </w:tc>
      </w:tr>
      <w:tr w:rsidR="00965548" w:rsidRPr="00C97415">
        <w:trPr>
          <w:trHeight w:val="968"/>
        </w:trPr>
        <w:tc>
          <w:tcPr>
            <w:tcW w:w="2628" w:type="dxa"/>
            <w:vMerge/>
            <w:vAlign w:val="center"/>
          </w:tcPr>
          <w:p w:rsidR="004B3617" w:rsidRPr="00C97415" w:rsidRDefault="004B3617" w:rsidP="00C97415">
            <w:pPr>
              <w:spacing w:line="360" w:lineRule="auto"/>
              <w:jc w:val="center"/>
              <w:rPr>
                <w:b/>
                <w:lang w:eastAsia="en-US"/>
              </w:rPr>
            </w:pPr>
          </w:p>
        </w:tc>
        <w:tc>
          <w:tcPr>
            <w:tcW w:w="1620" w:type="dxa"/>
            <w:vMerge/>
            <w:shd w:val="clear" w:color="auto" w:fill="auto"/>
            <w:vAlign w:val="center"/>
          </w:tcPr>
          <w:p w:rsidR="004B3617" w:rsidRPr="00C97415" w:rsidRDefault="004B3617" w:rsidP="00C97415">
            <w:pPr>
              <w:spacing w:line="360" w:lineRule="auto"/>
              <w:jc w:val="center"/>
              <w:rPr>
                <w:b/>
                <w:lang w:eastAsia="en-US"/>
              </w:rPr>
            </w:pPr>
          </w:p>
        </w:tc>
        <w:tc>
          <w:tcPr>
            <w:tcW w:w="1620" w:type="dxa"/>
            <w:vMerge/>
            <w:shd w:val="clear" w:color="auto" w:fill="auto"/>
            <w:vAlign w:val="center"/>
          </w:tcPr>
          <w:p w:rsidR="004B3617" w:rsidRPr="00C97415" w:rsidRDefault="004B3617" w:rsidP="00C97415">
            <w:pPr>
              <w:spacing w:line="360" w:lineRule="auto"/>
              <w:jc w:val="center"/>
              <w:rPr>
                <w:b/>
                <w:lang w:eastAsia="en-US"/>
              </w:rPr>
            </w:pPr>
          </w:p>
        </w:tc>
        <w:tc>
          <w:tcPr>
            <w:tcW w:w="1440" w:type="dxa"/>
            <w:vMerge/>
            <w:shd w:val="clear" w:color="auto" w:fill="auto"/>
            <w:vAlign w:val="center"/>
          </w:tcPr>
          <w:p w:rsidR="004B3617" w:rsidRPr="00C97415" w:rsidRDefault="004B3617" w:rsidP="00C97415">
            <w:pPr>
              <w:spacing w:line="360" w:lineRule="auto"/>
              <w:jc w:val="center"/>
              <w:rPr>
                <w:b/>
                <w:lang w:eastAsia="en-US"/>
              </w:rPr>
            </w:pPr>
          </w:p>
        </w:tc>
        <w:tc>
          <w:tcPr>
            <w:tcW w:w="1076" w:type="dxa"/>
            <w:shd w:val="clear" w:color="auto" w:fill="auto"/>
            <w:vAlign w:val="center"/>
          </w:tcPr>
          <w:p w:rsidR="004B3617" w:rsidRPr="00C97415" w:rsidRDefault="004B3617" w:rsidP="00C97415">
            <w:pPr>
              <w:spacing w:line="360" w:lineRule="auto"/>
              <w:jc w:val="center"/>
              <w:rPr>
                <w:b/>
                <w:lang w:eastAsia="en-US"/>
              </w:rPr>
            </w:pPr>
            <w:r w:rsidRPr="00C97415">
              <w:rPr>
                <w:b/>
                <w:lang w:eastAsia="en-US"/>
              </w:rPr>
              <w:t>2007- 2008</w:t>
            </w:r>
          </w:p>
        </w:tc>
        <w:tc>
          <w:tcPr>
            <w:tcW w:w="1084" w:type="dxa"/>
            <w:shd w:val="clear" w:color="auto" w:fill="auto"/>
            <w:vAlign w:val="center"/>
          </w:tcPr>
          <w:p w:rsidR="004B3617" w:rsidRPr="00C97415" w:rsidRDefault="004B3617" w:rsidP="00C97415">
            <w:pPr>
              <w:spacing w:line="360" w:lineRule="auto"/>
              <w:jc w:val="center"/>
              <w:rPr>
                <w:b/>
                <w:lang w:eastAsia="en-US"/>
              </w:rPr>
            </w:pPr>
            <w:r w:rsidRPr="00C97415">
              <w:rPr>
                <w:b/>
                <w:lang w:eastAsia="en-US"/>
              </w:rPr>
              <w:t>2008- 2009</w:t>
            </w:r>
          </w:p>
        </w:tc>
      </w:tr>
      <w:tr w:rsidR="004B3617" w:rsidRPr="00C97415">
        <w:trPr>
          <w:trHeight w:val="751"/>
        </w:trPr>
        <w:tc>
          <w:tcPr>
            <w:tcW w:w="2628" w:type="dxa"/>
            <w:vAlign w:val="center"/>
          </w:tcPr>
          <w:p w:rsidR="004B3617" w:rsidRPr="002072C1" w:rsidRDefault="00965548" w:rsidP="00965548">
            <w:pPr>
              <w:rPr>
                <w:lang w:eastAsia="en-US"/>
              </w:rPr>
            </w:pPr>
            <w:r w:rsidRPr="002072C1">
              <w:rPr>
                <w:lang w:eastAsia="en-US"/>
              </w:rPr>
              <w:t>1.Источники собственных средств</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5222280</w:t>
            </w:r>
          </w:p>
        </w:tc>
        <w:tc>
          <w:tcPr>
            <w:tcW w:w="1620" w:type="dxa"/>
            <w:shd w:val="clear" w:color="auto" w:fill="auto"/>
            <w:vAlign w:val="center"/>
          </w:tcPr>
          <w:p w:rsidR="004B3617" w:rsidRPr="00E04AB2" w:rsidRDefault="00A328C9" w:rsidP="00C97415">
            <w:pPr>
              <w:spacing w:line="360" w:lineRule="auto"/>
              <w:jc w:val="center"/>
              <w:rPr>
                <w:lang w:eastAsia="en-US"/>
              </w:rPr>
            </w:pPr>
            <w:r>
              <w:rPr>
                <w:lang w:eastAsia="en-US"/>
              </w:rPr>
              <w:t>5408049</w:t>
            </w:r>
          </w:p>
        </w:tc>
        <w:tc>
          <w:tcPr>
            <w:tcW w:w="1440" w:type="dxa"/>
            <w:shd w:val="clear" w:color="auto" w:fill="auto"/>
            <w:vAlign w:val="center"/>
          </w:tcPr>
          <w:p w:rsidR="004B3617" w:rsidRPr="00E04AB2" w:rsidRDefault="00A328C9" w:rsidP="00C97415">
            <w:pPr>
              <w:spacing w:line="360" w:lineRule="auto"/>
              <w:jc w:val="center"/>
              <w:rPr>
                <w:lang w:eastAsia="en-US"/>
              </w:rPr>
            </w:pPr>
            <w:r>
              <w:rPr>
                <w:lang w:eastAsia="en-US"/>
              </w:rPr>
              <w:t>5800724</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185769</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392675</w:t>
            </w:r>
          </w:p>
        </w:tc>
      </w:tr>
      <w:tr w:rsidR="004B3617" w:rsidRPr="00C97415">
        <w:trPr>
          <w:trHeight w:val="355"/>
        </w:trPr>
        <w:tc>
          <w:tcPr>
            <w:tcW w:w="2628" w:type="dxa"/>
            <w:vAlign w:val="center"/>
          </w:tcPr>
          <w:p w:rsidR="004B3617" w:rsidRPr="00965548" w:rsidRDefault="00965548" w:rsidP="00965548">
            <w:pPr>
              <w:rPr>
                <w:lang w:eastAsia="en-US"/>
              </w:rPr>
            </w:pPr>
            <w:r w:rsidRPr="00965548">
              <w:rPr>
                <w:lang w:eastAsia="en-US"/>
              </w:rPr>
              <w:t>В том числе:</w:t>
            </w:r>
          </w:p>
        </w:tc>
        <w:tc>
          <w:tcPr>
            <w:tcW w:w="1620" w:type="dxa"/>
            <w:shd w:val="clear" w:color="auto" w:fill="auto"/>
            <w:vAlign w:val="center"/>
          </w:tcPr>
          <w:p w:rsidR="004B3617" w:rsidRPr="00E04AB2" w:rsidRDefault="004B3617" w:rsidP="00C97415">
            <w:pPr>
              <w:spacing w:line="360" w:lineRule="auto"/>
              <w:jc w:val="center"/>
              <w:rPr>
                <w:lang w:eastAsia="en-US"/>
              </w:rPr>
            </w:pPr>
          </w:p>
        </w:tc>
        <w:tc>
          <w:tcPr>
            <w:tcW w:w="1620" w:type="dxa"/>
            <w:shd w:val="clear" w:color="auto" w:fill="auto"/>
            <w:vAlign w:val="center"/>
          </w:tcPr>
          <w:p w:rsidR="004B3617" w:rsidRPr="00E04AB2" w:rsidRDefault="004B3617" w:rsidP="00C97415">
            <w:pPr>
              <w:spacing w:line="360" w:lineRule="auto"/>
              <w:jc w:val="center"/>
              <w:rPr>
                <w:lang w:eastAsia="en-US"/>
              </w:rPr>
            </w:pPr>
          </w:p>
        </w:tc>
        <w:tc>
          <w:tcPr>
            <w:tcW w:w="1440" w:type="dxa"/>
            <w:shd w:val="clear" w:color="auto" w:fill="auto"/>
            <w:vAlign w:val="center"/>
          </w:tcPr>
          <w:p w:rsidR="004B3617" w:rsidRPr="00E04AB2" w:rsidRDefault="004B3617" w:rsidP="00C97415">
            <w:pPr>
              <w:spacing w:line="360" w:lineRule="auto"/>
              <w:jc w:val="center"/>
              <w:rPr>
                <w:lang w:eastAsia="en-US"/>
              </w:rPr>
            </w:pPr>
          </w:p>
        </w:tc>
        <w:tc>
          <w:tcPr>
            <w:tcW w:w="1076" w:type="dxa"/>
            <w:shd w:val="clear" w:color="auto" w:fill="auto"/>
            <w:vAlign w:val="center"/>
          </w:tcPr>
          <w:p w:rsidR="004B3617" w:rsidRPr="00E04AB2" w:rsidRDefault="004B3617" w:rsidP="00C97415">
            <w:pPr>
              <w:spacing w:line="360" w:lineRule="auto"/>
              <w:jc w:val="center"/>
              <w:rPr>
                <w:lang w:eastAsia="en-US"/>
              </w:rPr>
            </w:pPr>
          </w:p>
        </w:tc>
        <w:tc>
          <w:tcPr>
            <w:tcW w:w="1084" w:type="dxa"/>
            <w:shd w:val="clear" w:color="auto" w:fill="auto"/>
            <w:vAlign w:val="center"/>
          </w:tcPr>
          <w:p w:rsidR="004B3617" w:rsidRPr="00E04AB2" w:rsidRDefault="004B3617" w:rsidP="00C97415">
            <w:pPr>
              <w:spacing w:line="360" w:lineRule="auto"/>
              <w:jc w:val="center"/>
              <w:rPr>
                <w:lang w:eastAsia="en-US"/>
              </w:rPr>
            </w:pPr>
          </w:p>
        </w:tc>
      </w:tr>
      <w:tr w:rsidR="004B3617" w:rsidRPr="00C97415">
        <w:trPr>
          <w:trHeight w:val="501"/>
        </w:trPr>
        <w:tc>
          <w:tcPr>
            <w:tcW w:w="2628" w:type="dxa"/>
            <w:vAlign w:val="center"/>
          </w:tcPr>
          <w:p w:rsidR="004B3617" w:rsidRPr="00965548" w:rsidRDefault="00965548" w:rsidP="00965548">
            <w:pPr>
              <w:rPr>
                <w:lang w:eastAsia="en-US"/>
              </w:rPr>
            </w:pPr>
            <w:r w:rsidRPr="00965548">
              <w:rPr>
                <w:lang w:eastAsia="en-US"/>
              </w:rPr>
              <w:t>1.1 Уставный капитал</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3229</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3237</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3249</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8</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12</w:t>
            </w:r>
          </w:p>
        </w:tc>
      </w:tr>
      <w:tr w:rsidR="004B3617" w:rsidRPr="00C97415">
        <w:trPr>
          <w:trHeight w:val="607"/>
        </w:trPr>
        <w:tc>
          <w:tcPr>
            <w:tcW w:w="2628" w:type="dxa"/>
            <w:vAlign w:val="center"/>
          </w:tcPr>
          <w:p w:rsidR="004B3617" w:rsidRPr="00965548" w:rsidRDefault="00965548" w:rsidP="00965548">
            <w:pPr>
              <w:rPr>
                <w:lang w:eastAsia="en-US"/>
              </w:rPr>
            </w:pPr>
            <w:r w:rsidRPr="00965548">
              <w:rPr>
                <w:lang w:eastAsia="en-US"/>
              </w:rPr>
              <w:t>1.2 Добавочный капитал</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949824</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928730</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935229</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(21094)</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6499</w:t>
            </w:r>
          </w:p>
        </w:tc>
      </w:tr>
      <w:tr w:rsidR="004B3617" w:rsidRPr="00C97415">
        <w:trPr>
          <w:trHeight w:val="573"/>
        </w:trPr>
        <w:tc>
          <w:tcPr>
            <w:tcW w:w="2628" w:type="dxa"/>
            <w:vAlign w:val="center"/>
          </w:tcPr>
          <w:p w:rsidR="004B3617" w:rsidRPr="00965548" w:rsidRDefault="00965548" w:rsidP="00965548">
            <w:pPr>
              <w:rPr>
                <w:lang w:eastAsia="en-US"/>
              </w:rPr>
            </w:pPr>
            <w:r w:rsidRPr="00965548">
              <w:rPr>
                <w:lang w:eastAsia="en-US"/>
              </w:rPr>
              <w:t>1.3 Резервный капитал</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161</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161</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163</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0</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2</w:t>
            </w:r>
          </w:p>
        </w:tc>
      </w:tr>
      <w:tr w:rsidR="004B3617" w:rsidRPr="00C97415">
        <w:trPr>
          <w:trHeight w:val="719"/>
        </w:trPr>
        <w:tc>
          <w:tcPr>
            <w:tcW w:w="2628" w:type="dxa"/>
            <w:vAlign w:val="center"/>
          </w:tcPr>
          <w:p w:rsidR="004B3617" w:rsidRPr="00965548" w:rsidRDefault="00965548" w:rsidP="00965548">
            <w:pPr>
              <w:rPr>
                <w:lang w:eastAsia="en-US"/>
              </w:rPr>
            </w:pPr>
            <w:r w:rsidRPr="00965548">
              <w:rPr>
                <w:lang w:eastAsia="en-US"/>
              </w:rPr>
              <w:t>1.4 Нераспределенная прибыль</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4268968</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4475808</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4861912</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206840</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386104</w:t>
            </w:r>
          </w:p>
        </w:tc>
      </w:tr>
      <w:tr w:rsidR="004B3617" w:rsidRPr="00C97415">
        <w:trPr>
          <w:trHeight w:val="685"/>
        </w:trPr>
        <w:tc>
          <w:tcPr>
            <w:tcW w:w="2628" w:type="dxa"/>
            <w:vAlign w:val="center"/>
          </w:tcPr>
          <w:p w:rsidR="004B3617" w:rsidRPr="00965548" w:rsidRDefault="00965548" w:rsidP="00965548">
            <w:pPr>
              <w:rPr>
                <w:lang w:eastAsia="en-US"/>
              </w:rPr>
            </w:pPr>
            <w:r w:rsidRPr="00965548">
              <w:rPr>
                <w:lang w:eastAsia="en-US"/>
              </w:rPr>
              <w:t>1.5 Доходы будущих периодов</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98</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113</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171</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15</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58</w:t>
            </w:r>
          </w:p>
        </w:tc>
      </w:tr>
      <w:tr w:rsidR="004B3617" w:rsidRPr="00C97415">
        <w:trPr>
          <w:trHeight w:val="765"/>
        </w:trPr>
        <w:tc>
          <w:tcPr>
            <w:tcW w:w="2628" w:type="dxa"/>
            <w:vAlign w:val="center"/>
          </w:tcPr>
          <w:p w:rsidR="004B3617" w:rsidRPr="002072C1" w:rsidRDefault="00A328C9" w:rsidP="00965548">
            <w:pPr>
              <w:rPr>
                <w:lang w:eastAsia="en-US"/>
              </w:rPr>
            </w:pPr>
            <w:r w:rsidRPr="002072C1">
              <w:rPr>
                <w:lang w:eastAsia="en-US"/>
              </w:rPr>
              <w:t>2</w:t>
            </w:r>
            <w:r w:rsidR="00965548" w:rsidRPr="002072C1">
              <w:rPr>
                <w:lang w:eastAsia="en-US"/>
              </w:rPr>
              <w:t>. Внеоборотные активы</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2336101</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2295728</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2317360</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(40373)</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21632</w:t>
            </w:r>
          </w:p>
        </w:tc>
      </w:tr>
      <w:tr w:rsidR="004B3617" w:rsidRPr="00C97415">
        <w:trPr>
          <w:trHeight w:val="266"/>
        </w:trPr>
        <w:tc>
          <w:tcPr>
            <w:tcW w:w="2628" w:type="dxa"/>
            <w:vAlign w:val="center"/>
          </w:tcPr>
          <w:p w:rsidR="004B3617" w:rsidRPr="00965548" w:rsidRDefault="00965548" w:rsidP="00965548">
            <w:pPr>
              <w:rPr>
                <w:lang w:eastAsia="en-US"/>
              </w:rPr>
            </w:pPr>
            <w:r w:rsidRPr="00965548">
              <w:rPr>
                <w:lang w:eastAsia="en-US"/>
              </w:rPr>
              <w:t>В том числе:</w:t>
            </w:r>
          </w:p>
        </w:tc>
        <w:tc>
          <w:tcPr>
            <w:tcW w:w="1620" w:type="dxa"/>
            <w:shd w:val="clear" w:color="auto" w:fill="auto"/>
            <w:vAlign w:val="center"/>
          </w:tcPr>
          <w:p w:rsidR="004B3617" w:rsidRPr="00E04AB2" w:rsidRDefault="004B3617" w:rsidP="00C97415">
            <w:pPr>
              <w:spacing w:line="360" w:lineRule="auto"/>
              <w:jc w:val="center"/>
              <w:rPr>
                <w:lang w:eastAsia="en-US"/>
              </w:rPr>
            </w:pPr>
          </w:p>
        </w:tc>
        <w:tc>
          <w:tcPr>
            <w:tcW w:w="1620" w:type="dxa"/>
            <w:shd w:val="clear" w:color="auto" w:fill="auto"/>
            <w:vAlign w:val="center"/>
          </w:tcPr>
          <w:p w:rsidR="004B3617" w:rsidRPr="00E04AB2" w:rsidRDefault="004B3617" w:rsidP="00C97415">
            <w:pPr>
              <w:spacing w:line="360" w:lineRule="auto"/>
              <w:jc w:val="center"/>
              <w:rPr>
                <w:lang w:eastAsia="en-US"/>
              </w:rPr>
            </w:pPr>
          </w:p>
        </w:tc>
        <w:tc>
          <w:tcPr>
            <w:tcW w:w="1440" w:type="dxa"/>
            <w:shd w:val="clear" w:color="auto" w:fill="auto"/>
            <w:vAlign w:val="center"/>
          </w:tcPr>
          <w:p w:rsidR="004B3617" w:rsidRPr="00E04AB2" w:rsidRDefault="004B3617" w:rsidP="00C97415">
            <w:pPr>
              <w:spacing w:line="360" w:lineRule="auto"/>
              <w:jc w:val="center"/>
              <w:rPr>
                <w:lang w:eastAsia="en-US"/>
              </w:rPr>
            </w:pPr>
          </w:p>
        </w:tc>
        <w:tc>
          <w:tcPr>
            <w:tcW w:w="1076" w:type="dxa"/>
            <w:shd w:val="clear" w:color="auto" w:fill="auto"/>
            <w:vAlign w:val="center"/>
          </w:tcPr>
          <w:p w:rsidR="004B3617" w:rsidRPr="00E04AB2" w:rsidRDefault="004B3617" w:rsidP="00C97415">
            <w:pPr>
              <w:spacing w:line="360" w:lineRule="auto"/>
              <w:jc w:val="center"/>
              <w:rPr>
                <w:lang w:eastAsia="en-US"/>
              </w:rPr>
            </w:pPr>
          </w:p>
        </w:tc>
        <w:tc>
          <w:tcPr>
            <w:tcW w:w="1084" w:type="dxa"/>
            <w:shd w:val="clear" w:color="auto" w:fill="auto"/>
            <w:vAlign w:val="center"/>
          </w:tcPr>
          <w:p w:rsidR="004B3617" w:rsidRPr="00E04AB2" w:rsidRDefault="004B3617" w:rsidP="00C97415">
            <w:pPr>
              <w:spacing w:line="360" w:lineRule="auto"/>
              <w:jc w:val="center"/>
              <w:rPr>
                <w:lang w:eastAsia="en-US"/>
              </w:rPr>
            </w:pPr>
          </w:p>
        </w:tc>
      </w:tr>
      <w:tr w:rsidR="004B3617" w:rsidRPr="00C97415">
        <w:trPr>
          <w:trHeight w:val="695"/>
        </w:trPr>
        <w:tc>
          <w:tcPr>
            <w:tcW w:w="2628" w:type="dxa"/>
            <w:vAlign w:val="center"/>
          </w:tcPr>
          <w:p w:rsidR="004B3617" w:rsidRPr="00965548" w:rsidRDefault="00A328C9" w:rsidP="00965548">
            <w:pPr>
              <w:rPr>
                <w:lang w:eastAsia="en-US"/>
              </w:rPr>
            </w:pPr>
            <w:r>
              <w:rPr>
                <w:lang w:eastAsia="en-US"/>
              </w:rPr>
              <w:t>2</w:t>
            </w:r>
            <w:r w:rsidR="00965548" w:rsidRPr="00965548">
              <w:rPr>
                <w:lang w:eastAsia="en-US"/>
              </w:rPr>
              <w:t>.1 Нематериальные активы</w:t>
            </w:r>
          </w:p>
        </w:tc>
        <w:tc>
          <w:tcPr>
            <w:tcW w:w="1620" w:type="dxa"/>
            <w:shd w:val="clear" w:color="auto" w:fill="auto"/>
            <w:vAlign w:val="center"/>
          </w:tcPr>
          <w:p w:rsidR="004B3617" w:rsidRPr="00E04AB2" w:rsidRDefault="00FA7B46" w:rsidP="00C97415">
            <w:pPr>
              <w:spacing w:line="360" w:lineRule="auto"/>
              <w:jc w:val="center"/>
              <w:rPr>
                <w:lang w:eastAsia="en-US"/>
              </w:rPr>
            </w:pPr>
            <w:r>
              <w:rPr>
                <w:lang w:eastAsia="en-US"/>
              </w:rPr>
              <w:t>3398</w:t>
            </w:r>
          </w:p>
        </w:tc>
        <w:tc>
          <w:tcPr>
            <w:tcW w:w="1620" w:type="dxa"/>
            <w:shd w:val="clear" w:color="auto" w:fill="auto"/>
            <w:vAlign w:val="center"/>
          </w:tcPr>
          <w:p w:rsidR="004B3617" w:rsidRPr="00E04AB2" w:rsidRDefault="00E04AB2" w:rsidP="00C97415">
            <w:pPr>
              <w:spacing w:line="360" w:lineRule="auto"/>
              <w:jc w:val="center"/>
              <w:rPr>
                <w:lang w:eastAsia="en-US"/>
              </w:rPr>
            </w:pPr>
            <w:r>
              <w:rPr>
                <w:lang w:eastAsia="en-US"/>
              </w:rPr>
              <w:t>4449</w:t>
            </w:r>
          </w:p>
        </w:tc>
        <w:tc>
          <w:tcPr>
            <w:tcW w:w="1440" w:type="dxa"/>
            <w:shd w:val="clear" w:color="auto" w:fill="auto"/>
            <w:vAlign w:val="center"/>
          </w:tcPr>
          <w:p w:rsidR="004B3617" w:rsidRPr="00E04AB2" w:rsidRDefault="00E04AB2" w:rsidP="00C97415">
            <w:pPr>
              <w:spacing w:line="360" w:lineRule="auto"/>
              <w:jc w:val="center"/>
              <w:rPr>
                <w:lang w:eastAsia="en-US"/>
              </w:rPr>
            </w:pPr>
            <w:r>
              <w:rPr>
                <w:lang w:eastAsia="en-US"/>
              </w:rPr>
              <w:t>4545</w:t>
            </w:r>
          </w:p>
        </w:tc>
        <w:tc>
          <w:tcPr>
            <w:tcW w:w="1076" w:type="dxa"/>
            <w:shd w:val="clear" w:color="auto" w:fill="auto"/>
            <w:vAlign w:val="center"/>
          </w:tcPr>
          <w:p w:rsidR="004B3617" w:rsidRPr="00E04AB2" w:rsidRDefault="00FA7B46" w:rsidP="00C97415">
            <w:pPr>
              <w:spacing w:line="360" w:lineRule="auto"/>
              <w:jc w:val="center"/>
              <w:rPr>
                <w:lang w:eastAsia="en-US"/>
              </w:rPr>
            </w:pPr>
            <w:r>
              <w:rPr>
                <w:lang w:eastAsia="en-US"/>
              </w:rPr>
              <w:t>1051</w:t>
            </w:r>
          </w:p>
        </w:tc>
        <w:tc>
          <w:tcPr>
            <w:tcW w:w="1084" w:type="dxa"/>
            <w:shd w:val="clear" w:color="auto" w:fill="auto"/>
            <w:vAlign w:val="center"/>
          </w:tcPr>
          <w:p w:rsidR="004B3617" w:rsidRPr="00E04AB2" w:rsidRDefault="00FA7B46" w:rsidP="00C97415">
            <w:pPr>
              <w:spacing w:line="360" w:lineRule="auto"/>
              <w:jc w:val="center"/>
              <w:rPr>
                <w:lang w:eastAsia="en-US"/>
              </w:rPr>
            </w:pPr>
            <w:r>
              <w:rPr>
                <w:lang w:eastAsia="en-US"/>
              </w:rPr>
              <w:t>96</w:t>
            </w:r>
          </w:p>
        </w:tc>
      </w:tr>
      <w:tr w:rsidR="00965548" w:rsidRPr="00C97415">
        <w:trPr>
          <w:trHeight w:val="330"/>
        </w:trPr>
        <w:tc>
          <w:tcPr>
            <w:tcW w:w="2628" w:type="dxa"/>
            <w:vAlign w:val="center"/>
          </w:tcPr>
          <w:p w:rsidR="00965548" w:rsidRPr="00965548" w:rsidRDefault="00A328C9" w:rsidP="00965548">
            <w:pPr>
              <w:rPr>
                <w:lang w:eastAsia="en-US"/>
              </w:rPr>
            </w:pPr>
            <w:r>
              <w:rPr>
                <w:lang w:eastAsia="en-US"/>
              </w:rPr>
              <w:t>2</w:t>
            </w:r>
            <w:r w:rsidR="00965548" w:rsidRPr="00965548">
              <w:rPr>
                <w:lang w:eastAsia="en-US"/>
              </w:rPr>
              <w:t>.2 Основные средства</w:t>
            </w:r>
          </w:p>
        </w:tc>
        <w:tc>
          <w:tcPr>
            <w:tcW w:w="1620" w:type="dxa"/>
            <w:shd w:val="clear" w:color="auto" w:fill="auto"/>
            <w:vAlign w:val="center"/>
          </w:tcPr>
          <w:p w:rsidR="00965548" w:rsidRPr="00E04AB2" w:rsidRDefault="00FA7B46" w:rsidP="00C97415">
            <w:pPr>
              <w:spacing w:line="360" w:lineRule="auto"/>
              <w:jc w:val="center"/>
              <w:rPr>
                <w:lang w:eastAsia="en-US"/>
              </w:rPr>
            </w:pPr>
            <w:r>
              <w:rPr>
                <w:lang w:eastAsia="en-US"/>
              </w:rPr>
              <w:t>1512590</w:t>
            </w:r>
          </w:p>
        </w:tc>
        <w:tc>
          <w:tcPr>
            <w:tcW w:w="1620" w:type="dxa"/>
            <w:shd w:val="clear" w:color="auto" w:fill="auto"/>
            <w:vAlign w:val="center"/>
          </w:tcPr>
          <w:p w:rsidR="00965548" w:rsidRPr="00E04AB2" w:rsidRDefault="00E04AB2" w:rsidP="00C97415">
            <w:pPr>
              <w:spacing w:line="360" w:lineRule="auto"/>
              <w:jc w:val="center"/>
              <w:rPr>
                <w:lang w:eastAsia="en-US"/>
              </w:rPr>
            </w:pPr>
            <w:r>
              <w:rPr>
                <w:lang w:eastAsia="en-US"/>
              </w:rPr>
              <w:t>1567723</w:t>
            </w:r>
          </w:p>
        </w:tc>
        <w:tc>
          <w:tcPr>
            <w:tcW w:w="1440" w:type="dxa"/>
            <w:shd w:val="clear" w:color="auto" w:fill="auto"/>
            <w:vAlign w:val="center"/>
          </w:tcPr>
          <w:p w:rsidR="00965548" w:rsidRPr="00E04AB2" w:rsidRDefault="00E04AB2" w:rsidP="00C97415">
            <w:pPr>
              <w:spacing w:line="360" w:lineRule="auto"/>
              <w:jc w:val="center"/>
              <w:rPr>
                <w:lang w:eastAsia="en-US"/>
              </w:rPr>
            </w:pPr>
            <w:r>
              <w:rPr>
                <w:lang w:eastAsia="en-US"/>
              </w:rPr>
              <w:t>1884129</w:t>
            </w:r>
          </w:p>
        </w:tc>
        <w:tc>
          <w:tcPr>
            <w:tcW w:w="1076" w:type="dxa"/>
            <w:shd w:val="clear" w:color="auto" w:fill="auto"/>
            <w:vAlign w:val="center"/>
          </w:tcPr>
          <w:p w:rsidR="00965548" w:rsidRPr="00E04AB2" w:rsidRDefault="00FA7B46" w:rsidP="00C97415">
            <w:pPr>
              <w:spacing w:line="360" w:lineRule="auto"/>
              <w:jc w:val="center"/>
              <w:rPr>
                <w:lang w:eastAsia="en-US"/>
              </w:rPr>
            </w:pPr>
            <w:r>
              <w:rPr>
                <w:lang w:eastAsia="en-US"/>
              </w:rPr>
              <w:t>55133</w:t>
            </w:r>
          </w:p>
        </w:tc>
        <w:tc>
          <w:tcPr>
            <w:tcW w:w="1084" w:type="dxa"/>
            <w:shd w:val="clear" w:color="auto" w:fill="auto"/>
            <w:vAlign w:val="center"/>
          </w:tcPr>
          <w:p w:rsidR="00965548" w:rsidRPr="00E04AB2" w:rsidRDefault="002072C1" w:rsidP="00C97415">
            <w:pPr>
              <w:spacing w:line="360" w:lineRule="auto"/>
              <w:jc w:val="center"/>
              <w:rPr>
                <w:lang w:eastAsia="en-US"/>
              </w:rPr>
            </w:pPr>
            <w:r>
              <w:rPr>
                <w:lang w:eastAsia="en-US"/>
              </w:rPr>
              <w:t>316406</w:t>
            </w:r>
          </w:p>
        </w:tc>
      </w:tr>
      <w:tr w:rsidR="00965548" w:rsidRPr="00C97415">
        <w:trPr>
          <w:trHeight w:val="691"/>
        </w:trPr>
        <w:tc>
          <w:tcPr>
            <w:tcW w:w="2628" w:type="dxa"/>
            <w:vAlign w:val="center"/>
          </w:tcPr>
          <w:p w:rsidR="00965548" w:rsidRPr="00965548" w:rsidRDefault="00A328C9" w:rsidP="00965548">
            <w:pPr>
              <w:rPr>
                <w:lang w:eastAsia="en-US"/>
              </w:rPr>
            </w:pPr>
            <w:r>
              <w:rPr>
                <w:lang w:eastAsia="en-US"/>
              </w:rPr>
              <w:t>2</w:t>
            </w:r>
            <w:r w:rsidR="00965548" w:rsidRPr="00965548">
              <w:rPr>
                <w:lang w:eastAsia="en-US"/>
              </w:rPr>
              <w:t>.3  Незавершенное строительство</w:t>
            </w:r>
          </w:p>
        </w:tc>
        <w:tc>
          <w:tcPr>
            <w:tcW w:w="1620" w:type="dxa"/>
            <w:shd w:val="clear" w:color="auto" w:fill="auto"/>
            <w:vAlign w:val="center"/>
          </w:tcPr>
          <w:p w:rsidR="00965548" w:rsidRPr="00E04AB2" w:rsidRDefault="00FA7B46" w:rsidP="00C97415">
            <w:pPr>
              <w:spacing w:line="360" w:lineRule="auto"/>
              <w:jc w:val="center"/>
              <w:rPr>
                <w:lang w:eastAsia="en-US"/>
              </w:rPr>
            </w:pPr>
            <w:r>
              <w:rPr>
                <w:lang w:eastAsia="en-US"/>
              </w:rPr>
              <w:t>275932</w:t>
            </w:r>
          </w:p>
        </w:tc>
        <w:tc>
          <w:tcPr>
            <w:tcW w:w="1620" w:type="dxa"/>
            <w:shd w:val="clear" w:color="auto" w:fill="auto"/>
            <w:vAlign w:val="center"/>
          </w:tcPr>
          <w:p w:rsidR="00965548" w:rsidRPr="00E04AB2" w:rsidRDefault="00E04AB2" w:rsidP="00C97415">
            <w:pPr>
              <w:spacing w:line="360" w:lineRule="auto"/>
              <w:jc w:val="center"/>
              <w:rPr>
                <w:lang w:eastAsia="en-US"/>
              </w:rPr>
            </w:pPr>
            <w:r>
              <w:rPr>
                <w:lang w:eastAsia="en-US"/>
              </w:rPr>
              <w:t>386580</w:t>
            </w:r>
          </w:p>
        </w:tc>
        <w:tc>
          <w:tcPr>
            <w:tcW w:w="1440" w:type="dxa"/>
            <w:shd w:val="clear" w:color="auto" w:fill="auto"/>
            <w:vAlign w:val="center"/>
          </w:tcPr>
          <w:p w:rsidR="00965548" w:rsidRPr="00E04AB2" w:rsidRDefault="00E04AB2" w:rsidP="00C97415">
            <w:pPr>
              <w:spacing w:line="360" w:lineRule="auto"/>
              <w:jc w:val="center"/>
              <w:rPr>
                <w:lang w:eastAsia="en-US"/>
              </w:rPr>
            </w:pPr>
            <w:r>
              <w:rPr>
                <w:lang w:eastAsia="en-US"/>
              </w:rPr>
              <w:t>226087</w:t>
            </w:r>
          </w:p>
        </w:tc>
        <w:tc>
          <w:tcPr>
            <w:tcW w:w="1076" w:type="dxa"/>
            <w:shd w:val="clear" w:color="auto" w:fill="auto"/>
            <w:vAlign w:val="center"/>
          </w:tcPr>
          <w:p w:rsidR="00965548" w:rsidRPr="00E04AB2" w:rsidRDefault="002072C1" w:rsidP="00C97415">
            <w:pPr>
              <w:spacing w:line="360" w:lineRule="auto"/>
              <w:jc w:val="center"/>
              <w:rPr>
                <w:lang w:eastAsia="en-US"/>
              </w:rPr>
            </w:pPr>
            <w:r>
              <w:rPr>
                <w:lang w:eastAsia="en-US"/>
              </w:rPr>
              <w:t>110648</w:t>
            </w:r>
          </w:p>
        </w:tc>
        <w:tc>
          <w:tcPr>
            <w:tcW w:w="1084" w:type="dxa"/>
            <w:shd w:val="clear" w:color="auto" w:fill="auto"/>
            <w:vAlign w:val="center"/>
          </w:tcPr>
          <w:p w:rsidR="00965548" w:rsidRPr="00E04AB2" w:rsidRDefault="002072C1" w:rsidP="00C97415">
            <w:pPr>
              <w:spacing w:line="360" w:lineRule="auto"/>
              <w:jc w:val="center"/>
              <w:rPr>
                <w:lang w:eastAsia="en-US"/>
              </w:rPr>
            </w:pPr>
            <w:r>
              <w:rPr>
                <w:lang w:eastAsia="en-US"/>
              </w:rPr>
              <w:t>(160493)</w:t>
            </w:r>
          </w:p>
        </w:tc>
      </w:tr>
      <w:tr w:rsidR="00965548" w:rsidRPr="00C97415">
        <w:trPr>
          <w:trHeight w:val="671"/>
        </w:trPr>
        <w:tc>
          <w:tcPr>
            <w:tcW w:w="2628" w:type="dxa"/>
            <w:vAlign w:val="center"/>
          </w:tcPr>
          <w:p w:rsidR="00965548" w:rsidRPr="00965548" w:rsidRDefault="00A328C9" w:rsidP="00965548">
            <w:pPr>
              <w:rPr>
                <w:lang w:eastAsia="en-US"/>
              </w:rPr>
            </w:pPr>
            <w:r>
              <w:rPr>
                <w:lang w:eastAsia="en-US"/>
              </w:rPr>
              <w:t>2</w:t>
            </w:r>
            <w:r w:rsidR="00965548" w:rsidRPr="00965548">
              <w:rPr>
                <w:lang w:eastAsia="en-US"/>
              </w:rPr>
              <w:t>.4 Долгосрочные финансовые вложения</w:t>
            </w:r>
          </w:p>
        </w:tc>
        <w:tc>
          <w:tcPr>
            <w:tcW w:w="1620" w:type="dxa"/>
            <w:shd w:val="clear" w:color="auto" w:fill="auto"/>
            <w:vAlign w:val="center"/>
          </w:tcPr>
          <w:p w:rsidR="00965548" w:rsidRPr="00E04AB2" w:rsidRDefault="00FA7B46" w:rsidP="00C97415">
            <w:pPr>
              <w:spacing w:line="360" w:lineRule="auto"/>
              <w:jc w:val="center"/>
              <w:rPr>
                <w:lang w:eastAsia="en-US"/>
              </w:rPr>
            </w:pPr>
            <w:r>
              <w:rPr>
                <w:lang w:eastAsia="en-US"/>
              </w:rPr>
              <w:t>147024</w:t>
            </w:r>
          </w:p>
        </w:tc>
        <w:tc>
          <w:tcPr>
            <w:tcW w:w="1620" w:type="dxa"/>
            <w:shd w:val="clear" w:color="auto" w:fill="auto"/>
            <w:vAlign w:val="center"/>
          </w:tcPr>
          <w:p w:rsidR="00965548" w:rsidRPr="00E04AB2" w:rsidRDefault="00E04AB2" w:rsidP="00C97415">
            <w:pPr>
              <w:spacing w:line="360" w:lineRule="auto"/>
              <w:jc w:val="center"/>
              <w:rPr>
                <w:lang w:eastAsia="en-US"/>
              </w:rPr>
            </w:pPr>
            <w:r>
              <w:rPr>
                <w:lang w:eastAsia="en-US"/>
              </w:rPr>
              <w:t>101446</w:t>
            </w:r>
          </w:p>
        </w:tc>
        <w:tc>
          <w:tcPr>
            <w:tcW w:w="1440" w:type="dxa"/>
            <w:shd w:val="clear" w:color="auto" w:fill="auto"/>
            <w:vAlign w:val="center"/>
          </w:tcPr>
          <w:p w:rsidR="00965548" w:rsidRPr="00E04AB2" w:rsidRDefault="00E04AB2" w:rsidP="00C97415">
            <w:pPr>
              <w:spacing w:line="360" w:lineRule="auto"/>
              <w:jc w:val="center"/>
              <w:rPr>
                <w:lang w:eastAsia="en-US"/>
              </w:rPr>
            </w:pPr>
            <w:r>
              <w:rPr>
                <w:lang w:eastAsia="en-US"/>
              </w:rPr>
              <w:t>63655</w:t>
            </w:r>
          </w:p>
        </w:tc>
        <w:tc>
          <w:tcPr>
            <w:tcW w:w="1076" w:type="dxa"/>
            <w:shd w:val="clear" w:color="auto" w:fill="auto"/>
            <w:vAlign w:val="center"/>
          </w:tcPr>
          <w:p w:rsidR="00965548" w:rsidRPr="00E04AB2" w:rsidRDefault="002072C1" w:rsidP="00C97415">
            <w:pPr>
              <w:spacing w:line="360" w:lineRule="auto"/>
              <w:jc w:val="center"/>
              <w:rPr>
                <w:lang w:eastAsia="en-US"/>
              </w:rPr>
            </w:pPr>
            <w:r>
              <w:rPr>
                <w:lang w:eastAsia="en-US"/>
              </w:rPr>
              <w:t>(45578)</w:t>
            </w:r>
          </w:p>
        </w:tc>
        <w:tc>
          <w:tcPr>
            <w:tcW w:w="1084" w:type="dxa"/>
            <w:shd w:val="clear" w:color="auto" w:fill="auto"/>
            <w:vAlign w:val="center"/>
          </w:tcPr>
          <w:p w:rsidR="00965548" w:rsidRPr="00E04AB2" w:rsidRDefault="002072C1" w:rsidP="00C97415">
            <w:pPr>
              <w:spacing w:line="360" w:lineRule="auto"/>
              <w:jc w:val="center"/>
              <w:rPr>
                <w:lang w:eastAsia="en-US"/>
              </w:rPr>
            </w:pPr>
            <w:r>
              <w:rPr>
                <w:lang w:eastAsia="en-US"/>
              </w:rPr>
              <w:t>(37791)</w:t>
            </w:r>
          </w:p>
        </w:tc>
      </w:tr>
      <w:tr w:rsidR="00965548" w:rsidRPr="00C97415">
        <w:trPr>
          <w:trHeight w:val="651"/>
        </w:trPr>
        <w:tc>
          <w:tcPr>
            <w:tcW w:w="2628" w:type="dxa"/>
            <w:vAlign w:val="center"/>
          </w:tcPr>
          <w:p w:rsidR="00965548" w:rsidRPr="00965548" w:rsidRDefault="00A328C9" w:rsidP="00965548">
            <w:pPr>
              <w:rPr>
                <w:lang w:eastAsia="en-US"/>
              </w:rPr>
            </w:pPr>
            <w:r>
              <w:rPr>
                <w:lang w:eastAsia="en-US"/>
              </w:rPr>
              <w:t>3</w:t>
            </w:r>
            <w:r w:rsidR="00965548" w:rsidRPr="00965548">
              <w:rPr>
                <w:lang w:eastAsia="en-US"/>
              </w:rPr>
              <w:t>. Собственные оборотные средства</w:t>
            </w:r>
            <w:r>
              <w:rPr>
                <w:lang w:eastAsia="en-US"/>
              </w:rPr>
              <w:t xml:space="preserve"> (п1-п2)</w:t>
            </w:r>
          </w:p>
        </w:tc>
        <w:tc>
          <w:tcPr>
            <w:tcW w:w="1620" w:type="dxa"/>
            <w:shd w:val="clear" w:color="auto" w:fill="auto"/>
            <w:vAlign w:val="center"/>
          </w:tcPr>
          <w:p w:rsidR="00965548" w:rsidRPr="002072C1" w:rsidRDefault="00FA7B46" w:rsidP="00C97415">
            <w:pPr>
              <w:spacing w:line="360" w:lineRule="auto"/>
              <w:jc w:val="center"/>
              <w:rPr>
                <w:lang w:eastAsia="en-US"/>
              </w:rPr>
            </w:pPr>
            <w:r w:rsidRPr="002072C1">
              <w:rPr>
                <w:lang w:eastAsia="en-US"/>
              </w:rPr>
              <w:t>2922732</w:t>
            </w:r>
          </w:p>
        </w:tc>
        <w:tc>
          <w:tcPr>
            <w:tcW w:w="1620" w:type="dxa"/>
            <w:shd w:val="clear" w:color="auto" w:fill="auto"/>
            <w:vAlign w:val="center"/>
          </w:tcPr>
          <w:p w:rsidR="00965548" w:rsidRPr="002072C1" w:rsidRDefault="00E04AB2" w:rsidP="00C97415">
            <w:pPr>
              <w:spacing w:line="360" w:lineRule="auto"/>
              <w:jc w:val="center"/>
              <w:rPr>
                <w:lang w:eastAsia="en-US"/>
              </w:rPr>
            </w:pPr>
            <w:r w:rsidRPr="002072C1">
              <w:rPr>
                <w:lang w:eastAsia="en-US"/>
              </w:rPr>
              <w:t>3112208</w:t>
            </w:r>
          </w:p>
        </w:tc>
        <w:tc>
          <w:tcPr>
            <w:tcW w:w="1440" w:type="dxa"/>
            <w:shd w:val="clear" w:color="auto" w:fill="auto"/>
            <w:vAlign w:val="center"/>
          </w:tcPr>
          <w:p w:rsidR="00965548" w:rsidRPr="002072C1" w:rsidRDefault="00E04AB2" w:rsidP="00C97415">
            <w:pPr>
              <w:spacing w:line="360" w:lineRule="auto"/>
              <w:jc w:val="center"/>
              <w:rPr>
                <w:lang w:eastAsia="en-US"/>
              </w:rPr>
            </w:pPr>
            <w:r w:rsidRPr="002072C1">
              <w:rPr>
                <w:lang w:eastAsia="en-US"/>
              </w:rPr>
              <w:t>3483193</w:t>
            </w:r>
          </w:p>
        </w:tc>
        <w:tc>
          <w:tcPr>
            <w:tcW w:w="1076" w:type="dxa"/>
            <w:shd w:val="clear" w:color="auto" w:fill="auto"/>
            <w:vAlign w:val="center"/>
          </w:tcPr>
          <w:p w:rsidR="00965548" w:rsidRPr="00E04AB2" w:rsidRDefault="002072C1" w:rsidP="00C97415">
            <w:pPr>
              <w:spacing w:line="360" w:lineRule="auto"/>
              <w:jc w:val="center"/>
              <w:rPr>
                <w:lang w:eastAsia="en-US"/>
              </w:rPr>
            </w:pPr>
            <w:r>
              <w:rPr>
                <w:lang w:eastAsia="en-US"/>
              </w:rPr>
              <w:t>189476</w:t>
            </w:r>
          </w:p>
        </w:tc>
        <w:tc>
          <w:tcPr>
            <w:tcW w:w="1084" w:type="dxa"/>
            <w:shd w:val="clear" w:color="auto" w:fill="auto"/>
            <w:vAlign w:val="center"/>
          </w:tcPr>
          <w:p w:rsidR="00965548" w:rsidRPr="00E04AB2" w:rsidRDefault="002072C1" w:rsidP="00C97415">
            <w:pPr>
              <w:spacing w:line="360" w:lineRule="auto"/>
              <w:jc w:val="center"/>
              <w:rPr>
                <w:lang w:eastAsia="en-US"/>
              </w:rPr>
            </w:pPr>
            <w:r>
              <w:rPr>
                <w:lang w:eastAsia="en-US"/>
              </w:rPr>
              <w:t>370985</w:t>
            </w:r>
          </w:p>
        </w:tc>
      </w:tr>
    </w:tbl>
    <w:p w:rsidR="004B3617" w:rsidRDefault="004B3617" w:rsidP="00F832B2">
      <w:pPr>
        <w:spacing w:line="360" w:lineRule="auto"/>
        <w:jc w:val="both"/>
        <w:rPr>
          <w:sz w:val="28"/>
          <w:szCs w:val="28"/>
          <w:lang w:eastAsia="en-US"/>
        </w:rPr>
      </w:pPr>
    </w:p>
    <w:p w:rsidR="002072C1" w:rsidRDefault="002072C1" w:rsidP="00F832B2">
      <w:pPr>
        <w:spacing w:line="360" w:lineRule="auto"/>
        <w:jc w:val="both"/>
        <w:rPr>
          <w:sz w:val="28"/>
          <w:szCs w:val="28"/>
          <w:lang w:eastAsia="en-US"/>
        </w:rPr>
      </w:pPr>
      <w:r>
        <w:rPr>
          <w:sz w:val="28"/>
          <w:szCs w:val="28"/>
          <w:lang w:eastAsia="en-US"/>
        </w:rPr>
        <w:t xml:space="preserve">     Данные таблицы 2 показывают, что прирост источников собственных средств в 2009г. произошел за счет значительного увеличения суммы добавочного капитала, а так же увеличения нераспределенной прибыли. В меньшей степени произошел прирост внеоборотных активов в 2009г., вызванный </w:t>
      </w:r>
      <w:r w:rsidR="00DC433E">
        <w:rPr>
          <w:sz w:val="28"/>
          <w:szCs w:val="28"/>
          <w:lang w:eastAsia="en-US"/>
        </w:rPr>
        <w:t>увеличением основных средств. Но даже такое изменение не смогло повлиять отрицательно на прирост собственных оборотных средств.</w:t>
      </w:r>
    </w:p>
    <w:p w:rsidR="00DC433E" w:rsidRPr="009C040D" w:rsidRDefault="00DC433E" w:rsidP="00F832B2">
      <w:pPr>
        <w:spacing w:line="360" w:lineRule="auto"/>
        <w:jc w:val="both"/>
        <w:rPr>
          <w:sz w:val="28"/>
          <w:szCs w:val="28"/>
          <w:lang w:eastAsia="en-US"/>
        </w:rPr>
      </w:pPr>
    </w:p>
    <w:p w:rsidR="00DC433E" w:rsidRDefault="00F91C70" w:rsidP="009C040D">
      <w:pPr>
        <w:pStyle w:val="a3"/>
        <w:spacing w:line="360" w:lineRule="auto"/>
        <w:ind w:firstLine="0"/>
        <w:jc w:val="both"/>
        <w:rPr>
          <w:sz w:val="28"/>
          <w:szCs w:val="28"/>
        </w:rPr>
      </w:pPr>
      <w:r w:rsidRPr="009C040D">
        <w:rPr>
          <w:sz w:val="28"/>
          <w:szCs w:val="28"/>
          <w:lang w:eastAsia="en-US"/>
        </w:rPr>
        <w:t xml:space="preserve">     </w:t>
      </w:r>
      <w:r w:rsidR="009C040D" w:rsidRPr="009C040D">
        <w:rPr>
          <w:sz w:val="28"/>
          <w:szCs w:val="28"/>
          <w:lang w:eastAsia="en-US"/>
        </w:rPr>
        <w:t xml:space="preserve">Для подтверждения приведенных </w:t>
      </w:r>
      <w:r w:rsidR="00DC433E">
        <w:rPr>
          <w:sz w:val="28"/>
          <w:szCs w:val="28"/>
          <w:lang w:eastAsia="en-US"/>
        </w:rPr>
        <w:t xml:space="preserve">ранее </w:t>
      </w:r>
      <w:r w:rsidR="009C040D" w:rsidRPr="009C040D">
        <w:rPr>
          <w:sz w:val="28"/>
          <w:szCs w:val="28"/>
          <w:lang w:eastAsia="en-US"/>
        </w:rPr>
        <w:t xml:space="preserve">выводов рассчитаем </w:t>
      </w:r>
      <w:r w:rsidR="009C040D" w:rsidRPr="009C040D">
        <w:rPr>
          <w:sz w:val="28"/>
          <w:szCs w:val="28"/>
        </w:rPr>
        <w:t xml:space="preserve">коэффициенты, которые </w:t>
      </w:r>
      <w:r w:rsidR="00DC433E">
        <w:rPr>
          <w:sz w:val="28"/>
          <w:szCs w:val="28"/>
        </w:rPr>
        <w:t xml:space="preserve">дают оценку достаточности </w:t>
      </w:r>
      <w:r w:rsidR="00DC433E" w:rsidRPr="009C040D">
        <w:rPr>
          <w:sz w:val="28"/>
          <w:szCs w:val="28"/>
        </w:rPr>
        <w:t>собственных средств у организации</w:t>
      </w:r>
      <w:r w:rsidR="00DC433E">
        <w:rPr>
          <w:sz w:val="28"/>
          <w:szCs w:val="28"/>
        </w:rPr>
        <w:t>,</w:t>
      </w:r>
      <w:r w:rsidR="009C040D" w:rsidRPr="009C040D">
        <w:rPr>
          <w:sz w:val="28"/>
          <w:szCs w:val="28"/>
        </w:rPr>
        <w:t xml:space="preserve"> </w:t>
      </w:r>
      <w:r w:rsidR="00DC433E">
        <w:rPr>
          <w:sz w:val="28"/>
          <w:szCs w:val="28"/>
        </w:rPr>
        <w:t>определяют зависимость</w:t>
      </w:r>
      <w:r w:rsidR="00DC433E" w:rsidRPr="00DC433E">
        <w:rPr>
          <w:sz w:val="28"/>
          <w:szCs w:val="28"/>
        </w:rPr>
        <w:t xml:space="preserve"> предприятия от привлеченных источников при формировании оборотных активов</w:t>
      </w:r>
      <w:r w:rsidR="009C040D" w:rsidRPr="009C040D">
        <w:rPr>
          <w:sz w:val="28"/>
          <w:szCs w:val="28"/>
        </w:rPr>
        <w:t xml:space="preserve">. </w:t>
      </w:r>
    </w:p>
    <w:p w:rsidR="009C040D" w:rsidRPr="008728E4" w:rsidRDefault="00DC433E" w:rsidP="009C040D">
      <w:pPr>
        <w:pStyle w:val="a3"/>
        <w:spacing w:line="360" w:lineRule="auto"/>
        <w:ind w:firstLine="0"/>
        <w:jc w:val="both"/>
        <w:rPr>
          <w:b/>
          <w:color w:val="333333"/>
          <w:sz w:val="28"/>
          <w:szCs w:val="28"/>
        </w:rPr>
      </w:pPr>
      <w:r>
        <w:rPr>
          <w:sz w:val="28"/>
          <w:szCs w:val="28"/>
        </w:rPr>
        <w:t xml:space="preserve">     </w:t>
      </w:r>
      <w:r w:rsidR="009C040D" w:rsidRPr="009C040D">
        <w:rPr>
          <w:color w:val="333333"/>
          <w:sz w:val="28"/>
          <w:szCs w:val="28"/>
        </w:rPr>
        <w:t>Коэффициент обеспеченности запасов собственными оборотными средствами</w:t>
      </w:r>
      <w:r w:rsidR="009C040D">
        <w:rPr>
          <w:color w:val="333333"/>
          <w:sz w:val="28"/>
          <w:szCs w:val="28"/>
        </w:rPr>
        <w:t xml:space="preserve">:  </w:t>
      </w:r>
    </w:p>
    <w:p w:rsidR="00F91C70" w:rsidRDefault="009C040D" w:rsidP="009C040D">
      <w:pPr>
        <w:pStyle w:val="a3"/>
        <w:numPr>
          <w:ilvl w:val="0"/>
          <w:numId w:val="13"/>
        </w:numPr>
        <w:tabs>
          <w:tab w:val="clear" w:pos="1170"/>
          <w:tab w:val="num" w:pos="540"/>
        </w:tabs>
        <w:spacing w:line="360" w:lineRule="auto"/>
        <w:ind w:left="540"/>
        <w:jc w:val="both"/>
        <w:rPr>
          <w:sz w:val="28"/>
          <w:szCs w:val="28"/>
        </w:rPr>
      </w:pPr>
      <w:r>
        <w:rPr>
          <w:color w:val="333333"/>
          <w:sz w:val="28"/>
          <w:szCs w:val="28"/>
        </w:rPr>
        <w:t xml:space="preserve">в 2007г.: </w:t>
      </w:r>
      <w:r w:rsidRPr="009C040D">
        <w:rPr>
          <w:color w:val="333333"/>
          <w:sz w:val="28"/>
          <w:szCs w:val="28"/>
        </w:rPr>
        <w:t>К</w:t>
      </w:r>
      <w:r w:rsidRPr="009C040D">
        <w:rPr>
          <w:color w:val="333333"/>
          <w:sz w:val="20"/>
          <w:szCs w:val="20"/>
        </w:rPr>
        <w:t>обс</w:t>
      </w:r>
      <w:r w:rsidRPr="009C040D">
        <w:rPr>
          <w:color w:val="333333"/>
          <w:sz w:val="28"/>
          <w:szCs w:val="28"/>
        </w:rPr>
        <w:t xml:space="preserve"> = СОС/ З</w:t>
      </w:r>
      <w:r>
        <w:rPr>
          <w:b/>
          <w:color w:val="333333"/>
          <w:sz w:val="28"/>
          <w:szCs w:val="28"/>
        </w:rPr>
        <w:t xml:space="preserve"> = </w:t>
      </w:r>
      <w:r>
        <w:rPr>
          <w:sz w:val="28"/>
          <w:szCs w:val="28"/>
          <w:lang w:eastAsia="en-US"/>
        </w:rPr>
        <w:t>2922732/2061504 = 1,42;</w:t>
      </w:r>
    </w:p>
    <w:p w:rsidR="009C040D" w:rsidRDefault="009C040D" w:rsidP="009C040D">
      <w:pPr>
        <w:pStyle w:val="a3"/>
        <w:numPr>
          <w:ilvl w:val="0"/>
          <w:numId w:val="13"/>
        </w:numPr>
        <w:tabs>
          <w:tab w:val="clear" w:pos="1170"/>
          <w:tab w:val="num" w:pos="540"/>
        </w:tabs>
        <w:spacing w:line="360" w:lineRule="auto"/>
        <w:ind w:left="540"/>
        <w:jc w:val="both"/>
        <w:rPr>
          <w:sz w:val="28"/>
          <w:szCs w:val="28"/>
        </w:rPr>
      </w:pPr>
      <w:r>
        <w:rPr>
          <w:color w:val="333333"/>
          <w:sz w:val="28"/>
          <w:szCs w:val="28"/>
        </w:rPr>
        <w:t xml:space="preserve">в 2008г.: </w:t>
      </w:r>
      <w:r w:rsidRPr="009C040D">
        <w:rPr>
          <w:color w:val="333333"/>
          <w:sz w:val="28"/>
          <w:szCs w:val="28"/>
        </w:rPr>
        <w:t>К</w:t>
      </w:r>
      <w:r w:rsidRPr="009C040D">
        <w:rPr>
          <w:color w:val="333333"/>
          <w:sz w:val="20"/>
          <w:szCs w:val="20"/>
        </w:rPr>
        <w:t>обс</w:t>
      </w:r>
      <w:r w:rsidRPr="009C040D">
        <w:rPr>
          <w:color w:val="333333"/>
          <w:sz w:val="28"/>
          <w:szCs w:val="28"/>
        </w:rPr>
        <w:t xml:space="preserve"> =</w:t>
      </w:r>
      <w:r>
        <w:rPr>
          <w:color w:val="333333"/>
          <w:sz w:val="28"/>
          <w:szCs w:val="28"/>
        </w:rPr>
        <w:t xml:space="preserve"> </w:t>
      </w:r>
      <w:r>
        <w:rPr>
          <w:sz w:val="28"/>
          <w:szCs w:val="28"/>
          <w:lang w:eastAsia="en-US"/>
        </w:rPr>
        <w:t>3112208/2683969 = 1,16;</w:t>
      </w:r>
    </w:p>
    <w:p w:rsidR="009C040D" w:rsidRDefault="009C040D" w:rsidP="009C040D">
      <w:pPr>
        <w:pStyle w:val="a3"/>
        <w:numPr>
          <w:ilvl w:val="0"/>
          <w:numId w:val="13"/>
        </w:numPr>
        <w:tabs>
          <w:tab w:val="clear" w:pos="1170"/>
          <w:tab w:val="num" w:pos="540"/>
        </w:tabs>
        <w:spacing w:line="360" w:lineRule="auto"/>
        <w:ind w:left="540"/>
        <w:jc w:val="both"/>
        <w:rPr>
          <w:sz w:val="28"/>
          <w:szCs w:val="28"/>
        </w:rPr>
      </w:pPr>
      <w:r>
        <w:rPr>
          <w:color w:val="333333"/>
          <w:sz w:val="28"/>
          <w:szCs w:val="28"/>
        </w:rPr>
        <w:t xml:space="preserve">в 2009г.: </w:t>
      </w:r>
      <w:r w:rsidRPr="009C040D">
        <w:rPr>
          <w:color w:val="333333"/>
          <w:sz w:val="28"/>
          <w:szCs w:val="28"/>
        </w:rPr>
        <w:t>К</w:t>
      </w:r>
      <w:r w:rsidRPr="009C040D">
        <w:rPr>
          <w:color w:val="333333"/>
          <w:sz w:val="20"/>
          <w:szCs w:val="20"/>
        </w:rPr>
        <w:t>обс</w:t>
      </w:r>
      <w:r w:rsidRPr="009C040D">
        <w:rPr>
          <w:color w:val="333333"/>
          <w:sz w:val="28"/>
          <w:szCs w:val="28"/>
        </w:rPr>
        <w:t xml:space="preserve"> =</w:t>
      </w:r>
      <w:r>
        <w:rPr>
          <w:color w:val="333333"/>
          <w:sz w:val="28"/>
          <w:szCs w:val="28"/>
        </w:rPr>
        <w:t xml:space="preserve"> </w:t>
      </w:r>
      <w:r>
        <w:rPr>
          <w:sz w:val="28"/>
          <w:szCs w:val="28"/>
          <w:lang w:eastAsia="en-US"/>
        </w:rPr>
        <w:t>3483193/3504880 = 0,99.</w:t>
      </w:r>
    </w:p>
    <w:p w:rsidR="009C040D" w:rsidRDefault="00737B5C" w:rsidP="00737B5C">
      <w:pPr>
        <w:pStyle w:val="a3"/>
        <w:spacing w:line="360" w:lineRule="auto"/>
        <w:ind w:firstLine="0"/>
        <w:jc w:val="both"/>
        <w:rPr>
          <w:color w:val="333333"/>
          <w:sz w:val="28"/>
          <w:szCs w:val="28"/>
        </w:rPr>
      </w:pPr>
      <w:r>
        <w:rPr>
          <w:color w:val="333333"/>
          <w:sz w:val="28"/>
          <w:szCs w:val="28"/>
        </w:rPr>
        <w:t xml:space="preserve">      Наблюдается тенденция снижения данного коэффициента, при этом значение его остается в пределах допустимого. И вплоть до конца 2009г. предприятие обладает абсолютной финансовой устойчивостью, так как сумма собственных оборотных средств превышает сумму запасов и затрат. Соответственно, на конец 2009г. предприятие обладает достаточной финансовой устойчивостью, так как </w:t>
      </w:r>
      <w:r w:rsidRPr="00823453">
        <w:rPr>
          <w:color w:val="333333"/>
          <w:sz w:val="28"/>
          <w:szCs w:val="28"/>
        </w:rPr>
        <w:t>сумма собственных оборотных средств соот</w:t>
      </w:r>
      <w:r>
        <w:rPr>
          <w:color w:val="333333"/>
          <w:sz w:val="28"/>
          <w:szCs w:val="28"/>
        </w:rPr>
        <w:t>ветствует сумме запасов.</w:t>
      </w:r>
    </w:p>
    <w:p w:rsidR="00DC433E" w:rsidRDefault="00DC433E" w:rsidP="00DC433E">
      <w:pPr>
        <w:pStyle w:val="a3"/>
        <w:spacing w:line="360" w:lineRule="auto"/>
        <w:ind w:firstLine="0"/>
        <w:jc w:val="both"/>
        <w:rPr>
          <w:color w:val="333333"/>
          <w:sz w:val="28"/>
          <w:szCs w:val="28"/>
        </w:rPr>
      </w:pPr>
      <w:r>
        <w:rPr>
          <w:color w:val="333333"/>
          <w:sz w:val="28"/>
          <w:szCs w:val="28"/>
        </w:rPr>
        <w:t xml:space="preserve">      К</w:t>
      </w:r>
      <w:r w:rsidRPr="00823453">
        <w:rPr>
          <w:color w:val="333333"/>
          <w:sz w:val="28"/>
          <w:szCs w:val="28"/>
        </w:rPr>
        <w:t xml:space="preserve">оэффициент обеспеченности </w:t>
      </w:r>
      <w:r>
        <w:rPr>
          <w:color w:val="333333"/>
          <w:sz w:val="28"/>
          <w:szCs w:val="28"/>
        </w:rPr>
        <w:t xml:space="preserve">организации </w:t>
      </w:r>
      <w:r w:rsidRPr="00823453">
        <w:rPr>
          <w:color w:val="333333"/>
          <w:sz w:val="28"/>
          <w:szCs w:val="28"/>
        </w:rPr>
        <w:t>соб</w:t>
      </w:r>
      <w:r>
        <w:rPr>
          <w:color w:val="333333"/>
          <w:sz w:val="28"/>
          <w:szCs w:val="28"/>
        </w:rPr>
        <w:t xml:space="preserve">ственными оборотными средствами: </w:t>
      </w:r>
      <w:r w:rsidRPr="00823453">
        <w:rPr>
          <w:color w:val="333333"/>
          <w:sz w:val="28"/>
          <w:szCs w:val="28"/>
        </w:rPr>
        <w:t xml:space="preserve"> </w:t>
      </w:r>
    </w:p>
    <w:p w:rsidR="00DC433E" w:rsidRPr="000B5659" w:rsidRDefault="00DC433E" w:rsidP="00DC433E">
      <w:pPr>
        <w:pStyle w:val="a3"/>
        <w:numPr>
          <w:ilvl w:val="0"/>
          <w:numId w:val="14"/>
        </w:numPr>
        <w:tabs>
          <w:tab w:val="clear" w:pos="1155"/>
          <w:tab w:val="num" w:pos="360"/>
        </w:tabs>
        <w:spacing w:line="360" w:lineRule="auto"/>
        <w:ind w:left="540"/>
        <w:jc w:val="both"/>
        <w:rPr>
          <w:sz w:val="28"/>
          <w:szCs w:val="28"/>
        </w:rPr>
      </w:pPr>
      <w:r>
        <w:rPr>
          <w:b/>
          <w:color w:val="333333"/>
          <w:sz w:val="36"/>
          <w:szCs w:val="36"/>
        </w:rPr>
        <w:t xml:space="preserve">  </w:t>
      </w:r>
      <w:r w:rsidR="00875C4A">
        <w:rPr>
          <w:color w:val="333333"/>
          <w:sz w:val="28"/>
          <w:szCs w:val="28"/>
        </w:rPr>
        <w:t>в 2007</w:t>
      </w:r>
      <w:r w:rsidRPr="00DC433E">
        <w:rPr>
          <w:color w:val="333333"/>
          <w:sz w:val="28"/>
          <w:szCs w:val="28"/>
        </w:rPr>
        <w:t>г.: К</w:t>
      </w:r>
      <w:r w:rsidRPr="00DC433E">
        <w:rPr>
          <w:color w:val="333333"/>
          <w:sz w:val="20"/>
          <w:szCs w:val="20"/>
        </w:rPr>
        <w:t>обесп</w:t>
      </w:r>
      <w:r w:rsidRPr="00DC433E">
        <w:rPr>
          <w:color w:val="333333"/>
          <w:sz w:val="28"/>
          <w:szCs w:val="28"/>
        </w:rPr>
        <w:t xml:space="preserve"> = СОС/ ОА</w:t>
      </w:r>
      <w:r w:rsidR="000B5659">
        <w:rPr>
          <w:color w:val="333333"/>
          <w:sz w:val="28"/>
          <w:szCs w:val="28"/>
        </w:rPr>
        <w:t xml:space="preserve"> = </w:t>
      </w:r>
      <w:r w:rsidR="00875C4A">
        <w:rPr>
          <w:sz w:val="28"/>
          <w:szCs w:val="28"/>
          <w:lang w:eastAsia="en-US"/>
        </w:rPr>
        <w:t xml:space="preserve">2922732/4217655 = </w:t>
      </w:r>
      <w:r w:rsidR="00CE1853">
        <w:rPr>
          <w:sz w:val="28"/>
          <w:szCs w:val="28"/>
          <w:lang w:eastAsia="en-US"/>
        </w:rPr>
        <w:t>0,70;</w:t>
      </w:r>
    </w:p>
    <w:p w:rsidR="000B5659" w:rsidRPr="000B5659" w:rsidRDefault="000B5659" w:rsidP="00DC433E">
      <w:pPr>
        <w:pStyle w:val="a3"/>
        <w:numPr>
          <w:ilvl w:val="0"/>
          <w:numId w:val="14"/>
        </w:numPr>
        <w:tabs>
          <w:tab w:val="clear" w:pos="1155"/>
          <w:tab w:val="num" w:pos="360"/>
        </w:tabs>
        <w:spacing w:line="360" w:lineRule="auto"/>
        <w:ind w:left="540"/>
        <w:jc w:val="both"/>
        <w:rPr>
          <w:sz w:val="28"/>
          <w:szCs w:val="28"/>
        </w:rPr>
      </w:pPr>
      <w:r>
        <w:rPr>
          <w:color w:val="333333"/>
          <w:sz w:val="28"/>
          <w:szCs w:val="28"/>
        </w:rPr>
        <w:t xml:space="preserve">  в 2008г.: </w:t>
      </w:r>
      <w:r w:rsidR="00875C4A" w:rsidRPr="00DC433E">
        <w:rPr>
          <w:color w:val="333333"/>
          <w:sz w:val="28"/>
          <w:szCs w:val="28"/>
        </w:rPr>
        <w:t>К</w:t>
      </w:r>
      <w:r w:rsidR="00875C4A" w:rsidRPr="00DC433E">
        <w:rPr>
          <w:color w:val="333333"/>
          <w:sz w:val="20"/>
          <w:szCs w:val="20"/>
        </w:rPr>
        <w:t>обесп</w:t>
      </w:r>
      <w:r w:rsidR="00875C4A" w:rsidRPr="00DC433E">
        <w:rPr>
          <w:color w:val="333333"/>
          <w:sz w:val="28"/>
          <w:szCs w:val="28"/>
        </w:rPr>
        <w:t xml:space="preserve"> = СОС/ ОА</w:t>
      </w:r>
      <w:r w:rsidR="00875C4A">
        <w:rPr>
          <w:color w:val="333333"/>
          <w:sz w:val="28"/>
          <w:szCs w:val="28"/>
        </w:rPr>
        <w:t xml:space="preserve"> = </w:t>
      </w:r>
      <w:r w:rsidR="00875C4A">
        <w:rPr>
          <w:sz w:val="28"/>
          <w:szCs w:val="28"/>
          <w:lang w:eastAsia="en-US"/>
        </w:rPr>
        <w:t>3112208/5221886</w:t>
      </w:r>
      <w:r w:rsidR="00CE1853">
        <w:rPr>
          <w:sz w:val="28"/>
          <w:szCs w:val="28"/>
          <w:lang w:eastAsia="en-US"/>
        </w:rPr>
        <w:t xml:space="preserve"> = 0,60;</w:t>
      </w:r>
    </w:p>
    <w:p w:rsidR="000B5659" w:rsidRDefault="00875C4A" w:rsidP="00DC433E">
      <w:pPr>
        <w:pStyle w:val="a3"/>
        <w:numPr>
          <w:ilvl w:val="0"/>
          <w:numId w:val="14"/>
        </w:numPr>
        <w:tabs>
          <w:tab w:val="clear" w:pos="1155"/>
          <w:tab w:val="num" w:pos="360"/>
        </w:tabs>
        <w:spacing w:line="360" w:lineRule="auto"/>
        <w:ind w:left="540"/>
        <w:jc w:val="both"/>
        <w:rPr>
          <w:sz w:val="28"/>
          <w:szCs w:val="28"/>
        </w:rPr>
      </w:pPr>
      <w:r>
        <w:rPr>
          <w:color w:val="333333"/>
          <w:sz w:val="28"/>
          <w:szCs w:val="28"/>
        </w:rPr>
        <w:t xml:space="preserve">  в</w:t>
      </w:r>
      <w:r w:rsidR="000B5659">
        <w:rPr>
          <w:color w:val="333333"/>
          <w:sz w:val="28"/>
          <w:szCs w:val="28"/>
        </w:rPr>
        <w:t xml:space="preserve"> 2009г.:</w:t>
      </w:r>
      <w:r>
        <w:rPr>
          <w:color w:val="333333"/>
          <w:sz w:val="28"/>
          <w:szCs w:val="28"/>
        </w:rPr>
        <w:t xml:space="preserve"> </w:t>
      </w:r>
      <w:r w:rsidRPr="00DC433E">
        <w:rPr>
          <w:color w:val="333333"/>
          <w:sz w:val="28"/>
          <w:szCs w:val="28"/>
        </w:rPr>
        <w:t>К</w:t>
      </w:r>
      <w:r w:rsidRPr="00DC433E">
        <w:rPr>
          <w:color w:val="333333"/>
          <w:sz w:val="20"/>
          <w:szCs w:val="20"/>
        </w:rPr>
        <w:t>обесп</w:t>
      </w:r>
      <w:r w:rsidRPr="00DC433E">
        <w:rPr>
          <w:color w:val="333333"/>
          <w:sz w:val="28"/>
          <w:szCs w:val="28"/>
        </w:rPr>
        <w:t xml:space="preserve"> = СОС/ ОА</w:t>
      </w:r>
      <w:r>
        <w:rPr>
          <w:color w:val="333333"/>
          <w:sz w:val="28"/>
          <w:szCs w:val="28"/>
        </w:rPr>
        <w:t xml:space="preserve"> = </w:t>
      </w:r>
      <w:r>
        <w:rPr>
          <w:sz w:val="28"/>
          <w:szCs w:val="28"/>
          <w:lang w:eastAsia="en-US"/>
        </w:rPr>
        <w:t>3483193/5351913</w:t>
      </w:r>
      <w:r w:rsidR="00CE1853">
        <w:rPr>
          <w:sz w:val="28"/>
          <w:szCs w:val="28"/>
          <w:lang w:eastAsia="en-US"/>
        </w:rPr>
        <w:t xml:space="preserve"> = 0,65.</w:t>
      </w:r>
    </w:p>
    <w:p w:rsidR="00CE1853" w:rsidRDefault="00CE1853" w:rsidP="00CE1853">
      <w:pPr>
        <w:pStyle w:val="a3"/>
        <w:spacing w:line="360" w:lineRule="auto"/>
        <w:ind w:firstLine="0"/>
        <w:jc w:val="both"/>
        <w:rPr>
          <w:color w:val="333333"/>
          <w:sz w:val="28"/>
          <w:szCs w:val="28"/>
        </w:rPr>
      </w:pPr>
      <w:r>
        <w:rPr>
          <w:color w:val="333333"/>
          <w:sz w:val="28"/>
          <w:szCs w:val="28"/>
        </w:rPr>
        <w:t xml:space="preserve">     Значения данного коэффициента за три года находятся в допустимых пределах, что говорит о нормальной платежеспособности предприятия. Таким образом, большая</w:t>
      </w:r>
      <w:r w:rsidRPr="00823453">
        <w:rPr>
          <w:color w:val="333333"/>
          <w:sz w:val="28"/>
          <w:szCs w:val="28"/>
        </w:rPr>
        <w:t xml:space="preserve"> часть оборотных средств предприятия </w:t>
      </w:r>
      <w:r>
        <w:rPr>
          <w:color w:val="333333"/>
          <w:sz w:val="28"/>
          <w:szCs w:val="28"/>
        </w:rPr>
        <w:t>формировалась</w:t>
      </w:r>
      <w:r w:rsidRPr="00823453">
        <w:rPr>
          <w:color w:val="333333"/>
          <w:sz w:val="28"/>
          <w:szCs w:val="28"/>
        </w:rPr>
        <w:t xml:space="preserve"> за счет собственного капитала</w:t>
      </w:r>
      <w:r w:rsidR="009D325B">
        <w:rPr>
          <w:color w:val="333333"/>
          <w:sz w:val="28"/>
          <w:szCs w:val="28"/>
        </w:rPr>
        <w:t>, что подтверждает достаточную финансовую устойчивость.</w:t>
      </w:r>
    </w:p>
    <w:p w:rsidR="009D325B" w:rsidRDefault="009D325B" w:rsidP="009D325B">
      <w:pPr>
        <w:pStyle w:val="a3"/>
        <w:spacing w:line="360" w:lineRule="auto"/>
        <w:jc w:val="both"/>
        <w:rPr>
          <w:color w:val="333333"/>
          <w:sz w:val="28"/>
          <w:szCs w:val="28"/>
        </w:rPr>
      </w:pPr>
      <w:r>
        <w:rPr>
          <w:color w:val="333333"/>
          <w:sz w:val="28"/>
          <w:szCs w:val="28"/>
        </w:rPr>
        <w:t xml:space="preserve">   Рассчитаем </w:t>
      </w:r>
      <w:r w:rsidRPr="00823453">
        <w:rPr>
          <w:color w:val="333333"/>
          <w:sz w:val="28"/>
          <w:szCs w:val="28"/>
        </w:rPr>
        <w:t>коэффициент мане</w:t>
      </w:r>
      <w:r>
        <w:rPr>
          <w:color w:val="333333"/>
          <w:sz w:val="28"/>
          <w:szCs w:val="28"/>
        </w:rPr>
        <w:t>вренности собственного капитала:</w:t>
      </w:r>
    </w:p>
    <w:p w:rsidR="009D325B" w:rsidRPr="009D325B" w:rsidRDefault="009D325B" w:rsidP="009D325B">
      <w:pPr>
        <w:pStyle w:val="a3"/>
        <w:numPr>
          <w:ilvl w:val="0"/>
          <w:numId w:val="15"/>
        </w:numPr>
        <w:spacing w:line="360" w:lineRule="auto"/>
        <w:ind w:left="567"/>
        <w:jc w:val="both"/>
        <w:rPr>
          <w:sz w:val="28"/>
          <w:szCs w:val="28"/>
        </w:rPr>
      </w:pPr>
      <w:r>
        <w:rPr>
          <w:color w:val="333333"/>
          <w:sz w:val="28"/>
          <w:szCs w:val="28"/>
        </w:rPr>
        <w:t>в 2007</w:t>
      </w:r>
      <w:r w:rsidRPr="00DC433E">
        <w:rPr>
          <w:color w:val="333333"/>
          <w:sz w:val="28"/>
          <w:szCs w:val="28"/>
        </w:rPr>
        <w:t xml:space="preserve">г.: </w:t>
      </w:r>
      <w:r w:rsidRPr="009D325B">
        <w:rPr>
          <w:color w:val="333333"/>
          <w:sz w:val="28"/>
          <w:szCs w:val="28"/>
        </w:rPr>
        <w:t>К</w:t>
      </w:r>
      <w:r w:rsidRPr="009D325B">
        <w:rPr>
          <w:color w:val="333333"/>
          <w:sz w:val="20"/>
          <w:szCs w:val="20"/>
        </w:rPr>
        <w:t>м</w:t>
      </w:r>
      <w:r w:rsidRPr="009D325B">
        <w:rPr>
          <w:color w:val="333333"/>
          <w:sz w:val="28"/>
          <w:szCs w:val="28"/>
        </w:rPr>
        <w:t xml:space="preserve"> = СОС/ СК</w:t>
      </w:r>
      <w:r>
        <w:rPr>
          <w:color w:val="333333"/>
          <w:sz w:val="28"/>
          <w:szCs w:val="28"/>
        </w:rPr>
        <w:t xml:space="preserve"> = </w:t>
      </w:r>
      <w:r>
        <w:rPr>
          <w:sz w:val="28"/>
          <w:szCs w:val="28"/>
          <w:lang w:eastAsia="en-US"/>
        </w:rPr>
        <w:t>2922732/5222182 = 0,56</w:t>
      </w:r>
      <w:r w:rsidR="00E31D84">
        <w:rPr>
          <w:sz w:val="28"/>
          <w:szCs w:val="28"/>
          <w:lang w:eastAsia="en-US"/>
        </w:rPr>
        <w:t>;</w:t>
      </w:r>
    </w:p>
    <w:p w:rsidR="009D325B" w:rsidRPr="009D325B" w:rsidRDefault="009D325B" w:rsidP="009D325B">
      <w:pPr>
        <w:pStyle w:val="a3"/>
        <w:numPr>
          <w:ilvl w:val="0"/>
          <w:numId w:val="15"/>
        </w:numPr>
        <w:spacing w:line="360" w:lineRule="auto"/>
        <w:ind w:left="567"/>
        <w:jc w:val="both"/>
        <w:rPr>
          <w:sz w:val="28"/>
          <w:szCs w:val="28"/>
        </w:rPr>
      </w:pPr>
      <w:r>
        <w:rPr>
          <w:color w:val="333333"/>
          <w:sz w:val="28"/>
          <w:szCs w:val="28"/>
        </w:rPr>
        <w:t>в 2008</w:t>
      </w:r>
      <w:r w:rsidRPr="00DC433E">
        <w:rPr>
          <w:color w:val="333333"/>
          <w:sz w:val="28"/>
          <w:szCs w:val="28"/>
        </w:rPr>
        <w:t>г.:</w:t>
      </w:r>
      <w:r>
        <w:rPr>
          <w:color w:val="333333"/>
          <w:sz w:val="28"/>
          <w:szCs w:val="28"/>
        </w:rPr>
        <w:t xml:space="preserve"> </w:t>
      </w:r>
      <w:r w:rsidRPr="009D325B">
        <w:rPr>
          <w:color w:val="333333"/>
          <w:sz w:val="28"/>
          <w:szCs w:val="28"/>
        </w:rPr>
        <w:t>К</w:t>
      </w:r>
      <w:r w:rsidRPr="009D325B">
        <w:rPr>
          <w:color w:val="333333"/>
          <w:sz w:val="20"/>
          <w:szCs w:val="20"/>
        </w:rPr>
        <w:t>м</w:t>
      </w:r>
      <w:r w:rsidRPr="009D325B">
        <w:rPr>
          <w:color w:val="333333"/>
          <w:sz w:val="28"/>
          <w:szCs w:val="28"/>
        </w:rPr>
        <w:t xml:space="preserve"> = СОС/ СК </w:t>
      </w:r>
      <w:r>
        <w:rPr>
          <w:color w:val="333333"/>
          <w:sz w:val="28"/>
          <w:szCs w:val="28"/>
        </w:rPr>
        <w:t xml:space="preserve">= </w:t>
      </w:r>
      <w:r>
        <w:rPr>
          <w:sz w:val="28"/>
          <w:szCs w:val="28"/>
          <w:lang w:eastAsia="en-US"/>
        </w:rPr>
        <w:t xml:space="preserve">3112208/5407936 = </w:t>
      </w:r>
      <w:r w:rsidR="00E31D84">
        <w:rPr>
          <w:sz w:val="28"/>
          <w:szCs w:val="28"/>
          <w:lang w:eastAsia="en-US"/>
        </w:rPr>
        <w:t>0,58;</w:t>
      </w:r>
    </w:p>
    <w:p w:rsidR="009D325B" w:rsidRDefault="009D325B" w:rsidP="009D325B">
      <w:pPr>
        <w:pStyle w:val="a3"/>
        <w:numPr>
          <w:ilvl w:val="0"/>
          <w:numId w:val="15"/>
        </w:numPr>
        <w:spacing w:line="360" w:lineRule="auto"/>
        <w:ind w:left="567"/>
        <w:jc w:val="both"/>
        <w:rPr>
          <w:sz w:val="28"/>
          <w:szCs w:val="28"/>
        </w:rPr>
      </w:pPr>
      <w:r>
        <w:rPr>
          <w:color w:val="333333"/>
          <w:sz w:val="28"/>
          <w:szCs w:val="28"/>
        </w:rPr>
        <w:t>в 2009</w:t>
      </w:r>
      <w:r w:rsidRPr="00DC433E">
        <w:rPr>
          <w:color w:val="333333"/>
          <w:sz w:val="28"/>
          <w:szCs w:val="28"/>
        </w:rPr>
        <w:t xml:space="preserve">г.: </w:t>
      </w:r>
      <w:r w:rsidRPr="009D325B">
        <w:rPr>
          <w:color w:val="333333"/>
          <w:sz w:val="28"/>
          <w:szCs w:val="28"/>
        </w:rPr>
        <w:t>К</w:t>
      </w:r>
      <w:r w:rsidRPr="009D325B">
        <w:rPr>
          <w:color w:val="333333"/>
          <w:sz w:val="20"/>
          <w:szCs w:val="20"/>
        </w:rPr>
        <w:t>м</w:t>
      </w:r>
      <w:r w:rsidRPr="009D325B">
        <w:rPr>
          <w:color w:val="333333"/>
          <w:sz w:val="28"/>
          <w:szCs w:val="28"/>
        </w:rPr>
        <w:t xml:space="preserve"> = СОС/ СК </w:t>
      </w:r>
      <w:r>
        <w:rPr>
          <w:color w:val="333333"/>
          <w:sz w:val="28"/>
          <w:szCs w:val="28"/>
        </w:rPr>
        <w:t xml:space="preserve">= </w:t>
      </w:r>
      <w:r>
        <w:rPr>
          <w:sz w:val="28"/>
          <w:szCs w:val="28"/>
          <w:lang w:eastAsia="en-US"/>
        </w:rPr>
        <w:t>3483193</w:t>
      </w:r>
      <w:r w:rsidR="00E31D84">
        <w:rPr>
          <w:sz w:val="28"/>
          <w:szCs w:val="28"/>
          <w:lang w:eastAsia="en-US"/>
        </w:rPr>
        <w:t>/5800553 = 0,60.</w:t>
      </w:r>
    </w:p>
    <w:p w:rsidR="00E31D84" w:rsidRPr="009D325B" w:rsidRDefault="00E31D84" w:rsidP="00E31D84">
      <w:pPr>
        <w:pStyle w:val="a3"/>
        <w:spacing w:line="360" w:lineRule="auto"/>
        <w:ind w:firstLine="0"/>
        <w:jc w:val="both"/>
        <w:rPr>
          <w:sz w:val="28"/>
          <w:szCs w:val="28"/>
        </w:rPr>
      </w:pPr>
      <w:r>
        <w:rPr>
          <w:sz w:val="28"/>
          <w:szCs w:val="28"/>
        </w:rPr>
        <w:t xml:space="preserve">       Тенденция увеличения данного коэффициента свидетельствует о том, что все большая доля собственного капитала используется предприятием для финансирования текущей деятельности, т.е. вложена в оборотные средства, в наиболее маневренную часть активов. </w:t>
      </w:r>
    </w:p>
    <w:p w:rsidR="009D325B" w:rsidRDefault="009E56A6" w:rsidP="009E56A6">
      <w:pPr>
        <w:pStyle w:val="a3"/>
        <w:spacing w:line="360" w:lineRule="auto"/>
        <w:ind w:firstLine="0"/>
        <w:jc w:val="both"/>
        <w:rPr>
          <w:sz w:val="28"/>
          <w:szCs w:val="28"/>
        </w:rPr>
      </w:pPr>
      <w:r>
        <w:rPr>
          <w:sz w:val="28"/>
          <w:szCs w:val="28"/>
        </w:rPr>
        <w:t xml:space="preserve">       В целом ОАО «Купол» является достаточно финансово устойчивым и финансово независимым предприятием по всем вышерассмотренным показателям.</w:t>
      </w: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6A309B" w:rsidRDefault="006A309B" w:rsidP="009E56A6">
      <w:pPr>
        <w:pStyle w:val="a3"/>
        <w:spacing w:line="360" w:lineRule="auto"/>
        <w:ind w:firstLine="0"/>
        <w:jc w:val="both"/>
        <w:rPr>
          <w:sz w:val="28"/>
          <w:szCs w:val="28"/>
        </w:rPr>
      </w:pPr>
    </w:p>
    <w:p w:rsidR="0089547E" w:rsidRDefault="00E637FA" w:rsidP="00A51540">
      <w:pPr>
        <w:spacing w:line="360" w:lineRule="auto"/>
        <w:jc w:val="center"/>
        <w:rPr>
          <w:b/>
          <w:sz w:val="32"/>
          <w:szCs w:val="32"/>
          <w:lang w:val="en-US"/>
        </w:rPr>
      </w:pPr>
      <w:r>
        <w:rPr>
          <w:b/>
          <w:sz w:val="32"/>
          <w:szCs w:val="32"/>
        </w:rPr>
        <w:t xml:space="preserve">   </w:t>
      </w:r>
      <w:r w:rsidR="006A309B" w:rsidRPr="00BC1040">
        <w:rPr>
          <w:b/>
          <w:sz w:val="32"/>
          <w:szCs w:val="32"/>
        </w:rPr>
        <w:t>§3</w:t>
      </w:r>
      <w:r w:rsidR="00BC1040" w:rsidRPr="00BC1040">
        <w:rPr>
          <w:b/>
          <w:sz w:val="32"/>
          <w:szCs w:val="32"/>
        </w:rPr>
        <w:t xml:space="preserve"> Планирование показателей собственных оборотных средств</w:t>
      </w:r>
      <w:r w:rsidR="0089547E">
        <w:rPr>
          <w:b/>
          <w:sz w:val="32"/>
          <w:szCs w:val="32"/>
        </w:rPr>
        <w:t xml:space="preserve"> </w:t>
      </w:r>
      <w:r w:rsidR="0089547E" w:rsidRPr="00BC1040">
        <w:rPr>
          <w:b/>
          <w:color w:val="000000"/>
          <w:sz w:val="32"/>
          <w:szCs w:val="32"/>
        </w:rPr>
        <w:t>ОАО «Купол»</w:t>
      </w:r>
      <w:r w:rsidR="0089547E">
        <w:rPr>
          <w:b/>
          <w:color w:val="000000"/>
          <w:sz w:val="32"/>
          <w:szCs w:val="32"/>
        </w:rPr>
        <w:t xml:space="preserve"> </w:t>
      </w:r>
      <w:r w:rsidR="0089547E">
        <w:rPr>
          <w:b/>
          <w:sz w:val="32"/>
          <w:szCs w:val="32"/>
        </w:rPr>
        <w:t>и н</w:t>
      </w:r>
      <w:r w:rsidR="0089547E" w:rsidRPr="00BC1040">
        <w:rPr>
          <w:b/>
          <w:sz w:val="32"/>
          <w:szCs w:val="32"/>
        </w:rPr>
        <w:t xml:space="preserve">аправления совершенствования </w:t>
      </w:r>
      <w:r w:rsidR="0089547E">
        <w:rPr>
          <w:b/>
          <w:sz w:val="32"/>
          <w:szCs w:val="32"/>
        </w:rPr>
        <w:t xml:space="preserve">их </w:t>
      </w:r>
      <w:r w:rsidR="0089547E" w:rsidRPr="00BC1040">
        <w:rPr>
          <w:b/>
          <w:sz w:val="32"/>
          <w:szCs w:val="32"/>
        </w:rPr>
        <w:t>структуры</w:t>
      </w:r>
    </w:p>
    <w:p w:rsidR="00DF378E" w:rsidRPr="00DF378E" w:rsidRDefault="00DF378E" w:rsidP="00A51540">
      <w:pPr>
        <w:spacing w:line="360" w:lineRule="auto"/>
        <w:jc w:val="center"/>
        <w:rPr>
          <w:b/>
          <w:sz w:val="32"/>
          <w:szCs w:val="32"/>
          <w:lang w:val="en-US"/>
        </w:rPr>
      </w:pPr>
    </w:p>
    <w:p w:rsidR="00BC1040" w:rsidRDefault="00BC1040" w:rsidP="00BC1040">
      <w:pPr>
        <w:spacing w:line="360" w:lineRule="auto"/>
        <w:jc w:val="both"/>
        <w:rPr>
          <w:sz w:val="28"/>
          <w:szCs w:val="28"/>
        </w:rPr>
      </w:pPr>
      <w:r>
        <w:rPr>
          <w:sz w:val="28"/>
          <w:szCs w:val="28"/>
        </w:rPr>
        <w:t xml:space="preserve">      Обеспечение хозяйственной деятельности  организации осуществляется на основе таких методов, как планирование и прогнозирование, которые дают возможность определять источники и объемы различных видов ресурсов, исходя из планируемых масштабов производства, сбыта, экономического и социального развития. Соответственно, планируемые объемы ресурсов, в нашем случае - это объемы финансовых ресурсов, позволяют соизмерять намечаемые в планах экономического и социального развития затраты с реальными возможностями. </w:t>
      </w:r>
      <w:r w:rsidR="0014744B">
        <w:rPr>
          <w:sz w:val="28"/>
          <w:szCs w:val="28"/>
        </w:rPr>
        <w:t>Также планирование позволяет «ориентироваться на обеспеченность материально – финансовой сбалансированности». Таким образом, организация задает цели, рассчитывает свои возможности, планирует все показатели, намечает все необходимые мероприятия для достижения плановых финансовых результатов.</w:t>
      </w:r>
    </w:p>
    <w:p w:rsidR="0014744B" w:rsidRDefault="0014744B" w:rsidP="00BC1040">
      <w:pPr>
        <w:spacing w:line="360" w:lineRule="auto"/>
        <w:jc w:val="both"/>
        <w:rPr>
          <w:sz w:val="28"/>
          <w:szCs w:val="28"/>
        </w:rPr>
      </w:pPr>
      <w:r>
        <w:rPr>
          <w:sz w:val="28"/>
          <w:szCs w:val="28"/>
        </w:rPr>
        <w:t xml:space="preserve">      Финанс</w:t>
      </w:r>
      <w:r w:rsidR="00354E0D">
        <w:rPr>
          <w:sz w:val="28"/>
          <w:szCs w:val="28"/>
        </w:rPr>
        <w:t>овое планирование активно влияет</w:t>
      </w:r>
      <w:r>
        <w:rPr>
          <w:sz w:val="28"/>
          <w:szCs w:val="28"/>
        </w:rPr>
        <w:t xml:space="preserve"> на все стороны работы организации через выбор объектов финансирования, направления денежных средств, а также способствует рациональному использованию трудовых, материальных, денежных ресурсов.</w:t>
      </w:r>
    </w:p>
    <w:p w:rsidR="0014744B" w:rsidRDefault="0014744B" w:rsidP="00BC1040">
      <w:pPr>
        <w:spacing w:line="360" w:lineRule="auto"/>
        <w:jc w:val="both"/>
        <w:rPr>
          <w:color w:val="000000"/>
          <w:sz w:val="28"/>
          <w:szCs w:val="28"/>
        </w:rPr>
      </w:pPr>
      <w:r>
        <w:rPr>
          <w:sz w:val="28"/>
          <w:szCs w:val="28"/>
        </w:rPr>
        <w:t xml:space="preserve">      </w:t>
      </w:r>
      <w:r w:rsidR="00354E0D">
        <w:rPr>
          <w:sz w:val="28"/>
          <w:szCs w:val="28"/>
        </w:rPr>
        <w:t xml:space="preserve">На базе отчетности </w:t>
      </w:r>
      <w:r w:rsidR="00354E0D" w:rsidRPr="00354E0D">
        <w:rPr>
          <w:color w:val="000000"/>
          <w:sz w:val="28"/>
          <w:szCs w:val="28"/>
        </w:rPr>
        <w:t>ОАО «Купол»</w:t>
      </w:r>
      <w:r w:rsidR="00354E0D">
        <w:rPr>
          <w:color w:val="000000"/>
          <w:sz w:val="28"/>
          <w:szCs w:val="28"/>
        </w:rPr>
        <w:t xml:space="preserve"> назначим и рассчитаем планируемые показатели, из которых складывается сумма собственных оборотных  средств. В течение нескольких рассматриваемых лет показатель</w:t>
      </w:r>
      <w:r w:rsidR="00AD089D">
        <w:rPr>
          <w:color w:val="000000"/>
          <w:sz w:val="28"/>
          <w:szCs w:val="28"/>
        </w:rPr>
        <w:t xml:space="preserve"> запасов</w:t>
      </w:r>
      <w:r w:rsidR="00354E0D">
        <w:rPr>
          <w:color w:val="000000"/>
          <w:sz w:val="28"/>
          <w:szCs w:val="28"/>
        </w:rPr>
        <w:t xml:space="preserve"> собственных оборотных средств д</w:t>
      </w:r>
      <w:r w:rsidR="00B53978">
        <w:rPr>
          <w:color w:val="000000"/>
          <w:sz w:val="28"/>
          <w:szCs w:val="28"/>
        </w:rPr>
        <w:t>анного предприятия имел</w:t>
      </w:r>
      <w:r w:rsidR="00354E0D">
        <w:rPr>
          <w:color w:val="000000"/>
          <w:sz w:val="28"/>
          <w:szCs w:val="28"/>
        </w:rPr>
        <w:t xml:space="preserve"> положительное значение, т.е. </w:t>
      </w:r>
      <w:r w:rsidR="001830CA">
        <w:rPr>
          <w:color w:val="000000"/>
          <w:sz w:val="28"/>
          <w:szCs w:val="28"/>
        </w:rPr>
        <w:t>сумма собственных средств соответствовала сумме запасов, предоставляла организации абсолютную финансовую устойчиво</w:t>
      </w:r>
      <w:r w:rsidR="00D2568A">
        <w:rPr>
          <w:color w:val="000000"/>
          <w:sz w:val="28"/>
          <w:szCs w:val="28"/>
        </w:rPr>
        <w:t>сть и независимость. Но по окончании</w:t>
      </w:r>
      <w:r w:rsidR="001830CA">
        <w:rPr>
          <w:color w:val="000000"/>
          <w:sz w:val="28"/>
          <w:szCs w:val="28"/>
        </w:rPr>
        <w:t xml:space="preserve"> 2009г. по этому показателю наблюдалась тенденция к снижению, поэтому нужно рассчитать значение соответствующих показателей, чтобы восстановить прежнее положительно оцениваемое состояние собственных оборотных средств.</w:t>
      </w:r>
    </w:p>
    <w:p w:rsidR="00763D27" w:rsidRDefault="00763D27" w:rsidP="00BC1040">
      <w:pPr>
        <w:spacing w:line="360" w:lineRule="auto"/>
        <w:jc w:val="both"/>
        <w:rPr>
          <w:sz w:val="28"/>
          <w:szCs w:val="28"/>
        </w:rPr>
      </w:pPr>
      <w:r>
        <w:rPr>
          <w:sz w:val="28"/>
          <w:szCs w:val="28"/>
        </w:rPr>
        <w:t xml:space="preserve">     Составим плановое значение внеоборотных активов, увеличив их размер за счет нематериальных активов до 10</w:t>
      </w:r>
      <w:r w:rsidR="00AA1C08">
        <w:rPr>
          <w:sz w:val="28"/>
          <w:szCs w:val="28"/>
        </w:rPr>
        <w:t>0</w:t>
      </w:r>
      <w:r>
        <w:rPr>
          <w:sz w:val="28"/>
          <w:szCs w:val="28"/>
        </w:rPr>
        <w:t>000 тыс. руб.</w:t>
      </w:r>
      <w:r w:rsidR="00AA1C08">
        <w:rPr>
          <w:sz w:val="28"/>
          <w:szCs w:val="28"/>
        </w:rPr>
        <w:t>, за счет доходных вложений в материальные ценности до 90000 тыс. руб., за счет долгосрочных финансовых вложений до 260000 тыс. руб. Итого планируемое значение внеоборотных активов – 2697833 тыс. руб.</w:t>
      </w:r>
      <w:r w:rsidR="002279B8">
        <w:rPr>
          <w:sz w:val="28"/>
          <w:szCs w:val="28"/>
        </w:rPr>
        <w:t xml:space="preserve"> Нематериальными активами могут быть объекты интеллектуальной собственности предприятия, если оно обладает какими-либо исключительными правами на изобретения, промышленные образцы, полезные модели или право на наименование места происхождения товаров. </w:t>
      </w:r>
    </w:p>
    <w:p w:rsidR="00AA1C08" w:rsidRDefault="00AA1C08" w:rsidP="00BC1040">
      <w:pPr>
        <w:spacing w:line="360" w:lineRule="auto"/>
        <w:jc w:val="both"/>
        <w:rPr>
          <w:sz w:val="28"/>
          <w:szCs w:val="28"/>
        </w:rPr>
      </w:pPr>
      <w:r>
        <w:rPr>
          <w:sz w:val="28"/>
          <w:szCs w:val="28"/>
        </w:rPr>
        <w:t xml:space="preserve">      Очередным показателем, тесно связанным с собственными оборотными средствами, является показатель оборотных активов. </w:t>
      </w:r>
      <w:r w:rsidR="002279B8">
        <w:rPr>
          <w:sz w:val="28"/>
          <w:szCs w:val="28"/>
        </w:rPr>
        <w:t xml:space="preserve">Увеличение оборотных активов всегда связано с прогрессивным развитием деятельности предприятия, так как это свидетельствует о более рациональном размещении денежных средств. </w:t>
      </w:r>
      <w:r w:rsidR="00187B6B">
        <w:rPr>
          <w:sz w:val="28"/>
          <w:szCs w:val="28"/>
        </w:rPr>
        <w:t>Приращение оборотных активов на 10 % можно произвести за счет различных статей баланса:</w:t>
      </w:r>
    </w:p>
    <w:p w:rsidR="00187B6B" w:rsidRDefault="00187B6B" w:rsidP="0046384C">
      <w:pPr>
        <w:numPr>
          <w:ilvl w:val="0"/>
          <w:numId w:val="16"/>
        </w:numPr>
        <w:tabs>
          <w:tab w:val="clear" w:pos="360"/>
          <w:tab w:val="num" w:pos="851"/>
        </w:tabs>
        <w:spacing w:line="360" w:lineRule="auto"/>
        <w:ind w:left="993" w:hanging="284"/>
        <w:jc w:val="both"/>
        <w:rPr>
          <w:color w:val="000000"/>
          <w:sz w:val="28"/>
          <w:szCs w:val="28"/>
        </w:rPr>
      </w:pPr>
      <w:r>
        <w:rPr>
          <w:color w:val="000000"/>
          <w:sz w:val="28"/>
          <w:szCs w:val="28"/>
        </w:rPr>
        <w:t>приращения запасов сырья, материалов и других аналогичных ценностей, желательно, повысив их качественные характеристики, на 200000 тыс. руб.;</w:t>
      </w:r>
    </w:p>
    <w:p w:rsidR="00187B6B" w:rsidRDefault="00187B6B" w:rsidP="0046384C">
      <w:pPr>
        <w:numPr>
          <w:ilvl w:val="0"/>
          <w:numId w:val="16"/>
        </w:numPr>
        <w:tabs>
          <w:tab w:val="clear" w:pos="360"/>
          <w:tab w:val="num" w:pos="851"/>
        </w:tabs>
        <w:spacing w:line="360" w:lineRule="auto"/>
        <w:ind w:left="993" w:hanging="284"/>
        <w:jc w:val="both"/>
        <w:rPr>
          <w:color w:val="000000"/>
          <w:sz w:val="28"/>
          <w:szCs w:val="28"/>
        </w:rPr>
      </w:pPr>
      <w:r>
        <w:rPr>
          <w:color w:val="000000"/>
          <w:sz w:val="28"/>
          <w:szCs w:val="28"/>
        </w:rPr>
        <w:t>приращения готовой продукции и товаров для перепродажи на 50000 тыс. руб. (увеличить производительность оборудования);</w:t>
      </w:r>
    </w:p>
    <w:p w:rsidR="00187B6B" w:rsidRPr="00C13A22" w:rsidRDefault="00187B6B" w:rsidP="0046384C">
      <w:pPr>
        <w:numPr>
          <w:ilvl w:val="0"/>
          <w:numId w:val="16"/>
        </w:numPr>
        <w:tabs>
          <w:tab w:val="clear" w:pos="360"/>
          <w:tab w:val="num" w:pos="851"/>
        </w:tabs>
        <w:spacing w:line="360" w:lineRule="auto"/>
        <w:ind w:left="993" w:hanging="284"/>
        <w:jc w:val="both"/>
        <w:rPr>
          <w:color w:val="000000"/>
          <w:sz w:val="28"/>
          <w:szCs w:val="28"/>
        </w:rPr>
      </w:pPr>
      <w:r>
        <w:rPr>
          <w:color w:val="000000"/>
          <w:sz w:val="28"/>
          <w:szCs w:val="28"/>
        </w:rPr>
        <w:t xml:space="preserve">приращения краткосрочных финансовых вложений на </w:t>
      </w:r>
      <w:r w:rsidR="00C13A22">
        <w:rPr>
          <w:color w:val="000000"/>
          <w:sz w:val="28"/>
          <w:szCs w:val="28"/>
        </w:rPr>
        <w:t>8</w:t>
      </w:r>
      <w:r>
        <w:rPr>
          <w:color w:val="000000"/>
          <w:sz w:val="28"/>
          <w:szCs w:val="28"/>
        </w:rPr>
        <w:t xml:space="preserve">5000 тыс. руб. (увеличить движение краткосрочных финансовых инвестиций предприятия в ценные бумаги других предприятий, </w:t>
      </w:r>
      <w:r w:rsidR="00C13A22">
        <w:rPr>
          <w:sz w:val="28"/>
          <w:szCs w:val="28"/>
        </w:rPr>
        <w:t>предоставление займов, вложения в краткосрочные облигации и др.);</w:t>
      </w:r>
    </w:p>
    <w:p w:rsidR="00C13A22" w:rsidRDefault="00C13A22" w:rsidP="0046384C">
      <w:pPr>
        <w:numPr>
          <w:ilvl w:val="0"/>
          <w:numId w:val="16"/>
        </w:numPr>
        <w:tabs>
          <w:tab w:val="clear" w:pos="360"/>
          <w:tab w:val="num" w:pos="851"/>
        </w:tabs>
        <w:spacing w:line="360" w:lineRule="auto"/>
        <w:ind w:left="993" w:hanging="284"/>
        <w:jc w:val="both"/>
        <w:rPr>
          <w:color w:val="000000"/>
          <w:sz w:val="28"/>
          <w:szCs w:val="28"/>
        </w:rPr>
      </w:pPr>
      <w:r>
        <w:rPr>
          <w:color w:val="000000"/>
          <w:sz w:val="28"/>
          <w:szCs w:val="28"/>
        </w:rPr>
        <w:t>приращения денежных средств на 150000 тыс. руб. (аккумулировани</w:t>
      </w:r>
      <w:r w:rsidR="00D2568A">
        <w:rPr>
          <w:color w:val="000000"/>
          <w:sz w:val="28"/>
          <w:szCs w:val="28"/>
        </w:rPr>
        <w:t>е высоколиквидных ценных бумаг</w:t>
      </w:r>
      <w:r w:rsidR="00000B1D">
        <w:rPr>
          <w:color w:val="000000"/>
          <w:sz w:val="28"/>
          <w:szCs w:val="28"/>
        </w:rPr>
        <w:t>, уменьшение деби</w:t>
      </w:r>
      <w:r w:rsidR="00D2568A">
        <w:rPr>
          <w:color w:val="000000"/>
          <w:sz w:val="28"/>
          <w:szCs w:val="28"/>
        </w:rPr>
        <w:t>торской задолженности).</w:t>
      </w:r>
    </w:p>
    <w:p w:rsidR="00D2568A" w:rsidRPr="00A51540" w:rsidRDefault="00BB5FF4" w:rsidP="00A51540">
      <w:pPr>
        <w:spacing w:line="360" w:lineRule="auto"/>
        <w:jc w:val="both"/>
        <w:rPr>
          <w:sz w:val="28"/>
          <w:szCs w:val="28"/>
        </w:rPr>
      </w:pPr>
      <w:r>
        <w:rPr>
          <w:color w:val="000000"/>
          <w:sz w:val="28"/>
          <w:szCs w:val="28"/>
        </w:rPr>
        <w:t xml:space="preserve">  </w:t>
      </w:r>
      <w:r w:rsidR="00A51540">
        <w:rPr>
          <w:color w:val="000000"/>
          <w:sz w:val="28"/>
          <w:szCs w:val="28"/>
        </w:rPr>
        <w:t xml:space="preserve">    </w:t>
      </w:r>
      <w:r>
        <w:rPr>
          <w:color w:val="000000"/>
          <w:sz w:val="28"/>
          <w:szCs w:val="28"/>
        </w:rPr>
        <w:t xml:space="preserve">Рассчитаем планируемое значение собственного капитала, который равен итогу третьего раздела бухгалтерского баланса. В 2009г. размер собственного капитала составлял 5800553 тыс. руб., а в 2010г. планируется увеличение до 9%, которое мы можем получить за счет приращения резервного капитала, так как его размер относительно масштабов производства предприятия невелик, увеличения уставного и добавочного капитала. Итак, увеличиваем размер имущества предприятия - уставный капитал - до 5000 тыс. руб. Затем, повышаем значение резервного капитала, </w:t>
      </w:r>
      <w:r w:rsidRPr="00C55B22">
        <w:rPr>
          <w:sz w:val="28"/>
          <w:szCs w:val="28"/>
        </w:rPr>
        <w:t>предназначен</w:t>
      </w:r>
      <w:r>
        <w:rPr>
          <w:sz w:val="28"/>
          <w:szCs w:val="28"/>
        </w:rPr>
        <w:t>ного</w:t>
      </w:r>
      <w:r w:rsidRPr="00C55B22">
        <w:rPr>
          <w:sz w:val="28"/>
          <w:szCs w:val="28"/>
        </w:rPr>
        <w:t xml:space="preserve"> для размещения в нём нераспределённых </w:t>
      </w:r>
      <w:hyperlink r:id="rId8" w:tooltip="Прибыль" w:history="1">
        <w:r w:rsidRPr="00C55B22">
          <w:rPr>
            <w:rStyle w:val="a5"/>
            <w:color w:val="auto"/>
            <w:sz w:val="28"/>
            <w:szCs w:val="28"/>
            <w:u w:val="none"/>
          </w:rPr>
          <w:t>прибылей</w:t>
        </w:r>
      </w:hyperlink>
      <w:r w:rsidRPr="00C55B22">
        <w:rPr>
          <w:sz w:val="28"/>
          <w:szCs w:val="28"/>
        </w:rPr>
        <w:t xml:space="preserve">, для покрытия </w:t>
      </w:r>
      <w:hyperlink r:id="rId9" w:tooltip="Убыток" w:history="1">
        <w:r w:rsidRPr="00C55B22">
          <w:rPr>
            <w:rStyle w:val="a5"/>
            <w:color w:val="auto"/>
            <w:sz w:val="28"/>
            <w:szCs w:val="28"/>
            <w:u w:val="none"/>
          </w:rPr>
          <w:t>убытков</w:t>
        </w:r>
      </w:hyperlink>
      <w:r w:rsidRPr="00C55B22">
        <w:rPr>
          <w:sz w:val="28"/>
          <w:szCs w:val="28"/>
        </w:rPr>
        <w:t xml:space="preserve">, погашения </w:t>
      </w:r>
      <w:hyperlink r:id="rId10" w:tooltip="Облигация" w:history="1">
        <w:r w:rsidRPr="00C55B22">
          <w:rPr>
            <w:rStyle w:val="a5"/>
            <w:color w:val="auto"/>
            <w:sz w:val="28"/>
            <w:szCs w:val="28"/>
            <w:u w:val="none"/>
          </w:rPr>
          <w:t>облигаций</w:t>
        </w:r>
      </w:hyperlink>
      <w:r w:rsidRPr="00C55B22">
        <w:rPr>
          <w:sz w:val="28"/>
          <w:szCs w:val="28"/>
        </w:rPr>
        <w:t xml:space="preserve"> и выкупа </w:t>
      </w:r>
      <w:hyperlink r:id="rId11" w:tooltip="Акция (финансы)" w:history="1">
        <w:r w:rsidRPr="00C55B22">
          <w:rPr>
            <w:rStyle w:val="a5"/>
            <w:color w:val="auto"/>
            <w:sz w:val="28"/>
            <w:szCs w:val="28"/>
            <w:u w:val="none"/>
          </w:rPr>
          <w:t>акций</w:t>
        </w:r>
      </w:hyperlink>
      <w:r w:rsidRPr="00C55B22">
        <w:rPr>
          <w:sz w:val="28"/>
          <w:szCs w:val="28"/>
        </w:rPr>
        <w:t xml:space="preserve"> </w:t>
      </w:r>
      <w:hyperlink r:id="rId12" w:tooltip="Предприятие" w:history="1">
        <w:r w:rsidRPr="00C55B22">
          <w:rPr>
            <w:rStyle w:val="a5"/>
            <w:color w:val="auto"/>
            <w:sz w:val="28"/>
            <w:szCs w:val="28"/>
            <w:u w:val="none"/>
          </w:rPr>
          <w:t>предприятия</w:t>
        </w:r>
      </w:hyperlink>
      <w:r>
        <w:rPr>
          <w:sz w:val="28"/>
          <w:szCs w:val="28"/>
        </w:rPr>
        <w:t xml:space="preserve"> до 1000 тыс. руб., так как </w:t>
      </w:r>
      <w:r w:rsidRPr="00C55B22">
        <w:rPr>
          <w:sz w:val="28"/>
          <w:szCs w:val="28"/>
        </w:rPr>
        <w:t>для акционерных обществ его размер должен составлять не менее 15 % от уставного капитала.</w:t>
      </w:r>
      <w:r>
        <w:t xml:space="preserve"> </w:t>
      </w:r>
      <w:r>
        <w:rPr>
          <w:sz w:val="28"/>
          <w:szCs w:val="28"/>
        </w:rPr>
        <w:t xml:space="preserve"> </w:t>
      </w:r>
      <w:r w:rsidRPr="00BB5FF4">
        <w:rPr>
          <w:sz w:val="28"/>
          <w:szCs w:val="28"/>
        </w:rPr>
        <w:t>Добавочный капитал увели</w:t>
      </w:r>
      <w:r w:rsidR="00A51540">
        <w:rPr>
          <w:sz w:val="28"/>
          <w:szCs w:val="28"/>
        </w:rPr>
        <w:t>чивается за счет прироста необоротных активов</w:t>
      </w:r>
      <w:r w:rsidR="00A51540" w:rsidRPr="00A51540">
        <w:rPr>
          <w:rFonts w:ascii="Arial" w:hAnsi="Arial" w:cs="Arial"/>
          <w:color w:val="000000"/>
          <w:sz w:val="18"/>
          <w:szCs w:val="18"/>
        </w:rPr>
        <w:t xml:space="preserve"> </w:t>
      </w:r>
      <w:r w:rsidR="00A51540" w:rsidRPr="00A51540">
        <w:rPr>
          <w:color w:val="000000"/>
          <w:sz w:val="28"/>
          <w:szCs w:val="28"/>
        </w:rPr>
        <w:t>(основных средств, нематериальных активов, долгосрочных финансовых вложени</w:t>
      </w:r>
      <w:r w:rsidR="00A51540">
        <w:rPr>
          <w:color w:val="000000"/>
          <w:sz w:val="28"/>
          <w:szCs w:val="28"/>
        </w:rPr>
        <w:t>й и прочих капитальных вложений). Поэтому его размер планируем увеличить</w:t>
      </w:r>
      <w:r w:rsidRPr="00BB5FF4">
        <w:rPr>
          <w:sz w:val="28"/>
          <w:szCs w:val="28"/>
        </w:rPr>
        <w:t xml:space="preserve"> до 1500000 тыс. руб</w:t>
      </w:r>
      <w:r>
        <w:rPr>
          <w:sz w:val="28"/>
          <w:szCs w:val="28"/>
        </w:rPr>
        <w:t>. Итого планируемое значение собственного капитала – 6367912 руб.</w:t>
      </w:r>
    </w:p>
    <w:p w:rsidR="00000B1D" w:rsidRPr="00FB3070" w:rsidRDefault="00C13A22" w:rsidP="00FB3070">
      <w:pPr>
        <w:pStyle w:val="a3"/>
        <w:spacing w:line="360" w:lineRule="auto"/>
        <w:jc w:val="both"/>
        <w:rPr>
          <w:sz w:val="28"/>
          <w:szCs w:val="28"/>
        </w:rPr>
      </w:pPr>
      <w:r w:rsidRPr="00FB3070">
        <w:rPr>
          <w:color w:val="000000"/>
          <w:sz w:val="28"/>
          <w:szCs w:val="28"/>
        </w:rPr>
        <w:t xml:space="preserve">  </w:t>
      </w:r>
      <w:r w:rsidR="00F84AC1" w:rsidRPr="00FB3070">
        <w:rPr>
          <w:color w:val="000000"/>
          <w:sz w:val="28"/>
          <w:szCs w:val="28"/>
        </w:rPr>
        <w:t xml:space="preserve">     </w:t>
      </w:r>
      <w:r w:rsidRPr="00FB3070">
        <w:rPr>
          <w:color w:val="000000"/>
          <w:sz w:val="28"/>
          <w:szCs w:val="28"/>
        </w:rPr>
        <w:t>Достижение достаточного</w:t>
      </w:r>
      <w:r w:rsidR="00591BCC" w:rsidRPr="00FB3070">
        <w:rPr>
          <w:color w:val="000000"/>
          <w:sz w:val="28"/>
          <w:szCs w:val="28"/>
        </w:rPr>
        <w:t xml:space="preserve"> уровня собственных средств, на</w:t>
      </w:r>
      <w:r w:rsidRPr="00FB3070">
        <w:rPr>
          <w:color w:val="000000"/>
          <w:sz w:val="28"/>
          <w:szCs w:val="28"/>
        </w:rPr>
        <w:t>ряду с прираще</w:t>
      </w:r>
      <w:r w:rsidR="00F84AC1" w:rsidRPr="00FB3070">
        <w:rPr>
          <w:color w:val="000000"/>
          <w:sz w:val="28"/>
          <w:szCs w:val="28"/>
        </w:rPr>
        <w:t xml:space="preserve">нием отдельных показателей,  </w:t>
      </w:r>
      <w:r w:rsidRPr="00FB3070">
        <w:rPr>
          <w:color w:val="000000"/>
          <w:sz w:val="28"/>
          <w:szCs w:val="28"/>
        </w:rPr>
        <w:t>можно достичь также сокращением обязательств или пассивов</w:t>
      </w:r>
      <w:r w:rsidR="00FB3070">
        <w:rPr>
          <w:color w:val="000000"/>
          <w:sz w:val="28"/>
          <w:szCs w:val="28"/>
        </w:rPr>
        <w:t>, которые делятся</w:t>
      </w:r>
      <w:r w:rsidR="00000B1D" w:rsidRPr="00FB3070">
        <w:rPr>
          <w:color w:val="000000"/>
          <w:sz w:val="28"/>
          <w:szCs w:val="28"/>
        </w:rPr>
        <w:t>:</w:t>
      </w:r>
      <w:r w:rsidR="00FB3070">
        <w:rPr>
          <w:color w:val="000000"/>
          <w:sz w:val="28"/>
          <w:szCs w:val="28"/>
        </w:rPr>
        <w:t xml:space="preserve"> на</w:t>
      </w:r>
      <w:r w:rsidR="00000B1D" w:rsidRPr="00FB3070">
        <w:rPr>
          <w:color w:val="000000"/>
          <w:sz w:val="28"/>
          <w:szCs w:val="28"/>
        </w:rPr>
        <w:t xml:space="preserve"> краткосрочные и долгосрочные.</w:t>
      </w:r>
      <w:r w:rsidR="00FB3070" w:rsidRPr="00FB3070">
        <w:rPr>
          <w:color w:val="000000"/>
          <w:sz w:val="28"/>
          <w:szCs w:val="28"/>
        </w:rPr>
        <w:t xml:space="preserve"> Наличие кредиторской задолженности не является </w:t>
      </w:r>
      <w:r w:rsidR="00FB3070" w:rsidRPr="00FB3070">
        <w:rPr>
          <w:sz w:val="28"/>
          <w:szCs w:val="28"/>
        </w:rPr>
        <w:t>благоприятным фактором для организации и существенно снижает показатели при оценке финансового состояния предприятия</w:t>
      </w:r>
      <w:r w:rsidR="00FB3070">
        <w:rPr>
          <w:sz w:val="28"/>
          <w:szCs w:val="28"/>
        </w:rPr>
        <w:t xml:space="preserve"> и его </w:t>
      </w:r>
      <w:r w:rsidR="00FB3070" w:rsidRPr="00FB3070">
        <w:rPr>
          <w:sz w:val="28"/>
          <w:szCs w:val="28"/>
        </w:rPr>
        <w:t>п</w:t>
      </w:r>
      <w:r w:rsidR="00FB3070">
        <w:rPr>
          <w:sz w:val="28"/>
          <w:szCs w:val="28"/>
        </w:rPr>
        <w:t>латежеспособности.</w:t>
      </w:r>
    </w:p>
    <w:p w:rsidR="00354E0D" w:rsidRDefault="00000B1D" w:rsidP="00000B1D">
      <w:pPr>
        <w:spacing w:line="360" w:lineRule="auto"/>
        <w:jc w:val="both"/>
        <w:rPr>
          <w:sz w:val="28"/>
          <w:szCs w:val="28"/>
        </w:rPr>
      </w:pPr>
      <w:r>
        <w:rPr>
          <w:color w:val="000000"/>
          <w:sz w:val="28"/>
          <w:szCs w:val="28"/>
        </w:rPr>
        <w:t xml:space="preserve">       Сокращение краткосрочных пассивов </w:t>
      </w:r>
      <w:r>
        <w:rPr>
          <w:sz w:val="28"/>
          <w:szCs w:val="28"/>
        </w:rPr>
        <w:t xml:space="preserve"> </w:t>
      </w:r>
      <w:r w:rsidR="004943EF">
        <w:rPr>
          <w:sz w:val="28"/>
          <w:szCs w:val="28"/>
        </w:rPr>
        <w:t>на 60</w:t>
      </w:r>
      <w:r>
        <w:rPr>
          <w:sz w:val="28"/>
          <w:szCs w:val="28"/>
        </w:rPr>
        <w:t xml:space="preserve"> % зависит от уменьшения:</w:t>
      </w:r>
    </w:p>
    <w:p w:rsidR="00FB3070" w:rsidRDefault="00000B1D" w:rsidP="00DF378E">
      <w:pPr>
        <w:numPr>
          <w:ilvl w:val="0"/>
          <w:numId w:val="17"/>
        </w:numPr>
        <w:spacing w:line="360" w:lineRule="auto"/>
        <w:jc w:val="both"/>
        <w:rPr>
          <w:sz w:val="28"/>
          <w:szCs w:val="28"/>
        </w:rPr>
      </w:pPr>
      <w:r>
        <w:rPr>
          <w:sz w:val="28"/>
          <w:szCs w:val="28"/>
        </w:rPr>
        <w:t>кредиторской задолженности</w:t>
      </w:r>
      <w:r w:rsidR="00FB3070">
        <w:rPr>
          <w:sz w:val="28"/>
          <w:szCs w:val="28"/>
        </w:rPr>
        <w:t xml:space="preserve"> перед поставщиками и подрядчиками на 58000 тыс. руб.</w:t>
      </w:r>
      <w:r w:rsidR="00A009CA">
        <w:rPr>
          <w:sz w:val="28"/>
          <w:szCs w:val="28"/>
        </w:rPr>
        <w:t xml:space="preserve"> (выплаты в счет предоставленных материалов, продукции, услуг по фактической дате поступления их в организацию);</w:t>
      </w:r>
    </w:p>
    <w:p w:rsidR="00000B1D" w:rsidRDefault="00FB3070" w:rsidP="00DF378E">
      <w:pPr>
        <w:numPr>
          <w:ilvl w:val="0"/>
          <w:numId w:val="17"/>
        </w:numPr>
        <w:spacing w:line="360" w:lineRule="auto"/>
        <w:jc w:val="both"/>
        <w:rPr>
          <w:sz w:val="28"/>
          <w:szCs w:val="28"/>
        </w:rPr>
      </w:pPr>
      <w:r>
        <w:rPr>
          <w:sz w:val="28"/>
          <w:szCs w:val="28"/>
        </w:rPr>
        <w:t>кредиторской задолженности перед персоналом организации на 38000 тыс. руб. (своевременно выплачивать заработную плату работникам);</w:t>
      </w:r>
    </w:p>
    <w:p w:rsidR="00FB3070" w:rsidRDefault="00FB3070" w:rsidP="00DF378E">
      <w:pPr>
        <w:numPr>
          <w:ilvl w:val="0"/>
          <w:numId w:val="17"/>
        </w:numPr>
        <w:spacing w:line="360" w:lineRule="auto"/>
        <w:jc w:val="both"/>
        <w:rPr>
          <w:sz w:val="28"/>
          <w:szCs w:val="28"/>
        </w:rPr>
      </w:pPr>
      <w:r>
        <w:rPr>
          <w:sz w:val="28"/>
          <w:szCs w:val="28"/>
        </w:rPr>
        <w:t xml:space="preserve">кредиторской задолженности перед государственными </w:t>
      </w:r>
      <w:r w:rsidR="005F2590">
        <w:rPr>
          <w:sz w:val="28"/>
          <w:szCs w:val="28"/>
        </w:rPr>
        <w:t xml:space="preserve">и внебюджетными фондами на </w:t>
      </w:r>
      <w:r w:rsidR="004943EF">
        <w:rPr>
          <w:sz w:val="28"/>
          <w:szCs w:val="28"/>
        </w:rPr>
        <w:t>120448</w:t>
      </w:r>
      <w:r>
        <w:rPr>
          <w:sz w:val="28"/>
          <w:szCs w:val="28"/>
        </w:rPr>
        <w:t xml:space="preserve"> тыс. руб. (</w:t>
      </w:r>
      <w:r w:rsidR="00A009CA">
        <w:rPr>
          <w:sz w:val="28"/>
          <w:szCs w:val="28"/>
        </w:rPr>
        <w:t>выплата налоговых отчислений и</w:t>
      </w:r>
      <w:r w:rsidR="004943EF">
        <w:rPr>
          <w:sz w:val="28"/>
          <w:szCs w:val="28"/>
        </w:rPr>
        <w:t xml:space="preserve"> сборов в бюджет без просрочки);</w:t>
      </w:r>
    </w:p>
    <w:p w:rsidR="004943EF" w:rsidRDefault="0040667B" w:rsidP="00DF378E">
      <w:pPr>
        <w:numPr>
          <w:ilvl w:val="0"/>
          <w:numId w:val="17"/>
        </w:numPr>
        <w:spacing w:line="360" w:lineRule="auto"/>
        <w:jc w:val="both"/>
        <w:rPr>
          <w:sz w:val="28"/>
          <w:szCs w:val="28"/>
        </w:rPr>
      </w:pPr>
      <w:r>
        <w:rPr>
          <w:sz w:val="28"/>
          <w:szCs w:val="28"/>
        </w:rPr>
        <w:t xml:space="preserve">кредиторской </w:t>
      </w:r>
      <w:r w:rsidR="004943EF">
        <w:rPr>
          <w:sz w:val="28"/>
          <w:szCs w:val="28"/>
        </w:rPr>
        <w:t>задолженности перед прочими кредиторами на 500000 тыс. руб.</w:t>
      </w:r>
    </w:p>
    <w:p w:rsidR="005F2590" w:rsidRDefault="004943EF" w:rsidP="004943EF">
      <w:pPr>
        <w:spacing w:line="360" w:lineRule="auto"/>
        <w:jc w:val="both"/>
        <w:rPr>
          <w:sz w:val="28"/>
          <w:szCs w:val="28"/>
        </w:rPr>
      </w:pPr>
      <w:r>
        <w:rPr>
          <w:sz w:val="28"/>
          <w:szCs w:val="28"/>
        </w:rPr>
        <w:t xml:space="preserve">     </w:t>
      </w:r>
      <w:r w:rsidR="00A51540">
        <w:rPr>
          <w:sz w:val="28"/>
          <w:szCs w:val="28"/>
        </w:rPr>
        <w:t>Итого в плановом</w:t>
      </w:r>
      <w:r w:rsidR="005F2590">
        <w:rPr>
          <w:sz w:val="28"/>
          <w:szCs w:val="28"/>
        </w:rPr>
        <w:t xml:space="preserve"> периоде </w:t>
      </w:r>
      <w:r w:rsidR="0040667B">
        <w:rPr>
          <w:sz w:val="28"/>
          <w:szCs w:val="28"/>
        </w:rPr>
        <w:t>краткосрочные пассивы составляют</w:t>
      </w:r>
      <w:r w:rsidR="005F2590">
        <w:rPr>
          <w:sz w:val="28"/>
          <w:szCs w:val="28"/>
        </w:rPr>
        <w:t xml:space="preserve"> </w:t>
      </w:r>
      <w:r>
        <w:rPr>
          <w:sz w:val="28"/>
          <w:szCs w:val="28"/>
        </w:rPr>
        <w:t>474805 тыс. руб.</w:t>
      </w:r>
    </w:p>
    <w:p w:rsidR="00A009CA" w:rsidRDefault="00A009CA" w:rsidP="005F2590">
      <w:pPr>
        <w:pStyle w:val="a3"/>
        <w:spacing w:line="360" w:lineRule="auto"/>
        <w:jc w:val="both"/>
        <w:rPr>
          <w:sz w:val="28"/>
          <w:szCs w:val="28"/>
        </w:rPr>
      </w:pPr>
      <w:r>
        <w:rPr>
          <w:sz w:val="28"/>
          <w:szCs w:val="28"/>
        </w:rPr>
        <w:t xml:space="preserve"> </w:t>
      </w:r>
      <w:r w:rsidRPr="005F2590">
        <w:rPr>
          <w:sz w:val="28"/>
          <w:szCs w:val="28"/>
        </w:rPr>
        <w:t>При этом стоит отметить, что статьи «доходы будущих периодов» и «резервы предстоящих расходов» не стоит относить к показателям, подлежащим сокращению в плановом периоде. Так  как доходы будущих периодов подлежат отнесению на финансовые результаты организации при наступлении пе</w:t>
      </w:r>
      <w:r w:rsidR="005F2590">
        <w:rPr>
          <w:sz w:val="28"/>
          <w:szCs w:val="28"/>
        </w:rPr>
        <w:t xml:space="preserve">риода, к которому они относятся (полученная аренда, плата за коммунальные услуги). А резервы предстоящих расходов создаются </w:t>
      </w:r>
      <w:r w:rsidR="005F2590" w:rsidRPr="005F2590">
        <w:rPr>
          <w:sz w:val="28"/>
          <w:szCs w:val="28"/>
        </w:rPr>
        <w:t>для с целью «равномерного включения предстоящих расходов в издержки производства или обращения» (на предстоящую оплату отпусков работникам, на выплату ежегодного вознаграждения за выслугу лет, на покрытие расходов по ремонту основных средств)</w:t>
      </w:r>
      <w:r w:rsidR="005F2590">
        <w:rPr>
          <w:sz w:val="28"/>
          <w:szCs w:val="28"/>
        </w:rPr>
        <w:t>.</w:t>
      </w:r>
    </w:p>
    <w:p w:rsidR="005F2590" w:rsidRDefault="005F2590" w:rsidP="004943EF">
      <w:pPr>
        <w:pStyle w:val="a3"/>
        <w:spacing w:line="360" w:lineRule="auto"/>
        <w:jc w:val="both"/>
        <w:rPr>
          <w:color w:val="000000"/>
          <w:sz w:val="28"/>
          <w:szCs w:val="28"/>
        </w:rPr>
      </w:pPr>
      <w:r>
        <w:rPr>
          <w:sz w:val="28"/>
          <w:szCs w:val="28"/>
        </w:rPr>
        <w:t xml:space="preserve">  </w:t>
      </w:r>
      <w:r w:rsidRPr="005F2590">
        <w:rPr>
          <w:sz w:val="28"/>
          <w:szCs w:val="28"/>
        </w:rPr>
        <w:t>Оценивая финансовое состояние организации, имеющей долгосрочные заимствования, нельзя сказать, что их наличие является отрицательным. Кроме того, долгосрочные обязательства могут быть приравнены к собственным средствам.</w:t>
      </w:r>
      <w:r w:rsidR="004943EF">
        <w:rPr>
          <w:sz w:val="28"/>
          <w:szCs w:val="28"/>
        </w:rPr>
        <w:t xml:space="preserve"> Таким образом, сокращению стоит подвергнуть статью бухгалтерского баланса «отложенные налоговые обязательства», поскольку </w:t>
      </w:r>
      <w:r w:rsidR="004943EF" w:rsidRPr="004943EF">
        <w:rPr>
          <w:sz w:val="28"/>
          <w:szCs w:val="28"/>
        </w:rPr>
        <w:t xml:space="preserve">это </w:t>
      </w:r>
      <w:r w:rsidR="004943EF" w:rsidRPr="004943EF">
        <w:rPr>
          <w:color w:val="000000"/>
          <w:sz w:val="28"/>
          <w:szCs w:val="28"/>
        </w:rPr>
        <w:t>та часть отложенного налога на прибыль, которая должна привести к увеличению налога на прибыль, подлеж</w:t>
      </w:r>
      <w:r w:rsidR="004943EF">
        <w:rPr>
          <w:color w:val="000000"/>
          <w:sz w:val="28"/>
          <w:szCs w:val="28"/>
        </w:rPr>
        <w:t>ащего уплате в бюджет в следующи</w:t>
      </w:r>
      <w:r w:rsidR="004943EF" w:rsidRPr="004943EF">
        <w:rPr>
          <w:color w:val="000000"/>
          <w:sz w:val="28"/>
          <w:szCs w:val="28"/>
        </w:rPr>
        <w:t xml:space="preserve">м за отчетным </w:t>
      </w:r>
      <w:r w:rsidR="004943EF">
        <w:rPr>
          <w:color w:val="000000"/>
          <w:sz w:val="28"/>
          <w:szCs w:val="28"/>
        </w:rPr>
        <w:t xml:space="preserve">периодом </w:t>
      </w:r>
      <w:r w:rsidR="004943EF" w:rsidRPr="004943EF">
        <w:rPr>
          <w:color w:val="000000"/>
          <w:sz w:val="28"/>
          <w:szCs w:val="28"/>
        </w:rPr>
        <w:t>или в последующих отчетных периодах.</w:t>
      </w:r>
    </w:p>
    <w:p w:rsidR="004943EF" w:rsidRDefault="004943EF" w:rsidP="0089547E">
      <w:pPr>
        <w:pStyle w:val="a3"/>
        <w:spacing w:line="360" w:lineRule="auto"/>
        <w:jc w:val="both"/>
        <w:rPr>
          <w:color w:val="000000"/>
          <w:sz w:val="28"/>
          <w:szCs w:val="28"/>
        </w:rPr>
      </w:pPr>
      <w:r>
        <w:rPr>
          <w:color w:val="000000"/>
          <w:sz w:val="28"/>
          <w:szCs w:val="28"/>
        </w:rPr>
        <w:t xml:space="preserve">  Планируем сократить этот показатель на 425748 тыс. руб.</w:t>
      </w:r>
    </w:p>
    <w:p w:rsidR="005F2590" w:rsidRPr="004943EF" w:rsidRDefault="0089547E" w:rsidP="0089547E">
      <w:pPr>
        <w:pStyle w:val="a3"/>
        <w:spacing w:line="360" w:lineRule="auto"/>
        <w:jc w:val="both"/>
        <w:rPr>
          <w:sz w:val="28"/>
          <w:szCs w:val="28"/>
        </w:rPr>
      </w:pPr>
      <w:r>
        <w:rPr>
          <w:color w:val="000000"/>
          <w:sz w:val="28"/>
          <w:szCs w:val="28"/>
        </w:rPr>
        <w:t xml:space="preserve">  Все выше</w:t>
      </w:r>
      <w:r w:rsidR="004943EF">
        <w:rPr>
          <w:color w:val="000000"/>
          <w:sz w:val="28"/>
          <w:szCs w:val="28"/>
        </w:rPr>
        <w:t>перечисленные расчеты и их обоснование</w:t>
      </w:r>
      <w:r>
        <w:rPr>
          <w:color w:val="000000"/>
          <w:sz w:val="28"/>
          <w:szCs w:val="28"/>
        </w:rPr>
        <w:t xml:space="preserve"> были сделаны для того, чтобы обеспечить в плановом периоде достаточность собственных оборотных средств организации. В свою очередь такая обеспеченность снижает риск всей деятельности предприятия, ведь при любом кризисном состоянии экономики и производства страны, предприятие не останется не</w:t>
      </w:r>
      <w:r w:rsidR="00A51540">
        <w:rPr>
          <w:color w:val="000000"/>
          <w:sz w:val="28"/>
          <w:szCs w:val="28"/>
        </w:rPr>
        <w:t xml:space="preserve"> </w:t>
      </w:r>
      <w:r>
        <w:rPr>
          <w:color w:val="000000"/>
          <w:sz w:val="28"/>
          <w:szCs w:val="28"/>
        </w:rPr>
        <w:t>платежеспособным, так как большая доля вложений – это его собственные средства.</w:t>
      </w:r>
    </w:p>
    <w:p w:rsidR="00A51540" w:rsidRDefault="0089547E" w:rsidP="0089547E">
      <w:pPr>
        <w:pStyle w:val="a3"/>
        <w:spacing w:line="360" w:lineRule="auto"/>
        <w:rPr>
          <w:b/>
          <w:sz w:val="32"/>
          <w:szCs w:val="32"/>
        </w:rPr>
      </w:pPr>
      <w:r>
        <w:rPr>
          <w:b/>
          <w:sz w:val="32"/>
          <w:szCs w:val="32"/>
        </w:rPr>
        <w:t xml:space="preserve">                                 </w:t>
      </w: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A51540" w:rsidRDefault="00A51540" w:rsidP="0089547E">
      <w:pPr>
        <w:pStyle w:val="a3"/>
        <w:spacing w:line="360" w:lineRule="auto"/>
        <w:rPr>
          <w:b/>
          <w:sz w:val="32"/>
          <w:szCs w:val="32"/>
        </w:rPr>
      </w:pPr>
    </w:p>
    <w:p w:rsidR="0046384C" w:rsidRDefault="0046384C" w:rsidP="0046384C">
      <w:pPr>
        <w:pStyle w:val="a3"/>
        <w:spacing w:line="360" w:lineRule="auto"/>
        <w:ind w:firstLine="0"/>
        <w:rPr>
          <w:b/>
          <w:sz w:val="32"/>
          <w:szCs w:val="32"/>
        </w:rPr>
      </w:pPr>
    </w:p>
    <w:p w:rsidR="0040667B" w:rsidRPr="0040667B" w:rsidRDefault="0040667B" w:rsidP="0046384C">
      <w:pPr>
        <w:pStyle w:val="a3"/>
        <w:spacing w:line="360" w:lineRule="auto"/>
        <w:ind w:firstLine="0"/>
        <w:rPr>
          <w:b/>
          <w:sz w:val="32"/>
          <w:szCs w:val="32"/>
        </w:rPr>
      </w:pPr>
    </w:p>
    <w:p w:rsidR="005F2590" w:rsidRDefault="00A51540" w:rsidP="0089547E">
      <w:pPr>
        <w:pStyle w:val="a3"/>
        <w:spacing w:line="360" w:lineRule="auto"/>
        <w:rPr>
          <w:b/>
          <w:sz w:val="32"/>
          <w:szCs w:val="32"/>
        </w:rPr>
      </w:pPr>
      <w:r>
        <w:rPr>
          <w:b/>
          <w:sz w:val="32"/>
          <w:szCs w:val="32"/>
        </w:rPr>
        <w:t xml:space="preserve">                                     </w:t>
      </w:r>
      <w:r w:rsidR="0089547E">
        <w:rPr>
          <w:b/>
          <w:sz w:val="32"/>
          <w:szCs w:val="32"/>
        </w:rPr>
        <w:t xml:space="preserve"> </w:t>
      </w:r>
      <w:r w:rsidR="0089547E" w:rsidRPr="0089547E">
        <w:rPr>
          <w:b/>
          <w:sz w:val="32"/>
          <w:szCs w:val="32"/>
        </w:rPr>
        <w:t>Заключение</w:t>
      </w:r>
    </w:p>
    <w:p w:rsidR="00DE6DB0" w:rsidRDefault="0003123D" w:rsidP="0003123D">
      <w:pPr>
        <w:pStyle w:val="a3"/>
        <w:spacing w:line="360" w:lineRule="auto"/>
        <w:jc w:val="both"/>
        <w:rPr>
          <w:sz w:val="28"/>
          <w:szCs w:val="28"/>
        </w:rPr>
      </w:pPr>
      <w:r>
        <w:rPr>
          <w:sz w:val="28"/>
          <w:szCs w:val="28"/>
        </w:rPr>
        <w:t xml:space="preserve">  </w:t>
      </w:r>
      <w:r w:rsidR="00B9660E">
        <w:rPr>
          <w:sz w:val="28"/>
          <w:szCs w:val="28"/>
        </w:rPr>
        <w:t>Собственные оборотные средства являются одним из важнейших показателей платежеспосо</w:t>
      </w:r>
      <w:r>
        <w:rPr>
          <w:sz w:val="28"/>
          <w:szCs w:val="28"/>
        </w:rPr>
        <w:t xml:space="preserve">бности предприятия, так как нередко на предприятии они имеют наибольший удельный вес среди источников формирования оборотного капитала предприятия, как на примере рассмотренного ОАО «Купол». </w:t>
      </w:r>
    </w:p>
    <w:p w:rsidR="00E76755" w:rsidRDefault="00E76755" w:rsidP="00E76755">
      <w:pPr>
        <w:pStyle w:val="a3"/>
        <w:spacing w:line="360" w:lineRule="auto"/>
        <w:jc w:val="both"/>
        <w:rPr>
          <w:sz w:val="28"/>
          <w:szCs w:val="28"/>
          <w:lang w:val="en-US"/>
        </w:rPr>
      </w:pPr>
      <w:r>
        <w:rPr>
          <w:sz w:val="28"/>
          <w:szCs w:val="28"/>
        </w:rPr>
        <w:t xml:space="preserve">  Итак, были рассчитаны показатели, оказывающие влияние на сумму собственных оборотных средств, источники, за счет которых происходит их пополнение. По всем расчетам можно сказать, что предприятие на протяжении рассматриваемых лет поддерживает определенный уровень платежеспособности и финансовой устойчивости именно за счет преобладания собственных оборотных средств, как источника финансирования операционной деятельности.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336"/>
        <w:gridCol w:w="1336"/>
        <w:gridCol w:w="1336"/>
        <w:gridCol w:w="2472"/>
      </w:tblGrid>
      <w:tr w:rsidR="00AA29F1" w:rsidRPr="00843DBD">
        <w:trPr>
          <w:trHeight w:val="525"/>
        </w:trPr>
        <w:tc>
          <w:tcPr>
            <w:tcW w:w="2880" w:type="dxa"/>
            <w:vAlign w:val="center"/>
          </w:tcPr>
          <w:p w:rsidR="00AA29F1" w:rsidRPr="00843DBD" w:rsidRDefault="00AA29F1" w:rsidP="00843DBD">
            <w:pPr>
              <w:pStyle w:val="a3"/>
              <w:spacing w:line="360" w:lineRule="auto"/>
              <w:ind w:firstLine="0"/>
              <w:jc w:val="center"/>
              <w:rPr>
                <w:sz w:val="28"/>
                <w:szCs w:val="28"/>
              </w:rPr>
            </w:pPr>
            <w:r w:rsidRPr="00843DBD">
              <w:rPr>
                <w:sz w:val="28"/>
                <w:szCs w:val="28"/>
              </w:rPr>
              <w:t>Показатель</w:t>
            </w:r>
          </w:p>
        </w:tc>
        <w:tc>
          <w:tcPr>
            <w:tcW w:w="1336" w:type="dxa"/>
            <w:vAlign w:val="center"/>
          </w:tcPr>
          <w:p w:rsidR="00AA29F1" w:rsidRPr="00843DBD" w:rsidRDefault="00AA29F1" w:rsidP="00843DBD">
            <w:pPr>
              <w:pStyle w:val="a3"/>
              <w:spacing w:line="360" w:lineRule="auto"/>
              <w:ind w:firstLine="0"/>
              <w:jc w:val="center"/>
              <w:rPr>
                <w:sz w:val="28"/>
                <w:szCs w:val="28"/>
              </w:rPr>
            </w:pPr>
            <w:r w:rsidRPr="00843DBD">
              <w:rPr>
                <w:sz w:val="28"/>
                <w:szCs w:val="28"/>
              </w:rPr>
              <w:t>2007г.</w:t>
            </w:r>
          </w:p>
        </w:tc>
        <w:tc>
          <w:tcPr>
            <w:tcW w:w="1336" w:type="dxa"/>
            <w:vAlign w:val="center"/>
          </w:tcPr>
          <w:p w:rsidR="00AA29F1" w:rsidRPr="00843DBD" w:rsidRDefault="00AA29F1" w:rsidP="00843DBD">
            <w:pPr>
              <w:pStyle w:val="a3"/>
              <w:spacing w:line="360" w:lineRule="auto"/>
              <w:ind w:firstLine="0"/>
              <w:jc w:val="center"/>
              <w:rPr>
                <w:sz w:val="28"/>
                <w:szCs w:val="28"/>
              </w:rPr>
            </w:pPr>
            <w:r w:rsidRPr="00843DBD">
              <w:rPr>
                <w:sz w:val="28"/>
                <w:szCs w:val="28"/>
              </w:rPr>
              <w:t>2008г.</w:t>
            </w:r>
          </w:p>
        </w:tc>
        <w:tc>
          <w:tcPr>
            <w:tcW w:w="1336" w:type="dxa"/>
            <w:vAlign w:val="center"/>
          </w:tcPr>
          <w:p w:rsidR="00AA29F1" w:rsidRPr="00843DBD" w:rsidRDefault="00AA29F1" w:rsidP="00843DBD">
            <w:pPr>
              <w:pStyle w:val="a3"/>
              <w:spacing w:line="360" w:lineRule="auto"/>
              <w:ind w:firstLine="0"/>
              <w:jc w:val="center"/>
              <w:rPr>
                <w:sz w:val="28"/>
                <w:szCs w:val="28"/>
              </w:rPr>
            </w:pPr>
            <w:r w:rsidRPr="00843DBD">
              <w:rPr>
                <w:sz w:val="28"/>
                <w:szCs w:val="28"/>
              </w:rPr>
              <w:t>2009г.</w:t>
            </w:r>
          </w:p>
        </w:tc>
        <w:tc>
          <w:tcPr>
            <w:tcW w:w="2472" w:type="dxa"/>
            <w:vAlign w:val="center"/>
          </w:tcPr>
          <w:p w:rsidR="00AA29F1" w:rsidRPr="00843DBD" w:rsidRDefault="00AA29F1" w:rsidP="00843DBD">
            <w:pPr>
              <w:pStyle w:val="a3"/>
              <w:spacing w:line="360" w:lineRule="auto"/>
              <w:ind w:firstLine="0"/>
              <w:jc w:val="center"/>
              <w:rPr>
                <w:sz w:val="28"/>
                <w:szCs w:val="28"/>
              </w:rPr>
            </w:pPr>
            <w:r w:rsidRPr="00843DBD">
              <w:rPr>
                <w:sz w:val="28"/>
                <w:szCs w:val="28"/>
              </w:rPr>
              <w:t>Вывод</w:t>
            </w:r>
          </w:p>
        </w:tc>
      </w:tr>
      <w:tr w:rsidR="00AA29F1" w:rsidRPr="00843DBD">
        <w:trPr>
          <w:trHeight w:val="1036"/>
        </w:trPr>
        <w:tc>
          <w:tcPr>
            <w:tcW w:w="2880" w:type="dxa"/>
            <w:vAlign w:val="center"/>
          </w:tcPr>
          <w:p w:rsidR="00AA29F1" w:rsidRDefault="00AA29F1" w:rsidP="00843DBD">
            <w:pPr>
              <w:pStyle w:val="a3"/>
              <w:ind w:firstLine="0"/>
            </w:pPr>
            <w:r w:rsidRPr="00593A5F">
              <w:t>1. Собственные оборотные средства</w:t>
            </w:r>
            <w:r>
              <w:t xml:space="preserve">, </w:t>
            </w:r>
          </w:p>
          <w:p w:rsidR="00AA29F1" w:rsidRPr="00593A5F" w:rsidRDefault="00AA29F1" w:rsidP="00843DBD">
            <w:pPr>
              <w:pStyle w:val="a3"/>
              <w:ind w:firstLine="0"/>
            </w:pPr>
            <w:r>
              <w:t>тыс. руб.</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lang w:eastAsia="en-US"/>
              </w:rPr>
              <w:t>2922732</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lang w:eastAsia="en-US"/>
              </w:rPr>
              <w:t>3112208</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lang w:eastAsia="en-US"/>
              </w:rPr>
              <w:t>3483193</w:t>
            </w:r>
          </w:p>
        </w:tc>
        <w:tc>
          <w:tcPr>
            <w:tcW w:w="2472" w:type="dxa"/>
            <w:shd w:val="clear" w:color="auto" w:fill="auto"/>
            <w:vAlign w:val="center"/>
          </w:tcPr>
          <w:p w:rsidR="00AA29F1" w:rsidRPr="004A3BCA" w:rsidRDefault="00AA29F1" w:rsidP="00843DBD">
            <w:pPr>
              <w:pStyle w:val="a3"/>
              <w:ind w:firstLine="0"/>
            </w:pPr>
            <w:r w:rsidRPr="004A3BCA">
              <w:t>Наращивание СОС</w:t>
            </w:r>
            <w:r>
              <w:t xml:space="preserve"> (улучшение)</w:t>
            </w:r>
          </w:p>
        </w:tc>
      </w:tr>
      <w:tr w:rsidR="00AA29F1" w:rsidRPr="00843DBD">
        <w:trPr>
          <w:trHeight w:val="1112"/>
        </w:trPr>
        <w:tc>
          <w:tcPr>
            <w:tcW w:w="2880" w:type="dxa"/>
            <w:vAlign w:val="center"/>
          </w:tcPr>
          <w:p w:rsidR="00AA29F1" w:rsidRPr="00593A5F" w:rsidRDefault="00AA29F1" w:rsidP="00843DBD">
            <w:pPr>
              <w:pStyle w:val="a3"/>
              <w:ind w:firstLine="0"/>
            </w:pPr>
            <w:r w:rsidRPr="00593A5F">
              <w:t>2. Коэффициент</w:t>
            </w:r>
            <w:r>
              <w:t xml:space="preserve"> обеспеченности запасов СОС</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rPr>
              <w:t>1,42</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rPr>
              <w:t>1,16</w:t>
            </w:r>
          </w:p>
        </w:tc>
        <w:tc>
          <w:tcPr>
            <w:tcW w:w="1336" w:type="dxa"/>
            <w:shd w:val="clear" w:color="auto" w:fill="auto"/>
            <w:vAlign w:val="center"/>
          </w:tcPr>
          <w:p w:rsidR="00AA29F1" w:rsidRPr="00843DBD" w:rsidRDefault="00AA29F1" w:rsidP="00843DBD">
            <w:pPr>
              <w:pStyle w:val="a3"/>
              <w:ind w:firstLine="0"/>
              <w:jc w:val="center"/>
              <w:rPr>
                <w:sz w:val="28"/>
                <w:szCs w:val="28"/>
              </w:rPr>
            </w:pPr>
            <w:r w:rsidRPr="00843DBD">
              <w:rPr>
                <w:sz w:val="28"/>
                <w:szCs w:val="28"/>
              </w:rPr>
              <w:t>0,99</w:t>
            </w:r>
          </w:p>
        </w:tc>
        <w:tc>
          <w:tcPr>
            <w:tcW w:w="2472" w:type="dxa"/>
            <w:shd w:val="clear" w:color="auto" w:fill="auto"/>
            <w:vAlign w:val="center"/>
          </w:tcPr>
          <w:p w:rsidR="00AA29F1" w:rsidRDefault="00AA29F1" w:rsidP="00843DBD">
            <w:pPr>
              <w:pStyle w:val="a3"/>
              <w:ind w:firstLine="0"/>
            </w:pPr>
            <w:r>
              <w:t>Достаточная финансовая устойчивость</w:t>
            </w:r>
          </w:p>
          <w:p w:rsidR="00AA29F1" w:rsidRPr="004A3BCA" w:rsidRDefault="00AA29F1" w:rsidP="00843DBD">
            <w:pPr>
              <w:pStyle w:val="a3"/>
              <w:ind w:firstLine="0"/>
            </w:pPr>
            <w:r>
              <w:t>(снижение)</w:t>
            </w:r>
          </w:p>
        </w:tc>
      </w:tr>
      <w:tr w:rsidR="00AA29F1" w:rsidRPr="00843DBD">
        <w:trPr>
          <w:trHeight w:val="1012"/>
        </w:trPr>
        <w:tc>
          <w:tcPr>
            <w:tcW w:w="2880" w:type="dxa"/>
            <w:vAlign w:val="center"/>
          </w:tcPr>
          <w:p w:rsidR="00AA29F1" w:rsidRPr="00593A5F" w:rsidRDefault="00AA29F1" w:rsidP="00843DBD">
            <w:pPr>
              <w:pStyle w:val="a3"/>
              <w:ind w:firstLine="0"/>
            </w:pPr>
            <w:r w:rsidRPr="00593A5F">
              <w:t xml:space="preserve">3. Коэффициент </w:t>
            </w:r>
            <w:r w:rsidRPr="00843DBD">
              <w:rPr>
                <w:color w:val="333333"/>
              </w:rPr>
              <w:t>обеспеченности организации СОС</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rPr>
              <w:t>0,70</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rPr>
              <w:t>0,60</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rPr>
              <w:t>0,65</w:t>
            </w:r>
          </w:p>
        </w:tc>
        <w:tc>
          <w:tcPr>
            <w:tcW w:w="2472" w:type="dxa"/>
            <w:vAlign w:val="center"/>
          </w:tcPr>
          <w:p w:rsidR="00AA29F1" w:rsidRDefault="00AA29F1" w:rsidP="00843DBD">
            <w:pPr>
              <w:pStyle w:val="a3"/>
              <w:ind w:firstLine="0"/>
            </w:pPr>
            <w:r>
              <w:t xml:space="preserve">Достаточная платежеспособность </w:t>
            </w:r>
          </w:p>
          <w:p w:rsidR="00AA29F1" w:rsidRPr="004A3BCA" w:rsidRDefault="00AA29F1" w:rsidP="00843DBD">
            <w:pPr>
              <w:pStyle w:val="a3"/>
              <w:ind w:firstLine="0"/>
            </w:pPr>
            <w:r>
              <w:t>(стабильность)</w:t>
            </w:r>
          </w:p>
        </w:tc>
      </w:tr>
      <w:tr w:rsidR="00AA29F1" w:rsidRPr="00843DBD">
        <w:trPr>
          <w:trHeight w:val="1246"/>
        </w:trPr>
        <w:tc>
          <w:tcPr>
            <w:tcW w:w="2880" w:type="dxa"/>
            <w:vAlign w:val="center"/>
          </w:tcPr>
          <w:p w:rsidR="00AA29F1" w:rsidRPr="004A3BCA" w:rsidRDefault="00AA29F1" w:rsidP="00843DBD">
            <w:pPr>
              <w:pStyle w:val="a3"/>
              <w:ind w:firstLine="0"/>
            </w:pPr>
            <w:r w:rsidRPr="004A3BCA">
              <w:t>4. Коэффициент</w:t>
            </w:r>
            <w:r w:rsidRPr="00843DBD">
              <w:rPr>
                <w:color w:val="333333"/>
              </w:rPr>
              <w:t xml:space="preserve"> маневренности собственного капитала</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lang w:eastAsia="en-US"/>
              </w:rPr>
              <w:t>0,56</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rPr>
              <w:t>0,58</w:t>
            </w:r>
          </w:p>
        </w:tc>
        <w:tc>
          <w:tcPr>
            <w:tcW w:w="1336" w:type="dxa"/>
            <w:vAlign w:val="center"/>
          </w:tcPr>
          <w:p w:rsidR="00AA29F1" w:rsidRPr="00843DBD" w:rsidRDefault="00AA29F1" w:rsidP="00843DBD">
            <w:pPr>
              <w:pStyle w:val="a3"/>
              <w:ind w:firstLine="0"/>
              <w:jc w:val="center"/>
              <w:rPr>
                <w:sz w:val="28"/>
                <w:szCs w:val="28"/>
              </w:rPr>
            </w:pPr>
            <w:r w:rsidRPr="00843DBD">
              <w:rPr>
                <w:sz w:val="28"/>
                <w:szCs w:val="28"/>
              </w:rPr>
              <w:t>0,60</w:t>
            </w:r>
          </w:p>
        </w:tc>
        <w:tc>
          <w:tcPr>
            <w:tcW w:w="2472" w:type="dxa"/>
            <w:vAlign w:val="center"/>
          </w:tcPr>
          <w:p w:rsidR="00AA29F1" w:rsidRPr="004A3BCA" w:rsidRDefault="00AA29F1" w:rsidP="00843DBD">
            <w:pPr>
              <w:pStyle w:val="a3"/>
              <w:ind w:firstLine="0"/>
            </w:pPr>
            <w:r>
              <w:t>Увеличение доли СК в финансировании текущей деятельности (улучшение)</w:t>
            </w:r>
          </w:p>
        </w:tc>
      </w:tr>
    </w:tbl>
    <w:p w:rsidR="00593A5F" w:rsidRPr="00593A5F" w:rsidRDefault="00593A5F" w:rsidP="00E76755">
      <w:pPr>
        <w:pStyle w:val="a3"/>
        <w:spacing w:line="360" w:lineRule="auto"/>
        <w:jc w:val="both"/>
        <w:rPr>
          <w:sz w:val="28"/>
          <w:szCs w:val="28"/>
        </w:rPr>
      </w:pPr>
    </w:p>
    <w:p w:rsidR="00BA087F" w:rsidRDefault="00E76755" w:rsidP="00BA087F">
      <w:pPr>
        <w:pStyle w:val="a3"/>
        <w:spacing w:line="360" w:lineRule="auto"/>
        <w:jc w:val="both"/>
        <w:rPr>
          <w:sz w:val="28"/>
          <w:szCs w:val="28"/>
        </w:rPr>
      </w:pPr>
      <w:r>
        <w:rPr>
          <w:sz w:val="28"/>
          <w:szCs w:val="28"/>
        </w:rPr>
        <w:t xml:space="preserve"> Только лишь в период кризисного состояния экономики и производства страны коэффициент обеспеченности запасов собственными оборотными средствами </w:t>
      </w:r>
      <w:r w:rsidR="00BA087F">
        <w:rPr>
          <w:sz w:val="28"/>
          <w:szCs w:val="28"/>
        </w:rPr>
        <w:t xml:space="preserve">снизился до 0,99 при норме 1. Именно за счет абсолютной обеспеченности собственными источниками финансирования своей деятельности предприятие смогло поддерживать производство в кризисной ситуации. Значения рассчитанного коэффициента маневренности собственного капитала имеют тенденцию к увеличению. Это характеризует рациональность использования и распределения собственных источников финансирования, так как все большая </w:t>
      </w:r>
      <w:r w:rsidR="00B510CF">
        <w:rPr>
          <w:sz w:val="28"/>
          <w:szCs w:val="28"/>
        </w:rPr>
        <w:t>часть собственного капитала находится в обороте, т.е. в той форме, которая позволяет свободно маневрировать этими средствами.</w:t>
      </w:r>
    </w:p>
    <w:p w:rsidR="00B510CF" w:rsidRDefault="00B510CF" w:rsidP="00BA087F">
      <w:pPr>
        <w:pStyle w:val="a3"/>
        <w:spacing w:line="360" w:lineRule="auto"/>
        <w:jc w:val="both"/>
        <w:rPr>
          <w:sz w:val="28"/>
          <w:szCs w:val="28"/>
        </w:rPr>
      </w:pPr>
      <w:r>
        <w:rPr>
          <w:sz w:val="28"/>
          <w:szCs w:val="28"/>
        </w:rPr>
        <w:t xml:space="preserve">  ОАО «Купол» это предприятие, которое умеет поддерживать уровень финансовой устойчивости и независимости, понимая, что осуществление деятельности за счет заемных источников несет с собой большие риски. Поэтому на данном предприятии риск неплатежеспособности минимальный. При этом у предприятия имеются задолженности перед бюджетом, перед персоналом, и в третьей главе были спланированы показатели сокращения краткосрочных обязательств, что в перспективе является выполнимым для </w:t>
      </w:r>
      <w:r w:rsidR="0026232B">
        <w:rPr>
          <w:sz w:val="28"/>
          <w:szCs w:val="28"/>
        </w:rPr>
        <w:t xml:space="preserve">предприятия. </w:t>
      </w:r>
    </w:p>
    <w:p w:rsidR="0026232B" w:rsidRDefault="0026232B" w:rsidP="00BA087F">
      <w:pPr>
        <w:pStyle w:val="a3"/>
        <w:spacing w:line="360" w:lineRule="auto"/>
        <w:jc w:val="both"/>
        <w:rPr>
          <w:sz w:val="28"/>
          <w:szCs w:val="28"/>
        </w:rPr>
      </w:pPr>
      <w:r>
        <w:rPr>
          <w:sz w:val="28"/>
          <w:szCs w:val="28"/>
        </w:rPr>
        <w:t xml:space="preserve">  Наконец, хотелось бы отметить, что ОАО «Купол» имеет достаточную финансовую устойчивость</w:t>
      </w:r>
      <w:r w:rsidR="007A7DF8">
        <w:rPr>
          <w:sz w:val="28"/>
          <w:szCs w:val="28"/>
        </w:rPr>
        <w:t>, исходя из наличия собственных оборотных средств, финансируемых в больней степени из собственного капитала. Она</w:t>
      </w:r>
      <w:r>
        <w:rPr>
          <w:sz w:val="28"/>
          <w:szCs w:val="28"/>
        </w:rPr>
        <w:t xml:space="preserve"> служит «залогом выживаемости и основой стабильности </w:t>
      </w:r>
      <w:r w:rsidR="007A7DF8">
        <w:rPr>
          <w:sz w:val="28"/>
          <w:szCs w:val="28"/>
        </w:rPr>
        <w:t>положения предприятия». Также финансовая устойчивость способствует бесперебойному процессу производства, реализации продукции и оказания услуг. Предприятие мало зависит от кредиторов, инвесторов, т.е. от соотношения «собственный капитал – заемный капитал».</w:t>
      </w:r>
    </w:p>
    <w:p w:rsidR="007A7DF8" w:rsidRDefault="007A7DF8" w:rsidP="00BA087F">
      <w:pPr>
        <w:pStyle w:val="a3"/>
        <w:spacing w:line="360" w:lineRule="auto"/>
        <w:jc w:val="both"/>
        <w:rPr>
          <w:sz w:val="28"/>
          <w:szCs w:val="28"/>
        </w:rPr>
      </w:pPr>
      <w:r>
        <w:rPr>
          <w:sz w:val="28"/>
          <w:szCs w:val="28"/>
        </w:rPr>
        <w:t xml:space="preserve"> Собственные оборотные средства данного предприятия - ОАО «Купол» -являются положительным показателем платежеспособности и основным источником финансирования операционной деятельности.</w:t>
      </w:r>
    </w:p>
    <w:p w:rsidR="007A7DF8" w:rsidRDefault="007A7DF8" w:rsidP="00BA087F">
      <w:pPr>
        <w:pStyle w:val="a3"/>
        <w:spacing w:line="360" w:lineRule="auto"/>
        <w:jc w:val="both"/>
        <w:rPr>
          <w:sz w:val="28"/>
          <w:szCs w:val="28"/>
        </w:rPr>
      </w:pPr>
    </w:p>
    <w:p w:rsidR="007A7DF8" w:rsidRDefault="007A7DF8" w:rsidP="00BA087F">
      <w:pPr>
        <w:pStyle w:val="a3"/>
        <w:spacing w:line="360" w:lineRule="auto"/>
        <w:jc w:val="both"/>
        <w:rPr>
          <w:sz w:val="28"/>
          <w:szCs w:val="28"/>
        </w:rPr>
      </w:pPr>
    </w:p>
    <w:p w:rsidR="007A7DF8" w:rsidRDefault="007A7DF8" w:rsidP="00BA087F">
      <w:pPr>
        <w:pStyle w:val="a3"/>
        <w:spacing w:line="360" w:lineRule="auto"/>
        <w:jc w:val="both"/>
        <w:rPr>
          <w:sz w:val="28"/>
          <w:szCs w:val="28"/>
        </w:rPr>
      </w:pPr>
    </w:p>
    <w:p w:rsidR="007A7DF8" w:rsidRDefault="007A7DF8" w:rsidP="00080296">
      <w:pPr>
        <w:pStyle w:val="a3"/>
        <w:spacing w:line="360" w:lineRule="auto"/>
        <w:ind w:firstLine="0"/>
        <w:jc w:val="both"/>
        <w:rPr>
          <w:sz w:val="28"/>
          <w:szCs w:val="28"/>
        </w:rPr>
      </w:pPr>
    </w:p>
    <w:p w:rsidR="00AA29F1" w:rsidRDefault="00AA29F1" w:rsidP="00080296">
      <w:pPr>
        <w:pStyle w:val="a3"/>
        <w:spacing w:line="360" w:lineRule="auto"/>
        <w:ind w:firstLine="0"/>
        <w:jc w:val="both"/>
        <w:rPr>
          <w:sz w:val="28"/>
          <w:szCs w:val="28"/>
        </w:rPr>
      </w:pPr>
    </w:p>
    <w:p w:rsidR="00AA29F1" w:rsidRPr="007A7DF8" w:rsidRDefault="00AA29F1" w:rsidP="00AA29F1">
      <w:pPr>
        <w:pStyle w:val="a3"/>
        <w:tabs>
          <w:tab w:val="left" w:pos="-360"/>
          <w:tab w:val="left" w:pos="0"/>
          <w:tab w:val="left" w:pos="180"/>
        </w:tabs>
        <w:spacing w:line="360" w:lineRule="auto"/>
        <w:ind w:firstLine="180"/>
        <w:jc w:val="both"/>
        <w:rPr>
          <w:b/>
          <w:sz w:val="32"/>
          <w:szCs w:val="32"/>
        </w:rPr>
      </w:pPr>
      <w:r>
        <w:rPr>
          <w:b/>
          <w:sz w:val="32"/>
          <w:szCs w:val="32"/>
        </w:rPr>
        <w:t xml:space="preserve">                        </w:t>
      </w:r>
      <w:r w:rsidRPr="007A7DF8">
        <w:rPr>
          <w:b/>
          <w:sz w:val="32"/>
          <w:szCs w:val="32"/>
        </w:rPr>
        <w:t>Список литературы</w:t>
      </w:r>
    </w:p>
    <w:p w:rsidR="00AA29F1" w:rsidRDefault="00AA29F1" w:rsidP="00AA29F1">
      <w:pPr>
        <w:pStyle w:val="a3"/>
        <w:numPr>
          <w:ilvl w:val="0"/>
          <w:numId w:val="21"/>
        </w:numPr>
        <w:tabs>
          <w:tab w:val="clear" w:pos="1020"/>
          <w:tab w:val="left" w:pos="-360"/>
          <w:tab w:val="left" w:pos="0"/>
          <w:tab w:val="left" w:pos="180"/>
          <w:tab w:val="left" w:pos="360"/>
          <w:tab w:val="left" w:pos="540"/>
        </w:tabs>
        <w:spacing w:line="360" w:lineRule="auto"/>
        <w:ind w:left="0" w:firstLine="180"/>
        <w:jc w:val="both"/>
        <w:rPr>
          <w:sz w:val="28"/>
          <w:szCs w:val="28"/>
        </w:rPr>
      </w:pPr>
      <w:r>
        <w:rPr>
          <w:sz w:val="28"/>
          <w:szCs w:val="28"/>
        </w:rPr>
        <w:t xml:space="preserve">Финансы организаций: учебное пособие/А.Г. Ивасенко, </w:t>
      </w:r>
    </w:p>
    <w:p w:rsidR="00AA29F1" w:rsidRPr="00080296" w:rsidRDefault="00AA29F1" w:rsidP="00AA29F1">
      <w:pPr>
        <w:pStyle w:val="a3"/>
        <w:tabs>
          <w:tab w:val="left" w:pos="-360"/>
          <w:tab w:val="left" w:pos="0"/>
          <w:tab w:val="left" w:pos="180"/>
          <w:tab w:val="left" w:pos="360"/>
          <w:tab w:val="left" w:pos="540"/>
        </w:tabs>
        <w:spacing w:line="360" w:lineRule="auto"/>
        <w:ind w:firstLine="0"/>
        <w:jc w:val="both"/>
        <w:rPr>
          <w:sz w:val="28"/>
          <w:szCs w:val="28"/>
        </w:rPr>
      </w:pPr>
      <w:r>
        <w:rPr>
          <w:sz w:val="28"/>
          <w:szCs w:val="28"/>
        </w:rPr>
        <w:t>Я.И. Миконова. – 2-е изд., стер. – М: КНОРУС, 2010.-208с.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Финансы предприятия: Учебное пособие./М.Г. Лапуста, Т.Ю. Мазурина – н.: издательство «Альфа-Пресс», 2009.-640с.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sidRPr="00E637FA">
        <w:rPr>
          <w:sz w:val="28"/>
          <w:szCs w:val="28"/>
        </w:rPr>
        <w:t>Положение по ведению бухгалтерского учета и бухгалтерской отчетности</w:t>
      </w:r>
      <w:r>
        <w:rPr>
          <w:sz w:val="28"/>
          <w:szCs w:val="28"/>
        </w:rPr>
        <w:t xml:space="preserve"> в РФ</w:t>
      </w:r>
      <w:r w:rsidRPr="00E637FA">
        <w:rPr>
          <w:sz w:val="28"/>
          <w:szCs w:val="28"/>
        </w:rPr>
        <w:t xml:space="preserve">. Приказ МФ РФ от 29.07.98 N 34н </w:t>
      </w:r>
      <w:r w:rsidRPr="00E637FA">
        <w:rPr>
          <w:iCs/>
          <w:sz w:val="28"/>
          <w:szCs w:val="28"/>
        </w:rPr>
        <w:t>(в редакции с 01.01.08 г.)</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Краткосрочная и долгосрочная финансовая политика; учебное пособие для студентов вузов, обучающихся по специальностям «Финансы и кредит», «Бухгалтерский учет, анализ и аудит», «Мировая экономика», «Налоги и налогообложение»/ В.Г. Когденко, М.В. Мельник, И.Л. Быковников. – М.: ЮНИТИ-ДАНА, 2010. – 471с.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Федеральный закон «Об акционерных обществах» №208-ФЗ от 26 декабря 1995г. (с изменениями и дополнениями)</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Федеральный закон «О несостоятельности (банкротстве)» №127-ФЗ от 26 декабря 2002г. (с изменениями и дополнениями)</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Анализ финансовой отчетности: Учебное пособие/ Под. ред. О.В. Ефимовой, М.В. Мельник. М: Омега-Л, 2004.</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Донцова Л.В., Никифорова Н.А. Анализ финансовой отчетности: Учебное пособие. М.: Дело и Сервис, 2003.</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Ковалев В.В. Учет, анализ и финансовый менеджмент: Учеб.-метод. пособие. М.: Финансы и статистика, 2006.</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Селезнева Н.Н., Ионова А.Ф. Финансовый анализ. Управление финансами: Учеб. пособие для вузов. 2-е издание, перераб. и доп. М.: ЮНИТИ-ДАНА, 2006.</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Попова Р.Г., Самонова И.Н., Добросердова  И.И. Финансы предприятий. 2-е изд. – СПб.: Питер, 2010. – 208 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Справочник финансиста предприятия/ Под. ред. А.А. Володиной. – СПб.: Питер, 2001.</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Финансы предприятий/ Под. ред.  М.В. Романовского. – СПб.: Бизнес – пресса, 2000, 528 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Шеремет А.Д., Негашев Е.В. Методика финансового анализа. – М.: ИНФРА-М, 2003. 208 с.</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Ковалев В.В. Финансы предприятий. - М.: ТК «Велби», 2003.</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Ковалев В.В. Практикум по финансовому менеджменту. – М.: Финансы и статистика, 2005.</w:t>
      </w:r>
    </w:p>
    <w:p w:rsidR="00AA29F1" w:rsidRPr="00F8151A"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Бочарев В.В. Финансовый менеджмент. – СПб.: Питер, 2007.</w:t>
      </w:r>
    </w:p>
    <w:p w:rsidR="00AA29F1" w:rsidRPr="00F8151A"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Бригхэм Ю., Гапенски Л. Финансовый менеджмент: Полный курс: В 2-х т./ Пер. с англ. под. ред. В.В. Ковалева. – СПб.: Экономическая школа, 2000.</w:t>
      </w:r>
    </w:p>
    <w:p w:rsidR="00AA29F1" w:rsidRPr="00F8151A"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Финансы предприятий: Учебное пособие. – М.: Финансы и статистика, 2006. – 240с. Семенов В.М., Набиев Р.А., Асейнов Р.С.</w:t>
      </w:r>
    </w:p>
    <w:p w:rsidR="00AA29F1" w:rsidRPr="00F8151A"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 xml:space="preserve">Википедия (свободная энциклопедия) </w:t>
      </w:r>
      <w:r w:rsidRPr="00F8151A">
        <w:rPr>
          <w:sz w:val="28"/>
          <w:szCs w:val="28"/>
          <w:u w:val="single"/>
          <w:lang w:val="en-US"/>
        </w:rPr>
        <w:t>http</w:t>
      </w:r>
      <w:r w:rsidRPr="00F8151A">
        <w:rPr>
          <w:sz w:val="28"/>
          <w:szCs w:val="28"/>
          <w:u w:val="single"/>
        </w:rPr>
        <w:t>://</w:t>
      </w:r>
      <w:r w:rsidRPr="00F8151A">
        <w:rPr>
          <w:sz w:val="28"/>
          <w:szCs w:val="28"/>
          <w:u w:val="single"/>
          <w:lang w:val="en-US"/>
        </w:rPr>
        <w:t>ru</w:t>
      </w:r>
      <w:r w:rsidRPr="00F8151A">
        <w:rPr>
          <w:sz w:val="28"/>
          <w:szCs w:val="28"/>
          <w:u w:val="single"/>
        </w:rPr>
        <w:t>.</w:t>
      </w:r>
      <w:r w:rsidRPr="00F8151A">
        <w:rPr>
          <w:sz w:val="28"/>
          <w:szCs w:val="28"/>
          <w:u w:val="single"/>
          <w:lang w:val="en-US"/>
        </w:rPr>
        <w:t>wikipedia</w:t>
      </w:r>
      <w:r w:rsidRPr="00F8151A">
        <w:rPr>
          <w:sz w:val="28"/>
          <w:szCs w:val="28"/>
          <w:u w:val="single"/>
        </w:rPr>
        <w:t>.</w:t>
      </w:r>
      <w:r w:rsidRPr="00F8151A">
        <w:rPr>
          <w:sz w:val="28"/>
          <w:szCs w:val="28"/>
          <w:u w:val="single"/>
          <w:lang w:val="en-US"/>
        </w:rPr>
        <w:t>org</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 xml:space="preserve">Электронная библиотека «Альдебаран» </w:t>
      </w:r>
      <w:r w:rsidRPr="00F8151A">
        <w:rPr>
          <w:sz w:val="28"/>
          <w:szCs w:val="28"/>
          <w:u w:val="single"/>
          <w:lang w:val="en-US"/>
        </w:rPr>
        <w:t>http</w:t>
      </w:r>
      <w:r w:rsidRPr="00F8151A">
        <w:rPr>
          <w:sz w:val="28"/>
          <w:szCs w:val="28"/>
          <w:u w:val="single"/>
        </w:rPr>
        <w:t>://</w:t>
      </w:r>
      <w:r w:rsidRPr="00F8151A">
        <w:rPr>
          <w:sz w:val="28"/>
          <w:szCs w:val="28"/>
          <w:u w:val="single"/>
          <w:lang w:val="en-US"/>
        </w:rPr>
        <w:t>aldebaran</w:t>
      </w:r>
      <w:r w:rsidRPr="00F8151A">
        <w:rPr>
          <w:sz w:val="28"/>
          <w:szCs w:val="28"/>
          <w:u w:val="single"/>
        </w:rPr>
        <w:t>.</w:t>
      </w:r>
      <w:r w:rsidRPr="00F8151A">
        <w:rPr>
          <w:sz w:val="28"/>
          <w:szCs w:val="28"/>
          <w:u w:val="single"/>
          <w:lang w:val="en-US"/>
        </w:rPr>
        <w:t>ru</w:t>
      </w:r>
    </w:p>
    <w:p w:rsidR="00AA29F1" w:rsidRPr="00955F3A"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lang w:val="en-US"/>
        </w:rPr>
        <w:t>LITRU</w:t>
      </w:r>
      <w:r w:rsidRPr="00F8151A">
        <w:rPr>
          <w:sz w:val="28"/>
          <w:szCs w:val="28"/>
        </w:rPr>
        <w:t>.</w:t>
      </w:r>
      <w:r>
        <w:rPr>
          <w:sz w:val="28"/>
          <w:szCs w:val="28"/>
          <w:lang w:val="en-US"/>
        </w:rPr>
        <w:t>RU</w:t>
      </w:r>
      <w:r>
        <w:rPr>
          <w:sz w:val="28"/>
          <w:szCs w:val="28"/>
        </w:rPr>
        <w:t xml:space="preserve"> </w:t>
      </w:r>
      <w:r w:rsidRPr="00F8151A">
        <w:rPr>
          <w:sz w:val="28"/>
          <w:szCs w:val="28"/>
        </w:rPr>
        <w:t xml:space="preserve">– </w:t>
      </w:r>
      <w:r>
        <w:rPr>
          <w:sz w:val="28"/>
          <w:szCs w:val="28"/>
        </w:rPr>
        <w:t xml:space="preserve">электронная библиотека </w:t>
      </w:r>
      <w:r w:rsidRPr="00F8151A">
        <w:rPr>
          <w:sz w:val="28"/>
          <w:szCs w:val="28"/>
          <w:u w:val="single"/>
        </w:rPr>
        <w:t>http://www.litru.ru</w:t>
      </w:r>
    </w:p>
    <w:p w:rsidR="00AA29F1" w:rsidRDefault="00AA29F1" w:rsidP="00AA29F1">
      <w:pPr>
        <w:pStyle w:val="a3"/>
        <w:numPr>
          <w:ilvl w:val="0"/>
          <w:numId w:val="21"/>
        </w:numPr>
        <w:tabs>
          <w:tab w:val="clear" w:pos="1020"/>
          <w:tab w:val="left" w:pos="-360"/>
          <w:tab w:val="num" w:pos="0"/>
          <w:tab w:val="left" w:pos="180"/>
          <w:tab w:val="left" w:pos="360"/>
          <w:tab w:val="left" w:pos="540"/>
        </w:tabs>
        <w:spacing w:line="360" w:lineRule="auto"/>
        <w:ind w:left="0" w:firstLine="180"/>
        <w:jc w:val="both"/>
        <w:rPr>
          <w:sz w:val="28"/>
          <w:szCs w:val="28"/>
        </w:rPr>
      </w:pPr>
      <w:r>
        <w:rPr>
          <w:sz w:val="28"/>
          <w:szCs w:val="28"/>
        </w:rPr>
        <w:t>Бизнес-планирование: учебник. Под. ред. В.М. Попова, С.И Ляпунова, С.Г. Млодика – 2-е изд., перераб. и доп. – М.: Финансы и статистика, 2009.</w:t>
      </w:r>
    </w:p>
    <w:p w:rsidR="00AA29F1" w:rsidRPr="00AA29F1" w:rsidRDefault="00AA29F1" w:rsidP="00AA29F1">
      <w:pPr>
        <w:tabs>
          <w:tab w:val="num" w:pos="0"/>
          <w:tab w:val="left" w:pos="360"/>
          <w:tab w:val="left" w:pos="540"/>
        </w:tabs>
      </w:pPr>
    </w:p>
    <w:p w:rsidR="007A7DF8" w:rsidRPr="007A7DF8" w:rsidRDefault="007A7DF8" w:rsidP="00BA087F">
      <w:pPr>
        <w:pStyle w:val="a3"/>
        <w:spacing w:line="360" w:lineRule="auto"/>
        <w:jc w:val="both"/>
        <w:rPr>
          <w:b/>
          <w:sz w:val="32"/>
          <w:szCs w:val="32"/>
        </w:rPr>
      </w:pPr>
      <w:bookmarkStart w:id="0" w:name="_GoBack"/>
      <w:bookmarkEnd w:id="0"/>
    </w:p>
    <w:sectPr w:rsidR="007A7DF8" w:rsidRPr="007A7DF8" w:rsidSect="00080296">
      <w:head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79" w:rsidRDefault="00485979" w:rsidP="00B9660E">
      <w:r>
        <w:separator/>
      </w:r>
    </w:p>
  </w:endnote>
  <w:endnote w:type="continuationSeparator" w:id="0">
    <w:p w:rsidR="00485979" w:rsidRDefault="00485979" w:rsidP="00B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79" w:rsidRDefault="00485979" w:rsidP="00B9660E">
      <w:r>
        <w:separator/>
      </w:r>
    </w:p>
  </w:footnote>
  <w:footnote w:type="continuationSeparator" w:id="0">
    <w:p w:rsidR="00485979" w:rsidRDefault="00485979" w:rsidP="00B9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A6" w:rsidRDefault="006A4FA6">
    <w:pPr>
      <w:pStyle w:val="a9"/>
      <w:jc w:val="center"/>
    </w:pPr>
  </w:p>
  <w:p w:rsidR="006A4FA6" w:rsidRDefault="006A4F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7BD"/>
    <w:multiLevelType w:val="singleLevel"/>
    <w:tmpl w:val="40BA88A8"/>
    <w:lvl w:ilvl="0">
      <w:start w:val="1"/>
      <w:numFmt w:val="bullet"/>
      <w:lvlText w:val="-"/>
      <w:lvlJc w:val="left"/>
      <w:pPr>
        <w:tabs>
          <w:tab w:val="num" w:pos="1080"/>
        </w:tabs>
        <w:ind w:left="1080" w:hanging="360"/>
      </w:pPr>
      <w:rPr>
        <w:rFonts w:hint="default"/>
      </w:rPr>
    </w:lvl>
  </w:abstractNum>
  <w:abstractNum w:abstractNumId="1">
    <w:nsid w:val="11383E75"/>
    <w:multiLevelType w:val="hybridMultilevel"/>
    <w:tmpl w:val="8D624976"/>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2">
    <w:nsid w:val="11E11121"/>
    <w:multiLevelType w:val="hybridMultilevel"/>
    <w:tmpl w:val="A920E19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nsid w:val="122C5123"/>
    <w:multiLevelType w:val="hybridMultilevel"/>
    <w:tmpl w:val="DD3A9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95476"/>
    <w:multiLevelType w:val="hybridMultilevel"/>
    <w:tmpl w:val="04BAD0A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16806E70"/>
    <w:multiLevelType w:val="hybridMultilevel"/>
    <w:tmpl w:val="3AC28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107F5"/>
    <w:multiLevelType w:val="hybridMultilevel"/>
    <w:tmpl w:val="05A2897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1E1F390C"/>
    <w:multiLevelType w:val="hybridMultilevel"/>
    <w:tmpl w:val="A6E2AF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4201EA"/>
    <w:multiLevelType w:val="hybridMultilevel"/>
    <w:tmpl w:val="2E141F6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26FE0BAA"/>
    <w:multiLevelType w:val="hybridMultilevel"/>
    <w:tmpl w:val="76C6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5601AD"/>
    <w:multiLevelType w:val="hybridMultilevel"/>
    <w:tmpl w:val="CBBC858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37627656"/>
    <w:multiLevelType w:val="multilevel"/>
    <w:tmpl w:val="1BDAF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503EC1"/>
    <w:multiLevelType w:val="hybridMultilevel"/>
    <w:tmpl w:val="7E38A9D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3">
    <w:nsid w:val="4FAA044B"/>
    <w:multiLevelType w:val="multilevel"/>
    <w:tmpl w:val="C38458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557645FA"/>
    <w:multiLevelType w:val="hybridMultilevel"/>
    <w:tmpl w:val="8F6A7404"/>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5">
    <w:nsid w:val="58C00FBE"/>
    <w:multiLevelType w:val="hybridMultilevel"/>
    <w:tmpl w:val="46C69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14288"/>
    <w:multiLevelType w:val="multilevel"/>
    <w:tmpl w:val="C69A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C31694C"/>
    <w:multiLevelType w:val="hybridMultilevel"/>
    <w:tmpl w:val="A8DA1F3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8">
    <w:nsid w:val="6D7A2538"/>
    <w:multiLevelType w:val="hybridMultilevel"/>
    <w:tmpl w:val="3B4E82FE"/>
    <w:lvl w:ilvl="0" w:tplc="0419000F">
      <w:start w:val="1"/>
      <w:numFmt w:val="decimal"/>
      <w:lvlText w:val="%1."/>
      <w:lvlJc w:val="left"/>
      <w:pPr>
        <w:tabs>
          <w:tab w:val="num" w:pos="1020"/>
        </w:tabs>
        <w:ind w:left="1020" w:hanging="360"/>
      </w:pPr>
      <w:rPr>
        <w:rFont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71035701"/>
    <w:multiLevelType w:val="hybridMultilevel"/>
    <w:tmpl w:val="112E5A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7287EB9"/>
    <w:multiLevelType w:val="hybridMultilevel"/>
    <w:tmpl w:val="B4441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6"/>
  </w:num>
  <w:num w:numId="4">
    <w:abstractNumId w:val="17"/>
  </w:num>
  <w:num w:numId="5">
    <w:abstractNumId w:val="13"/>
  </w:num>
  <w:num w:numId="6">
    <w:abstractNumId w:val="14"/>
  </w:num>
  <w:num w:numId="7">
    <w:abstractNumId w:val="2"/>
  </w:num>
  <w:num w:numId="8">
    <w:abstractNumId w:val="20"/>
  </w:num>
  <w:num w:numId="9">
    <w:abstractNumId w:val="0"/>
  </w:num>
  <w:num w:numId="10">
    <w:abstractNumId w:val="7"/>
  </w:num>
  <w:num w:numId="11">
    <w:abstractNumId w:val="5"/>
  </w:num>
  <w:num w:numId="12">
    <w:abstractNumId w:val="3"/>
  </w:num>
  <w:num w:numId="13">
    <w:abstractNumId w:val="1"/>
  </w:num>
  <w:num w:numId="14">
    <w:abstractNumId w:val="8"/>
  </w:num>
  <w:num w:numId="15">
    <w:abstractNumId w:val="12"/>
  </w:num>
  <w:num w:numId="16">
    <w:abstractNumId w:val="19"/>
  </w:num>
  <w:num w:numId="17">
    <w:abstractNumId w:val="15"/>
  </w:num>
  <w:num w:numId="18">
    <w:abstractNumId w:val="9"/>
  </w:num>
  <w:num w:numId="19">
    <w:abstractNumId w:val="4"/>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F15"/>
    <w:rsid w:val="00000717"/>
    <w:rsid w:val="00000B1D"/>
    <w:rsid w:val="00016443"/>
    <w:rsid w:val="0003123D"/>
    <w:rsid w:val="000757BC"/>
    <w:rsid w:val="00080296"/>
    <w:rsid w:val="00080F1E"/>
    <w:rsid w:val="000B5659"/>
    <w:rsid w:val="001341EE"/>
    <w:rsid w:val="0014744B"/>
    <w:rsid w:val="001578F2"/>
    <w:rsid w:val="001830CA"/>
    <w:rsid w:val="00187B6B"/>
    <w:rsid w:val="00192385"/>
    <w:rsid w:val="001C7D2C"/>
    <w:rsid w:val="001E571E"/>
    <w:rsid w:val="0020419A"/>
    <w:rsid w:val="002072C1"/>
    <w:rsid w:val="0022428C"/>
    <w:rsid w:val="00225100"/>
    <w:rsid w:val="002279B8"/>
    <w:rsid w:val="002514C1"/>
    <w:rsid w:val="0026232B"/>
    <w:rsid w:val="002635E2"/>
    <w:rsid w:val="002776DA"/>
    <w:rsid w:val="003132CD"/>
    <w:rsid w:val="00341120"/>
    <w:rsid w:val="00354E0D"/>
    <w:rsid w:val="00366CD2"/>
    <w:rsid w:val="00387F93"/>
    <w:rsid w:val="003C76D8"/>
    <w:rsid w:val="0040667B"/>
    <w:rsid w:val="00427B47"/>
    <w:rsid w:val="004566B7"/>
    <w:rsid w:val="0046384C"/>
    <w:rsid w:val="00473661"/>
    <w:rsid w:val="00482C76"/>
    <w:rsid w:val="00485979"/>
    <w:rsid w:val="004943EF"/>
    <w:rsid w:val="004A2489"/>
    <w:rsid w:val="004B3617"/>
    <w:rsid w:val="004C0AA2"/>
    <w:rsid w:val="004F4098"/>
    <w:rsid w:val="00520A09"/>
    <w:rsid w:val="005275F2"/>
    <w:rsid w:val="0054515C"/>
    <w:rsid w:val="0056233A"/>
    <w:rsid w:val="00591BCC"/>
    <w:rsid w:val="00593A5F"/>
    <w:rsid w:val="005B72CA"/>
    <w:rsid w:val="005D006C"/>
    <w:rsid w:val="005D5C71"/>
    <w:rsid w:val="005D7985"/>
    <w:rsid w:val="005F2590"/>
    <w:rsid w:val="00617015"/>
    <w:rsid w:val="00640776"/>
    <w:rsid w:val="00672806"/>
    <w:rsid w:val="00683167"/>
    <w:rsid w:val="0069046E"/>
    <w:rsid w:val="00691D8B"/>
    <w:rsid w:val="006A309B"/>
    <w:rsid w:val="006A4FA6"/>
    <w:rsid w:val="006B2D3D"/>
    <w:rsid w:val="006E0F6C"/>
    <w:rsid w:val="00720041"/>
    <w:rsid w:val="00737B5C"/>
    <w:rsid w:val="00763D27"/>
    <w:rsid w:val="00766DA5"/>
    <w:rsid w:val="007727DB"/>
    <w:rsid w:val="00784E01"/>
    <w:rsid w:val="007929AB"/>
    <w:rsid w:val="007962D1"/>
    <w:rsid w:val="007A00B4"/>
    <w:rsid w:val="007A381C"/>
    <w:rsid w:val="007A3DFE"/>
    <w:rsid w:val="007A7DF8"/>
    <w:rsid w:val="007B33FC"/>
    <w:rsid w:val="007B6799"/>
    <w:rsid w:val="007E52C6"/>
    <w:rsid w:val="007F5EB8"/>
    <w:rsid w:val="007F68D8"/>
    <w:rsid w:val="00800412"/>
    <w:rsid w:val="00801312"/>
    <w:rsid w:val="00823453"/>
    <w:rsid w:val="00843DBD"/>
    <w:rsid w:val="00866F1A"/>
    <w:rsid w:val="008728E4"/>
    <w:rsid w:val="00872CAA"/>
    <w:rsid w:val="00875C4A"/>
    <w:rsid w:val="00891978"/>
    <w:rsid w:val="0089547E"/>
    <w:rsid w:val="008A0B40"/>
    <w:rsid w:val="008A1399"/>
    <w:rsid w:val="008D4B67"/>
    <w:rsid w:val="008F541C"/>
    <w:rsid w:val="00907C83"/>
    <w:rsid w:val="00926D8E"/>
    <w:rsid w:val="00940F97"/>
    <w:rsid w:val="00955F3A"/>
    <w:rsid w:val="00957E16"/>
    <w:rsid w:val="00965548"/>
    <w:rsid w:val="00976B70"/>
    <w:rsid w:val="009A31F8"/>
    <w:rsid w:val="009C040D"/>
    <w:rsid w:val="009D1513"/>
    <w:rsid w:val="009D325B"/>
    <w:rsid w:val="009E56A6"/>
    <w:rsid w:val="00A00501"/>
    <w:rsid w:val="00A009CA"/>
    <w:rsid w:val="00A04FC0"/>
    <w:rsid w:val="00A13325"/>
    <w:rsid w:val="00A260C4"/>
    <w:rsid w:val="00A328C9"/>
    <w:rsid w:val="00A342FE"/>
    <w:rsid w:val="00A51540"/>
    <w:rsid w:val="00A5232C"/>
    <w:rsid w:val="00A709AB"/>
    <w:rsid w:val="00A76604"/>
    <w:rsid w:val="00A93AAC"/>
    <w:rsid w:val="00AA1C08"/>
    <w:rsid w:val="00AA29F1"/>
    <w:rsid w:val="00AA518D"/>
    <w:rsid w:val="00AB72D6"/>
    <w:rsid w:val="00AD089D"/>
    <w:rsid w:val="00AD4186"/>
    <w:rsid w:val="00B000D1"/>
    <w:rsid w:val="00B01437"/>
    <w:rsid w:val="00B13E0E"/>
    <w:rsid w:val="00B14A8C"/>
    <w:rsid w:val="00B14E76"/>
    <w:rsid w:val="00B24B05"/>
    <w:rsid w:val="00B318DB"/>
    <w:rsid w:val="00B45755"/>
    <w:rsid w:val="00B510CF"/>
    <w:rsid w:val="00B53978"/>
    <w:rsid w:val="00B6628E"/>
    <w:rsid w:val="00B80051"/>
    <w:rsid w:val="00B84171"/>
    <w:rsid w:val="00B86F15"/>
    <w:rsid w:val="00B9660E"/>
    <w:rsid w:val="00BA087F"/>
    <w:rsid w:val="00BB11C6"/>
    <w:rsid w:val="00BB2E03"/>
    <w:rsid w:val="00BB4167"/>
    <w:rsid w:val="00BB5FF4"/>
    <w:rsid w:val="00BB7CE4"/>
    <w:rsid w:val="00BC1040"/>
    <w:rsid w:val="00BC61E6"/>
    <w:rsid w:val="00BE2BF6"/>
    <w:rsid w:val="00BF4521"/>
    <w:rsid w:val="00C10D19"/>
    <w:rsid w:val="00C13A22"/>
    <w:rsid w:val="00C40281"/>
    <w:rsid w:val="00C42E0C"/>
    <w:rsid w:val="00C457CE"/>
    <w:rsid w:val="00C55B22"/>
    <w:rsid w:val="00C742AF"/>
    <w:rsid w:val="00C760EF"/>
    <w:rsid w:val="00C77113"/>
    <w:rsid w:val="00C97415"/>
    <w:rsid w:val="00CE1853"/>
    <w:rsid w:val="00CE43E0"/>
    <w:rsid w:val="00CF5A22"/>
    <w:rsid w:val="00CF6252"/>
    <w:rsid w:val="00D14931"/>
    <w:rsid w:val="00D15EAF"/>
    <w:rsid w:val="00D246B2"/>
    <w:rsid w:val="00D2568A"/>
    <w:rsid w:val="00D34818"/>
    <w:rsid w:val="00D539F1"/>
    <w:rsid w:val="00D828A3"/>
    <w:rsid w:val="00D83AA7"/>
    <w:rsid w:val="00DC433E"/>
    <w:rsid w:val="00DE6DB0"/>
    <w:rsid w:val="00DF378E"/>
    <w:rsid w:val="00E044C9"/>
    <w:rsid w:val="00E04AB2"/>
    <w:rsid w:val="00E31D84"/>
    <w:rsid w:val="00E35AD4"/>
    <w:rsid w:val="00E55C34"/>
    <w:rsid w:val="00E637FA"/>
    <w:rsid w:val="00E73FC9"/>
    <w:rsid w:val="00E76755"/>
    <w:rsid w:val="00EC413F"/>
    <w:rsid w:val="00ED21E1"/>
    <w:rsid w:val="00F07F62"/>
    <w:rsid w:val="00F466B6"/>
    <w:rsid w:val="00F8151A"/>
    <w:rsid w:val="00F832B2"/>
    <w:rsid w:val="00F84AC1"/>
    <w:rsid w:val="00F91C70"/>
    <w:rsid w:val="00FA7B46"/>
    <w:rsid w:val="00FB3070"/>
    <w:rsid w:val="00FF19F3"/>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CBFAF6E0-3429-4130-BACD-50637E13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F15"/>
    <w:rPr>
      <w:sz w:val="24"/>
      <w:szCs w:val="24"/>
    </w:rPr>
  </w:style>
  <w:style w:type="paragraph" w:styleId="3">
    <w:name w:val="heading 3"/>
    <w:basedOn w:val="a"/>
    <w:next w:val="a"/>
    <w:link w:val="30"/>
    <w:qFormat/>
    <w:rsid w:val="009D15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86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387F93"/>
    <w:pPr>
      <w:ind w:firstLine="300"/>
    </w:pPr>
  </w:style>
  <w:style w:type="character" w:customStyle="1" w:styleId="skypepnhmark">
    <w:name w:val="skype_pnh_mark"/>
    <w:rsid w:val="00387F93"/>
    <w:rPr>
      <w:vanish/>
      <w:webHidden w:val="0"/>
      <w:specVanish w:val="0"/>
    </w:rPr>
  </w:style>
  <w:style w:type="character" w:customStyle="1" w:styleId="skypepnhprintcontainer">
    <w:name w:val="skype_pnh_print_container"/>
    <w:basedOn w:val="a0"/>
    <w:rsid w:val="00387F93"/>
  </w:style>
  <w:style w:type="character" w:customStyle="1" w:styleId="skypepnhcontainer">
    <w:name w:val="skype_pnh_container"/>
    <w:basedOn w:val="a0"/>
    <w:rsid w:val="00387F93"/>
  </w:style>
  <w:style w:type="character" w:customStyle="1" w:styleId="skypepnhleftspan">
    <w:name w:val="skype_pnh_left_span"/>
    <w:basedOn w:val="a0"/>
    <w:rsid w:val="00387F93"/>
  </w:style>
  <w:style w:type="character" w:customStyle="1" w:styleId="skypepnhdropartspan">
    <w:name w:val="skype_pnh_dropart_span"/>
    <w:basedOn w:val="a0"/>
    <w:rsid w:val="00387F93"/>
  </w:style>
  <w:style w:type="character" w:customStyle="1" w:styleId="skypepnhdropartflagspan">
    <w:name w:val="skype_pnh_dropart_flag_span"/>
    <w:basedOn w:val="a0"/>
    <w:rsid w:val="00387F93"/>
  </w:style>
  <w:style w:type="character" w:customStyle="1" w:styleId="skypepnhtextspan">
    <w:name w:val="skype_pnh_text_span"/>
    <w:basedOn w:val="a0"/>
    <w:rsid w:val="00387F93"/>
  </w:style>
  <w:style w:type="character" w:customStyle="1" w:styleId="skypepnhrightspan">
    <w:name w:val="skype_pnh_right_span"/>
    <w:basedOn w:val="a0"/>
    <w:rsid w:val="00387F93"/>
  </w:style>
  <w:style w:type="paragraph" w:styleId="2">
    <w:name w:val="Body Text Indent 2"/>
    <w:basedOn w:val="a"/>
    <w:rsid w:val="00000717"/>
    <w:pPr>
      <w:ind w:left="-567" w:firstLine="1287"/>
    </w:pPr>
    <w:rPr>
      <w:sz w:val="20"/>
      <w:szCs w:val="20"/>
    </w:rPr>
  </w:style>
  <w:style w:type="paragraph" w:styleId="20">
    <w:name w:val="Body Text 2"/>
    <w:basedOn w:val="a"/>
    <w:link w:val="21"/>
    <w:rsid w:val="009D1513"/>
    <w:pPr>
      <w:spacing w:after="120" w:line="480" w:lineRule="auto"/>
    </w:pPr>
  </w:style>
  <w:style w:type="character" w:customStyle="1" w:styleId="30">
    <w:name w:val="Заголовок 3 Знак"/>
    <w:link w:val="3"/>
    <w:rsid w:val="009D1513"/>
    <w:rPr>
      <w:rFonts w:ascii="Arial" w:hAnsi="Arial" w:cs="Arial"/>
      <w:b/>
      <w:bCs/>
      <w:sz w:val="26"/>
      <w:szCs w:val="26"/>
      <w:lang w:val="ru-RU" w:eastAsia="ru-RU" w:bidi="ar-SA"/>
    </w:rPr>
  </w:style>
  <w:style w:type="character" w:customStyle="1" w:styleId="21">
    <w:name w:val="Основной текст 2 Знак"/>
    <w:link w:val="20"/>
    <w:rsid w:val="009D1513"/>
    <w:rPr>
      <w:sz w:val="24"/>
      <w:szCs w:val="24"/>
      <w:lang w:val="ru-RU" w:eastAsia="ru-RU" w:bidi="ar-SA"/>
    </w:rPr>
  </w:style>
  <w:style w:type="paragraph" w:styleId="31">
    <w:name w:val="Body Text Indent 3"/>
    <w:basedOn w:val="a"/>
    <w:rsid w:val="000757BC"/>
    <w:pPr>
      <w:spacing w:after="120"/>
      <w:ind w:left="283"/>
    </w:pPr>
    <w:rPr>
      <w:sz w:val="16"/>
      <w:szCs w:val="16"/>
    </w:rPr>
  </w:style>
  <w:style w:type="character" w:styleId="a4">
    <w:name w:val="Strong"/>
    <w:qFormat/>
    <w:rsid w:val="002514C1"/>
    <w:rPr>
      <w:b/>
      <w:bCs/>
    </w:rPr>
  </w:style>
  <w:style w:type="character" w:styleId="a5">
    <w:name w:val="Hyperlink"/>
    <w:rsid w:val="00F832B2"/>
    <w:rPr>
      <w:color w:val="0000FF"/>
      <w:u w:val="single"/>
    </w:rPr>
  </w:style>
  <w:style w:type="table" w:styleId="a6">
    <w:name w:val="Table Grid"/>
    <w:basedOn w:val="a1"/>
    <w:rsid w:val="004B3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rsid w:val="00875C4A"/>
    <w:rPr>
      <w:rFonts w:ascii="Tahoma" w:hAnsi="Tahoma" w:cs="Tahoma"/>
      <w:sz w:val="16"/>
      <w:szCs w:val="16"/>
    </w:rPr>
  </w:style>
  <w:style w:type="character" w:customStyle="1" w:styleId="a8">
    <w:name w:val="Схема документа Знак"/>
    <w:link w:val="a7"/>
    <w:rsid w:val="00875C4A"/>
    <w:rPr>
      <w:rFonts w:ascii="Tahoma" w:hAnsi="Tahoma" w:cs="Tahoma"/>
      <w:sz w:val="16"/>
      <w:szCs w:val="16"/>
    </w:rPr>
  </w:style>
  <w:style w:type="paragraph" w:styleId="a9">
    <w:name w:val="header"/>
    <w:basedOn w:val="a"/>
    <w:link w:val="aa"/>
    <w:uiPriority w:val="99"/>
    <w:rsid w:val="00B9660E"/>
    <w:pPr>
      <w:tabs>
        <w:tab w:val="center" w:pos="4677"/>
        <w:tab w:val="right" w:pos="9355"/>
      </w:tabs>
    </w:pPr>
  </w:style>
  <w:style w:type="character" w:customStyle="1" w:styleId="aa">
    <w:name w:val="Верхний колонтитул Знак"/>
    <w:link w:val="a9"/>
    <w:uiPriority w:val="99"/>
    <w:rsid w:val="00B9660E"/>
    <w:rPr>
      <w:sz w:val="24"/>
      <w:szCs w:val="24"/>
    </w:rPr>
  </w:style>
  <w:style w:type="paragraph" w:styleId="ab">
    <w:name w:val="footer"/>
    <w:basedOn w:val="a"/>
    <w:link w:val="ac"/>
    <w:uiPriority w:val="99"/>
    <w:rsid w:val="00B9660E"/>
    <w:pPr>
      <w:tabs>
        <w:tab w:val="center" w:pos="4677"/>
        <w:tab w:val="right" w:pos="9355"/>
      </w:tabs>
    </w:pPr>
  </w:style>
  <w:style w:type="character" w:customStyle="1" w:styleId="ac">
    <w:name w:val="Нижний колонтитул Знак"/>
    <w:link w:val="ab"/>
    <w:uiPriority w:val="99"/>
    <w:rsid w:val="00B9660E"/>
    <w:rPr>
      <w:sz w:val="24"/>
      <w:szCs w:val="24"/>
    </w:rPr>
  </w:style>
  <w:style w:type="character" w:styleId="ad">
    <w:name w:val="page number"/>
    <w:basedOn w:val="a0"/>
    <w:rsid w:val="00A1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2161">
      <w:bodyDiv w:val="1"/>
      <w:marLeft w:val="0"/>
      <w:marRight w:val="0"/>
      <w:marTop w:val="0"/>
      <w:marBottom w:val="0"/>
      <w:divBdr>
        <w:top w:val="none" w:sz="0" w:space="0" w:color="auto"/>
        <w:left w:val="none" w:sz="0" w:space="0" w:color="auto"/>
        <w:bottom w:val="none" w:sz="0" w:space="0" w:color="auto"/>
        <w:right w:val="none" w:sz="0" w:space="0" w:color="auto"/>
      </w:divBdr>
    </w:div>
    <w:div w:id="806436446">
      <w:bodyDiv w:val="1"/>
      <w:marLeft w:val="0"/>
      <w:marRight w:val="0"/>
      <w:marTop w:val="0"/>
      <w:marBottom w:val="0"/>
      <w:divBdr>
        <w:top w:val="none" w:sz="0" w:space="0" w:color="auto"/>
        <w:left w:val="none" w:sz="0" w:space="0" w:color="auto"/>
        <w:bottom w:val="none" w:sz="0" w:space="0" w:color="auto"/>
        <w:right w:val="none" w:sz="0" w:space="0" w:color="auto"/>
      </w:divBdr>
    </w:div>
    <w:div w:id="1095050314">
      <w:bodyDiv w:val="1"/>
      <w:marLeft w:val="0"/>
      <w:marRight w:val="0"/>
      <w:marTop w:val="0"/>
      <w:marBottom w:val="0"/>
      <w:divBdr>
        <w:top w:val="none" w:sz="0" w:space="0" w:color="auto"/>
        <w:left w:val="none" w:sz="0" w:space="0" w:color="auto"/>
        <w:bottom w:val="none" w:sz="0" w:space="0" w:color="auto"/>
        <w:right w:val="none" w:sz="0" w:space="0" w:color="auto"/>
      </w:divBdr>
      <w:divsChild>
        <w:div w:id="1215387365">
          <w:marLeft w:val="0"/>
          <w:marRight w:val="0"/>
          <w:marTop w:val="0"/>
          <w:marBottom w:val="0"/>
          <w:divBdr>
            <w:top w:val="none" w:sz="0" w:space="0" w:color="auto"/>
            <w:left w:val="none" w:sz="0" w:space="0" w:color="auto"/>
            <w:bottom w:val="none" w:sz="0" w:space="0" w:color="auto"/>
            <w:right w:val="none" w:sz="0" w:space="0" w:color="auto"/>
          </w:divBdr>
          <w:divsChild>
            <w:div w:id="3212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32">
      <w:bodyDiv w:val="1"/>
      <w:marLeft w:val="0"/>
      <w:marRight w:val="0"/>
      <w:marTop w:val="0"/>
      <w:marBottom w:val="0"/>
      <w:divBdr>
        <w:top w:val="none" w:sz="0" w:space="0" w:color="auto"/>
        <w:left w:val="none" w:sz="0" w:space="0" w:color="auto"/>
        <w:bottom w:val="none" w:sz="0" w:space="0" w:color="auto"/>
        <w:right w:val="none" w:sz="0" w:space="0" w:color="auto"/>
      </w:divBdr>
      <w:divsChild>
        <w:div w:id="1076440696">
          <w:marLeft w:val="0"/>
          <w:marRight w:val="0"/>
          <w:marTop w:val="0"/>
          <w:marBottom w:val="0"/>
          <w:divBdr>
            <w:top w:val="none" w:sz="0" w:space="0" w:color="auto"/>
            <w:left w:val="none" w:sz="0" w:space="0" w:color="auto"/>
            <w:bottom w:val="none" w:sz="0" w:space="0" w:color="auto"/>
            <w:right w:val="none" w:sz="0" w:space="0" w:color="auto"/>
          </w:divBdr>
          <w:divsChild>
            <w:div w:id="1495145966">
              <w:marLeft w:val="0"/>
              <w:marRight w:val="0"/>
              <w:marTop w:val="0"/>
              <w:marBottom w:val="0"/>
              <w:divBdr>
                <w:top w:val="none" w:sz="0" w:space="0" w:color="auto"/>
                <w:left w:val="none" w:sz="0" w:space="0" w:color="auto"/>
                <w:bottom w:val="none" w:sz="0" w:space="0" w:color="auto"/>
                <w:right w:val="none" w:sz="0" w:space="0" w:color="auto"/>
              </w:divBdr>
              <w:divsChild>
                <w:div w:id="454250494">
                  <w:marLeft w:val="0"/>
                  <w:marRight w:val="0"/>
                  <w:marTop w:val="0"/>
                  <w:marBottom w:val="0"/>
                  <w:divBdr>
                    <w:top w:val="none" w:sz="0" w:space="0" w:color="auto"/>
                    <w:left w:val="none" w:sz="0" w:space="0" w:color="auto"/>
                    <w:bottom w:val="none" w:sz="0" w:space="0" w:color="auto"/>
                    <w:right w:val="none" w:sz="0" w:space="0" w:color="auto"/>
                  </w:divBdr>
                  <w:divsChild>
                    <w:div w:id="379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7029">
      <w:bodyDiv w:val="1"/>
      <w:marLeft w:val="0"/>
      <w:marRight w:val="0"/>
      <w:marTop w:val="0"/>
      <w:marBottom w:val="0"/>
      <w:divBdr>
        <w:top w:val="none" w:sz="0" w:space="0" w:color="auto"/>
        <w:left w:val="none" w:sz="0" w:space="0" w:color="auto"/>
        <w:bottom w:val="none" w:sz="0" w:space="0" w:color="auto"/>
        <w:right w:val="none" w:sz="0" w:space="0" w:color="auto"/>
      </w:divBdr>
      <w:divsChild>
        <w:div w:id="1499930361">
          <w:marLeft w:val="0"/>
          <w:marRight w:val="0"/>
          <w:marTop w:val="0"/>
          <w:marBottom w:val="0"/>
          <w:divBdr>
            <w:top w:val="single" w:sz="6" w:space="1" w:color="000080"/>
            <w:left w:val="single" w:sz="6" w:space="2" w:color="000080"/>
            <w:bottom w:val="single" w:sz="6" w:space="1" w:color="000080"/>
            <w:right w:val="single" w:sz="6" w:space="2" w:color="000080"/>
          </w:divBdr>
        </w:div>
      </w:divsChild>
    </w:div>
    <w:div w:id="1320885998">
      <w:bodyDiv w:val="1"/>
      <w:marLeft w:val="0"/>
      <w:marRight w:val="0"/>
      <w:marTop w:val="0"/>
      <w:marBottom w:val="0"/>
      <w:divBdr>
        <w:top w:val="none" w:sz="0" w:space="0" w:color="auto"/>
        <w:left w:val="none" w:sz="0" w:space="0" w:color="auto"/>
        <w:bottom w:val="none" w:sz="0" w:space="0" w:color="auto"/>
        <w:right w:val="none" w:sz="0" w:space="0" w:color="auto"/>
      </w:divBdr>
      <w:divsChild>
        <w:div w:id="1104419630">
          <w:marLeft w:val="0"/>
          <w:marRight w:val="0"/>
          <w:marTop w:val="0"/>
          <w:marBottom w:val="0"/>
          <w:divBdr>
            <w:top w:val="none" w:sz="0" w:space="0" w:color="auto"/>
            <w:left w:val="none" w:sz="0" w:space="0" w:color="auto"/>
            <w:bottom w:val="none" w:sz="0" w:space="0" w:color="auto"/>
            <w:right w:val="none" w:sz="0" w:space="0" w:color="auto"/>
          </w:divBdr>
          <w:divsChild>
            <w:div w:id="1962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1%D1%8B%D0%BB%D1%8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inances-analysis.ru/general/analiz-finansovogo-sostojanija-predprijatija.htm" TargetMode="External"/><Relationship Id="rId12" Type="http://schemas.openxmlformats.org/officeDocument/2006/relationships/hyperlink" Target="http://ru.wikipedia.org/wiki/%D0%9F%D1%80%D0%B5%D0%B4%D0%BF%D1%80%D0%B8%D1%8F%D1%82%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A%D1%86%D0%B8%D1%8F_%28%D1%84%D0%B8%D0%BD%D0%B0%D0%BD%D1%81%D1%8B%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9E%D0%B1%D0%BB%D0%B8%D0%B3%D0%B0%D1%86%D0%B8%D1%8F" TargetMode="External"/><Relationship Id="rId4" Type="http://schemas.openxmlformats.org/officeDocument/2006/relationships/webSettings" Target="webSettings.xml"/><Relationship Id="rId9" Type="http://schemas.openxmlformats.org/officeDocument/2006/relationships/hyperlink" Target="http://ru.wikipedia.org/wiki/%D0%A3%D0%B1%D1%8B%D1%82%D0%BE%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7376</Words>
  <Characters>42047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Национальный Исследовательский Ядерный Университет</vt:lpstr>
    </vt:vector>
  </TitlesOfParts>
  <Company/>
  <LinksUpToDate>false</LinksUpToDate>
  <CharactersWithSpaces>49325</CharactersWithSpaces>
  <SharedDoc>false</SharedDoc>
  <HLinks>
    <vt:vector size="36" baseType="variant">
      <vt:variant>
        <vt:i4>2359354</vt:i4>
      </vt:variant>
      <vt:variant>
        <vt:i4>15</vt:i4>
      </vt:variant>
      <vt:variant>
        <vt:i4>0</vt:i4>
      </vt:variant>
      <vt:variant>
        <vt:i4>5</vt:i4>
      </vt:variant>
      <vt:variant>
        <vt:lpwstr>http://ru.wikipedia.org/wiki/%D0%9F%D1%80%D0%B5%D0%B4%D0%BF%D1%80%D0%B8%D1%8F%D1%82%D0%B8%D0%B5</vt:lpwstr>
      </vt:variant>
      <vt:variant>
        <vt:lpwstr/>
      </vt:variant>
      <vt:variant>
        <vt:i4>7929943</vt:i4>
      </vt:variant>
      <vt:variant>
        <vt:i4>12</vt:i4>
      </vt:variant>
      <vt:variant>
        <vt:i4>0</vt:i4>
      </vt:variant>
      <vt:variant>
        <vt:i4>5</vt:i4>
      </vt:variant>
      <vt:variant>
        <vt:lpwstr>http://ru.wikipedia.org/wiki/%D0%90%D0%BA%D1%86%D0%B8%D1%8F_%28%D1%84%D0%B8%D0%BD%D0%B0%D0%BD%D1%81%D1%8B%29</vt:lpwstr>
      </vt:variant>
      <vt:variant>
        <vt:lpwstr/>
      </vt:variant>
      <vt:variant>
        <vt:i4>2359404</vt:i4>
      </vt:variant>
      <vt:variant>
        <vt:i4>9</vt:i4>
      </vt:variant>
      <vt:variant>
        <vt:i4>0</vt:i4>
      </vt:variant>
      <vt:variant>
        <vt:i4>5</vt:i4>
      </vt:variant>
      <vt:variant>
        <vt:lpwstr>http://ru.wikipedia.org/wiki/%D0%9E%D0%B1%D0%BB%D0%B8%D0%B3%D0%B0%D1%86%D0%B8%D1%8F</vt:lpwstr>
      </vt:variant>
      <vt:variant>
        <vt:lpwstr/>
      </vt:variant>
      <vt:variant>
        <vt:i4>720921</vt:i4>
      </vt:variant>
      <vt:variant>
        <vt:i4>6</vt:i4>
      </vt:variant>
      <vt:variant>
        <vt:i4>0</vt:i4>
      </vt:variant>
      <vt:variant>
        <vt:i4>5</vt:i4>
      </vt:variant>
      <vt:variant>
        <vt:lpwstr>http://ru.wikipedia.org/wiki/%D0%A3%D0%B1%D1%8B%D1%82%D0%BE%D0%BA</vt:lpwstr>
      </vt:variant>
      <vt:variant>
        <vt:lpwstr/>
      </vt:variant>
      <vt:variant>
        <vt:i4>8323120</vt:i4>
      </vt:variant>
      <vt:variant>
        <vt:i4>3</vt:i4>
      </vt:variant>
      <vt:variant>
        <vt:i4>0</vt:i4>
      </vt:variant>
      <vt:variant>
        <vt:i4>5</vt:i4>
      </vt:variant>
      <vt:variant>
        <vt:lpwstr>http://ru.wikipedia.org/wiki/%D0%9F%D1%80%D0%B8%D0%B1%D1%8B%D0%BB%D1%8C</vt:lpwstr>
      </vt:variant>
      <vt:variant>
        <vt:lpwstr/>
      </vt:variant>
      <vt:variant>
        <vt:i4>196700</vt:i4>
      </vt:variant>
      <vt:variant>
        <vt:i4>0</vt:i4>
      </vt:variant>
      <vt:variant>
        <vt:i4>0</vt:i4>
      </vt:variant>
      <vt:variant>
        <vt:i4>5</vt:i4>
      </vt:variant>
      <vt:variant>
        <vt:lpwstr>http://finances-analysis.ru/general/analiz-finansovogo-sostojanija-predprijatija.htm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Исследовательский Ядерный Университет</dc:title>
  <dc:subject/>
  <dc:creator>Ашот</dc:creator>
  <cp:keywords/>
  <dc:description/>
  <cp:lastModifiedBy>admin</cp:lastModifiedBy>
  <cp:revision>2</cp:revision>
  <dcterms:created xsi:type="dcterms:W3CDTF">2014-04-15T15:25:00Z</dcterms:created>
  <dcterms:modified xsi:type="dcterms:W3CDTF">2014-04-15T15:25:00Z</dcterms:modified>
</cp:coreProperties>
</file>