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1A2" w:rsidRDefault="002671A2" w:rsidP="007B7B06">
      <w:pPr>
        <w:jc w:val="center"/>
        <w:rPr>
          <w:rFonts w:ascii="Times New Roman" w:hAnsi="Times New Roman"/>
          <w:sz w:val="28"/>
          <w:szCs w:val="28"/>
        </w:rPr>
      </w:pPr>
    </w:p>
    <w:p w:rsidR="004E52EE" w:rsidRPr="007B7B06" w:rsidRDefault="004E52EE" w:rsidP="007B7B06">
      <w:pPr>
        <w:jc w:val="center"/>
        <w:rPr>
          <w:rFonts w:ascii="Times New Roman" w:hAnsi="Times New Roman"/>
          <w:sz w:val="28"/>
          <w:szCs w:val="28"/>
        </w:rPr>
      </w:pPr>
      <w:r w:rsidRPr="007B7B06">
        <w:rPr>
          <w:rFonts w:ascii="Times New Roman" w:hAnsi="Times New Roman"/>
          <w:sz w:val="28"/>
          <w:szCs w:val="28"/>
        </w:rPr>
        <w:t>План</w:t>
      </w:r>
    </w:p>
    <w:p w:rsidR="004E52EE" w:rsidRPr="007B7B06" w:rsidRDefault="004E52EE">
      <w:pPr>
        <w:pStyle w:val="12"/>
      </w:pPr>
    </w:p>
    <w:p w:rsidR="004E52EE" w:rsidRPr="00FF0AAF" w:rsidRDefault="004E52EE">
      <w:pPr>
        <w:pStyle w:val="13"/>
        <w:tabs>
          <w:tab w:val="right" w:leader="dot" w:pos="9345"/>
        </w:tabs>
        <w:rPr>
          <w:rFonts w:ascii="Times New Roman" w:hAnsi="Times New Roman"/>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275107567" w:history="1">
        <w:r w:rsidRPr="00FF0AAF">
          <w:rPr>
            <w:rStyle w:val="af0"/>
            <w:rFonts w:ascii="Times New Roman" w:hAnsi="Times New Roman"/>
            <w:noProof/>
            <w:sz w:val="28"/>
            <w:szCs w:val="28"/>
          </w:rPr>
          <w:t>Введение</w:t>
        </w:r>
        <w:r w:rsidRPr="00FF0AAF">
          <w:rPr>
            <w:rFonts w:ascii="Times New Roman" w:hAnsi="Times New Roman"/>
            <w:noProof/>
            <w:webHidden/>
            <w:sz w:val="28"/>
            <w:szCs w:val="28"/>
          </w:rPr>
          <w:tab/>
        </w:r>
        <w:r w:rsidRPr="00FF0AAF">
          <w:rPr>
            <w:rFonts w:ascii="Times New Roman" w:hAnsi="Times New Roman"/>
            <w:noProof/>
            <w:webHidden/>
            <w:sz w:val="28"/>
            <w:szCs w:val="28"/>
          </w:rPr>
          <w:fldChar w:fldCharType="begin"/>
        </w:r>
        <w:r w:rsidRPr="00FF0AAF">
          <w:rPr>
            <w:rFonts w:ascii="Times New Roman" w:hAnsi="Times New Roman"/>
            <w:noProof/>
            <w:webHidden/>
            <w:sz w:val="28"/>
            <w:szCs w:val="28"/>
          </w:rPr>
          <w:instrText xml:space="preserve"> PAGEREF _Toc275107567 \h </w:instrText>
        </w:r>
        <w:r w:rsidRPr="00FF0AAF">
          <w:rPr>
            <w:rFonts w:ascii="Times New Roman" w:hAnsi="Times New Roman"/>
            <w:noProof/>
            <w:webHidden/>
            <w:sz w:val="28"/>
            <w:szCs w:val="28"/>
          </w:rPr>
        </w:r>
        <w:r w:rsidRPr="00FF0AAF">
          <w:rPr>
            <w:rFonts w:ascii="Times New Roman" w:hAnsi="Times New Roman"/>
            <w:noProof/>
            <w:webHidden/>
            <w:sz w:val="28"/>
            <w:szCs w:val="28"/>
          </w:rPr>
          <w:fldChar w:fldCharType="separate"/>
        </w:r>
        <w:r w:rsidR="00821D2B">
          <w:rPr>
            <w:rFonts w:ascii="Times New Roman" w:hAnsi="Times New Roman"/>
            <w:noProof/>
            <w:webHidden/>
            <w:sz w:val="28"/>
            <w:szCs w:val="28"/>
          </w:rPr>
          <w:t>2</w:t>
        </w:r>
        <w:r w:rsidRPr="00FF0AAF">
          <w:rPr>
            <w:rFonts w:ascii="Times New Roman" w:hAnsi="Times New Roman"/>
            <w:noProof/>
            <w:webHidden/>
            <w:sz w:val="28"/>
            <w:szCs w:val="28"/>
          </w:rPr>
          <w:fldChar w:fldCharType="end"/>
        </w:r>
      </w:hyperlink>
    </w:p>
    <w:p w:rsidR="004E52EE" w:rsidRPr="00FF0AAF" w:rsidRDefault="00F636D9">
      <w:pPr>
        <w:pStyle w:val="13"/>
        <w:tabs>
          <w:tab w:val="right" w:leader="dot" w:pos="9345"/>
        </w:tabs>
        <w:rPr>
          <w:rFonts w:ascii="Times New Roman" w:hAnsi="Times New Roman"/>
          <w:noProof/>
          <w:sz w:val="28"/>
          <w:szCs w:val="28"/>
        </w:rPr>
      </w:pPr>
      <w:hyperlink w:anchor="_Toc275107568" w:history="1">
        <w:r w:rsidR="004E52EE" w:rsidRPr="00FF0AAF">
          <w:rPr>
            <w:rStyle w:val="af0"/>
            <w:rFonts w:ascii="Times New Roman" w:hAnsi="Times New Roman"/>
            <w:noProof/>
            <w:sz w:val="28"/>
            <w:szCs w:val="28"/>
          </w:rPr>
          <w:t>Глава 1. Понятие, значение и требования  бухгалтерской отчетности</w:t>
        </w:r>
        <w:r w:rsidR="004E52EE" w:rsidRPr="00FF0AAF">
          <w:rPr>
            <w:rFonts w:ascii="Times New Roman" w:hAnsi="Times New Roman"/>
            <w:noProof/>
            <w:webHidden/>
            <w:sz w:val="28"/>
            <w:szCs w:val="28"/>
          </w:rPr>
          <w:tab/>
        </w:r>
        <w:r w:rsidR="004E52EE" w:rsidRPr="00FF0AAF">
          <w:rPr>
            <w:rFonts w:ascii="Times New Roman" w:hAnsi="Times New Roman"/>
            <w:noProof/>
            <w:webHidden/>
            <w:sz w:val="28"/>
            <w:szCs w:val="28"/>
          </w:rPr>
          <w:fldChar w:fldCharType="begin"/>
        </w:r>
        <w:r w:rsidR="004E52EE" w:rsidRPr="00FF0AAF">
          <w:rPr>
            <w:rFonts w:ascii="Times New Roman" w:hAnsi="Times New Roman"/>
            <w:noProof/>
            <w:webHidden/>
            <w:sz w:val="28"/>
            <w:szCs w:val="28"/>
          </w:rPr>
          <w:instrText xml:space="preserve"> PAGEREF _Toc275107568 \h </w:instrText>
        </w:r>
        <w:r w:rsidR="004E52EE" w:rsidRPr="00FF0AAF">
          <w:rPr>
            <w:rFonts w:ascii="Times New Roman" w:hAnsi="Times New Roman"/>
            <w:noProof/>
            <w:webHidden/>
            <w:sz w:val="28"/>
            <w:szCs w:val="28"/>
          </w:rPr>
        </w:r>
        <w:r w:rsidR="004E52EE" w:rsidRPr="00FF0AAF">
          <w:rPr>
            <w:rFonts w:ascii="Times New Roman" w:hAnsi="Times New Roman"/>
            <w:noProof/>
            <w:webHidden/>
            <w:sz w:val="28"/>
            <w:szCs w:val="28"/>
          </w:rPr>
          <w:fldChar w:fldCharType="separate"/>
        </w:r>
        <w:r w:rsidR="00821D2B">
          <w:rPr>
            <w:rFonts w:ascii="Times New Roman" w:hAnsi="Times New Roman"/>
            <w:noProof/>
            <w:webHidden/>
            <w:sz w:val="28"/>
            <w:szCs w:val="28"/>
          </w:rPr>
          <w:t>3</w:t>
        </w:r>
        <w:r w:rsidR="004E52EE" w:rsidRPr="00FF0AAF">
          <w:rPr>
            <w:rFonts w:ascii="Times New Roman" w:hAnsi="Times New Roman"/>
            <w:noProof/>
            <w:webHidden/>
            <w:sz w:val="28"/>
            <w:szCs w:val="28"/>
          </w:rPr>
          <w:fldChar w:fldCharType="end"/>
        </w:r>
      </w:hyperlink>
    </w:p>
    <w:p w:rsidR="004E52EE" w:rsidRPr="00FF0AAF" w:rsidRDefault="00F636D9">
      <w:pPr>
        <w:pStyle w:val="13"/>
        <w:tabs>
          <w:tab w:val="right" w:leader="dot" w:pos="9345"/>
        </w:tabs>
        <w:rPr>
          <w:rFonts w:ascii="Times New Roman" w:hAnsi="Times New Roman"/>
          <w:noProof/>
          <w:sz w:val="28"/>
          <w:szCs w:val="28"/>
        </w:rPr>
      </w:pPr>
      <w:hyperlink w:anchor="_Toc275107569" w:history="1">
        <w:r w:rsidR="004E52EE" w:rsidRPr="00FF0AAF">
          <w:rPr>
            <w:rStyle w:val="af0"/>
            <w:rFonts w:ascii="Times New Roman" w:hAnsi="Times New Roman"/>
            <w:noProof/>
            <w:sz w:val="28"/>
            <w:szCs w:val="28"/>
          </w:rPr>
          <w:t>1.1.Понятие и требования бухгалтерской отчетности</w:t>
        </w:r>
        <w:r w:rsidR="004E52EE" w:rsidRPr="00FF0AAF">
          <w:rPr>
            <w:rFonts w:ascii="Times New Roman" w:hAnsi="Times New Roman"/>
            <w:noProof/>
            <w:webHidden/>
            <w:sz w:val="28"/>
            <w:szCs w:val="28"/>
          </w:rPr>
          <w:tab/>
        </w:r>
        <w:r w:rsidR="004E52EE" w:rsidRPr="00FF0AAF">
          <w:rPr>
            <w:rFonts w:ascii="Times New Roman" w:hAnsi="Times New Roman"/>
            <w:noProof/>
            <w:webHidden/>
            <w:sz w:val="28"/>
            <w:szCs w:val="28"/>
          </w:rPr>
          <w:fldChar w:fldCharType="begin"/>
        </w:r>
        <w:r w:rsidR="004E52EE" w:rsidRPr="00FF0AAF">
          <w:rPr>
            <w:rFonts w:ascii="Times New Roman" w:hAnsi="Times New Roman"/>
            <w:noProof/>
            <w:webHidden/>
            <w:sz w:val="28"/>
            <w:szCs w:val="28"/>
          </w:rPr>
          <w:instrText xml:space="preserve"> PAGEREF _Toc275107569 \h </w:instrText>
        </w:r>
        <w:r w:rsidR="004E52EE" w:rsidRPr="00FF0AAF">
          <w:rPr>
            <w:rFonts w:ascii="Times New Roman" w:hAnsi="Times New Roman"/>
            <w:noProof/>
            <w:webHidden/>
            <w:sz w:val="28"/>
            <w:szCs w:val="28"/>
          </w:rPr>
        </w:r>
        <w:r w:rsidR="004E52EE" w:rsidRPr="00FF0AAF">
          <w:rPr>
            <w:rFonts w:ascii="Times New Roman" w:hAnsi="Times New Roman"/>
            <w:noProof/>
            <w:webHidden/>
            <w:sz w:val="28"/>
            <w:szCs w:val="28"/>
          </w:rPr>
          <w:fldChar w:fldCharType="separate"/>
        </w:r>
        <w:r w:rsidR="00821D2B">
          <w:rPr>
            <w:rFonts w:ascii="Times New Roman" w:hAnsi="Times New Roman"/>
            <w:noProof/>
            <w:webHidden/>
            <w:sz w:val="28"/>
            <w:szCs w:val="28"/>
          </w:rPr>
          <w:t>3</w:t>
        </w:r>
        <w:r w:rsidR="004E52EE" w:rsidRPr="00FF0AAF">
          <w:rPr>
            <w:rFonts w:ascii="Times New Roman" w:hAnsi="Times New Roman"/>
            <w:noProof/>
            <w:webHidden/>
            <w:sz w:val="28"/>
            <w:szCs w:val="28"/>
          </w:rPr>
          <w:fldChar w:fldCharType="end"/>
        </w:r>
      </w:hyperlink>
    </w:p>
    <w:p w:rsidR="004E52EE" w:rsidRPr="00FF0AAF" w:rsidRDefault="00F636D9">
      <w:pPr>
        <w:pStyle w:val="13"/>
        <w:tabs>
          <w:tab w:val="right" w:leader="dot" w:pos="9345"/>
        </w:tabs>
        <w:rPr>
          <w:rFonts w:ascii="Times New Roman" w:hAnsi="Times New Roman"/>
          <w:noProof/>
          <w:sz w:val="28"/>
          <w:szCs w:val="28"/>
        </w:rPr>
      </w:pPr>
      <w:hyperlink w:anchor="_Toc275107570" w:history="1">
        <w:r w:rsidR="004E52EE" w:rsidRPr="00FF0AAF">
          <w:rPr>
            <w:rStyle w:val="af0"/>
            <w:rFonts w:ascii="Times New Roman" w:hAnsi="Times New Roman"/>
            <w:noProof/>
            <w:sz w:val="28"/>
            <w:szCs w:val="28"/>
          </w:rPr>
          <w:t>1.2. Состав бухгалтерской отчетности</w:t>
        </w:r>
        <w:r w:rsidR="004E52EE" w:rsidRPr="00FF0AAF">
          <w:rPr>
            <w:rFonts w:ascii="Times New Roman" w:hAnsi="Times New Roman"/>
            <w:noProof/>
            <w:webHidden/>
            <w:sz w:val="28"/>
            <w:szCs w:val="28"/>
          </w:rPr>
          <w:tab/>
        </w:r>
        <w:r w:rsidR="004E52EE" w:rsidRPr="00FF0AAF">
          <w:rPr>
            <w:rFonts w:ascii="Times New Roman" w:hAnsi="Times New Roman"/>
            <w:noProof/>
            <w:webHidden/>
            <w:sz w:val="28"/>
            <w:szCs w:val="28"/>
          </w:rPr>
          <w:fldChar w:fldCharType="begin"/>
        </w:r>
        <w:r w:rsidR="004E52EE" w:rsidRPr="00FF0AAF">
          <w:rPr>
            <w:rFonts w:ascii="Times New Roman" w:hAnsi="Times New Roman"/>
            <w:noProof/>
            <w:webHidden/>
            <w:sz w:val="28"/>
            <w:szCs w:val="28"/>
          </w:rPr>
          <w:instrText xml:space="preserve"> PAGEREF _Toc275107570 \h </w:instrText>
        </w:r>
        <w:r w:rsidR="004E52EE" w:rsidRPr="00FF0AAF">
          <w:rPr>
            <w:rFonts w:ascii="Times New Roman" w:hAnsi="Times New Roman"/>
            <w:noProof/>
            <w:webHidden/>
            <w:sz w:val="28"/>
            <w:szCs w:val="28"/>
          </w:rPr>
        </w:r>
        <w:r w:rsidR="004E52EE" w:rsidRPr="00FF0AAF">
          <w:rPr>
            <w:rFonts w:ascii="Times New Roman" w:hAnsi="Times New Roman"/>
            <w:noProof/>
            <w:webHidden/>
            <w:sz w:val="28"/>
            <w:szCs w:val="28"/>
          </w:rPr>
          <w:fldChar w:fldCharType="separate"/>
        </w:r>
        <w:r w:rsidR="00821D2B">
          <w:rPr>
            <w:rFonts w:ascii="Times New Roman" w:hAnsi="Times New Roman"/>
            <w:noProof/>
            <w:webHidden/>
            <w:sz w:val="28"/>
            <w:szCs w:val="28"/>
          </w:rPr>
          <w:t>3</w:t>
        </w:r>
        <w:r w:rsidR="004E52EE" w:rsidRPr="00FF0AAF">
          <w:rPr>
            <w:rFonts w:ascii="Times New Roman" w:hAnsi="Times New Roman"/>
            <w:noProof/>
            <w:webHidden/>
            <w:sz w:val="28"/>
            <w:szCs w:val="28"/>
          </w:rPr>
          <w:fldChar w:fldCharType="end"/>
        </w:r>
      </w:hyperlink>
    </w:p>
    <w:p w:rsidR="004E52EE" w:rsidRPr="00FF0AAF" w:rsidRDefault="00F636D9">
      <w:pPr>
        <w:pStyle w:val="13"/>
        <w:tabs>
          <w:tab w:val="right" w:leader="dot" w:pos="9345"/>
        </w:tabs>
        <w:rPr>
          <w:rFonts w:ascii="Times New Roman" w:hAnsi="Times New Roman"/>
          <w:noProof/>
          <w:sz w:val="28"/>
          <w:szCs w:val="28"/>
        </w:rPr>
      </w:pPr>
      <w:hyperlink w:anchor="_Toc275107571" w:history="1">
        <w:r w:rsidR="004E52EE" w:rsidRPr="00FF0AAF">
          <w:rPr>
            <w:rStyle w:val="af0"/>
            <w:rFonts w:ascii="Times New Roman" w:hAnsi="Times New Roman"/>
            <w:noProof/>
            <w:sz w:val="28"/>
            <w:szCs w:val="28"/>
          </w:rPr>
          <w:t>1.3.  Другие составляющие отчетности.</w:t>
        </w:r>
        <w:r w:rsidR="004E52EE" w:rsidRPr="00FF0AAF">
          <w:rPr>
            <w:rFonts w:ascii="Times New Roman" w:hAnsi="Times New Roman"/>
            <w:noProof/>
            <w:webHidden/>
            <w:sz w:val="28"/>
            <w:szCs w:val="28"/>
          </w:rPr>
          <w:tab/>
        </w:r>
        <w:r w:rsidR="004E52EE" w:rsidRPr="00FF0AAF">
          <w:rPr>
            <w:rFonts w:ascii="Times New Roman" w:hAnsi="Times New Roman"/>
            <w:noProof/>
            <w:webHidden/>
            <w:sz w:val="28"/>
            <w:szCs w:val="28"/>
          </w:rPr>
          <w:fldChar w:fldCharType="begin"/>
        </w:r>
        <w:r w:rsidR="004E52EE" w:rsidRPr="00FF0AAF">
          <w:rPr>
            <w:rFonts w:ascii="Times New Roman" w:hAnsi="Times New Roman"/>
            <w:noProof/>
            <w:webHidden/>
            <w:sz w:val="28"/>
            <w:szCs w:val="28"/>
          </w:rPr>
          <w:instrText xml:space="preserve"> PAGEREF _Toc275107571 \h </w:instrText>
        </w:r>
        <w:r w:rsidR="004E52EE" w:rsidRPr="00FF0AAF">
          <w:rPr>
            <w:rFonts w:ascii="Times New Roman" w:hAnsi="Times New Roman"/>
            <w:noProof/>
            <w:webHidden/>
            <w:sz w:val="28"/>
            <w:szCs w:val="28"/>
          </w:rPr>
        </w:r>
        <w:r w:rsidR="004E52EE" w:rsidRPr="00FF0AAF">
          <w:rPr>
            <w:rFonts w:ascii="Times New Roman" w:hAnsi="Times New Roman"/>
            <w:noProof/>
            <w:webHidden/>
            <w:sz w:val="28"/>
            <w:szCs w:val="28"/>
          </w:rPr>
          <w:fldChar w:fldCharType="separate"/>
        </w:r>
        <w:r w:rsidR="00821D2B">
          <w:rPr>
            <w:rFonts w:ascii="Times New Roman" w:hAnsi="Times New Roman"/>
            <w:noProof/>
            <w:webHidden/>
            <w:sz w:val="28"/>
            <w:szCs w:val="28"/>
          </w:rPr>
          <w:t>3</w:t>
        </w:r>
        <w:r w:rsidR="004E52EE" w:rsidRPr="00FF0AAF">
          <w:rPr>
            <w:rFonts w:ascii="Times New Roman" w:hAnsi="Times New Roman"/>
            <w:noProof/>
            <w:webHidden/>
            <w:sz w:val="28"/>
            <w:szCs w:val="28"/>
          </w:rPr>
          <w:fldChar w:fldCharType="end"/>
        </w:r>
      </w:hyperlink>
    </w:p>
    <w:p w:rsidR="004E52EE" w:rsidRPr="00FF0AAF" w:rsidRDefault="00F636D9">
      <w:pPr>
        <w:pStyle w:val="13"/>
        <w:tabs>
          <w:tab w:val="right" w:leader="dot" w:pos="9345"/>
        </w:tabs>
        <w:rPr>
          <w:rFonts w:ascii="Times New Roman" w:hAnsi="Times New Roman"/>
          <w:noProof/>
          <w:sz w:val="28"/>
          <w:szCs w:val="28"/>
        </w:rPr>
      </w:pPr>
      <w:hyperlink w:anchor="_Toc275107572" w:history="1">
        <w:r w:rsidR="004E52EE" w:rsidRPr="00FF0AAF">
          <w:rPr>
            <w:rStyle w:val="af0"/>
            <w:rFonts w:ascii="Times New Roman" w:hAnsi="Times New Roman"/>
            <w:noProof/>
            <w:sz w:val="28"/>
            <w:szCs w:val="28"/>
          </w:rPr>
          <w:t>1.4. Бухгалтерский баланс- основной источник информации</w:t>
        </w:r>
        <w:r w:rsidR="004E52EE" w:rsidRPr="00FF0AAF">
          <w:rPr>
            <w:rFonts w:ascii="Times New Roman" w:hAnsi="Times New Roman"/>
            <w:noProof/>
            <w:webHidden/>
            <w:sz w:val="28"/>
            <w:szCs w:val="28"/>
          </w:rPr>
          <w:tab/>
        </w:r>
        <w:r w:rsidR="004E52EE" w:rsidRPr="00FF0AAF">
          <w:rPr>
            <w:rFonts w:ascii="Times New Roman" w:hAnsi="Times New Roman"/>
            <w:noProof/>
            <w:webHidden/>
            <w:sz w:val="28"/>
            <w:szCs w:val="28"/>
          </w:rPr>
          <w:fldChar w:fldCharType="begin"/>
        </w:r>
        <w:r w:rsidR="004E52EE" w:rsidRPr="00FF0AAF">
          <w:rPr>
            <w:rFonts w:ascii="Times New Roman" w:hAnsi="Times New Roman"/>
            <w:noProof/>
            <w:webHidden/>
            <w:sz w:val="28"/>
            <w:szCs w:val="28"/>
          </w:rPr>
          <w:instrText xml:space="preserve"> PAGEREF _Toc275107572 \h </w:instrText>
        </w:r>
        <w:r w:rsidR="004E52EE" w:rsidRPr="00FF0AAF">
          <w:rPr>
            <w:rFonts w:ascii="Times New Roman" w:hAnsi="Times New Roman"/>
            <w:noProof/>
            <w:webHidden/>
            <w:sz w:val="28"/>
            <w:szCs w:val="28"/>
          </w:rPr>
        </w:r>
        <w:r w:rsidR="004E52EE" w:rsidRPr="00FF0AAF">
          <w:rPr>
            <w:rFonts w:ascii="Times New Roman" w:hAnsi="Times New Roman"/>
            <w:noProof/>
            <w:webHidden/>
            <w:sz w:val="28"/>
            <w:szCs w:val="28"/>
          </w:rPr>
          <w:fldChar w:fldCharType="separate"/>
        </w:r>
        <w:r w:rsidR="00821D2B">
          <w:rPr>
            <w:rFonts w:ascii="Times New Roman" w:hAnsi="Times New Roman"/>
            <w:noProof/>
            <w:webHidden/>
            <w:sz w:val="28"/>
            <w:szCs w:val="28"/>
          </w:rPr>
          <w:t>3</w:t>
        </w:r>
        <w:r w:rsidR="004E52EE" w:rsidRPr="00FF0AAF">
          <w:rPr>
            <w:rFonts w:ascii="Times New Roman" w:hAnsi="Times New Roman"/>
            <w:noProof/>
            <w:webHidden/>
            <w:sz w:val="28"/>
            <w:szCs w:val="28"/>
          </w:rPr>
          <w:fldChar w:fldCharType="end"/>
        </w:r>
      </w:hyperlink>
    </w:p>
    <w:p w:rsidR="004E52EE" w:rsidRPr="00FF0AAF" w:rsidRDefault="00F636D9">
      <w:pPr>
        <w:pStyle w:val="13"/>
        <w:tabs>
          <w:tab w:val="right" w:leader="dot" w:pos="9345"/>
        </w:tabs>
        <w:rPr>
          <w:rFonts w:ascii="Times New Roman" w:hAnsi="Times New Roman"/>
          <w:noProof/>
          <w:sz w:val="28"/>
          <w:szCs w:val="28"/>
        </w:rPr>
      </w:pPr>
      <w:hyperlink w:anchor="_Toc275107573" w:history="1">
        <w:r w:rsidR="004E52EE" w:rsidRPr="00FF0AAF">
          <w:rPr>
            <w:rStyle w:val="af0"/>
            <w:rFonts w:ascii="Times New Roman" w:hAnsi="Times New Roman"/>
            <w:noProof/>
            <w:sz w:val="28"/>
            <w:szCs w:val="28"/>
          </w:rPr>
          <w:t>Глава 2. Показатели бухгалтерской отчетности  ЗАО «Чувашлифт»</w:t>
        </w:r>
        <w:r w:rsidR="004E52EE" w:rsidRPr="00FF0AAF">
          <w:rPr>
            <w:rFonts w:ascii="Times New Roman" w:hAnsi="Times New Roman"/>
            <w:noProof/>
            <w:webHidden/>
            <w:sz w:val="28"/>
            <w:szCs w:val="28"/>
          </w:rPr>
          <w:tab/>
        </w:r>
        <w:r w:rsidR="004E52EE" w:rsidRPr="00FF0AAF">
          <w:rPr>
            <w:rFonts w:ascii="Times New Roman" w:hAnsi="Times New Roman"/>
            <w:noProof/>
            <w:webHidden/>
            <w:sz w:val="28"/>
            <w:szCs w:val="28"/>
          </w:rPr>
          <w:fldChar w:fldCharType="begin"/>
        </w:r>
        <w:r w:rsidR="004E52EE" w:rsidRPr="00FF0AAF">
          <w:rPr>
            <w:rFonts w:ascii="Times New Roman" w:hAnsi="Times New Roman"/>
            <w:noProof/>
            <w:webHidden/>
            <w:sz w:val="28"/>
            <w:szCs w:val="28"/>
          </w:rPr>
          <w:instrText xml:space="preserve"> PAGEREF _Toc275107573 \h </w:instrText>
        </w:r>
        <w:r w:rsidR="004E52EE" w:rsidRPr="00FF0AAF">
          <w:rPr>
            <w:rFonts w:ascii="Times New Roman" w:hAnsi="Times New Roman"/>
            <w:noProof/>
            <w:webHidden/>
            <w:sz w:val="28"/>
            <w:szCs w:val="28"/>
          </w:rPr>
        </w:r>
        <w:r w:rsidR="004E52EE" w:rsidRPr="00FF0AAF">
          <w:rPr>
            <w:rFonts w:ascii="Times New Roman" w:hAnsi="Times New Roman"/>
            <w:noProof/>
            <w:webHidden/>
            <w:sz w:val="28"/>
            <w:szCs w:val="28"/>
          </w:rPr>
          <w:fldChar w:fldCharType="separate"/>
        </w:r>
        <w:r w:rsidR="00821D2B">
          <w:rPr>
            <w:rFonts w:ascii="Times New Roman" w:hAnsi="Times New Roman"/>
            <w:noProof/>
            <w:webHidden/>
            <w:sz w:val="28"/>
            <w:szCs w:val="28"/>
          </w:rPr>
          <w:t>3</w:t>
        </w:r>
        <w:r w:rsidR="004E52EE" w:rsidRPr="00FF0AAF">
          <w:rPr>
            <w:rFonts w:ascii="Times New Roman" w:hAnsi="Times New Roman"/>
            <w:noProof/>
            <w:webHidden/>
            <w:sz w:val="28"/>
            <w:szCs w:val="28"/>
          </w:rPr>
          <w:fldChar w:fldCharType="end"/>
        </w:r>
      </w:hyperlink>
    </w:p>
    <w:p w:rsidR="004E52EE" w:rsidRPr="00FF0AAF" w:rsidRDefault="00F636D9">
      <w:pPr>
        <w:pStyle w:val="13"/>
        <w:tabs>
          <w:tab w:val="right" w:leader="dot" w:pos="9345"/>
        </w:tabs>
        <w:rPr>
          <w:rFonts w:ascii="Times New Roman" w:hAnsi="Times New Roman"/>
          <w:noProof/>
          <w:sz w:val="28"/>
          <w:szCs w:val="28"/>
        </w:rPr>
      </w:pPr>
      <w:hyperlink w:anchor="_Toc275107574" w:history="1">
        <w:r w:rsidR="004E52EE" w:rsidRPr="00FF0AAF">
          <w:rPr>
            <w:rStyle w:val="af0"/>
            <w:rFonts w:ascii="Times New Roman" w:hAnsi="Times New Roman"/>
            <w:noProof/>
            <w:sz w:val="28"/>
            <w:szCs w:val="28"/>
          </w:rPr>
          <w:t>2.1. Краткая характеристика предприятия ЗАО «Чувашлифт»</w:t>
        </w:r>
        <w:r w:rsidR="004E52EE" w:rsidRPr="00FF0AAF">
          <w:rPr>
            <w:rFonts w:ascii="Times New Roman" w:hAnsi="Times New Roman"/>
            <w:noProof/>
            <w:webHidden/>
            <w:sz w:val="28"/>
            <w:szCs w:val="28"/>
          </w:rPr>
          <w:tab/>
        </w:r>
        <w:r w:rsidR="004E52EE" w:rsidRPr="00FF0AAF">
          <w:rPr>
            <w:rFonts w:ascii="Times New Roman" w:hAnsi="Times New Roman"/>
            <w:noProof/>
            <w:webHidden/>
            <w:sz w:val="28"/>
            <w:szCs w:val="28"/>
          </w:rPr>
          <w:fldChar w:fldCharType="begin"/>
        </w:r>
        <w:r w:rsidR="004E52EE" w:rsidRPr="00FF0AAF">
          <w:rPr>
            <w:rFonts w:ascii="Times New Roman" w:hAnsi="Times New Roman"/>
            <w:noProof/>
            <w:webHidden/>
            <w:sz w:val="28"/>
            <w:szCs w:val="28"/>
          </w:rPr>
          <w:instrText xml:space="preserve"> PAGEREF _Toc275107574 \h </w:instrText>
        </w:r>
        <w:r w:rsidR="004E52EE" w:rsidRPr="00FF0AAF">
          <w:rPr>
            <w:rFonts w:ascii="Times New Roman" w:hAnsi="Times New Roman"/>
            <w:noProof/>
            <w:webHidden/>
            <w:sz w:val="28"/>
            <w:szCs w:val="28"/>
          </w:rPr>
        </w:r>
        <w:r w:rsidR="004E52EE" w:rsidRPr="00FF0AAF">
          <w:rPr>
            <w:rFonts w:ascii="Times New Roman" w:hAnsi="Times New Roman"/>
            <w:noProof/>
            <w:webHidden/>
            <w:sz w:val="28"/>
            <w:szCs w:val="28"/>
          </w:rPr>
          <w:fldChar w:fldCharType="separate"/>
        </w:r>
        <w:r w:rsidR="00821D2B">
          <w:rPr>
            <w:rFonts w:ascii="Times New Roman" w:hAnsi="Times New Roman"/>
            <w:noProof/>
            <w:webHidden/>
            <w:sz w:val="28"/>
            <w:szCs w:val="28"/>
          </w:rPr>
          <w:t>3</w:t>
        </w:r>
        <w:r w:rsidR="004E52EE" w:rsidRPr="00FF0AAF">
          <w:rPr>
            <w:rFonts w:ascii="Times New Roman" w:hAnsi="Times New Roman"/>
            <w:noProof/>
            <w:webHidden/>
            <w:sz w:val="28"/>
            <w:szCs w:val="28"/>
          </w:rPr>
          <w:fldChar w:fldCharType="end"/>
        </w:r>
      </w:hyperlink>
    </w:p>
    <w:p w:rsidR="004E52EE" w:rsidRPr="00FF0AAF" w:rsidRDefault="00F636D9">
      <w:pPr>
        <w:pStyle w:val="13"/>
        <w:tabs>
          <w:tab w:val="right" w:leader="dot" w:pos="9345"/>
        </w:tabs>
        <w:rPr>
          <w:rFonts w:ascii="Times New Roman" w:hAnsi="Times New Roman"/>
          <w:noProof/>
          <w:sz w:val="28"/>
          <w:szCs w:val="28"/>
        </w:rPr>
      </w:pPr>
      <w:hyperlink w:anchor="_Toc275107576" w:history="1">
        <w:r w:rsidR="004E52EE" w:rsidRPr="00FF0AAF">
          <w:rPr>
            <w:rStyle w:val="af0"/>
            <w:rFonts w:ascii="Times New Roman" w:hAnsi="Times New Roman"/>
            <w:noProof/>
            <w:sz w:val="28"/>
            <w:szCs w:val="28"/>
          </w:rPr>
          <w:t>2.2. Оценка источников формирования капитала</w:t>
        </w:r>
        <w:r w:rsidR="004E52EE" w:rsidRPr="00FF0AAF">
          <w:rPr>
            <w:rFonts w:ascii="Times New Roman" w:hAnsi="Times New Roman"/>
            <w:noProof/>
            <w:webHidden/>
            <w:sz w:val="28"/>
            <w:szCs w:val="28"/>
          </w:rPr>
          <w:tab/>
        </w:r>
        <w:r w:rsidR="004E52EE" w:rsidRPr="00FF0AAF">
          <w:rPr>
            <w:rFonts w:ascii="Times New Roman" w:hAnsi="Times New Roman"/>
            <w:noProof/>
            <w:webHidden/>
            <w:sz w:val="28"/>
            <w:szCs w:val="28"/>
          </w:rPr>
          <w:fldChar w:fldCharType="begin"/>
        </w:r>
        <w:r w:rsidR="004E52EE" w:rsidRPr="00FF0AAF">
          <w:rPr>
            <w:rFonts w:ascii="Times New Roman" w:hAnsi="Times New Roman"/>
            <w:noProof/>
            <w:webHidden/>
            <w:sz w:val="28"/>
            <w:szCs w:val="28"/>
          </w:rPr>
          <w:instrText xml:space="preserve"> PAGEREF _Toc275107576 \h </w:instrText>
        </w:r>
        <w:r w:rsidR="004E52EE" w:rsidRPr="00FF0AAF">
          <w:rPr>
            <w:rFonts w:ascii="Times New Roman" w:hAnsi="Times New Roman"/>
            <w:noProof/>
            <w:webHidden/>
            <w:sz w:val="28"/>
            <w:szCs w:val="28"/>
          </w:rPr>
        </w:r>
        <w:r w:rsidR="004E52EE" w:rsidRPr="00FF0AAF">
          <w:rPr>
            <w:rFonts w:ascii="Times New Roman" w:hAnsi="Times New Roman"/>
            <w:noProof/>
            <w:webHidden/>
            <w:sz w:val="28"/>
            <w:szCs w:val="28"/>
          </w:rPr>
          <w:fldChar w:fldCharType="separate"/>
        </w:r>
        <w:r w:rsidR="00821D2B">
          <w:rPr>
            <w:rFonts w:ascii="Times New Roman" w:hAnsi="Times New Roman"/>
            <w:noProof/>
            <w:webHidden/>
            <w:sz w:val="28"/>
            <w:szCs w:val="28"/>
          </w:rPr>
          <w:t>3</w:t>
        </w:r>
        <w:r w:rsidR="004E52EE" w:rsidRPr="00FF0AAF">
          <w:rPr>
            <w:rFonts w:ascii="Times New Roman" w:hAnsi="Times New Roman"/>
            <w:noProof/>
            <w:webHidden/>
            <w:sz w:val="28"/>
            <w:szCs w:val="28"/>
          </w:rPr>
          <w:fldChar w:fldCharType="end"/>
        </w:r>
      </w:hyperlink>
    </w:p>
    <w:p w:rsidR="004E52EE" w:rsidRPr="00FF0AAF" w:rsidRDefault="00F636D9">
      <w:pPr>
        <w:pStyle w:val="13"/>
        <w:tabs>
          <w:tab w:val="right" w:leader="dot" w:pos="9345"/>
        </w:tabs>
        <w:rPr>
          <w:rFonts w:ascii="Times New Roman" w:hAnsi="Times New Roman"/>
          <w:noProof/>
          <w:sz w:val="28"/>
          <w:szCs w:val="28"/>
        </w:rPr>
      </w:pPr>
      <w:hyperlink w:anchor="_Toc275107577" w:history="1">
        <w:r w:rsidR="004E52EE" w:rsidRPr="00FF0AAF">
          <w:rPr>
            <w:rStyle w:val="af0"/>
            <w:rFonts w:ascii="Times New Roman" w:hAnsi="Times New Roman"/>
            <w:noProof/>
            <w:sz w:val="28"/>
            <w:szCs w:val="28"/>
          </w:rPr>
          <w:t>2.3. Оценка состава и структуры активов организации</w:t>
        </w:r>
        <w:r w:rsidR="004E52EE" w:rsidRPr="00FF0AAF">
          <w:rPr>
            <w:rFonts w:ascii="Times New Roman" w:hAnsi="Times New Roman"/>
            <w:noProof/>
            <w:webHidden/>
            <w:sz w:val="28"/>
            <w:szCs w:val="28"/>
          </w:rPr>
          <w:tab/>
        </w:r>
        <w:r w:rsidR="004E52EE" w:rsidRPr="00FF0AAF">
          <w:rPr>
            <w:rFonts w:ascii="Times New Roman" w:hAnsi="Times New Roman"/>
            <w:noProof/>
            <w:webHidden/>
            <w:sz w:val="28"/>
            <w:szCs w:val="28"/>
          </w:rPr>
          <w:fldChar w:fldCharType="begin"/>
        </w:r>
        <w:r w:rsidR="004E52EE" w:rsidRPr="00FF0AAF">
          <w:rPr>
            <w:rFonts w:ascii="Times New Roman" w:hAnsi="Times New Roman"/>
            <w:noProof/>
            <w:webHidden/>
            <w:sz w:val="28"/>
            <w:szCs w:val="28"/>
          </w:rPr>
          <w:instrText xml:space="preserve"> PAGEREF _Toc275107577 \h </w:instrText>
        </w:r>
        <w:r w:rsidR="004E52EE" w:rsidRPr="00FF0AAF">
          <w:rPr>
            <w:rFonts w:ascii="Times New Roman" w:hAnsi="Times New Roman"/>
            <w:noProof/>
            <w:webHidden/>
            <w:sz w:val="28"/>
            <w:szCs w:val="28"/>
          </w:rPr>
        </w:r>
        <w:r w:rsidR="004E52EE" w:rsidRPr="00FF0AAF">
          <w:rPr>
            <w:rFonts w:ascii="Times New Roman" w:hAnsi="Times New Roman"/>
            <w:noProof/>
            <w:webHidden/>
            <w:sz w:val="28"/>
            <w:szCs w:val="28"/>
          </w:rPr>
          <w:fldChar w:fldCharType="separate"/>
        </w:r>
        <w:r w:rsidR="00821D2B">
          <w:rPr>
            <w:rFonts w:ascii="Times New Roman" w:hAnsi="Times New Roman"/>
            <w:noProof/>
            <w:webHidden/>
            <w:sz w:val="28"/>
            <w:szCs w:val="28"/>
          </w:rPr>
          <w:t>3</w:t>
        </w:r>
        <w:r w:rsidR="004E52EE" w:rsidRPr="00FF0AAF">
          <w:rPr>
            <w:rFonts w:ascii="Times New Roman" w:hAnsi="Times New Roman"/>
            <w:noProof/>
            <w:webHidden/>
            <w:sz w:val="28"/>
            <w:szCs w:val="28"/>
          </w:rPr>
          <w:fldChar w:fldCharType="end"/>
        </w:r>
      </w:hyperlink>
    </w:p>
    <w:p w:rsidR="004E52EE" w:rsidRPr="00FF0AAF" w:rsidRDefault="00F636D9">
      <w:pPr>
        <w:pStyle w:val="13"/>
        <w:tabs>
          <w:tab w:val="right" w:leader="dot" w:pos="9345"/>
        </w:tabs>
        <w:rPr>
          <w:rFonts w:ascii="Times New Roman" w:hAnsi="Times New Roman"/>
          <w:noProof/>
          <w:sz w:val="28"/>
          <w:szCs w:val="28"/>
        </w:rPr>
      </w:pPr>
      <w:hyperlink w:anchor="_Toc275107578" w:history="1">
        <w:r w:rsidR="004E52EE" w:rsidRPr="00FF0AAF">
          <w:rPr>
            <w:rStyle w:val="af0"/>
            <w:rFonts w:ascii="Times New Roman" w:hAnsi="Times New Roman"/>
            <w:noProof/>
            <w:sz w:val="28"/>
            <w:szCs w:val="28"/>
          </w:rPr>
          <w:t>2.4.Оценка ликвидности бухгалтерского баланса</w:t>
        </w:r>
        <w:r w:rsidR="004E52EE" w:rsidRPr="00FF0AAF">
          <w:rPr>
            <w:rFonts w:ascii="Times New Roman" w:hAnsi="Times New Roman"/>
            <w:noProof/>
            <w:webHidden/>
            <w:sz w:val="28"/>
            <w:szCs w:val="28"/>
          </w:rPr>
          <w:tab/>
        </w:r>
        <w:r w:rsidR="004E52EE" w:rsidRPr="00FF0AAF">
          <w:rPr>
            <w:rFonts w:ascii="Times New Roman" w:hAnsi="Times New Roman"/>
            <w:noProof/>
            <w:webHidden/>
            <w:sz w:val="28"/>
            <w:szCs w:val="28"/>
          </w:rPr>
          <w:fldChar w:fldCharType="begin"/>
        </w:r>
        <w:r w:rsidR="004E52EE" w:rsidRPr="00FF0AAF">
          <w:rPr>
            <w:rFonts w:ascii="Times New Roman" w:hAnsi="Times New Roman"/>
            <w:noProof/>
            <w:webHidden/>
            <w:sz w:val="28"/>
            <w:szCs w:val="28"/>
          </w:rPr>
          <w:instrText xml:space="preserve"> PAGEREF _Toc275107578 \h </w:instrText>
        </w:r>
        <w:r w:rsidR="004E52EE" w:rsidRPr="00FF0AAF">
          <w:rPr>
            <w:rFonts w:ascii="Times New Roman" w:hAnsi="Times New Roman"/>
            <w:noProof/>
            <w:webHidden/>
            <w:sz w:val="28"/>
            <w:szCs w:val="28"/>
          </w:rPr>
        </w:r>
        <w:r w:rsidR="004E52EE" w:rsidRPr="00FF0AAF">
          <w:rPr>
            <w:rFonts w:ascii="Times New Roman" w:hAnsi="Times New Roman"/>
            <w:noProof/>
            <w:webHidden/>
            <w:sz w:val="28"/>
            <w:szCs w:val="28"/>
          </w:rPr>
          <w:fldChar w:fldCharType="separate"/>
        </w:r>
        <w:r w:rsidR="00821D2B">
          <w:rPr>
            <w:rFonts w:ascii="Times New Roman" w:hAnsi="Times New Roman"/>
            <w:noProof/>
            <w:webHidden/>
            <w:sz w:val="28"/>
            <w:szCs w:val="28"/>
          </w:rPr>
          <w:t>3</w:t>
        </w:r>
        <w:r w:rsidR="004E52EE" w:rsidRPr="00FF0AAF">
          <w:rPr>
            <w:rFonts w:ascii="Times New Roman" w:hAnsi="Times New Roman"/>
            <w:noProof/>
            <w:webHidden/>
            <w:sz w:val="28"/>
            <w:szCs w:val="28"/>
          </w:rPr>
          <w:fldChar w:fldCharType="end"/>
        </w:r>
      </w:hyperlink>
    </w:p>
    <w:p w:rsidR="004E52EE" w:rsidRPr="00FF0AAF" w:rsidRDefault="00F636D9">
      <w:pPr>
        <w:pStyle w:val="13"/>
        <w:tabs>
          <w:tab w:val="right" w:leader="dot" w:pos="9345"/>
        </w:tabs>
        <w:rPr>
          <w:rFonts w:ascii="Times New Roman" w:hAnsi="Times New Roman"/>
          <w:noProof/>
          <w:sz w:val="28"/>
          <w:szCs w:val="28"/>
        </w:rPr>
      </w:pPr>
      <w:hyperlink w:anchor="_Toc275107579" w:history="1">
        <w:r w:rsidR="004E52EE" w:rsidRPr="00FF0AAF">
          <w:rPr>
            <w:rStyle w:val="af0"/>
            <w:rFonts w:ascii="Times New Roman" w:hAnsi="Times New Roman"/>
            <w:noProof/>
            <w:sz w:val="28"/>
            <w:szCs w:val="28"/>
          </w:rPr>
          <w:t>Глава 4. Пути улучшения финансового состояния предприятия</w:t>
        </w:r>
        <w:r w:rsidR="004E52EE" w:rsidRPr="00FF0AAF">
          <w:rPr>
            <w:rFonts w:ascii="Times New Roman" w:hAnsi="Times New Roman"/>
            <w:noProof/>
            <w:webHidden/>
            <w:sz w:val="28"/>
            <w:szCs w:val="28"/>
          </w:rPr>
          <w:tab/>
        </w:r>
        <w:r w:rsidR="004E52EE" w:rsidRPr="00FF0AAF">
          <w:rPr>
            <w:rFonts w:ascii="Times New Roman" w:hAnsi="Times New Roman"/>
            <w:noProof/>
            <w:webHidden/>
            <w:sz w:val="28"/>
            <w:szCs w:val="28"/>
          </w:rPr>
          <w:fldChar w:fldCharType="begin"/>
        </w:r>
        <w:r w:rsidR="004E52EE" w:rsidRPr="00FF0AAF">
          <w:rPr>
            <w:rFonts w:ascii="Times New Roman" w:hAnsi="Times New Roman"/>
            <w:noProof/>
            <w:webHidden/>
            <w:sz w:val="28"/>
            <w:szCs w:val="28"/>
          </w:rPr>
          <w:instrText xml:space="preserve"> PAGEREF _Toc275107579 \h </w:instrText>
        </w:r>
        <w:r w:rsidR="004E52EE" w:rsidRPr="00FF0AAF">
          <w:rPr>
            <w:rFonts w:ascii="Times New Roman" w:hAnsi="Times New Roman"/>
            <w:noProof/>
            <w:webHidden/>
            <w:sz w:val="28"/>
            <w:szCs w:val="28"/>
          </w:rPr>
        </w:r>
        <w:r w:rsidR="004E52EE" w:rsidRPr="00FF0AAF">
          <w:rPr>
            <w:rFonts w:ascii="Times New Roman" w:hAnsi="Times New Roman"/>
            <w:noProof/>
            <w:webHidden/>
            <w:sz w:val="28"/>
            <w:szCs w:val="28"/>
          </w:rPr>
          <w:fldChar w:fldCharType="separate"/>
        </w:r>
        <w:r w:rsidR="00821D2B">
          <w:rPr>
            <w:rFonts w:ascii="Times New Roman" w:hAnsi="Times New Roman"/>
            <w:noProof/>
            <w:webHidden/>
            <w:sz w:val="28"/>
            <w:szCs w:val="28"/>
          </w:rPr>
          <w:t>3</w:t>
        </w:r>
        <w:r w:rsidR="004E52EE" w:rsidRPr="00FF0AAF">
          <w:rPr>
            <w:rFonts w:ascii="Times New Roman" w:hAnsi="Times New Roman"/>
            <w:noProof/>
            <w:webHidden/>
            <w:sz w:val="28"/>
            <w:szCs w:val="28"/>
          </w:rPr>
          <w:fldChar w:fldCharType="end"/>
        </w:r>
      </w:hyperlink>
    </w:p>
    <w:p w:rsidR="004E52EE" w:rsidRPr="00FF0AAF" w:rsidRDefault="00F636D9">
      <w:pPr>
        <w:pStyle w:val="13"/>
        <w:tabs>
          <w:tab w:val="right" w:leader="dot" w:pos="9345"/>
        </w:tabs>
        <w:rPr>
          <w:rFonts w:ascii="Times New Roman" w:hAnsi="Times New Roman"/>
          <w:noProof/>
          <w:sz w:val="28"/>
          <w:szCs w:val="28"/>
        </w:rPr>
      </w:pPr>
      <w:hyperlink w:anchor="_Toc275107580" w:history="1">
        <w:r w:rsidR="004E52EE" w:rsidRPr="00FF0AAF">
          <w:rPr>
            <w:rStyle w:val="af0"/>
            <w:rFonts w:ascii="Times New Roman" w:hAnsi="Times New Roman"/>
            <w:noProof/>
            <w:sz w:val="28"/>
            <w:szCs w:val="28"/>
          </w:rPr>
          <w:t>Заключение</w:t>
        </w:r>
        <w:r w:rsidR="004E52EE" w:rsidRPr="00FF0AAF">
          <w:rPr>
            <w:rFonts w:ascii="Times New Roman" w:hAnsi="Times New Roman"/>
            <w:noProof/>
            <w:webHidden/>
            <w:sz w:val="28"/>
            <w:szCs w:val="28"/>
          </w:rPr>
          <w:tab/>
        </w:r>
        <w:r w:rsidR="004E52EE" w:rsidRPr="00FF0AAF">
          <w:rPr>
            <w:rFonts w:ascii="Times New Roman" w:hAnsi="Times New Roman"/>
            <w:noProof/>
            <w:webHidden/>
            <w:sz w:val="28"/>
            <w:szCs w:val="28"/>
          </w:rPr>
          <w:fldChar w:fldCharType="begin"/>
        </w:r>
        <w:r w:rsidR="004E52EE" w:rsidRPr="00FF0AAF">
          <w:rPr>
            <w:rFonts w:ascii="Times New Roman" w:hAnsi="Times New Roman"/>
            <w:noProof/>
            <w:webHidden/>
            <w:sz w:val="28"/>
            <w:szCs w:val="28"/>
          </w:rPr>
          <w:instrText xml:space="preserve"> PAGEREF _Toc275107580 \h </w:instrText>
        </w:r>
        <w:r w:rsidR="004E52EE" w:rsidRPr="00FF0AAF">
          <w:rPr>
            <w:rFonts w:ascii="Times New Roman" w:hAnsi="Times New Roman"/>
            <w:noProof/>
            <w:webHidden/>
            <w:sz w:val="28"/>
            <w:szCs w:val="28"/>
          </w:rPr>
        </w:r>
        <w:r w:rsidR="004E52EE" w:rsidRPr="00FF0AAF">
          <w:rPr>
            <w:rFonts w:ascii="Times New Roman" w:hAnsi="Times New Roman"/>
            <w:noProof/>
            <w:webHidden/>
            <w:sz w:val="28"/>
            <w:szCs w:val="28"/>
          </w:rPr>
          <w:fldChar w:fldCharType="separate"/>
        </w:r>
        <w:r w:rsidR="00821D2B">
          <w:rPr>
            <w:rFonts w:ascii="Times New Roman" w:hAnsi="Times New Roman"/>
            <w:noProof/>
            <w:webHidden/>
            <w:sz w:val="28"/>
            <w:szCs w:val="28"/>
          </w:rPr>
          <w:t>3</w:t>
        </w:r>
        <w:r w:rsidR="004E52EE" w:rsidRPr="00FF0AAF">
          <w:rPr>
            <w:rFonts w:ascii="Times New Roman" w:hAnsi="Times New Roman"/>
            <w:noProof/>
            <w:webHidden/>
            <w:sz w:val="28"/>
            <w:szCs w:val="28"/>
          </w:rPr>
          <w:fldChar w:fldCharType="end"/>
        </w:r>
      </w:hyperlink>
    </w:p>
    <w:p w:rsidR="004E52EE" w:rsidRDefault="00F636D9">
      <w:pPr>
        <w:pStyle w:val="13"/>
        <w:tabs>
          <w:tab w:val="right" w:leader="dot" w:pos="9345"/>
        </w:tabs>
        <w:rPr>
          <w:noProof/>
        </w:rPr>
      </w:pPr>
      <w:hyperlink w:anchor="_Toc275107581" w:history="1">
        <w:r w:rsidR="004E52EE" w:rsidRPr="00FF0AAF">
          <w:rPr>
            <w:rStyle w:val="af0"/>
            <w:rFonts w:ascii="Times New Roman" w:hAnsi="Times New Roman"/>
            <w:noProof/>
            <w:sz w:val="28"/>
            <w:szCs w:val="28"/>
          </w:rPr>
          <w:t>Использованная литература</w:t>
        </w:r>
        <w:r w:rsidR="004E52EE" w:rsidRPr="00FF0AAF">
          <w:rPr>
            <w:rFonts w:ascii="Times New Roman" w:hAnsi="Times New Roman"/>
            <w:noProof/>
            <w:webHidden/>
            <w:sz w:val="28"/>
            <w:szCs w:val="28"/>
          </w:rPr>
          <w:tab/>
        </w:r>
        <w:r w:rsidR="004E52EE" w:rsidRPr="00FF0AAF">
          <w:rPr>
            <w:rFonts w:ascii="Times New Roman" w:hAnsi="Times New Roman"/>
            <w:noProof/>
            <w:webHidden/>
            <w:sz w:val="28"/>
            <w:szCs w:val="28"/>
          </w:rPr>
          <w:fldChar w:fldCharType="begin"/>
        </w:r>
        <w:r w:rsidR="004E52EE" w:rsidRPr="00FF0AAF">
          <w:rPr>
            <w:rFonts w:ascii="Times New Roman" w:hAnsi="Times New Roman"/>
            <w:noProof/>
            <w:webHidden/>
            <w:sz w:val="28"/>
            <w:szCs w:val="28"/>
          </w:rPr>
          <w:instrText xml:space="preserve"> PAGEREF _Toc275107581 \h </w:instrText>
        </w:r>
        <w:r w:rsidR="004E52EE" w:rsidRPr="00FF0AAF">
          <w:rPr>
            <w:rFonts w:ascii="Times New Roman" w:hAnsi="Times New Roman"/>
            <w:noProof/>
            <w:webHidden/>
            <w:sz w:val="28"/>
            <w:szCs w:val="28"/>
          </w:rPr>
        </w:r>
        <w:r w:rsidR="004E52EE" w:rsidRPr="00FF0AAF">
          <w:rPr>
            <w:rFonts w:ascii="Times New Roman" w:hAnsi="Times New Roman"/>
            <w:noProof/>
            <w:webHidden/>
            <w:sz w:val="28"/>
            <w:szCs w:val="28"/>
          </w:rPr>
          <w:fldChar w:fldCharType="separate"/>
        </w:r>
        <w:r w:rsidR="00821D2B">
          <w:rPr>
            <w:rFonts w:ascii="Times New Roman" w:hAnsi="Times New Roman"/>
            <w:noProof/>
            <w:webHidden/>
            <w:sz w:val="28"/>
            <w:szCs w:val="28"/>
          </w:rPr>
          <w:t>3</w:t>
        </w:r>
        <w:r w:rsidR="004E52EE" w:rsidRPr="00FF0AAF">
          <w:rPr>
            <w:rFonts w:ascii="Times New Roman" w:hAnsi="Times New Roman"/>
            <w:noProof/>
            <w:webHidden/>
            <w:sz w:val="28"/>
            <w:szCs w:val="28"/>
          </w:rPr>
          <w:fldChar w:fldCharType="end"/>
        </w:r>
      </w:hyperlink>
    </w:p>
    <w:p w:rsidR="004E52EE" w:rsidRDefault="004E52EE">
      <w:r>
        <w:rPr>
          <w:sz w:val="28"/>
          <w:szCs w:val="28"/>
        </w:rPr>
        <w:fldChar w:fldCharType="end"/>
      </w:r>
    </w:p>
    <w:p w:rsidR="004E52EE" w:rsidRDefault="004E52EE">
      <w:pPr>
        <w:rPr>
          <w:rFonts w:ascii="Times New Roman" w:hAnsi="Times New Roman"/>
        </w:rPr>
      </w:pPr>
    </w:p>
    <w:p w:rsidR="004E52EE" w:rsidRPr="0095529C" w:rsidRDefault="004E52EE">
      <w:pPr>
        <w:rPr>
          <w:rFonts w:ascii="Times New Roman" w:hAnsi="Times New Roman"/>
        </w:rPr>
      </w:pPr>
      <w:r>
        <w:rPr>
          <w:rFonts w:ascii="Times New Roman" w:hAnsi="Times New Roman"/>
        </w:rPr>
        <w:br w:type="page"/>
      </w:r>
    </w:p>
    <w:p w:rsidR="004E52EE" w:rsidRPr="007B7B06" w:rsidRDefault="004E52EE" w:rsidP="007B7B06">
      <w:pPr>
        <w:pStyle w:val="1"/>
        <w:jc w:val="center"/>
        <w:rPr>
          <w:color w:val="auto"/>
        </w:rPr>
      </w:pPr>
      <w:bookmarkStart w:id="0" w:name="_Toc275107567"/>
      <w:r w:rsidRPr="007B7B06">
        <w:rPr>
          <w:color w:val="auto"/>
        </w:rPr>
        <w:t>Введение</w:t>
      </w:r>
      <w:bookmarkEnd w:id="0"/>
    </w:p>
    <w:p w:rsidR="004E52EE" w:rsidRPr="008242CB" w:rsidRDefault="004E52EE" w:rsidP="008242CB">
      <w:pPr>
        <w:spacing w:after="0" w:line="360" w:lineRule="auto"/>
        <w:ind w:firstLine="709"/>
        <w:jc w:val="both"/>
        <w:rPr>
          <w:rFonts w:ascii="Times New Roman" w:hAnsi="Times New Roman"/>
          <w:sz w:val="28"/>
          <w:szCs w:val="28"/>
        </w:rPr>
      </w:pPr>
      <w:r w:rsidRPr="008242CB">
        <w:rPr>
          <w:rFonts w:ascii="Times New Roman" w:hAnsi="Times New Roman"/>
          <w:sz w:val="28"/>
          <w:szCs w:val="28"/>
        </w:rPr>
        <w:t>В ходе своей деятельности любое предприятие (в лице его руководителей) осуществляет какие-либо хозяйственные операции, принимает те или иные решения. Практически каждое такое действие находит отражение в бухгалтерском учете.</w:t>
      </w:r>
    </w:p>
    <w:p w:rsidR="004E52EE" w:rsidRPr="008242CB" w:rsidRDefault="004E52EE" w:rsidP="008242CB">
      <w:pPr>
        <w:spacing w:after="0" w:line="360" w:lineRule="auto"/>
        <w:ind w:firstLine="709"/>
        <w:jc w:val="both"/>
        <w:rPr>
          <w:rFonts w:ascii="Times New Roman" w:hAnsi="Times New Roman"/>
          <w:sz w:val="28"/>
          <w:szCs w:val="28"/>
        </w:rPr>
      </w:pPr>
      <w:r w:rsidRPr="008242CB">
        <w:rPr>
          <w:rFonts w:ascii="Times New Roman" w:hAnsi="Times New Roman"/>
          <w:sz w:val="28"/>
          <w:szCs w:val="28"/>
        </w:rPr>
        <w:t>Информация о хозяйственных операциях, произведенных экономическим субъектом за определенный период времени, обобщается в соответствующих учетных регистрах и из них переносится в сгруппированном виде в бухгалтерскую отчетность. Такая процедура обобщения учетной информации необходима в первую очередь самому предприятию и связана с необходимостью уточнения, а в ряде случаев и корректировки дальнейшего курса финансово- хозяйственной деятельности конкретного предприятия.</w:t>
      </w:r>
    </w:p>
    <w:p w:rsidR="004E52EE" w:rsidRPr="008242CB" w:rsidRDefault="004E52EE" w:rsidP="008242CB">
      <w:pPr>
        <w:spacing w:after="0" w:line="360" w:lineRule="auto"/>
        <w:ind w:firstLine="709"/>
        <w:jc w:val="both"/>
      </w:pPr>
      <w:r w:rsidRPr="008242CB">
        <w:rPr>
          <w:rFonts w:ascii="Times New Roman" w:hAnsi="Times New Roman"/>
          <w:sz w:val="28"/>
          <w:szCs w:val="28"/>
        </w:rPr>
        <w:t>Бухгалтерская отчетность должна выявлять любые факты, содержание которых может оказать влияние на оценку пользователями информации о состоянии собственности, финансовой ситуации, прибылей и убытков. В связи с этим существенно возрастает приоритетность и роль оценки показателей бухгалтерской отчетности, т.е. комплексного системного изучения финансового состояния предприятия и факторов его формирования с целью оценки степени финансовых рисков и прогнозирования уровня доходности капитала. Это позволяет объективно</w:t>
      </w:r>
      <w:r w:rsidRPr="0095529C">
        <w:rPr>
          <w:rFonts w:ascii="Times New Roman" w:hAnsi="Times New Roman"/>
          <w:sz w:val="28"/>
          <w:szCs w:val="28"/>
        </w:rPr>
        <w:t xml:space="preserve"> оценить влияние факторов на его основные показатели деятельности.</w:t>
      </w:r>
    </w:p>
    <w:p w:rsidR="004E52EE" w:rsidRPr="0095529C" w:rsidRDefault="004E52EE" w:rsidP="008242CB">
      <w:pPr>
        <w:spacing w:after="0" w:line="360" w:lineRule="auto"/>
        <w:ind w:firstLine="709"/>
        <w:jc w:val="both"/>
        <w:rPr>
          <w:rFonts w:ascii="Times New Roman" w:hAnsi="Times New Roman"/>
          <w:sz w:val="28"/>
          <w:szCs w:val="28"/>
        </w:rPr>
      </w:pPr>
      <w:r w:rsidRPr="0095529C">
        <w:rPr>
          <w:rFonts w:ascii="Times New Roman" w:hAnsi="Times New Roman"/>
          <w:sz w:val="28"/>
          <w:szCs w:val="28"/>
        </w:rPr>
        <w:t>В конце отчетного периода каждый руководитель получает финансовые документы своей бухгалтерии по итогам работы предприятия. Умение правильно их проанализировать позволяет ему принять грамотное управленческое решение.</w:t>
      </w:r>
    </w:p>
    <w:p w:rsidR="004E52EE" w:rsidRPr="0095529C" w:rsidRDefault="004E52EE" w:rsidP="008242CB">
      <w:pPr>
        <w:spacing w:after="0" w:line="360" w:lineRule="auto"/>
        <w:ind w:firstLine="709"/>
        <w:jc w:val="both"/>
        <w:rPr>
          <w:rFonts w:ascii="Times New Roman" w:hAnsi="Times New Roman"/>
          <w:sz w:val="28"/>
          <w:szCs w:val="28"/>
        </w:rPr>
      </w:pPr>
      <w:r w:rsidRPr="0095529C">
        <w:rPr>
          <w:rFonts w:ascii="Times New Roman" w:hAnsi="Times New Roman"/>
          <w:sz w:val="28"/>
          <w:szCs w:val="28"/>
        </w:rPr>
        <w:t>Главная цель работы- комплексная оценка показателей бухгалтерской отчетности ЗАО «Чувашлифт».</w:t>
      </w:r>
    </w:p>
    <w:p w:rsidR="004E52EE" w:rsidRPr="0095529C" w:rsidRDefault="004E52EE" w:rsidP="008242CB">
      <w:pPr>
        <w:spacing w:after="0" w:line="360" w:lineRule="auto"/>
        <w:ind w:firstLine="709"/>
        <w:jc w:val="both"/>
        <w:rPr>
          <w:rFonts w:ascii="Times New Roman" w:hAnsi="Times New Roman"/>
          <w:sz w:val="28"/>
          <w:szCs w:val="28"/>
        </w:rPr>
      </w:pPr>
      <w:r w:rsidRPr="0095529C">
        <w:rPr>
          <w:rFonts w:ascii="Times New Roman" w:hAnsi="Times New Roman"/>
          <w:sz w:val="28"/>
          <w:szCs w:val="28"/>
        </w:rPr>
        <w:t>Задачи курсовой работы:</w:t>
      </w:r>
    </w:p>
    <w:p w:rsidR="004E52EE" w:rsidRPr="0095529C" w:rsidRDefault="004E52EE" w:rsidP="008242CB">
      <w:pPr>
        <w:spacing w:after="0" w:line="360" w:lineRule="auto"/>
        <w:ind w:firstLine="709"/>
        <w:jc w:val="both"/>
        <w:rPr>
          <w:rFonts w:ascii="Times New Roman" w:hAnsi="Times New Roman"/>
          <w:sz w:val="28"/>
          <w:szCs w:val="28"/>
        </w:rPr>
      </w:pPr>
      <w:r w:rsidRPr="0095529C">
        <w:rPr>
          <w:rFonts w:ascii="Times New Roman" w:hAnsi="Times New Roman"/>
          <w:sz w:val="28"/>
          <w:szCs w:val="28"/>
        </w:rPr>
        <w:t>- предварительный обзор баланса и его ликвидности;</w:t>
      </w:r>
    </w:p>
    <w:p w:rsidR="004E52EE" w:rsidRPr="0095529C" w:rsidRDefault="004E52EE" w:rsidP="008242CB">
      <w:pPr>
        <w:spacing w:after="0" w:line="360" w:lineRule="auto"/>
        <w:ind w:firstLine="709"/>
        <w:jc w:val="both"/>
        <w:rPr>
          <w:rFonts w:ascii="Times New Roman" w:hAnsi="Times New Roman"/>
          <w:sz w:val="28"/>
          <w:szCs w:val="28"/>
        </w:rPr>
      </w:pPr>
      <w:r w:rsidRPr="0095529C">
        <w:rPr>
          <w:rFonts w:ascii="Times New Roman" w:hAnsi="Times New Roman"/>
          <w:sz w:val="28"/>
          <w:szCs w:val="28"/>
        </w:rPr>
        <w:t>- характеристика источников средств предприятия: собственных и заемных;</w:t>
      </w:r>
    </w:p>
    <w:p w:rsidR="004E52EE" w:rsidRPr="0095529C" w:rsidRDefault="004E52EE" w:rsidP="008242CB">
      <w:pPr>
        <w:spacing w:after="0" w:line="360" w:lineRule="auto"/>
        <w:ind w:firstLine="709"/>
        <w:jc w:val="both"/>
        <w:rPr>
          <w:rFonts w:ascii="Times New Roman" w:hAnsi="Times New Roman"/>
          <w:sz w:val="28"/>
          <w:szCs w:val="28"/>
        </w:rPr>
      </w:pPr>
      <w:r w:rsidRPr="0095529C">
        <w:rPr>
          <w:rFonts w:ascii="Times New Roman" w:hAnsi="Times New Roman"/>
          <w:sz w:val="28"/>
          <w:szCs w:val="28"/>
        </w:rPr>
        <w:t>- характеристика имущества предприятия: основных и оборотных средств и их оборачиваемости;</w:t>
      </w:r>
    </w:p>
    <w:p w:rsidR="004E52EE" w:rsidRPr="0095529C" w:rsidRDefault="004E52EE" w:rsidP="008242CB">
      <w:pPr>
        <w:spacing w:after="0" w:line="360" w:lineRule="auto"/>
        <w:ind w:firstLine="709"/>
        <w:jc w:val="both"/>
        <w:rPr>
          <w:rFonts w:ascii="Times New Roman" w:hAnsi="Times New Roman"/>
          <w:sz w:val="28"/>
          <w:szCs w:val="28"/>
        </w:rPr>
      </w:pPr>
      <w:r w:rsidRPr="0095529C">
        <w:rPr>
          <w:rFonts w:ascii="Times New Roman" w:hAnsi="Times New Roman"/>
          <w:sz w:val="28"/>
          <w:szCs w:val="28"/>
        </w:rPr>
        <w:t>- оценка финансовой устойчивости;</w:t>
      </w:r>
    </w:p>
    <w:p w:rsidR="004E52EE" w:rsidRPr="0095529C" w:rsidRDefault="004E52EE" w:rsidP="008242CB">
      <w:pPr>
        <w:spacing w:after="0" w:line="360" w:lineRule="auto"/>
        <w:ind w:firstLine="709"/>
        <w:jc w:val="both"/>
        <w:rPr>
          <w:rFonts w:ascii="Times New Roman" w:hAnsi="Times New Roman"/>
          <w:sz w:val="28"/>
          <w:szCs w:val="28"/>
        </w:rPr>
      </w:pPr>
      <w:r w:rsidRPr="0095529C">
        <w:rPr>
          <w:rFonts w:ascii="Times New Roman" w:hAnsi="Times New Roman"/>
          <w:sz w:val="28"/>
          <w:szCs w:val="28"/>
        </w:rPr>
        <w:t>- расчет коэффициентов ликвидности;</w:t>
      </w:r>
    </w:p>
    <w:p w:rsidR="004E52EE" w:rsidRPr="0095529C" w:rsidRDefault="004E52EE" w:rsidP="008242CB">
      <w:pPr>
        <w:spacing w:after="0" w:line="360" w:lineRule="auto"/>
        <w:ind w:firstLine="709"/>
        <w:jc w:val="both"/>
        <w:rPr>
          <w:rFonts w:ascii="Times New Roman" w:hAnsi="Times New Roman"/>
          <w:sz w:val="28"/>
          <w:szCs w:val="28"/>
        </w:rPr>
      </w:pPr>
      <w:r w:rsidRPr="0095529C">
        <w:rPr>
          <w:rFonts w:ascii="Times New Roman" w:hAnsi="Times New Roman"/>
          <w:sz w:val="28"/>
          <w:szCs w:val="28"/>
        </w:rPr>
        <w:t>- разработка мероприятий по улучшению финансово- хозяйственной деятельности.</w:t>
      </w:r>
    </w:p>
    <w:p w:rsidR="004E52EE" w:rsidRPr="0095529C" w:rsidRDefault="004E52EE" w:rsidP="008242CB">
      <w:pPr>
        <w:spacing w:after="0" w:line="360" w:lineRule="auto"/>
        <w:ind w:firstLine="709"/>
        <w:jc w:val="both"/>
        <w:rPr>
          <w:rFonts w:ascii="Times New Roman" w:hAnsi="Times New Roman"/>
          <w:sz w:val="28"/>
          <w:szCs w:val="28"/>
        </w:rPr>
      </w:pPr>
      <w:r w:rsidRPr="0095529C">
        <w:rPr>
          <w:rFonts w:ascii="Times New Roman" w:hAnsi="Times New Roman"/>
          <w:sz w:val="28"/>
          <w:szCs w:val="28"/>
        </w:rPr>
        <w:t>Для решения вышеперечисленных задач была использована годовая бухгалтерская отчетность ЗАО «Чувашлифт» за 2009 год, а именно:</w:t>
      </w:r>
    </w:p>
    <w:p w:rsidR="004E52EE" w:rsidRPr="0095529C" w:rsidRDefault="004E52EE" w:rsidP="008242CB">
      <w:pPr>
        <w:spacing w:after="0" w:line="360" w:lineRule="auto"/>
        <w:ind w:firstLine="709"/>
        <w:jc w:val="both"/>
        <w:rPr>
          <w:rFonts w:ascii="Times New Roman" w:hAnsi="Times New Roman"/>
          <w:sz w:val="28"/>
          <w:szCs w:val="28"/>
        </w:rPr>
      </w:pPr>
      <w:r w:rsidRPr="0095529C">
        <w:rPr>
          <w:rFonts w:ascii="Times New Roman" w:hAnsi="Times New Roman"/>
          <w:sz w:val="28"/>
          <w:szCs w:val="28"/>
        </w:rPr>
        <w:t>- Бухгалтерский баланс (форма №1);</w:t>
      </w:r>
    </w:p>
    <w:p w:rsidR="004E52EE" w:rsidRPr="0095529C" w:rsidRDefault="004E52EE" w:rsidP="008242CB">
      <w:pPr>
        <w:spacing w:after="0" w:line="360" w:lineRule="auto"/>
        <w:ind w:firstLine="709"/>
        <w:jc w:val="both"/>
        <w:rPr>
          <w:rFonts w:ascii="Times New Roman" w:hAnsi="Times New Roman"/>
          <w:sz w:val="28"/>
          <w:szCs w:val="28"/>
        </w:rPr>
      </w:pPr>
      <w:r w:rsidRPr="0095529C">
        <w:rPr>
          <w:rFonts w:ascii="Times New Roman" w:hAnsi="Times New Roman"/>
          <w:sz w:val="28"/>
          <w:szCs w:val="28"/>
        </w:rPr>
        <w:t xml:space="preserve">- Отчет о прибылях и убытках (форма №2); </w:t>
      </w:r>
    </w:p>
    <w:p w:rsidR="004E52EE" w:rsidRPr="0095529C" w:rsidRDefault="004E52EE" w:rsidP="008242CB">
      <w:pPr>
        <w:spacing w:after="0" w:line="360" w:lineRule="auto"/>
        <w:ind w:firstLine="709"/>
        <w:jc w:val="both"/>
        <w:rPr>
          <w:rFonts w:ascii="Times New Roman" w:hAnsi="Times New Roman"/>
          <w:sz w:val="28"/>
          <w:szCs w:val="28"/>
        </w:rPr>
      </w:pPr>
      <w:r w:rsidRPr="0095529C">
        <w:rPr>
          <w:rFonts w:ascii="Times New Roman" w:hAnsi="Times New Roman"/>
          <w:sz w:val="28"/>
          <w:szCs w:val="28"/>
        </w:rPr>
        <w:t>- Отчет о движении денежных средств (форма №4).</w:t>
      </w:r>
    </w:p>
    <w:p w:rsidR="004E52EE" w:rsidRPr="0095529C" w:rsidRDefault="004E52EE" w:rsidP="008242CB">
      <w:pPr>
        <w:spacing w:after="0" w:line="360" w:lineRule="auto"/>
        <w:ind w:firstLine="709"/>
        <w:jc w:val="both"/>
        <w:rPr>
          <w:rFonts w:ascii="Times New Roman" w:hAnsi="Times New Roman"/>
          <w:sz w:val="28"/>
          <w:szCs w:val="28"/>
        </w:rPr>
      </w:pPr>
      <w:r w:rsidRPr="0095529C">
        <w:rPr>
          <w:rFonts w:ascii="Times New Roman" w:hAnsi="Times New Roman"/>
          <w:sz w:val="28"/>
          <w:szCs w:val="28"/>
        </w:rPr>
        <w:t>Объектом исследования является закрытое акционерное общество «Чувашлифт».</w:t>
      </w:r>
    </w:p>
    <w:p w:rsidR="004E52EE" w:rsidRPr="0095529C" w:rsidRDefault="004E52EE" w:rsidP="008242CB">
      <w:pPr>
        <w:spacing w:after="0" w:line="360" w:lineRule="auto"/>
        <w:ind w:firstLine="709"/>
        <w:jc w:val="both"/>
        <w:rPr>
          <w:rFonts w:ascii="Times New Roman" w:hAnsi="Times New Roman"/>
          <w:sz w:val="28"/>
          <w:szCs w:val="28"/>
        </w:rPr>
      </w:pPr>
      <w:r w:rsidRPr="0095529C">
        <w:rPr>
          <w:rFonts w:ascii="Times New Roman" w:hAnsi="Times New Roman"/>
          <w:sz w:val="28"/>
          <w:szCs w:val="28"/>
        </w:rPr>
        <w:t>Предмет оценки- финансовые процессы предприятия и конечные производственно- хозяйственные результаты его деятельности.</w:t>
      </w:r>
    </w:p>
    <w:p w:rsidR="004E52EE" w:rsidRPr="0095529C" w:rsidRDefault="004E52EE">
      <w:pPr>
        <w:rPr>
          <w:rFonts w:ascii="Times New Roman" w:hAnsi="Times New Roman"/>
          <w:sz w:val="28"/>
          <w:szCs w:val="28"/>
        </w:rPr>
      </w:pPr>
      <w:r w:rsidRPr="0095529C">
        <w:rPr>
          <w:rFonts w:ascii="Times New Roman" w:hAnsi="Times New Roman"/>
          <w:sz w:val="28"/>
          <w:szCs w:val="28"/>
        </w:rPr>
        <w:br w:type="page"/>
      </w:r>
    </w:p>
    <w:p w:rsidR="004E52EE" w:rsidRPr="00AC5DC8" w:rsidRDefault="004E52EE" w:rsidP="007B7B06">
      <w:pPr>
        <w:pStyle w:val="1"/>
        <w:jc w:val="center"/>
        <w:rPr>
          <w:rFonts w:ascii="Times New Roman" w:hAnsi="Times New Roman"/>
          <w:color w:val="auto"/>
        </w:rPr>
      </w:pPr>
      <w:bookmarkStart w:id="1" w:name="_Toc275107568"/>
      <w:r w:rsidRPr="00AC5DC8">
        <w:rPr>
          <w:rFonts w:ascii="Times New Roman" w:hAnsi="Times New Roman"/>
          <w:color w:val="auto"/>
        </w:rPr>
        <w:t xml:space="preserve">Глава 1. Понятие, значение и требования </w:t>
      </w:r>
      <w:r w:rsidRPr="00AC5DC8">
        <w:rPr>
          <w:rFonts w:ascii="Times New Roman" w:hAnsi="Times New Roman"/>
          <w:color w:val="auto"/>
        </w:rPr>
        <w:br/>
        <w:t>бухгалтерской отчетности</w:t>
      </w:r>
      <w:bookmarkEnd w:id="1"/>
    </w:p>
    <w:p w:rsidR="004E52EE" w:rsidRPr="00AC5DC8" w:rsidRDefault="004E52EE" w:rsidP="007B7B06">
      <w:pPr>
        <w:pStyle w:val="1"/>
        <w:jc w:val="center"/>
        <w:rPr>
          <w:rFonts w:ascii="Times New Roman" w:hAnsi="Times New Roman"/>
          <w:color w:val="auto"/>
        </w:rPr>
      </w:pPr>
      <w:bookmarkStart w:id="2" w:name="_Toc275107569"/>
      <w:r w:rsidRPr="00AC5DC8">
        <w:rPr>
          <w:rFonts w:ascii="Times New Roman" w:hAnsi="Times New Roman"/>
          <w:color w:val="auto"/>
        </w:rPr>
        <w:t>1.1.Понятие и требования бухгалтерской отчетности</w:t>
      </w:r>
      <w:bookmarkEnd w:id="2"/>
    </w:p>
    <w:p w:rsidR="004E52EE" w:rsidRPr="00AC5DC8" w:rsidRDefault="004E52EE" w:rsidP="008242CB">
      <w:pPr>
        <w:spacing w:after="0" w:line="360" w:lineRule="auto"/>
        <w:jc w:val="center"/>
        <w:rPr>
          <w:rFonts w:ascii="Times New Roman" w:hAnsi="Times New Roman"/>
          <w:sz w:val="28"/>
          <w:szCs w:val="28"/>
        </w:rPr>
      </w:pP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Вхождение многих организаций в рыночную экономику обусловило проблему представления полной финансовой информации о деятельности организации и имущественном положении на определенную дату. Среди групп внешних пользователей такой информации (инвесторы, кредиторы, поставщики и другие коммерческие контрагенты, клиенты, правительство и правительственные учреждения, общественность) ее предоставление особенно важно для инвесторов и будущих акционеров организации.</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Бухгалтерская отчетность — свод взаимосвязанных показателей, представляемых в соответствующим образом утвержденных формах, итогов работы предприятия</w:t>
      </w:r>
      <w:r>
        <w:rPr>
          <w:rFonts w:ascii="Times New Roman" w:hAnsi="Times New Roman"/>
          <w:sz w:val="28"/>
          <w:szCs w:val="28"/>
        </w:rPr>
        <w:t xml:space="preserve"> за истекший отчетный период.</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Бухгалтерская отчетность состоит из взаимосвязанных форм, образующих по объему составляющих их показателей единую систему информации о фин</w:t>
      </w:r>
      <w:r>
        <w:rPr>
          <w:rFonts w:ascii="Times New Roman" w:hAnsi="Times New Roman"/>
          <w:sz w:val="28"/>
          <w:szCs w:val="28"/>
        </w:rPr>
        <w:t>ансовом состоянии организации</w:t>
      </w:r>
      <w:r w:rsidRPr="008242CB">
        <w:rPr>
          <w:rFonts w:ascii="Times New Roman" w:hAnsi="Times New Roman"/>
          <w:sz w:val="28"/>
          <w:szCs w:val="28"/>
        </w:rPr>
        <w:t>.</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Значение бухгалтерской отчетности определяется требованиями, предъявляемыми к ней.</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Бухгалтерская отчетность должна соответствовать следующим требованиям: достоверности, целостности, своевременности, простоте, проверяемости, сравнимости, экономичности, соблюдении строго установленных процедур оформления и публичности.</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Рассмотрим подробнее каждое из них.</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Достоверность базируется не только на информации бухгалтерского, но и других видов учета, в первую очередь статистического учета. Нарушение данного подхода делает невозможным составление бизнес-плана, а также оперативное управление имуществом на различных уровнях хозяйственной деятельности. Это условие требует сопоставимости отчетных и плановых показателей.</w:t>
      </w:r>
    </w:p>
    <w:p w:rsidR="004E52EE" w:rsidRPr="008242CB" w:rsidRDefault="004E52EE" w:rsidP="008242CB">
      <w:pPr>
        <w:spacing w:after="0" w:line="360" w:lineRule="auto"/>
        <w:jc w:val="both"/>
        <w:rPr>
          <w:rFonts w:ascii="Times New Roman" w:hAnsi="Times New Roman"/>
          <w:sz w:val="28"/>
          <w:szCs w:val="28"/>
        </w:rPr>
      </w:pPr>
    </w:p>
    <w:p w:rsidR="004E52EE" w:rsidRPr="008242CB" w:rsidRDefault="004E52EE" w:rsidP="008242CB">
      <w:pPr>
        <w:spacing w:after="0" w:line="360" w:lineRule="auto"/>
        <w:jc w:val="both"/>
        <w:rPr>
          <w:rFonts w:ascii="Times New Roman" w:hAnsi="Times New Roman"/>
          <w:sz w:val="28"/>
          <w:szCs w:val="28"/>
        </w:rPr>
      </w:pPr>
      <w:r w:rsidRPr="008242CB">
        <w:rPr>
          <w:rFonts w:ascii="Times New Roman" w:hAnsi="Times New Roman"/>
          <w:sz w:val="28"/>
          <w:szCs w:val="28"/>
        </w:rPr>
        <w:t>В целях обеспечения сопоставимости данных бухгалтерского учета изменения учетной политики должны вводиться с начала финансового года.</w:t>
      </w:r>
    </w:p>
    <w:p w:rsidR="004E52EE" w:rsidRPr="008242CB" w:rsidRDefault="004E52EE" w:rsidP="008242CB">
      <w:pPr>
        <w:spacing w:after="0" w:line="360" w:lineRule="auto"/>
        <w:jc w:val="both"/>
        <w:rPr>
          <w:rFonts w:ascii="Times New Roman" w:hAnsi="Times New Roman"/>
          <w:sz w:val="28"/>
          <w:szCs w:val="28"/>
        </w:rPr>
      </w:pPr>
      <w:r w:rsidRPr="008242CB">
        <w:rPr>
          <w:rFonts w:ascii="Times New Roman" w:hAnsi="Times New Roman"/>
          <w:sz w:val="28"/>
          <w:szCs w:val="28"/>
        </w:rPr>
        <w:t>Если такая сопоставимость отсутствует, то данные за период, предшествовавший отчетному, подлежат корректировке. При этом следует руководствоваться положениями, установленными действующими нормативными актами системы нормативного регулирования бухгалтерского учета в Российской</w:t>
      </w:r>
      <w:r>
        <w:rPr>
          <w:rFonts w:ascii="Times New Roman" w:hAnsi="Times New Roman"/>
          <w:sz w:val="28"/>
          <w:szCs w:val="28"/>
        </w:rPr>
        <w:t xml:space="preserve"> </w:t>
      </w:r>
      <w:r w:rsidRPr="008242CB">
        <w:rPr>
          <w:rFonts w:ascii="Times New Roman" w:hAnsi="Times New Roman"/>
          <w:sz w:val="28"/>
          <w:szCs w:val="28"/>
        </w:rPr>
        <w:t>Федерации. В этом методологическое единство показателей отчетности.</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Сама корректировка и методика ее проведения должна быть раскрыта в пояснительной записке к бухгалтерскому балансу и отчету о финансовых результатах вместе с указанием причин корректировки.</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Достоверность бухгалтерской отчетности усиливается ее целостностью, т.е. она должна включать показатели финансово-хозяйственной деятельности как самого предприятия, так и его филиалов, представительств и иных структурных подразделений, в том числе выделенных на самостоятельные балансы.</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Целостность или полнота отчетности позволяет принимать более обоснованные управленческие решения. С этой целью данные синтетического и аналитического учета должны быть подтверждены результатами инвентаризации и заключением независимой аудиторской организации.</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Своевременность предполагает представление соответствующей бухгалтерской отчетности в соответствующие адреса в установленный срок.</w:t>
      </w:r>
    </w:p>
    <w:p w:rsidR="004E52EE" w:rsidRPr="008242CB" w:rsidRDefault="004E52EE" w:rsidP="008242CB">
      <w:pPr>
        <w:spacing w:after="0" w:line="360" w:lineRule="auto"/>
        <w:jc w:val="both"/>
        <w:rPr>
          <w:rFonts w:ascii="Times New Roman" w:hAnsi="Times New Roman"/>
          <w:sz w:val="28"/>
          <w:szCs w:val="28"/>
        </w:rPr>
      </w:pPr>
      <w:r w:rsidRPr="008242CB">
        <w:rPr>
          <w:rFonts w:ascii="Times New Roman" w:hAnsi="Times New Roman"/>
          <w:sz w:val="28"/>
          <w:szCs w:val="28"/>
        </w:rPr>
        <w:t>Организации, независимо от организационно-правовых форм собственности (за исключением бюджетных), обязаны представлять квартальную бухгалтерскую отчетность в течение 30 дней по окончании истекшего квартала. Годовая бухгалтерская отчетность представляется в течение 90 дней по окончании года, если иное не предусмотрено законодательством Российской Федерации.</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Она должна быть утверждена в порядке, установленном учредительными документами собственника.</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Отчетность, представленная с нарушением установленных сроков, теряет свое значение.</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Простота бухгалтерской отчетности лежит в ее упрощении и доступности.</w:t>
      </w:r>
      <w:r>
        <w:rPr>
          <w:rFonts w:ascii="Times New Roman" w:hAnsi="Times New Roman"/>
          <w:sz w:val="28"/>
          <w:szCs w:val="28"/>
        </w:rPr>
        <w:t xml:space="preserve"> </w:t>
      </w:r>
      <w:r w:rsidRPr="008242CB">
        <w:rPr>
          <w:rFonts w:ascii="Times New Roman" w:hAnsi="Times New Roman"/>
          <w:sz w:val="28"/>
          <w:szCs w:val="28"/>
        </w:rPr>
        <w:t>Переход бухгалтерского учета к международным стандартам объективно способствует реализации данного требования.</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Проверяемость отчетности предполагает возможность подтверждения представленной в ней информации в любое время. Косвенно данное условие предполагает нейтральность представленной в ней информации.</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Сравнимость предусматривает наличие одинаковых показателей на протяжении различных отрезков времени с целью выявления различий и тенденций.</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Цель такого сравнения выявить тенденции развития фирмы. Однако при использовании его нельзя избежать принципа ограничения полезности информации, а это может оказать влияние на формирование неправильных выводов. Например, в целях снижения объемов производства в отчетном году фирма приняла решение о реструктуриализации производства и в связи с этим привлекла долгосрочные кредиты банка. По данным представленной отчетности не видно, что тенденция к улучшению финансового состояния компании может иметь место лишь в долгосрочной перспективе.</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Для реализации этих подходов в бухгалтерской отчетности должно быть представлено сравнение информации по конкретному показателю, приведенному в отчетности за предыдущий и отчетный год.</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Экономичность достигается путем унификации и стандартизации соответствующих форм отчетности, сокращения отдельных показателей не в ущерб качеству отчетных данных. Это касается прежде всего показателей, носящих справочно-информационный характер.</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Оформление — следующее требование, предъявляемое к бухгалтерской отчетности. Оно означает, что составление отчетности, равно как и ведение бухгалтерского учета имущества, обязательств и хозяйственных операций, осуществляется на русском языке, в валюте Российской Федерации — в рублях.</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Отчетность подписывается руководителем организации и специалистом, ведущим бухгалтерский учет (главным бухгалтером и т.п.)</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Публичность бухгалтерской отчетности осуществляется организациями, перечень которых регламентирован действующим законодательством. К ним отнесены открытые акционерные общества, кредитные и страховые организации, биржи, инвестиционные и иные фонды, созданные за счет частных, общественных и государственных источников.</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Публичность предполагает публикацию годовой бухгалтерской отчетности в средствах массовой информации, доступных ее пользователям, либо распространение ее в соответствующих изданиях (брошюрах, буклетах и иных изданиях), а также передачу органам государственной статистики по месту регистрации для предоставления заинтересованным пользователям.</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Публикации должна предшествовать аудиторская проверка с обязательным утверждением годового отчета общим собранием акционеров. Из перечня форм годовой отчетности публикации в обязательном порядке подлежат бухгалтерский баланс (ф. № 1) и Отчет о финансовых результатах (счет прибылей и убытков)</w:t>
      </w:r>
      <w:r>
        <w:rPr>
          <w:rFonts w:ascii="Times New Roman" w:hAnsi="Times New Roman"/>
          <w:sz w:val="28"/>
          <w:szCs w:val="28"/>
        </w:rPr>
        <w:tab/>
      </w:r>
      <w:r w:rsidRPr="008242CB">
        <w:rPr>
          <w:rFonts w:ascii="Times New Roman" w:hAnsi="Times New Roman"/>
          <w:sz w:val="28"/>
          <w:szCs w:val="28"/>
        </w:rPr>
        <w:t>(ф. № 2). Такой подход принят и в международной практике, что позволяет внешним пользователям информации принять обоснованное решение в части вложения капитала в данную компанию.</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Бухгалтерский баланс может быть опубликован по сокращенной форме, содержание которой определяется самим предприятием в пределах требований, предусмотренных Положением по бухгалтерскому учету "Бухгалтерская отчетность организации" (ПБУ 4/96).</w:t>
      </w:r>
    </w:p>
    <w:p w:rsidR="004E52EE" w:rsidRPr="008242CB"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Основанием представления бухгалтерского баланса является наличие одновременно следующих показателей деятельности общества:</w:t>
      </w:r>
    </w:p>
    <w:p w:rsidR="004E52EE" w:rsidRPr="008242CB" w:rsidRDefault="004E52EE" w:rsidP="008242CB">
      <w:pPr>
        <w:spacing w:after="0" w:line="360" w:lineRule="auto"/>
        <w:jc w:val="both"/>
        <w:rPr>
          <w:rFonts w:ascii="Times New Roman" w:hAnsi="Times New Roman"/>
          <w:sz w:val="28"/>
          <w:szCs w:val="28"/>
        </w:rPr>
      </w:pPr>
    </w:p>
    <w:p w:rsidR="004E52EE" w:rsidRPr="008242CB" w:rsidRDefault="004E52EE" w:rsidP="008242CB">
      <w:pPr>
        <w:spacing w:after="0" w:line="360" w:lineRule="auto"/>
        <w:ind w:firstLine="708"/>
        <w:jc w:val="both"/>
        <w:rPr>
          <w:rFonts w:ascii="Times New Roman" w:hAnsi="Times New Roman"/>
          <w:sz w:val="28"/>
          <w:szCs w:val="28"/>
        </w:rPr>
      </w:pPr>
      <w:r>
        <w:rPr>
          <w:rFonts w:ascii="Times New Roman" w:hAnsi="Times New Roman"/>
          <w:sz w:val="28"/>
          <w:szCs w:val="28"/>
        </w:rPr>
        <w:t>1.В</w:t>
      </w:r>
      <w:r w:rsidRPr="008242CB">
        <w:rPr>
          <w:rFonts w:ascii="Times New Roman" w:hAnsi="Times New Roman"/>
          <w:sz w:val="28"/>
          <w:szCs w:val="28"/>
        </w:rPr>
        <w:t>алюта баланса на конец года не должна превышать четырестатысячекратный размер минимальной месячной оплаты труда, предусмотренный действующим законодательством;</w:t>
      </w:r>
    </w:p>
    <w:p w:rsidR="004E52EE" w:rsidRPr="008242CB" w:rsidRDefault="004E52EE" w:rsidP="008242CB">
      <w:pPr>
        <w:spacing w:after="0" w:line="360" w:lineRule="auto"/>
        <w:ind w:firstLine="708"/>
        <w:jc w:val="both"/>
        <w:rPr>
          <w:rFonts w:ascii="Times New Roman" w:hAnsi="Times New Roman"/>
          <w:sz w:val="28"/>
          <w:szCs w:val="28"/>
        </w:rPr>
      </w:pPr>
      <w:r>
        <w:rPr>
          <w:rFonts w:ascii="Times New Roman" w:hAnsi="Times New Roman"/>
          <w:sz w:val="28"/>
          <w:szCs w:val="28"/>
        </w:rPr>
        <w:t>2. В</w:t>
      </w:r>
      <w:r w:rsidRPr="008242CB">
        <w:rPr>
          <w:rFonts w:ascii="Times New Roman" w:hAnsi="Times New Roman"/>
          <w:sz w:val="28"/>
          <w:szCs w:val="28"/>
        </w:rPr>
        <w:t>ыручки (нетто) от реализации товаров, продукции, выполненных работ и оказанных услуг за отчетный год, не превышающей миллионократный размер минимальной месячной оплаты труда, установленный действующим законодательством.</w:t>
      </w:r>
    </w:p>
    <w:p w:rsidR="004E52EE" w:rsidRDefault="004E52EE" w:rsidP="008242CB">
      <w:pPr>
        <w:spacing w:after="0" w:line="360" w:lineRule="auto"/>
        <w:ind w:firstLine="708"/>
        <w:jc w:val="both"/>
        <w:rPr>
          <w:rFonts w:ascii="Times New Roman" w:hAnsi="Times New Roman"/>
          <w:sz w:val="28"/>
          <w:szCs w:val="28"/>
        </w:rPr>
      </w:pPr>
      <w:r w:rsidRPr="008242CB">
        <w:rPr>
          <w:rFonts w:ascii="Times New Roman" w:hAnsi="Times New Roman"/>
          <w:sz w:val="28"/>
          <w:szCs w:val="28"/>
        </w:rPr>
        <w:t>Внутренняя бухгалтерская отчетность не подлежит публикации, так как отнесена к коммерческой тайне. За незаконное получение и разглашение сведений, составляющих коммерческую тайну, предусмотрена уголовная ответственность.</w:t>
      </w:r>
    </w:p>
    <w:p w:rsidR="004E52EE" w:rsidRPr="008242CB" w:rsidRDefault="004E52EE" w:rsidP="008242CB">
      <w:pPr>
        <w:spacing w:after="0" w:line="360" w:lineRule="auto"/>
        <w:ind w:firstLine="708"/>
        <w:jc w:val="both"/>
        <w:rPr>
          <w:rFonts w:ascii="Times New Roman" w:hAnsi="Times New Roman"/>
          <w:sz w:val="28"/>
          <w:szCs w:val="28"/>
        </w:rPr>
      </w:pPr>
    </w:p>
    <w:p w:rsidR="004E52EE" w:rsidRPr="00AC5DC8" w:rsidRDefault="004E52EE" w:rsidP="007B7B06">
      <w:pPr>
        <w:pStyle w:val="1"/>
        <w:jc w:val="center"/>
        <w:rPr>
          <w:rFonts w:ascii="Times New Roman" w:hAnsi="Times New Roman"/>
          <w:color w:val="auto"/>
        </w:rPr>
      </w:pPr>
      <w:bookmarkStart w:id="3" w:name="_Toc275107570"/>
      <w:r w:rsidRPr="00AC5DC8">
        <w:rPr>
          <w:rFonts w:ascii="Times New Roman" w:hAnsi="Times New Roman"/>
          <w:color w:val="auto"/>
        </w:rPr>
        <w:t>1.2. Состав бухгалтерской отчетности</w:t>
      </w:r>
      <w:bookmarkEnd w:id="3"/>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Базовым документом является ПБУ 4/96, в котором на несколько лет установлены: состав бухгалтерской отчетности и общие требования к ней; структура бухгалтерского баланса и отчета о финансовых результатах; пояснения к бухгалтерскому балансу и отчету о финансовых результатах; общие правила оценки статей бухгалтерской отчетности; требования к аудиту и публичности бухгалтерской отчетности. В развитие этого Положения утверждены типовые формы годовой бухгалтерской отчетности и Инструкция по их составлению — приказ Минфина России от 12 ноября 1996 г. № 97; в</w:t>
      </w:r>
      <w:r>
        <w:rPr>
          <w:rFonts w:ascii="Times New Roman" w:hAnsi="Times New Roman"/>
          <w:sz w:val="28"/>
          <w:szCs w:val="28"/>
        </w:rPr>
        <w:t xml:space="preserve"> </w:t>
      </w:r>
      <w:r w:rsidRPr="002D56E8">
        <w:rPr>
          <w:rFonts w:ascii="Times New Roman" w:hAnsi="Times New Roman"/>
          <w:sz w:val="28"/>
          <w:szCs w:val="28"/>
        </w:rPr>
        <w:t>Приложении 1 к приказу даны формы годовой отчетности, а в Приложении 2 приведена Инструкция по заполнению этих форм.</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 xml:space="preserve">Начиная с отчета за 1996 г. в состав годовой бухгалтерской отчетности включаются: а) Бухгалтерский баланс — форма № 1; б) Отчет о финансовых результатах — форма № 2; в) Пояснения к бухгалтерскому балансу и </w:t>
      </w:r>
      <w:r>
        <w:rPr>
          <w:rFonts w:ascii="Times New Roman" w:hAnsi="Times New Roman"/>
          <w:sz w:val="28"/>
          <w:szCs w:val="28"/>
        </w:rPr>
        <w:t xml:space="preserve">отчету о финансовых результатах; </w:t>
      </w:r>
      <w:r w:rsidRPr="002D56E8">
        <w:rPr>
          <w:rFonts w:ascii="Times New Roman" w:hAnsi="Times New Roman"/>
          <w:sz w:val="28"/>
          <w:szCs w:val="28"/>
        </w:rPr>
        <w:t>г) Специализированные формы; д) Отчет об использовании бюджетных ассигнований; е) Итоговая часть аудиторского заключения, выданного по результатам обязательного по законодательству Российской Федерации аудита бухгалтерской отчетности.</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Субъекты малого предпринимательства, не применяющие в соответствии с законодательством упрощенную систему налогообложения, учета и отчетности, имеют право представлять только Бухгалтерский баланс и Отчет о финансовых результатах (формы № 1 и 2).</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В ПБУ 4/96 установлено:</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1. Бухгалтерская отчетность организации должна включать показатели деятельности филиалов, представительств и иных подразделений, в том числе выделенных на отдельные балансы.</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2. Если при составлении бухгалтерской отчетности исходя из установленных правил выявляется недостаточность данных для формирования полного представления об имущественном и финансовом положении организации, а также финансовых результатах ее деятельности, то в бухгалтерскую отчетность организации включаются соответствующие дополнительные показатели. Как правило, это показатели, которые расшифровывают основные показатели в приложениях к балансу.</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3. Содержание и формы бухгалтерского баланса, отчета о финансовых результатах и пояснений к ним применяются последовательно от одного отчетного периода к другому. Так, по каждому числовому показателю бухгалтерской отчетности, кроме отчета, составляемого за первый отчетный период, должны быть приведены данные за период, предшествовавший отчетному.</w:t>
      </w:r>
      <w:r>
        <w:rPr>
          <w:rFonts w:ascii="Times New Roman" w:hAnsi="Times New Roman"/>
          <w:sz w:val="28"/>
          <w:szCs w:val="28"/>
        </w:rPr>
        <w:tab/>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Если данные за период, предшествовавший отчетному, несопоставимы с данными за отчетный период, то первые из названных данных подлежат корректировке исходя из правил, установленных нормативными актами системы нормативного регулирования бухгалтерского учета в Российской Федерации.</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 xml:space="preserve">Каждая корректировка должна быть раскрыта в пояснениях к бухгалтерскому балансу и отчету о финансовых результатах </w:t>
      </w:r>
      <w:r>
        <w:rPr>
          <w:rFonts w:ascii="Times New Roman" w:hAnsi="Times New Roman"/>
          <w:sz w:val="28"/>
          <w:szCs w:val="28"/>
        </w:rPr>
        <w:t xml:space="preserve">вместе с указанием ее причин. </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Бухгалтерская отчетность составляется за отчетный год. Первоначальным отчетным годом для впервые созданной либо реорганизованной организации считается период со дня ее государственной регистрации по 31 декабря включительно, а для организации, впервые созданной после 1 октября, — с даты государственной регистрации по 31 декабря следующего года включительно.</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5. В формах бухгалтерской отчетности должны заполняться все предусмотренные этими формами показатели; при отсутствии показателей соответствующие строки форм прочеркиваются.</w:t>
      </w:r>
    </w:p>
    <w:p w:rsidR="004E52EE"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В соответствии с Федеральным законом “О бухгалтерском учете” установлено следующее требование: в составе годовой бухгалтерской отчетности обязательно представление итоговой части аудиторского заключения для организаций, у которых их бухгалтерская (финансовая) отчетность подлежит обязательной ежегодной проверке в соответствии с постановлениями</w:t>
      </w:r>
      <w:r>
        <w:rPr>
          <w:rFonts w:ascii="Times New Roman" w:hAnsi="Times New Roman"/>
          <w:sz w:val="28"/>
          <w:szCs w:val="28"/>
        </w:rPr>
        <w:t xml:space="preserve"> </w:t>
      </w:r>
      <w:r w:rsidRPr="002D56E8">
        <w:rPr>
          <w:rFonts w:ascii="Times New Roman" w:hAnsi="Times New Roman"/>
          <w:sz w:val="28"/>
          <w:szCs w:val="28"/>
        </w:rPr>
        <w:t>Правительства Российской Федерации от 7 декабря 1994 г. № 1355 и от 25 апреля 1995 г. № 408.</w:t>
      </w:r>
    </w:p>
    <w:p w:rsidR="004E52EE" w:rsidRPr="002D56E8" w:rsidRDefault="004E52EE" w:rsidP="002D56E8">
      <w:pPr>
        <w:spacing w:after="0" w:line="360" w:lineRule="auto"/>
        <w:ind w:firstLine="708"/>
        <w:jc w:val="both"/>
        <w:rPr>
          <w:rFonts w:ascii="Times New Roman" w:hAnsi="Times New Roman"/>
          <w:sz w:val="28"/>
          <w:szCs w:val="28"/>
        </w:rPr>
      </w:pPr>
    </w:p>
    <w:p w:rsidR="004E52EE" w:rsidRPr="00AC5DC8" w:rsidRDefault="004E52EE" w:rsidP="007B7B06">
      <w:pPr>
        <w:pStyle w:val="1"/>
        <w:jc w:val="center"/>
        <w:rPr>
          <w:rFonts w:ascii="Times New Roman" w:hAnsi="Times New Roman"/>
          <w:color w:val="auto"/>
        </w:rPr>
      </w:pPr>
      <w:bookmarkStart w:id="4" w:name="_Toc275107571"/>
      <w:r w:rsidRPr="00AC5DC8">
        <w:rPr>
          <w:rFonts w:ascii="Times New Roman" w:hAnsi="Times New Roman"/>
          <w:color w:val="auto"/>
        </w:rPr>
        <w:t>1.3.  Другие составляющие отчетности.</w:t>
      </w:r>
      <w:bookmarkEnd w:id="4"/>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Коротко остановимся на остальных составляющих бухгалтерской отчетности.</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Отчет о прибылях и убытках содержит обстоятельную характеристику конечного финансового результата. В нем по ст. 010 “Выручка (нетто) от реализации товаров, продукции, работ, услуг (за минусом налога на добавленную стоимость, акцизов и анало</w:t>
      </w:r>
      <w:r>
        <w:rPr>
          <w:rFonts w:ascii="Times New Roman" w:hAnsi="Times New Roman"/>
          <w:sz w:val="28"/>
          <w:szCs w:val="28"/>
        </w:rPr>
        <w:t xml:space="preserve">гичных обязательных платежей)” </w:t>
      </w:r>
      <w:r w:rsidRPr="002D56E8">
        <w:rPr>
          <w:rFonts w:ascii="Times New Roman" w:hAnsi="Times New Roman"/>
          <w:sz w:val="28"/>
          <w:szCs w:val="28"/>
        </w:rPr>
        <w:t>показывается выручка от реализации готовой продукции (работ, услуг), от продажи товаров и т.п., учитываемая на счете 46 для определения финансовых результатов от реализации исходя из допущения временной определенности фактов хозяйственной деятельности.</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В Отчете о движении капитала (форма №3) содержится информация об изменениях собственных средств, целевых поступлений и оценочных резервах.</w:t>
      </w:r>
      <w:r>
        <w:rPr>
          <w:rFonts w:ascii="Times New Roman" w:hAnsi="Times New Roman"/>
          <w:sz w:val="28"/>
          <w:szCs w:val="28"/>
        </w:rPr>
        <w:t xml:space="preserve"> </w:t>
      </w:r>
      <w:r w:rsidRPr="002D56E8">
        <w:rPr>
          <w:rFonts w:ascii="Times New Roman" w:hAnsi="Times New Roman"/>
          <w:sz w:val="28"/>
          <w:szCs w:val="28"/>
        </w:rPr>
        <w:t>Так, в разделе “Собственный капитал” отражают данные о движении уставного</w:t>
      </w:r>
      <w:r>
        <w:rPr>
          <w:rFonts w:ascii="Times New Roman" w:hAnsi="Times New Roman"/>
          <w:sz w:val="28"/>
          <w:szCs w:val="28"/>
        </w:rPr>
        <w:t xml:space="preserve"> </w:t>
      </w:r>
      <w:r w:rsidRPr="002D56E8">
        <w:rPr>
          <w:rFonts w:ascii="Times New Roman" w:hAnsi="Times New Roman"/>
          <w:sz w:val="28"/>
          <w:szCs w:val="28"/>
        </w:rPr>
        <w:t>(складочного) капитала организации, уставного фонда унитарного предприятия, добавочного капитала, резервного капитала, фондов организации, образуемых в соответствии с учредительными документами и принятой учетной политикой, а также средств целевых финансирования и поступлений.</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В Отчете о движении денежных средств приводят информацию о приходе, расходе и остатках на счетах бухгалтерского учета 50, 51, 52 и 55 в рублях.</w:t>
      </w:r>
      <w:r>
        <w:rPr>
          <w:rFonts w:ascii="Times New Roman" w:hAnsi="Times New Roman"/>
          <w:sz w:val="28"/>
          <w:szCs w:val="28"/>
        </w:rPr>
        <w:t xml:space="preserve"> </w:t>
      </w:r>
      <w:r w:rsidRPr="002D56E8">
        <w:rPr>
          <w:rFonts w:ascii="Times New Roman" w:hAnsi="Times New Roman"/>
          <w:sz w:val="28"/>
          <w:szCs w:val="28"/>
        </w:rPr>
        <w:t>При наличии денежных средств в иностранной валюте сначала составляют расчет в СКВ по каждому ее виду. После этого данные каждого расчета пересчитывают по курсу Центрального банка РФ на дату составления бухгалтерской отчетности. Полученные данные по отдельным расчетам суммируют.</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 xml:space="preserve">В форме №5 “Приложение к бухгалтерскому балансу” дается характеристика заемных средств, дебиторской и кредиторской задолженности, </w:t>
      </w:r>
      <w:r>
        <w:rPr>
          <w:rFonts w:ascii="Times New Roman" w:hAnsi="Times New Roman"/>
          <w:sz w:val="28"/>
          <w:szCs w:val="28"/>
        </w:rPr>
        <w:t xml:space="preserve">финансовых вложений, имущества </w:t>
      </w:r>
      <w:r w:rsidRPr="002D56E8">
        <w:rPr>
          <w:rFonts w:ascii="Times New Roman" w:hAnsi="Times New Roman"/>
          <w:sz w:val="28"/>
          <w:szCs w:val="28"/>
        </w:rPr>
        <w:t>и др.</w:t>
      </w:r>
    </w:p>
    <w:p w:rsidR="004E52EE" w:rsidRDefault="004E52EE" w:rsidP="00E63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4E52EE" w:rsidRPr="00AC5DC8" w:rsidRDefault="004E52EE" w:rsidP="00AC5DC8">
      <w:pPr>
        <w:pStyle w:val="1"/>
        <w:jc w:val="center"/>
        <w:rPr>
          <w:rFonts w:ascii="Times New Roman" w:hAnsi="Times New Roman"/>
          <w:color w:val="auto"/>
        </w:rPr>
      </w:pPr>
      <w:bookmarkStart w:id="5" w:name="_Toc275107572"/>
      <w:r w:rsidRPr="00AC5DC8">
        <w:rPr>
          <w:rFonts w:ascii="Times New Roman" w:hAnsi="Times New Roman"/>
          <w:color w:val="auto"/>
        </w:rPr>
        <w:t>1.4. Бухгалтерский баланс- основной источник информации</w:t>
      </w:r>
      <w:bookmarkEnd w:id="5"/>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Основным источником информации для оценки показателей бухгалтерской отчетности предприятия является бухгалтерский баланс. Он является наиболее информативной формой для оценки финансового состояния. Баланс отражает состояние имущества, собственного капитала обязательств хозяйствующего субъекта на определенную дату. Бухгалтерский баланс представляет собой систему моментальных показателей, характеризующих состояние средств на определенную дату.</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Баланс- это стержень, вокруг которого группируются остальные формы бухгалтерской отчетности, составляющие в совокупности бухгалтерский отчет.</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Виды средств в балансе отражены не с позиций качества, а со стоимостной стороны. Информация в балансе дается в одном измерителе- денежном.</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Группировка и обобщение информации в балансе осуществляется с целью контроля и управления финансовой деятельностью. Следовательно, бухгалтерский баланс- это способ экономической группировки и обобщенного отражения состояния средств по видам и источникам их образования на определенный момент времени в денежном измерителе.</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Одним из показателей финансового положения предприятия является ликвидность средств, т.е. скорость превращения средств в реальные деньги. Поэтому доминирующим признаком при характеристике активов является их ликвидность. Актив начинается с характеристики внеоборотных, а затем и оборотных активов. Внеоборотные активы приобретаются не для продажи, они не предназначены для быстрого превращения в реальные деньги; они имеют либо длительный срок использования, либо длительный срок окупаемости, а также к ним относятся активы, способные приносить доход длительный период. Внеоборотные активы представлены нематериальными активами, основными средствами, незавершенным строительством, доходными вложениями и долгосрочными финансовыми вложениями.</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Оборотные активы предназначены для реализации или потребления. Они расположены по возрастающей ликвидности, т.е. в порядке возрастания скорости превращения этих активов в денежную форму. Оборотные активы включают следующие группы: запасы, дебиторскую задолженность, краткосрочные финансовые вложения и денежные средства, прочие оборотные активы.</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Пассив используется для характеристики состава и состояния источников формирования средств и их назначения.</w:t>
      </w:r>
    </w:p>
    <w:p w:rsidR="004E52EE" w:rsidRDefault="004E52EE" w:rsidP="00921404">
      <w:pPr>
        <w:spacing w:after="0" w:line="360" w:lineRule="auto"/>
        <w:ind w:firstLine="708"/>
        <w:jc w:val="both"/>
        <w:rPr>
          <w:rFonts w:ascii="Times New Roman" w:hAnsi="Times New Roman"/>
          <w:sz w:val="28"/>
          <w:szCs w:val="28"/>
        </w:rPr>
      </w:pPr>
      <w:r>
        <w:rPr>
          <w:rFonts w:ascii="Times New Roman" w:hAnsi="Times New Roman"/>
          <w:sz w:val="28"/>
          <w:szCs w:val="28"/>
        </w:rPr>
        <w:t>Информация об источниках группируется:</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 по характеру закрепления;</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 по сроку использования.</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По характеру закрепления источники средств делятся на собственные и заемные. По срокам использования- долгосрочные и краткосрочные.</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 xml:space="preserve">Основной состав источников средств отражен в разделе </w:t>
      </w:r>
      <w:r>
        <w:rPr>
          <w:rFonts w:ascii="Times New Roman" w:hAnsi="Times New Roman"/>
          <w:sz w:val="28"/>
          <w:szCs w:val="28"/>
          <w:lang w:val="en-US"/>
        </w:rPr>
        <w:t>III</w:t>
      </w:r>
      <w:r w:rsidRPr="00921404">
        <w:rPr>
          <w:rFonts w:ascii="Times New Roman" w:hAnsi="Times New Roman"/>
          <w:sz w:val="28"/>
          <w:szCs w:val="28"/>
        </w:rPr>
        <w:t xml:space="preserve"> </w:t>
      </w:r>
      <w:r>
        <w:rPr>
          <w:rFonts w:ascii="Times New Roman" w:hAnsi="Times New Roman"/>
          <w:sz w:val="28"/>
          <w:szCs w:val="28"/>
        </w:rPr>
        <w:t>« Капитал и резервы». Это источник долгосрочного использования. Первое место занимает уставный капитал, который является наиболее постоянной частью баланса.</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Наряду с источником долгосрочного использования у предприятия имеются источники краткосрочного периода формирования и использования: «Задолженность участникам по выплате доходов», «Доходы будущих периодов», «Резерв предстоящих расходов».</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Долгосрочные пассивы относятся к источникам долгосрочного использования, но это заемные средства.</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Краткосрочные пассивы дают информацию о заемных краткосрочных кредитах и займах и о кредиторской задолженности, подлежащих погашению в течение года.</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Таким образом, активы дают определенное представление об экономических ресурсах или потенциале хозяйствующего субъекта по осуществлению будущих затрат.</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Обязательства (пассивы) показывают объем средств, полученных хозяйствующим субъектом, и их источниками.</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Баланс позволяет оценить эффективность размещения капитала, его достаточность для текущей и будущей хозяйственной деятельности, оценить размер и структуру заемных средств и эффективность их привлечения.</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На основе изучения баланса внешние пользователи принимают решения о целесообразности и условиях ведения дел с данным хозяйствующим субъектом; оценить его кредитоспособность.</w:t>
      </w:r>
    </w:p>
    <w:p w:rsidR="004E52EE" w:rsidRDefault="004E52EE" w:rsidP="00566CC6">
      <w:pPr>
        <w:spacing w:after="0" w:line="360" w:lineRule="auto"/>
        <w:jc w:val="both"/>
        <w:rPr>
          <w:rFonts w:ascii="Times New Roman" w:hAnsi="Times New Roman"/>
          <w:sz w:val="28"/>
          <w:szCs w:val="28"/>
        </w:rPr>
      </w:pPr>
    </w:p>
    <w:p w:rsidR="004E52EE" w:rsidRPr="00AC5DC8" w:rsidRDefault="004E52EE" w:rsidP="00AC5DC8">
      <w:pPr>
        <w:pStyle w:val="1"/>
        <w:jc w:val="center"/>
        <w:rPr>
          <w:rFonts w:ascii="Times New Roman" w:hAnsi="Times New Roman"/>
          <w:color w:val="auto"/>
        </w:rPr>
      </w:pPr>
      <w:bookmarkStart w:id="6" w:name="_Toc275107573"/>
      <w:r w:rsidRPr="00AC5DC8">
        <w:rPr>
          <w:rFonts w:ascii="Times New Roman" w:hAnsi="Times New Roman"/>
          <w:color w:val="auto"/>
        </w:rPr>
        <w:t xml:space="preserve">Глава 2. Показатели бухгалтерской отчетности </w:t>
      </w:r>
      <w:r w:rsidRPr="00AC5DC8">
        <w:rPr>
          <w:rFonts w:ascii="Times New Roman" w:hAnsi="Times New Roman"/>
          <w:color w:val="auto"/>
        </w:rPr>
        <w:br/>
        <w:t>ЗАО «Чувашлифт»</w:t>
      </w:r>
      <w:bookmarkEnd w:id="6"/>
    </w:p>
    <w:p w:rsidR="004E52EE" w:rsidRDefault="004E52EE" w:rsidP="00AC5DC8">
      <w:pPr>
        <w:pStyle w:val="1"/>
        <w:jc w:val="center"/>
        <w:rPr>
          <w:rFonts w:ascii="Times New Roman" w:hAnsi="Times New Roman"/>
          <w:color w:val="auto"/>
        </w:rPr>
      </w:pPr>
      <w:bookmarkStart w:id="7" w:name="_Toc275107574"/>
      <w:r w:rsidRPr="00AC5DC8">
        <w:rPr>
          <w:rFonts w:ascii="Times New Roman" w:hAnsi="Times New Roman"/>
          <w:color w:val="auto"/>
        </w:rPr>
        <w:t>2.1. Краткая характеристика предприятия ЗАО «Чувашлифт»</w:t>
      </w:r>
      <w:bookmarkEnd w:id="7"/>
    </w:p>
    <w:p w:rsidR="004E52EE" w:rsidRPr="00AC5DC8" w:rsidRDefault="004E52EE" w:rsidP="00AC5DC8"/>
    <w:p w:rsidR="004E52EE" w:rsidRDefault="004E52EE" w:rsidP="008A5E54">
      <w:pPr>
        <w:spacing w:after="0" w:line="360" w:lineRule="auto"/>
        <w:jc w:val="both"/>
        <w:rPr>
          <w:rFonts w:ascii="Times New Roman" w:hAnsi="Times New Roman"/>
          <w:sz w:val="28"/>
          <w:szCs w:val="28"/>
        </w:rPr>
      </w:pPr>
      <w:r>
        <w:rPr>
          <w:rFonts w:ascii="Times New Roman" w:hAnsi="Times New Roman"/>
          <w:sz w:val="28"/>
          <w:szCs w:val="28"/>
        </w:rPr>
        <w:tab/>
        <w:t>Дочернее общество Открытого акционерного общества «Союзлифтмонтаж», именуемое в дальнейшем «Общество» создано по решению ОАО «Союзлифтмонтаж», именуемое в дальнейшем «Учредитель», путем преобразования Чувашского филиала АООТ «Союзлифтмонтаж» в Общество с ограниченной ответственностью «Чувашлифтмонтаж», с апреля 2001 года преобразованное в Закрытое Акционерное Общество «Чувашлифт» и является его правопреемником.</w:t>
      </w:r>
    </w:p>
    <w:p w:rsidR="004E52EE" w:rsidRDefault="004E52EE" w:rsidP="008A5E54">
      <w:pPr>
        <w:spacing w:after="0" w:line="360" w:lineRule="auto"/>
        <w:jc w:val="both"/>
        <w:rPr>
          <w:rFonts w:ascii="Times New Roman" w:hAnsi="Times New Roman"/>
          <w:sz w:val="28"/>
          <w:szCs w:val="28"/>
        </w:rPr>
      </w:pPr>
      <w:r>
        <w:rPr>
          <w:rFonts w:ascii="Times New Roman" w:hAnsi="Times New Roman"/>
          <w:sz w:val="28"/>
          <w:szCs w:val="28"/>
        </w:rPr>
        <w:tab/>
        <w:t>Общество основано на собственности Учредителя и является дочерним по отношению к нему, в силу преобладающего участия Учредителя в уставном капитале Общества.</w:t>
      </w:r>
    </w:p>
    <w:p w:rsidR="004E52EE" w:rsidRDefault="004E52EE" w:rsidP="008A5E54">
      <w:pPr>
        <w:spacing w:after="0" w:line="360" w:lineRule="auto"/>
        <w:jc w:val="both"/>
        <w:rPr>
          <w:rFonts w:ascii="Times New Roman" w:hAnsi="Times New Roman"/>
          <w:sz w:val="28"/>
          <w:szCs w:val="28"/>
        </w:rPr>
      </w:pPr>
      <w:r>
        <w:rPr>
          <w:rFonts w:ascii="Times New Roman" w:hAnsi="Times New Roman"/>
          <w:sz w:val="28"/>
          <w:szCs w:val="28"/>
        </w:rPr>
        <w:tab/>
        <w:t>Общество является юридическим лицом, имеет в собственности обособленное имущество, переданное ему Учредителем на самостоятельный баланс, может от своего имени заключать договоры, приобретать имущественные и личные неимущественные права и нести по ним обязанности, вправе осуществлять любые виды деятельности, не противоречащие действующему законодательству и соответствующие Уставу, открывать расчетные и иные счета в банках, быть истцом и ответчиком в суде.</w:t>
      </w:r>
    </w:p>
    <w:p w:rsidR="004E52EE" w:rsidRDefault="004E52EE" w:rsidP="008A5E54">
      <w:pPr>
        <w:spacing w:after="0" w:line="360" w:lineRule="auto"/>
        <w:jc w:val="both"/>
        <w:rPr>
          <w:rFonts w:ascii="Times New Roman" w:hAnsi="Times New Roman"/>
          <w:sz w:val="28"/>
          <w:szCs w:val="28"/>
        </w:rPr>
      </w:pPr>
      <w:r>
        <w:rPr>
          <w:rFonts w:ascii="Times New Roman" w:hAnsi="Times New Roman"/>
          <w:sz w:val="28"/>
          <w:szCs w:val="28"/>
        </w:rPr>
        <w:tab/>
        <w:t>В своей деятельности Общество руководствуется действующим законодательством РФ, Уставом своим и Уставом Учредителя, а также его указаниями и распоряжениями, которые являются обязательными для исполнения Обществом.</w:t>
      </w:r>
    </w:p>
    <w:p w:rsidR="004E52EE" w:rsidRDefault="004E52EE" w:rsidP="008A5E54">
      <w:pPr>
        <w:spacing w:after="0" w:line="360" w:lineRule="auto"/>
        <w:jc w:val="both"/>
        <w:rPr>
          <w:rFonts w:ascii="Times New Roman" w:hAnsi="Times New Roman"/>
          <w:sz w:val="28"/>
          <w:szCs w:val="28"/>
        </w:rPr>
      </w:pPr>
      <w:r>
        <w:rPr>
          <w:rFonts w:ascii="Times New Roman" w:hAnsi="Times New Roman"/>
          <w:sz w:val="28"/>
          <w:szCs w:val="28"/>
        </w:rPr>
        <w:tab/>
        <w:t>ЗАО «Чувашлифт»- специализированная организация лифтовой отрасли Чувашской Республики, основным направлением которой является: проектирование, заказ, поставка, монтаж, пуско-наладка, техническое обслуживание, эксплуатация лифтов. Экспертиза подъемных сооружений, отработавших нормативный срок службы, с выдачей экспертного заключения о возможности их дальнейшей эксплуатации, техническое освидетельствование, капитальный ремонт, модернизация, реконструкция лифтов, подготовка кадров для подъемных сооружений. Имеется производственно- комплектовочная база. Производственные площади составляют 2400 кв.м. численность работающих 116 человек.</w:t>
      </w:r>
    </w:p>
    <w:p w:rsidR="004E52EE" w:rsidRDefault="004E52EE" w:rsidP="008A5E54">
      <w:pPr>
        <w:spacing w:after="0" w:line="360" w:lineRule="auto"/>
        <w:jc w:val="both"/>
        <w:rPr>
          <w:rFonts w:ascii="Times New Roman" w:hAnsi="Times New Roman"/>
          <w:sz w:val="28"/>
          <w:szCs w:val="28"/>
        </w:rPr>
      </w:pPr>
      <w:r>
        <w:rPr>
          <w:rFonts w:ascii="Times New Roman" w:hAnsi="Times New Roman"/>
          <w:sz w:val="28"/>
          <w:szCs w:val="28"/>
        </w:rPr>
        <w:tab/>
        <w:t>Общество также осуществляет следующие виды работ:</w:t>
      </w:r>
    </w:p>
    <w:p w:rsidR="004E52EE" w:rsidRDefault="004E52EE" w:rsidP="008A5E54">
      <w:pPr>
        <w:spacing w:after="0" w:line="360" w:lineRule="auto"/>
        <w:jc w:val="both"/>
        <w:rPr>
          <w:rFonts w:ascii="Times New Roman" w:hAnsi="Times New Roman"/>
          <w:sz w:val="28"/>
          <w:szCs w:val="28"/>
        </w:rPr>
      </w:pPr>
      <w:r>
        <w:rPr>
          <w:rFonts w:ascii="Times New Roman" w:hAnsi="Times New Roman"/>
          <w:sz w:val="28"/>
          <w:szCs w:val="28"/>
        </w:rPr>
        <w:t>- монтаж лифтов и эскалаторов;</w:t>
      </w:r>
    </w:p>
    <w:p w:rsidR="004E52EE" w:rsidRDefault="004E52EE" w:rsidP="008A5E54">
      <w:pPr>
        <w:spacing w:after="0" w:line="360" w:lineRule="auto"/>
        <w:jc w:val="both"/>
        <w:rPr>
          <w:rFonts w:ascii="Times New Roman" w:hAnsi="Times New Roman"/>
          <w:sz w:val="28"/>
          <w:szCs w:val="28"/>
        </w:rPr>
      </w:pPr>
      <w:r>
        <w:rPr>
          <w:rFonts w:ascii="Times New Roman" w:hAnsi="Times New Roman"/>
          <w:sz w:val="28"/>
          <w:szCs w:val="28"/>
        </w:rPr>
        <w:t>- пуско-наладочные работы лифтов и эскалаторов.;</w:t>
      </w:r>
    </w:p>
    <w:p w:rsidR="004E52EE" w:rsidRDefault="004E52EE" w:rsidP="008A5E54">
      <w:pPr>
        <w:spacing w:after="0" w:line="360" w:lineRule="auto"/>
        <w:jc w:val="both"/>
        <w:rPr>
          <w:rFonts w:ascii="Times New Roman" w:hAnsi="Times New Roman"/>
          <w:sz w:val="28"/>
          <w:szCs w:val="28"/>
        </w:rPr>
      </w:pPr>
      <w:r>
        <w:rPr>
          <w:rFonts w:ascii="Times New Roman" w:hAnsi="Times New Roman"/>
          <w:sz w:val="28"/>
          <w:szCs w:val="28"/>
        </w:rPr>
        <w:t>- монтаж и обслуживание комплексов диспетчерского контроля;</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 монтаж и эксплуатацию подъемников для инвалидов;</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 капитальный ремонт лифтов;</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 модернизацию лифтов;</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 техническое обслуживание лифтов и эскалаторов;</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 техническое диагностирование и экспортное обследование лифтов с расчетом продления срока службы;</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 техническое освидетельствование лифтов;</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 электроизмерительные работы на лифтах;</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-проектные работы по замене и модернизации лифтов;</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 подготовку специалистов по промышленной безопасности;-- подготовку и переподготовку рабочих основных профессий для лифтовой отрасли в собственном Учебном центре.</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 xml:space="preserve">Специалисты высокой квалификации способны монтировать лифты любой страны производителя. Только в столице Республики Чувашия смонтированы пассажирские лифты широко известных фирм- </w:t>
      </w:r>
      <w:r>
        <w:rPr>
          <w:rFonts w:ascii="Times New Roman" w:hAnsi="Times New Roman"/>
          <w:sz w:val="28"/>
          <w:szCs w:val="28"/>
          <w:lang w:val="en-US"/>
        </w:rPr>
        <w:t>OTIS</w:t>
      </w:r>
      <w:r w:rsidRPr="003908B0">
        <w:rPr>
          <w:rFonts w:ascii="Times New Roman" w:hAnsi="Times New Roman"/>
          <w:sz w:val="28"/>
          <w:szCs w:val="28"/>
        </w:rPr>
        <w:t xml:space="preserve">, </w:t>
      </w:r>
      <w:r>
        <w:rPr>
          <w:rFonts w:ascii="Times New Roman" w:hAnsi="Times New Roman"/>
          <w:sz w:val="28"/>
          <w:szCs w:val="28"/>
          <w:lang w:val="en-US"/>
        </w:rPr>
        <w:t>KONE</w:t>
      </w:r>
      <w:r w:rsidRPr="003908B0">
        <w:rPr>
          <w:rFonts w:ascii="Times New Roman" w:hAnsi="Times New Roman"/>
          <w:sz w:val="28"/>
          <w:szCs w:val="28"/>
        </w:rPr>
        <w:t xml:space="preserve">, </w:t>
      </w:r>
      <w:r>
        <w:rPr>
          <w:rFonts w:ascii="Times New Roman" w:hAnsi="Times New Roman"/>
          <w:sz w:val="28"/>
          <w:szCs w:val="28"/>
          <w:lang w:val="en-US"/>
        </w:rPr>
        <w:t>LG</w:t>
      </w:r>
      <w:r w:rsidRPr="003908B0">
        <w:rPr>
          <w:rFonts w:ascii="Times New Roman" w:hAnsi="Times New Roman"/>
          <w:sz w:val="28"/>
          <w:szCs w:val="28"/>
        </w:rPr>
        <w:t xml:space="preserve">, </w:t>
      </w:r>
      <w:r>
        <w:rPr>
          <w:rFonts w:ascii="Times New Roman" w:hAnsi="Times New Roman"/>
          <w:sz w:val="28"/>
          <w:szCs w:val="28"/>
          <w:lang w:val="en-US"/>
        </w:rPr>
        <w:t>BLT</w:t>
      </w:r>
      <w:r w:rsidRPr="003908B0">
        <w:rPr>
          <w:rFonts w:ascii="Times New Roman" w:hAnsi="Times New Roman"/>
          <w:sz w:val="28"/>
          <w:szCs w:val="28"/>
        </w:rPr>
        <w:t xml:space="preserve"> </w:t>
      </w:r>
      <w:r>
        <w:rPr>
          <w:rFonts w:ascii="Times New Roman" w:hAnsi="Times New Roman"/>
          <w:sz w:val="28"/>
          <w:szCs w:val="28"/>
        </w:rPr>
        <w:t>и на объектах: Национальный Банк, Национальный музей, здание органов исполнительной власти, Центральный универмаг.</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 xml:space="preserve">ЗАО «Чувашлифт» является официальным дистрибьютором оборудования завода </w:t>
      </w:r>
      <w:r>
        <w:rPr>
          <w:rFonts w:ascii="Times New Roman" w:hAnsi="Times New Roman"/>
          <w:sz w:val="28"/>
          <w:szCs w:val="28"/>
          <w:lang w:val="en-US"/>
        </w:rPr>
        <w:t>BLT</w:t>
      </w:r>
      <w:r>
        <w:rPr>
          <w:rFonts w:ascii="Times New Roman" w:hAnsi="Times New Roman"/>
          <w:sz w:val="28"/>
          <w:szCs w:val="28"/>
        </w:rPr>
        <w:t xml:space="preserve"> Китайской народной Республики.</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Главной задачей Общества является выполнение договорных обязательств с высоким качеством и в установленные сроки, обеспечение высокой эффективности и рентабельности в своей деятельности, проведение активной социальной политики, направленной на улучшение труда и быта работников.</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Имущество Общества составляют основные и оборотные средства, переданные ему Учредителем в собственность в качестве вклада в уставный капитал, а также иное имущество, приобретенное Обществом на законных основаниях, стоимость которых отражается на самостоятельном балансе Общества.</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Уставный капитал Общества составляет 2 429 тыс. рублей.</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Общество из прибыли, оставшейся у него после уплаты налогов и других платежей в бюджет, а также расчетов с кредиторами перечисляет Учредителю часть прибыли, направляемой на создание централизованных фондов Общества: резервного, фонда акционирования, на выплату дивидендов по акциям, выплат социального характера.</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Прибыль, оставшуюся у Общества после уплаты всех налогов, расчетов с кредиторами, бюджетом, отчислений Учредителю, Общество использует по своему усмотрению.</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Общество на основе полного хозяйственного расчета обеспечивает свою самоокупаемость, финансирование затрат по совершенствованию производства, социальному развитию и материальному стимулированию работников за счет заработанных средств, всецело отвечает за результаты своей производственно- хозяйственной деятельности и по выполнению обязательств перед контрагентами и бюджетом.</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Общество самостоятельно согласовывает объемы работ, договорные и контрактные цены.</w:t>
      </w:r>
      <w:r>
        <w:rPr>
          <w:rFonts w:ascii="Times New Roman" w:hAnsi="Times New Roman"/>
          <w:sz w:val="28"/>
          <w:szCs w:val="28"/>
        </w:rPr>
        <w:tab/>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ab/>
        <w:t>Общество самостоятельно определяет свою структуру, затраты на содержание своего аппарата управления, а также размеры оплаты труда работников, исходя из результатов собственной деятельности и руководствуясь Положением об уплате труда в ЗАО «Чувашлифт», утвержденным Учредителем.</w:t>
      </w:r>
    </w:p>
    <w:p w:rsidR="004E52EE" w:rsidRDefault="004E52EE" w:rsidP="002D56E8">
      <w:pPr>
        <w:spacing w:after="0" w:line="360" w:lineRule="auto"/>
        <w:jc w:val="both"/>
        <w:rPr>
          <w:rFonts w:ascii="Times New Roman" w:hAnsi="Times New Roman"/>
          <w:sz w:val="28"/>
          <w:szCs w:val="28"/>
        </w:rPr>
      </w:pPr>
      <w:r>
        <w:rPr>
          <w:rFonts w:ascii="Times New Roman" w:hAnsi="Times New Roman"/>
          <w:sz w:val="28"/>
          <w:szCs w:val="28"/>
        </w:rPr>
        <w:tab/>
        <w:t>Учредитель Общества- ЗАО «Чувашлифт», в лице соответствующих органов, является высшим органом управления Обществом. Исполнительным органом Обществом, осуществляющим руководство его текущей деятельностью, является Дирекция. Руководит работой Дирекции Генеральный директор Общества. Для анализа финансового состояния в качестве отчетного года взят 2009г., формы годовой финансовой отчетности за который будут использоваться в ходе аналитических работ</w:t>
      </w:r>
    </w:p>
    <w:p w:rsidR="004E52EE" w:rsidRPr="002D56E8" w:rsidRDefault="004E52EE" w:rsidP="002D56E8">
      <w:pPr>
        <w:spacing w:after="0" w:line="360" w:lineRule="auto"/>
        <w:jc w:val="right"/>
        <w:rPr>
          <w:rFonts w:ascii="Times New Roman" w:hAnsi="Times New Roman"/>
          <w:sz w:val="28"/>
          <w:szCs w:val="28"/>
        </w:rPr>
      </w:pPr>
      <w:r w:rsidRPr="00006105">
        <w:rPr>
          <w:rFonts w:ascii="Times New Roman" w:hAnsi="Times New Roman"/>
          <w:sz w:val="24"/>
          <w:szCs w:val="24"/>
        </w:rPr>
        <w:t>Таблица 1.</w:t>
      </w:r>
    </w:p>
    <w:p w:rsidR="004E52EE" w:rsidRDefault="004E52EE" w:rsidP="00006105">
      <w:pPr>
        <w:spacing w:after="0" w:line="360" w:lineRule="auto"/>
        <w:jc w:val="center"/>
        <w:rPr>
          <w:rFonts w:ascii="Times New Roman" w:hAnsi="Times New Roman"/>
          <w:sz w:val="28"/>
          <w:szCs w:val="28"/>
        </w:rPr>
      </w:pPr>
      <w:r>
        <w:rPr>
          <w:rFonts w:ascii="Times New Roman" w:hAnsi="Times New Roman"/>
          <w:sz w:val="28"/>
          <w:szCs w:val="28"/>
        </w:rPr>
        <w:t xml:space="preserve">Основные показатели деятельности </w:t>
      </w:r>
      <w:r>
        <w:rPr>
          <w:rFonts w:ascii="Times New Roman" w:hAnsi="Times New Roman"/>
          <w:sz w:val="28"/>
          <w:szCs w:val="28"/>
        </w:rPr>
        <w:br/>
        <w:t>ЗАО «Чувашлифт» за 2009 г.</w:t>
      </w:r>
    </w:p>
    <w:p w:rsidR="004E52EE" w:rsidRDefault="004E52EE" w:rsidP="00566CC6">
      <w:pPr>
        <w:spacing w:after="0" w:line="360" w:lineRule="auto"/>
        <w:jc w:val="both"/>
        <w:rPr>
          <w:rFonts w:ascii="Times New Roman" w:hAnsi="Times New Roman"/>
          <w:sz w:val="28"/>
          <w:szCs w:val="28"/>
        </w:rPr>
      </w:pPr>
      <w:r>
        <w:rPr>
          <w:rFonts w:ascii="Times New Roman" w:hAnsi="Times New Roman"/>
          <w:sz w:val="28"/>
          <w:szCs w:val="28"/>
        </w:rPr>
        <w:t>(в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5"/>
        <w:gridCol w:w="1984"/>
        <w:gridCol w:w="2092"/>
      </w:tblGrid>
      <w:tr w:rsidR="004E52EE" w:rsidRPr="00C93B19" w:rsidTr="00C93B19">
        <w:tc>
          <w:tcPr>
            <w:tcW w:w="5495" w:type="dxa"/>
            <w:vAlign w:val="center"/>
          </w:tcPr>
          <w:p w:rsidR="004E52EE" w:rsidRPr="00C93B19" w:rsidRDefault="004E52EE" w:rsidP="00C93B19">
            <w:pPr>
              <w:spacing w:after="0" w:line="360" w:lineRule="auto"/>
              <w:jc w:val="center"/>
              <w:rPr>
                <w:rFonts w:ascii="Times New Roman" w:hAnsi="Times New Roman"/>
                <w:b/>
                <w:sz w:val="28"/>
                <w:szCs w:val="28"/>
              </w:rPr>
            </w:pPr>
            <w:r w:rsidRPr="00C93B19">
              <w:rPr>
                <w:rFonts w:ascii="Times New Roman" w:hAnsi="Times New Roman"/>
                <w:b/>
                <w:sz w:val="28"/>
                <w:szCs w:val="28"/>
              </w:rPr>
              <w:t>Наименование показателя</w:t>
            </w:r>
          </w:p>
        </w:tc>
        <w:tc>
          <w:tcPr>
            <w:tcW w:w="1984" w:type="dxa"/>
            <w:vAlign w:val="center"/>
          </w:tcPr>
          <w:p w:rsidR="004E52EE" w:rsidRPr="00C93B19" w:rsidRDefault="004E52EE" w:rsidP="00C93B19">
            <w:pPr>
              <w:spacing w:after="0" w:line="360" w:lineRule="auto"/>
              <w:jc w:val="center"/>
              <w:rPr>
                <w:rFonts w:ascii="Times New Roman" w:hAnsi="Times New Roman"/>
                <w:b/>
                <w:sz w:val="28"/>
                <w:szCs w:val="28"/>
              </w:rPr>
            </w:pPr>
            <w:r w:rsidRPr="00C93B19">
              <w:rPr>
                <w:rFonts w:ascii="Times New Roman" w:hAnsi="Times New Roman"/>
                <w:b/>
                <w:sz w:val="28"/>
                <w:szCs w:val="28"/>
              </w:rPr>
              <w:t>На начало отчетного года</w:t>
            </w:r>
          </w:p>
        </w:tc>
        <w:tc>
          <w:tcPr>
            <w:tcW w:w="2092" w:type="dxa"/>
            <w:vAlign w:val="center"/>
          </w:tcPr>
          <w:p w:rsidR="004E52EE" w:rsidRPr="00C93B19" w:rsidRDefault="004E52EE" w:rsidP="00C93B19">
            <w:pPr>
              <w:spacing w:after="0" w:line="360" w:lineRule="auto"/>
              <w:jc w:val="center"/>
              <w:rPr>
                <w:rFonts w:ascii="Times New Roman" w:hAnsi="Times New Roman"/>
                <w:b/>
                <w:sz w:val="28"/>
                <w:szCs w:val="28"/>
              </w:rPr>
            </w:pPr>
            <w:r w:rsidRPr="00C93B19">
              <w:rPr>
                <w:rFonts w:ascii="Times New Roman" w:hAnsi="Times New Roman"/>
                <w:b/>
                <w:sz w:val="28"/>
                <w:szCs w:val="28"/>
              </w:rPr>
              <w:t>На конец отчетного года</w:t>
            </w:r>
          </w:p>
        </w:tc>
      </w:tr>
      <w:tr w:rsidR="004E52EE" w:rsidRPr="00C93B19" w:rsidTr="00C93B19">
        <w:tc>
          <w:tcPr>
            <w:tcW w:w="5495" w:type="dxa"/>
            <w:vAlign w:val="center"/>
          </w:tcPr>
          <w:p w:rsidR="004E52EE" w:rsidRPr="00C93B19" w:rsidRDefault="004E52EE" w:rsidP="00C93B19">
            <w:pPr>
              <w:pStyle w:val="11"/>
              <w:numPr>
                <w:ilvl w:val="0"/>
                <w:numId w:val="3"/>
              </w:numPr>
              <w:spacing w:after="0" w:line="360" w:lineRule="auto"/>
              <w:rPr>
                <w:rFonts w:ascii="Times New Roman" w:hAnsi="Times New Roman"/>
                <w:sz w:val="28"/>
                <w:szCs w:val="28"/>
              </w:rPr>
            </w:pPr>
            <w:r w:rsidRPr="00C93B19">
              <w:rPr>
                <w:rFonts w:ascii="Times New Roman" w:hAnsi="Times New Roman"/>
                <w:sz w:val="28"/>
                <w:szCs w:val="28"/>
              </w:rPr>
              <w:t>Выручка от реализации продукции</w:t>
            </w:r>
          </w:p>
        </w:tc>
        <w:tc>
          <w:tcPr>
            <w:tcW w:w="1984"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78900</w:t>
            </w:r>
          </w:p>
        </w:tc>
        <w:tc>
          <w:tcPr>
            <w:tcW w:w="2092"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57966</w:t>
            </w:r>
          </w:p>
        </w:tc>
      </w:tr>
      <w:tr w:rsidR="004E52EE" w:rsidRPr="00C93B19" w:rsidTr="00C93B19">
        <w:tc>
          <w:tcPr>
            <w:tcW w:w="5495" w:type="dxa"/>
            <w:vAlign w:val="center"/>
          </w:tcPr>
          <w:p w:rsidR="004E52EE" w:rsidRPr="00C93B19" w:rsidRDefault="004E52EE" w:rsidP="00C93B19">
            <w:pPr>
              <w:pStyle w:val="11"/>
              <w:numPr>
                <w:ilvl w:val="0"/>
                <w:numId w:val="3"/>
              </w:numPr>
              <w:spacing w:after="0" w:line="360" w:lineRule="auto"/>
              <w:rPr>
                <w:rFonts w:ascii="Times New Roman" w:hAnsi="Times New Roman"/>
                <w:sz w:val="28"/>
                <w:szCs w:val="28"/>
              </w:rPr>
            </w:pPr>
            <w:r w:rsidRPr="00C93B19">
              <w:rPr>
                <w:rFonts w:ascii="Times New Roman" w:hAnsi="Times New Roman"/>
                <w:sz w:val="28"/>
                <w:szCs w:val="28"/>
              </w:rPr>
              <w:t>Себестоимость реализованной продукции</w:t>
            </w:r>
          </w:p>
        </w:tc>
        <w:tc>
          <w:tcPr>
            <w:tcW w:w="1984"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57819</w:t>
            </w:r>
          </w:p>
        </w:tc>
        <w:tc>
          <w:tcPr>
            <w:tcW w:w="2092"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42674</w:t>
            </w:r>
          </w:p>
        </w:tc>
      </w:tr>
      <w:tr w:rsidR="004E52EE" w:rsidRPr="00C93B19" w:rsidTr="00C93B19">
        <w:tc>
          <w:tcPr>
            <w:tcW w:w="5495" w:type="dxa"/>
            <w:vAlign w:val="center"/>
          </w:tcPr>
          <w:p w:rsidR="004E52EE" w:rsidRPr="00C93B19" w:rsidRDefault="004E52EE" w:rsidP="00C93B19">
            <w:pPr>
              <w:pStyle w:val="11"/>
              <w:numPr>
                <w:ilvl w:val="0"/>
                <w:numId w:val="3"/>
              </w:numPr>
              <w:spacing w:after="0" w:line="360" w:lineRule="auto"/>
              <w:rPr>
                <w:rFonts w:ascii="Times New Roman" w:hAnsi="Times New Roman"/>
                <w:sz w:val="28"/>
                <w:szCs w:val="28"/>
              </w:rPr>
            </w:pPr>
            <w:r w:rsidRPr="00C93B19">
              <w:rPr>
                <w:rFonts w:ascii="Times New Roman" w:hAnsi="Times New Roman"/>
                <w:sz w:val="28"/>
                <w:szCs w:val="28"/>
              </w:rPr>
              <w:t>Прибыль отчетного периода</w:t>
            </w:r>
          </w:p>
        </w:tc>
        <w:tc>
          <w:tcPr>
            <w:tcW w:w="1984"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6165</w:t>
            </w:r>
          </w:p>
        </w:tc>
        <w:tc>
          <w:tcPr>
            <w:tcW w:w="2092"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2402</w:t>
            </w:r>
          </w:p>
        </w:tc>
      </w:tr>
      <w:tr w:rsidR="004E52EE" w:rsidRPr="00C93B19" w:rsidTr="00C93B19">
        <w:tc>
          <w:tcPr>
            <w:tcW w:w="5495" w:type="dxa"/>
            <w:vAlign w:val="center"/>
          </w:tcPr>
          <w:p w:rsidR="004E52EE" w:rsidRPr="00C93B19" w:rsidRDefault="004E52EE" w:rsidP="00C93B19">
            <w:pPr>
              <w:pStyle w:val="11"/>
              <w:numPr>
                <w:ilvl w:val="0"/>
                <w:numId w:val="3"/>
              </w:numPr>
              <w:spacing w:after="0" w:line="360" w:lineRule="auto"/>
              <w:rPr>
                <w:rFonts w:ascii="Times New Roman" w:hAnsi="Times New Roman"/>
                <w:sz w:val="28"/>
                <w:szCs w:val="28"/>
              </w:rPr>
            </w:pPr>
            <w:r w:rsidRPr="00C93B19">
              <w:rPr>
                <w:rFonts w:ascii="Times New Roman" w:hAnsi="Times New Roman"/>
                <w:sz w:val="28"/>
                <w:szCs w:val="28"/>
              </w:rPr>
              <w:t>Размер основных средств</w:t>
            </w:r>
          </w:p>
        </w:tc>
        <w:tc>
          <w:tcPr>
            <w:tcW w:w="1984"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7826</w:t>
            </w:r>
          </w:p>
        </w:tc>
        <w:tc>
          <w:tcPr>
            <w:tcW w:w="2092"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7397</w:t>
            </w:r>
          </w:p>
        </w:tc>
      </w:tr>
      <w:tr w:rsidR="004E52EE" w:rsidRPr="00C93B19" w:rsidTr="00C93B19">
        <w:tc>
          <w:tcPr>
            <w:tcW w:w="5495" w:type="dxa"/>
            <w:vAlign w:val="center"/>
          </w:tcPr>
          <w:p w:rsidR="004E52EE" w:rsidRPr="00C93B19" w:rsidRDefault="004E52EE" w:rsidP="00C93B19">
            <w:pPr>
              <w:pStyle w:val="11"/>
              <w:numPr>
                <w:ilvl w:val="0"/>
                <w:numId w:val="3"/>
              </w:numPr>
              <w:spacing w:after="0" w:line="360" w:lineRule="auto"/>
              <w:rPr>
                <w:rFonts w:ascii="Times New Roman" w:hAnsi="Times New Roman"/>
                <w:sz w:val="28"/>
                <w:szCs w:val="28"/>
              </w:rPr>
            </w:pPr>
            <w:r w:rsidRPr="00C93B19">
              <w:rPr>
                <w:rFonts w:ascii="Times New Roman" w:hAnsi="Times New Roman"/>
                <w:sz w:val="28"/>
                <w:szCs w:val="28"/>
              </w:rPr>
              <w:t>Собственный капитал</w:t>
            </w:r>
          </w:p>
        </w:tc>
        <w:tc>
          <w:tcPr>
            <w:tcW w:w="1984"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16288</w:t>
            </w:r>
          </w:p>
        </w:tc>
        <w:tc>
          <w:tcPr>
            <w:tcW w:w="2092"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21095</w:t>
            </w:r>
          </w:p>
        </w:tc>
      </w:tr>
      <w:tr w:rsidR="004E52EE" w:rsidRPr="00C93B19" w:rsidTr="00C93B19">
        <w:tc>
          <w:tcPr>
            <w:tcW w:w="5495" w:type="dxa"/>
            <w:vAlign w:val="center"/>
          </w:tcPr>
          <w:p w:rsidR="004E52EE" w:rsidRPr="00C93B19" w:rsidRDefault="004E52EE" w:rsidP="00C93B19">
            <w:pPr>
              <w:pStyle w:val="11"/>
              <w:numPr>
                <w:ilvl w:val="0"/>
                <w:numId w:val="3"/>
              </w:numPr>
              <w:spacing w:after="0" w:line="360" w:lineRule="auto"/>
              <w:rPr>
                <w:rFonts w:ascii="Times New Roman" w:hAnsi="Times New Roman"/>
                <w:sz w:val="28"/>
                <w:szCs w:val="28"/>
              </w:rPr>
            </w:pPr>
            <w:r w:rsidRPr="00C93B19">
              <w:rPr>
                <w:rFonts w:ascii="Times New Roman" w:hAnsi="Times New Roman"/>
                <w:sz w:val="28"/>
                <w:szCs w:val="28"/>
              </w:rPr>
              <w:t>Размер дебиторской задолженности</w:t>
            </w:r>
          </w:p>
        </w:tc>
        <w:tc>
          <w:tcPr>
            <w:tcW w:w="1984"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29669</w:t>
            </w:r>
          </w:p>
        </w:tc>
        <w:tc>
          <w:tcPr>
            <w:tcW w:w="2092"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38603</w:t>
            </w:r>
          </w:p>
        </w:tc>
      </w:tr>
      <w:tr w:rsidR="004E52EE" w:rsidRPr="00C93B19" w:rsidTr="00C93B19">
        <w:tc>
          <w:tcPr>
            <w:tcW w:w="5495" w:type="dxa"/>
            <w:vAlign w:val="center"/>
          </w:tcPr>
          <w:p w:rsidR="004E52EE" w:rsidRPr="00C93B19" w:rsidRDefault="004E52EE" w:rsidP="00C93B19">
            <w:pPr>
              <w:pStyle w:val="11"/>
              <w:numPr>
                <w:ilvl w:val="0"/>
                <w:numId w:val="3"/>
              </w:numPr>
              <w:spacing w:after="0" w:line="360" w:lineRule="auto"/>
              <w:rPr>
                <w:rFonts w:ascii="Times New Roman" w:hAnsi="Times New Roman"/>
                <w:sz w:val="28"/>
                <w:szCs w:val="28"/>
              </w:rPr>
            </w:pPr>
            <w:r w:rsidRPr="00C93B19">
              <w:rPr>
                <w:rFonts w:ascii="Times New Roman" w:hAnsi="Times New Roman"/>
                <w:sz w:val="28"/>
                <w:szCs w:val="28"/>
              </w:rPr>
              <w:t>Размер кредиторской задолженности</w:t>
            </w:r>
          </w:p>
        </w:tc>
        <w:tc>
          <w:tcPr>
            <w:tcW w:w="1984"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28231</w:t>
            </w:r>
          </w:p>
        </w:tc>
        <w:tc>
          <w:tcPr>
            <w:tcW w:w="2092"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86575</w:t>
            </w:r>
          </w:p>
        </w:tc>
      </w:tr>
      <w:tr w:rsidR="004E52EE" w:rsidRPr="00C93B19" w:rsidTr="00C93B19">
        <w:tc>
          <w:tcPr>
            <w:tcW w:w="5495" w:type="dxa"/>
            <w:vAlign w:val="center"/>
          </w:tcPr>
          <w:p w:rsidR="004E52EE" w:rsidRPr="00C93B19" w:rsidRDefault="004E52EE" w:rsidP="00C93B19">
            <w:pPr>
              <w:pStyle w:val="11"/>
              <w:numPr>
                <w:ilvl w:val="0"/>
                <w:numId w:val="3"/>
              </w:numPr>
              <w:spacing w:after="0" w:line="360" w:lineRule="auto"/>
              <w:rPr>
                <w:rFonts w:ascii="Times New Roman" w:hAnsi="Times New Roman"/>
                <w:sz w:val="28"/>
                <w:szCs w:val="28"/>
              </w:rPr>
            </w:pPr>
            <w:r w:rsidRPr="00C93B19">
              <w:rPr>
                <w:rFonts w:ascii="Times New Roman" w:hAnsi="Times New Roman"/>
                <w:sz w:val="28"/>
                <w:szCs w:val="28"/>
              </w:rPr>
              <w:t>Размер запасов и затрат</w:t>
            </w:r>
          </w:p>
        </w:tc>
        <w:tc>
          <w:tcPr>
            <w:tcW w:w="1984"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3223</w:t>
            </w:r>
          </w:p>
        </w:tc>
        <w:tc>
          <w:tcPr>
            <w:tcW w:w="2092"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60478</w:t>
            </w:r>
          </w:p>
        </w:tc>
      </w:tr>
      <w:tr w:rsidR="004E52EE" w:rsidRPr="00C93B19" w:rsidTr="00C93B19">
        <w:tc>
          <w:tcPr>
            <w:tcW w:w="5495" w:type="dxa"/>
            <w:vAlign w:val="center"/>
          </w:tcPr>
          <w:p w:rsidR="004E52EE" w:rsidRPr="00C93B19" w:rsidRDefault="004E52EE" w:rsidP="00C93B19">
            <w:pPr>
              <w:pStyle w:val="11"/>
              <w:numPr>
                <w:ilvl w:val="0"/>
                <w:numId w:val="3"/>
              </w:numPr>
              <w:spacing w:after="0" w:line="360" w:lineRule="auto"/>
              <w:rPr>
                <w:rFonts w:ascii="Times New Roman" w:hAnsi="Times New Roman"/>
                <w:sz w:val="28"/>
                <w:szCs w:val="28"/>
              </w:rPr>
            </w:pPr>
            <w:r w:rsidRPr="00C93B19">
              <w:rPr>
                <w:rFonts w:ascii="Times New Roman" w:hAnsi="Times New Roman"/>
                <w:sz w:val="28"/>
                <w:szCs w:val="28"/>
              </w:rPr>
              <w:t>Размер долгосрочных и краткосрочных кредитов и заемных средств</w:t>
            </w:r>
          </w:p>
        </w:tc>
        <w:tc>
          <w:tcPr>
            <w:tcW w:w="1984"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w:t>
            </w:r>
          </w:p>
        </w:tc>
        <w:tc>
          <w:tcPr>
            <w:tcW w:w="2092"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w:t>
            </w:r>
          </w:p>
        </w:tc>
      </w:tr>
    </w:tbl>
    <w:p w:rsidR="004E52EE" w:rsidRDefault="004E52EE" w:rsidP="00566CC6">
      <w:pPr>
        <w:spacing w:after="0" w:line="360" w:lineRule="auto"/>
        <w:jc w:val="both"/>
        <w:rPr>
          <w:rFonts w:ascii="Times New Roman" w:hAnsi="Times New Roman"/>
          <w:sz w:val="28"/>
          <w:szCs w:val="28"/>
        </w:rPr>
      </w:pPr>
    </w:p>
    <w:p w:rsidR="004E52EE" w:rsidRDefault="004E52EE" w:rsidP="00AC5DC8">
      <w:pPr>
        <w:spacing w:after="0" w:line="360" w:lineRule="auto"/>
        <w:jc w:val="both"/>
        <w:rPr>
          <w:rFonts w:ascii="Times New Roman" w:hAnsi="Times New Roman"/>
          <w:sz w:val="28"/>
          <w:szCs w:val="28"/>
        </w:rPr>
      </w:pPr>
      <w:r>
        <w:rPr>
          <w:rFonts w:ascii="Times New Roman" w:hAnsi="Times New Roman"/>
          <w:sz w:val="28"/>
          <w:szCs w:val="28"/>
        </w:rPr>
        <w:tab/>
      </w:r>
    </w:p>
    <w:p w:rsidR="004E52EE" w:rsidRPr="00AC5DC8" w:rsidRDefault="004E52EE" w:rsidP="00AC5DC8">
      <w:pPr>
        <w:pStyle w:val="1"/>
        <w:jc w:val="center"/>
        <w:rPr>
          <w:rFonts w:ascii="Times New Roman" w:hAnsi="Times New Roman"/>
          <w:b w:val="0"/>
          <w:color w:val="auto"/>
        </w:rPr>
      </w:pPr>
      <w:bookmarkStart w:id="8" w:name="_Toc275107575"/>
      <w:r w:rsidRPr="00AC5DC8">
        <w:rPr>
          <w:rFonts w:ascii="Times New Roman" w:hAnsi="Times New Roman"/>
          <w:b w:val="0"/>
          <w:color w:val="auto"/>
        </w:rPr>
        <w:t>Сравнительно- аналитический баланс ЗАО «Чувашлифт»</w:t>
      </w:r>
      <w:bookmarkEnd w:id="8"/>
    </w:p>
    <w:p w:rsidR="004E52EE" w:rsidRPr="00303A53" w:rsidRDefault="004E52EE" w:rsidP="00303A53">
      <w:pPr>
        <w:spacing w:after="0" w:line="360" w:lineRule="auto"/>
        <w:jc w:val="right"/>
        <w:rPr>
          <w:rFonts w:ascii="Times New Roman" w:hAnsi="Times New Roman"/>
          <w:sz w:val="24"/>
          <w:szCs w:val="24"/>
        </w:rPr>
      </w:pPr>
      <w:r w:rsidRPr="00303A53">
        <w:rPr>
          <w:rFonts w:ascii="Times New Roman" w:hAnsi="Times New Roman"/>
          <w:sz w:val="24"/>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1"/>
        <w:gridCol w:w="989"/>
        <w:gridCol w:w="991"/>
        <w:gridCol w:w="1056"/>
        <w:gridCol w:w="1263"/>
        <w:gridCol w:w="1150"/>
        <w:gridCol w:w="1071"/>
      </w:tblGrid>
      <w:tr w:rsidR="004E52EE" w:rsidRPr="00C93B19" w:rsidTr="00C93B19">
        <w:tc>
          <w:tcPr>
            <w:tcW w:w="3051" w:type="dxa"/>
            <w:vMerge w:val="restart"/>
            <w:vAlign w:val="center"/>
          </w:tcPr>
          <w:p w:rsidR="004E52EE" w:rsidRPr="00C93B19" w:rsidRDefault="004E52EE" w:rsidP="00C93B19">
            <w:pPr>
              <w:spacing w:after="0" w:line="360" w:lineRule="auto"/>
              <w:jc w:val="center"/>
              <w:rPr>
                <w:rFonts w:ascii="Times New Roman" w:hAnsi="Times New Roman"/>
              </w:rPr>
            </w:pPr>
            <w:r w:rsidRPr="00C93B19">
              <w:rPr>
                <w:rFonts w:ascii="Times New Roman" w:hAnsi="Times New Roman"/>
              </w:rPr>
              <w:t>Показатель</w:t>
            </w:r>
          </w:p>
        </w:tc>
        <w:tc>
          <w:tcPr>
            <w:tcW w:w="4299" w:type="dxa"/>
            <w:gridSpan w:val="4"/>
            <w:vAlign w:val="center"/>
          </w:tcPr>
          <w:p w:rsidR="004E52EE" w:rsidRPr="00C93B19" w:rsidRDefault="004E52EE" w:rsidP="00C93B19">
            <w:pPr>
              <w:spacing w:after="0" w:line="360" w:lineRule="auto"/>
              <w:jc w:val="center"/>
              <w:rPr>
                <w:rFonts w:ascii="Times New Roman" w:hAnsi="Times New Roman"/>
              </w:rPr>
            </w:pPr>
            <w:r w:rsidRPr="00C93B19">
              <w:rPr>
                <w:rFonts w:ascii="Times New Roman" w:hAnsi="Times New Roman"/>
              </w:rPr>
              <w:t>Значение показателя</w:t>
            </w:r>
          </w:p>
        </w:tc>
        <w:tc>
          <w:tcPr>
            <w:tcW w:w="2221" w:type="dxa"/>
            <w:gridSpan w:val="2"/>
            <w:vAlign w:val="center"/>
          </w:tcPr>
          <w:p w:rsidR="004E52EE" w:rsidRPr="00C93B19" w:rsidRDefault="004E52EE" w:rsidP="00C93B19">
            <w:pPr>
              <w:spacing w:after="0" w:line="360" w:lineRule="auto"/>
              <w:jc w:val="center"/>
              <w:rPr>
                <w:rFonts w:ascii="Times New Roman" w:hAnsi="Times New Roman"/>
              </w:rPr>
            </w:pPr>
            <w:r w:rsidRPr="00C93B19">
              <w:rPr>
                <w:rFonts w:ascii="Times New Roman" w:hAnsi="Times New Roman"/>
              </w:rPr>
              <w:t>Изменение за анализируемый период</w:t>
            </w:r>
          </w:p>
        </w:tc>
      </w:tr>
      <w:tr w:rsidR="004E52EE" w:rsidRPr="00C93B19" w:rsidTr="00C93B19">
        <w:tc>
          <w:tcPr>
            <w:tcW w:w="3051" w:type="dxa"/>
            <w:vMerge/>
            <w:vAlign w:val="center"/>
          </w:tcPr>
          <w:p w:rsidR="004E52EE" w:rsidRPr="00C93B19" w:rsidRDefault="004E52EE" w:rsidP="00C93B19">
            <w:pPr>
              <w:spacing w:after="0" w:line="360" w:lineRule="auto"/>
              <w:jc w:val="center"/>
              <w:rPr>
                <w:rFonts w:ascii="Times New Roman" w:hAnsi="Times New Roman"/>
              </w:rPr>
            </w:pPr>
          </w:p>
        </w:tc>
        <w:tc>
          <w:tcPr>
            <w:tcW w:w="1980" w:type="dxa"/>
            <w:gridSpan w:val="2"/>
            <w:vAlign w:val="center"/>
          </w:tcPr>
          <w:p w:rsidR="004E52EE" w:rsidRPr="00C93B19" w:rsidRDefault="004E52EE" w:rsidP="00C93B19">
            <w:pPr>
              <w:spacing w:after="0" w:line="360" w:lineRule="auto"/>
              <w:jc w:val="center"/>
              <w:rPr>
                <w:rFonts w:ascii="Times New Roman" w:hAnsi="Times New Roman"/>
              </w:rPr>
            </w:pPr>
            <w:r w:rsidRPr="00C93B19">
              <w:rPr>
                <w:rFonts w:ascii="Times New Roman" w:hAnsi="Times New Roman"/>
              </w:rPr>
              <w:t>на начало анализируемого периода (на 01.01.2009)</w:t>
            </w:r>
          </w:p>
        </w:tc>
        <w:tc>
          <w:tcPr>
            <w:tcW w:w="2319" w:type="dxa"/>
            <w:gridSpan w:val="2"/>
            <w:vAlign w:val="center"/>
          </w:tcPr>
          <w:p w:rsidR="004E52EE" w:rsidRPr="00C93B19" w:rsidRDefault="004E52EE" w:rsidP="00C93B19">
            <w:pPr>
              <w:spacing w:after="0" w:line="360" w:lineRule="auto"/>
              <w:jc w:val="center"/>
              <w:rPr>
                <w:rFonts w:ascii="Times New Roman" w:hAnsi="Times New Roman"/>
              </w:rPr>
            </w:pPr>
            <w:r w:rsidRPr="00C93B19">
              <w:rPr>
                <w:rFonts w:ascii="Times New Roman" w:hAnsi="Times New Roman"/>
              </w:rPr>
              <w:t>на конец анализируемого периода (31.12.2009)</w:t>
            </w:r>
          </w:p>
        </w:tc>
        <w:tc>
          <w:tcPr>
            <w:tcW w:w="1150" w:type="dxa"/>
            <w:vMerge w:val="restart"/>
            <w:vAlign w:val="center"/>
          </w:tcPr>
          <w:p w:rsidR="004E52EE" w:rsidRPr="00C93B19" w:rsidRDefault="004E52EE" w:rsidP="00C93B19">
            <w:pPr>
              <w:spacing w:after="0" w:line="360" w:lineRule="auto"/>
              <w:jc w:val="center"/>
              <w:rPr>
                <w:rFonts w:ascii="Times New Roman" w:hAnsi="Times New Roman"/>
              </w:rPr>
            </w:pPr>
            <w:r w:rsidRPr="00C93B19">
              <w:rPr>
                <w:rFonts w:ascii="Times New Roman" w:hAnsi="Times New Roman"/>
              </w:rPr>
              <w:t>(гр.4-гр.2), тыс. руб.</w:t>
            </w:r>
          </w:p>
        </w:tc>
        <w:tc>
          <w:tcPr>
            <w:tcW w:w="1071" w:type="dxa"/>
            <w:vMerge w:val="restart"/>
            <w:vAlign w:val="center"/>
          </w:tcPr>
          <w:p w:rsidR="004E52EE" w:rsidRPr="00C93B19" w:rsidRDefault="004E52EE" w:rsidP="00C93B19">
            <w:pPr>
              <w:spacing w:after="0" w:line="360" w:lineRule="auto"/>
              <w:jc w:val="center"/>
              <w:rPr>
                <w:rFonts w:ascii="Times New Roman" w:hAnsi="Times New Roman"/>
              </w:rPr>
            </w:pPr>
            <w:r w:rsidRPr="00C93B19">
              <w:rPr>
                <w:rFonts w:ascii="Times New Roman" w:hAnsi="Times New Roman"/>
              </w:rPr>
              <w:t>(гр.4: гр.2), %</w:t>
            </w:r>
          </w:p>
        </w:tc>
      </w:tr>
      <w:tr w:rsidR="004E52EE" w:rsidRPr="00C93B19" w:rsidTr="00C93B19">
        <w:tc>
          <w:tcPr>
            <w:tcW w:w="3051" w:type="dxa"/>
            <w:vMerge/>
          </w:tcPr>
          <w:p w:rsidR="004E52EE" w:rsidRPr="00C93B19" w:rsidRDefault="004E52EE" w:rsidP="00C93B19">
            <w:pPr>
              <w:spacing w:after="0" w:line="360" w:lineRule="auto"/>
              <w:jc w:val="both"/>
              <w:rPr>
                <w:rFonts w:ascii="Times New Roman" w:hAnsi="Times New Roman"/>
              </w:rPr>
            </w:pPr>
          </w:p>
        </w:tc>
        <w:tc>
          <w:tcPr>
            <w:tcW w:w="989"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rPr>
            </w:pPr>
            <w:r w:rsidRPr="00C93B19">
              <w:rPr>
                <w:rFonts w:ascii="Times New Roman" w:hAnsi="Times New Roman"/>
              </w:rPr>
              <w:t xml:space="preserve">в тыс. </w:t>
            </w:r>
            <w:r w:rsidRPr="00C93B19">
              <w:rPr>
                <w:rFonts w:ascii="Times New Roman" w:hAnsi="Times New Roman"/>
                <w:i/>
              </w:rPr>
              <w:t>руб.</w:t>
            </w:r>
          </w:p>
        </w:tc>
        <w:tc>
          <w:tcPr>
            <w:tcW w:w="991"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rPr>
            </w:pPr>
            <w:r w:rsidRPr="00C93B19">
              <w:rPr>
                <w:rFonts w:ascii="Times New Roman" w:hAnsi="Times New Roman"/>
              </w:rPr>
              <w:t>в % к валюте баланса</w:t>
            </w:r>
          </w:p>
        </w:tc>
        <w:tc>
          <w:tcPr>
            <w:tcW w:w="1056"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rPr>
            </w:pPr>
            <w:r w:rsidRPr="00C93B19">
              <w:rPr>
                <w:rFonts w:ascii="Times New Roman" w:hAnsi="Times New Roman"/>
              </w:rPr>
              <w:t xml:space="preserve">в тыс. </w:t>
            </w:r>
            <w:r w:rsidRPr="00C93B19">
              <w:rPr>
                <w:rFonts w:ascii="Times New Roman" w:hAnsi="Times New Roman"/>
                <w:i/>
              </w:rPr>
              <w:t>руб.</w:t>
            </w:r>
          </w:p>
        </w:tc>
        <w:tc>
          <w:tcPr>
            <w:tcW w:w="1263"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rPr>
            </w:pPr>
            <w:r w:rsidRPr="00C93B19">
              <w:rPr>
                <w:rFonts w:ascii="Times New Roman" w:hAnsi="Times New Roman"/>
              </w:rPr>
              <w:t>в % к валюте баланса</w:t>
            </w:r>
          </w:p>
        </w:tc>
        <w:tc>
          <w:tcPr>
            <w:tcW w:w="1150" w:type="dxa"/>
            <w:vMerge/>
          </w:tcPr>
          <w:p w:rsidR="004E52EE" w:rsidRPr="00C93B19" w:rsidRDefault="004E52EE" w:rsidP="00C93B19">
            <w:pPr>
              <w:spacing w:after="0" w:line="360" w:lineRule="auto"/>
              <w:jc w:val="both"/>
              <w:rPr>
                <w:rFonts w:ascii="Times New Roman" w:hAnsi="Times New Roman"/>
              </w:rPr>
            </w:pPr>
          </w:p>
        </w:tc>
        <w:tc>
          <w:tcPr>
            <w:tcW w:w="1071" w:type="dxa"/>
            <w:vMerge/>
          </w:tcPr>
          <w:p w:rsidR="004E52EE" w:rsidRPr="00C93B19" w:rsidRDefault="004E52EE" w:rsidP="00C93B19">
            <w:pPr>
              <w:spacing w:after="0" w:line="360" w:lineRule="auto"/>
              <w:jc w:val="both"/>
              <w:rPr>
                <w:rFonts w:ascii="Times New Roman" w:hAnsi="Times New Roman"/>
              </w:rPr>
            </w:pPr>
          </w:p>
        </w:tc>
      </w:tr>
      <w:tr w:rsidR="004E52EE" w:rsidRPr="00C93B19" w:rsidTr="00C93B19">
        <w:tc>
          <w:tcPr>
            <w:tcW w:w="9571" w:type="dxa"/>
            <w:gridSpan w:val="7"/>
          </w:tcPr>
          <w:p w:rsidR="004E52EE" w:rsidRPr="00C93B19" w:rsidRDefault="004E52EE" w:rsidP="00C93B19">
            <w:pPr>
              <w:spacing w:after="0" w:line="360" w:lineRule="auto"/>
              <w:jc w:val="both"/>
              <w:rPr>
                <w:rFonts w:ascii="Times New Roman" w:hAnsi="Times New Roman"/>
                <w:b/>
              </w:rPr>
            </w:pPr>
            <w:r w:rsidRPr="00C93B19">
              <w:rPr>
                <w:rFonts w:ascii="Times New Roman" w:hAnsi="Times New Roman"/>
                <w:b/>
              </w:rPr>
              <w:t>Актив</w:t>
            </w:r>
          </w:p>
        </w:tc>
      </w:tr>
      <w:tr w:rsidR="004E52EE" w:rsidRPr="00C93B19" w:rsidTr="00C93B19">
        <w:tc>
          <w:tcPr>
            <w:tcW w:w="3051" w:type="dxa"/>
            <w:vAlign w:val="center"/>
          </w:tcPr>
          <w:p w:rsidR="004E52EE" w:rsidRPr="00C93B19" w:rsidRDefault="004E52EE" w:rsidP="00C93B19">
            <w:pPr>
              <w:spacing w:after="0" w:line="360" w:lineRule="auto"/>
              <w:rPr>
                <w:rFonts w:ascii="Times New Roman" w:hAnsi="Times New Roman"/>
              </w:rPr>
            </w:pPr>
            <w:r w:rsidRPr="00C93B19">
              <w:rPr>
                <w:rFonts w:ascii="Times New Roman" w:hAnsi="Times New Roman"/>
              </w:rPr>
              <w:t>1.Иммобилизованные средства</w:t>
            </w:r>
            <w:r w:rsidRPr="00C93B19">
              <w:rPr>
                <w:rStyle w:val="a9"/>
                <w:rFonts w:ascii="Times New Roman" w:hAnsi="Times New Roman"/>
              </w:rPr>
              <w:footnoteReference w:id="1"/>
            </w:r>
          </w:p>
        </w:tc>
        <w:tc>
          <w:tcPr>
            <w:tcW w:w="989"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10101</w:t>
            </w:r>
          </w:p>
        </w:tc>
        <w:tc>
          <w:tcPr>
            <w:tcW w:w="991"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22,3</w:t>
            </w:r>
          </w:p>
        </w:tc>
        <w:tc>
          <w:tcPr>
            <w:tcW w:w="1056"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9851</w:t>
            </w:r>
          </w:p>
        </w:tc>
        <w:tc>
          <w:tcPr>
            <w:tcW w:w="1263"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8,9</w:t>
            </w:r>
          </w:p>
        </w:tc>
        <w:tc>
          <w:tcPr>
            <w:tcW w:w="1150"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-250</w:t>
            </w:r>
          </w:p>
        </w:tc>
        <w:tc>
          <w:tcPr>
            <w:tcW w:w="1071"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97,5</w:t>
            </w:r>
          </w:p>
        </w:tc>
      </w:tr>
      <w:tr w:rsidR="004E52EE" w:rsidRPr="00C93B19" w:rsidTr="00C93B19">
        <w:tc>
          <w:tcPr>
            <w:tcW w:w="3051" w:type="dxa"/>
            <w:vAlign w:val="center"/>
          </w:tcPr>
          <w:p w:rsidR="004E52EE" w:rsidRPr="00C93B19" w:rsidRDefault="004E52EE" w:rsidP="00C93B19">
            <w:pPr>
              <w:spacing w:after="0" w:line="360" w:lineRule="auto"/>
              <w:rPr>
                <w:rFonts w:ascii="Times New Roman" w:hAnsi="Times New Roman"/>
              </w:rPr>
            </w:pPr>
            <w:r w:rsidRPr="00C93B19">
              <w:rPr>
                <w:rFonts w:ascii="Times New Roman" w:hAnsi="Times New Roman"/>
              </w:rPr>
              <w:t>2.Текущие активы</w:t>
            </w:r>
            <w:r w:rsidRPr="00C93B19">
              <w:rPr>
                <w:rStyle w:val="a9"/>
                <w:rFonts w:ascii="Times New Roman" w:hAnsi="Times New Roman"/>
              </w:rPr>
              <w:footnoteReference w:id="2"/>
            </w:r>
            <w:r w:rsidRPr="00C93B19">
              <w:rPr>
                <w:rFonts w:ascii="Times New Roman" w:hAnsi="Times New Roman"/>
              </w:rPr>
              <w:t>, всего</w:t>
            </w:r>
          </w:p>
        </w:tc>
        <w:tc>
          <w:tcPr>
            <w:tcW w:w="989"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35270</w:t>
            </w:r>
          </w:p>
        </w:tc>
        <w:tc>
          <w:tcPr>
            <w:tcW w:w="991"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77,7</w:t>
            </w:r>
          </w:p>
        </w:tc>
        <w:tc>
          <w:tcPr>
            <w:tcW w:w="1056"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100574</w:t>
            </w:r>
          </w:p>
        </w:tc>
        <w:tc>
          <w:tcPr>
            <w:tcW w:w="1263"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91,1</w:t>
            </w:r>
          </w:p>
        </w:tc>
        <w:tc>
          <w:tcPr>
            <w:tcW w:w="1150"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+65304</w:t>
            </w:r>
          </w:p>
        </w:tc>
        <w:tc>
          <w:tcPr>
            <w:tcW w:w="1071"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285,2</w:t>
            </w:r>
          </w:p>
        </w:tc>
      </w:tr>
      <w:tr w:rsidR="004E52EE" w:rsidRPr="00C93B19" w:rsidTr="00C93B19">
        <w:tc>
          <w:tcPr>
            <w:tcW w:w="3051" w:type="dxa"/>
            <w:vAlign w:val="center"/>
          </w:tcPr>
          <w:p w:rsidR="004E52EE" w:rsidRPr="00C93B19" w:rsidRDefault="004E52EE" w:rsidP="00C93B19">
            <w:pPr>
              <w:spacing w:after="0" w:line="360" w:lineRule="auto"/>
              <w:rPr>
                <w:rFonts w:ascii="Times New Roman" w:hAnsi="Times New Roman"/>
              </w:rPr>
            </w:pPr>
            <w:r w:rsidRPr="00C93B19">
              <w:rPr>
                <w:rFonts w:ascii="Times New Roman" w:hAnsi="Times New Roman"/>
              </w:rPr>
              <w:t>в том числе:</w:t>
            </w:r>
          </w:p>
          <w:p w:rsidR="004E52EE" w:rsidRPr="00C93B19" w:rsidRDefault="004E52EE" w:rsidP="00C93B19">
            <w:pPr>
              <w:spacing w:after="0" w:line="360" w:lineRule="auto"/>
              <w:rPr>
                <w:rFonts w:ascii="Times New Roman" w:hAnsi="Times New Roman"/>
              </w:rPr>
            </w:pPr>
            <w:r w:rsidRPr="00C93B19">
              <w:rPr>
                <w:rFonts w:ascii="Times New Roman" w:hAnsi="Times New Roman"/>
              </w:rPr>
              <w:t>запасы (кроме товаров отгруженных)</w:t>
            </w:r>
          </w:p>
        </w:tc>
        <w:tc>
          <w:tcPr>
            <w:tcW w:w="989"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3223</w:t>
            </w:r>
          </w:p>
        </w:tc>
        <w:tc>
          <w:tcPr>
            <w:tcW w:w="991"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7,1</w:t>
            </w:r>
          </w:p>
        </w:tc>
        <w:tc>
          <w:tcPr>
            <w:tcW w:w="1056"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60478</w:t>
            </w:r>
          </w:p>
        </w:tc>
        <w:tc>
          <w:tcPr>
            <w:tcW w:w="1263"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54,8</w:t>
            </w:r>
          </w:p>
        </w:tc>
        <w:tc>
          <w:tcPr>
            <w:tcW w:w="1150"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+57255</w:t>
            </w:r>
          </w:p>
        </w:tc>
        <w:tc>
          <w:tcPr>
            <w:tcW w:w="1071"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118,8 раза</w:t>
            </w:r>
          </w:p>
        </w:tc>
      </w:tr>
      <w:tr w:rsidR="004E52EE" w:rsidRPr="00C93B19" w:rsidTr="00C93B19">
        <w:tc>
          <w:tcPr>
            <w:tcW w:w="3051" w:type="dxa"/>
            <w:vAlign w:val="center"/>
          </w:tcPr>
          <w:p w:rsidR="004E52EE" w:rsidRPr="00C93B19" w:rsidRDefault="004E52EE" w:rsidP="00C93B19">
            <w:pPr>
              <w:spacing w:after="0" w:line="360" w:lineRule="auto"/>
              <w:rPr>
                <w:rFonts w:ascii="Times New Roman" w:hAnsi="Times New Roman"/>
              </w:rPr>
            </w:pPr>
            <w:r w:rsidRPr="00C93B19">
              <w:rPr>
                <w:rFonts w:ascii="Times New Roman" w:hAnsi="Times New Roman"/>
              </w:rPr>
              <w:t>в том числе:</w:t>
            </w:r>
          </w:p>
          <w:p w:rsidR="004E52EE" w:rsidRPr="00C93B19" w:rsidRDefault="004E52EE" w:rsidP="00C93B19">
            <w:pPr>
              <w:spacing w:after="0" w:line="360" w:lineRule="auto"/>
              <w:rPr>
                <w:rFonts w:ascii="Times New Roman" w:hAnsi="Times New Roman"/>
              </w:rPr>
            </w:pPr>
            <w:r w:rsidRPr="00C93B19">
              <w:rPr>
                <w:rFonts w:ascii="Times New Roman" w:hAnsi="Times New Roman"/>
              </w:rPr>
              <w:t>- сырье и материалы;</w:t>
            </w:r>
          </w:p>
        </w:tc>
        <w:tc>
          <w:tcPr>
            <w:tcW w:w="989"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1940</w:t>
            </w:r>
          </w:p>
        </w:tc>
        <w:tc>
          <w:tcPr>
            <w:tcW w:w="991"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4,3</w:t>
            </w:r>
          </w:p>
        </w:tc>
        <w:tc>
          <w:tcPr>
            <w:tcW w:w="1056"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26143</w:t>
            </w:r>
          </w:p>
        </w:tc>
        <w:tc>
          <w:tcPr>
            <w:tcW w:w="1263"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23,7</w:t>
            </w:r>
          </w:p>
        </w:tc>
        <w:tc>
          <w:tcPr>
            <w:tcW w:w="1150"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+24203</w:t>
            </w:r>
          </w:p>
        </w:tc>
        <w:tc>
          <w:tcPr>
            <w:tcW w:w="1071"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+13,5</w:t>
            </w:r>
          </w:p>
        </w:tc>
      </w:tr>
      <w:tr w:rsidR="004E52EE" w:rsidRPr="00C93B19" w:rsidTr="00C93B19">
        <w:tc>
          <w:tcPr>
            <w:tcW w:w="3051" w:type="dxa"/>
            <w:vAlign w:val="center"/>
          </w:tcPr>
          <w:p w:rsidR="004E52EE" w:rsidRPr="00C93B19" w:rsidRDefault="004E52EE" w:rsidP="00C93B19">
            <w:pPr>
              <w:spacing w:after="0" w:line="360" w:lineRule="auto"/>
              <w:rPr>
                <w:rFonts w:ascii="Times New Roman" w:hAnsi="Times New Roman"/>
              </w:rPr>
            </w:pPr>
            <w:r w:rsidRPr="00C93B19">
              <w:rPr>
                <w:rFonts w:ascii="Times New Roman" w:hAnsi="Times New Roman"/>
              </w:rPr>
              <w:t>- готовая продукция (товары)</w:t>
            </w:r>
          </w:p>
        </w:tc>
        <w:tc>
          <w:tcPr>
            <w:tcW w:w="989"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1130</w:t>
            </w:r>
          </w:p>
        </w:tc>
        <w:tc>
          <w:tcPr>
            <w:tcW w:w="991"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2,5</w:t>
            </w:r>
          </w:p>
        </w:tc>
        <w:tc>
          <w:tcPr>
            <w:tcW w:w="1056"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34252</w:t>
            </w:r>
          </w:p>
        </w:tc>
        <w:tc>
          <w:tcPr>
            <w:tcW w:w="1263"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31</w:t>
            </w:r>
          </w:p>
        </w:tc>
        <w:tc>
          <w:tcPr>
            <w:tcW w:w="1150"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+33122</w:t>
            </w:r>
          </w:p>
        </w:tc>
        <w:tc>
          <w:tcPr>
            <w:tcW w:w="1071"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+30,3 раза</w:t>
            </w:r>
          </w:p>
        </w:tc>
      </w:tr>
      <w:tr w:rsidR="004E52EE" w:rsidRPr="00C93B19" w:rsidTr="00C93B19">
        <w:tc>
          <w:tcPr>
            <w:tcW w:w="3051" w:type="dxa"/>
            <w:vAlign w:val="center"/>
          </w:tcPr>
          <w:p w:rsidR="004E52EE" w:rsidRPr="00C93B19" w:rsidRDefault="004E52EE" w:rsidP="00C93B19">
            <w:pPr>
              <w:spacing w:after="0" w:line="360" w:lineRule="auto"/>
              <w:rPr>
                <w:rFonts w:ascii="Times New Roman" w:hAnsi="Times New Roman"/>
              </w:rPr>
            </w:pPr>
            <w:r w:rsidRPr="00C93B19">
              <w:rPr>
                <w:rFonts w:ascii="Times New Roman" w:hAnsi="Times New Roman"/>
              </w:rPr>
              <w:t>затраты в незавершенном производстве (издержках обращения) и расходах будущих периодов;</w:t>
            </w:r>
          </w:p>
        </w:tc>
        <w:tc>
          <w:tcPr>
            <w:tcW w:w="989"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153</w:t>
            </w:r>
          </w:p>
        </w:tc>
        <w:tc>
          <w:tcPr>
            <w:tcW w:w="991"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0,3</w:t>
            </w:r>
          </w:p>
        </w:tc>
        <w:tc>
          <w:tcPr>
            <w:tcW w:w="1056"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83</w:t>
            </w:r>
          </w:p>
        </w:tc>
        <w:tc>
          <w:tcPr>
            <w:tcW w:w="1263"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0,1</w:t>
            </w:r>
          </w:p>
        </w:tc>
        <w:tc>
          <w:tcPr>
            <w:tcW w:w="1150"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-70</w:t>
            </w:r>
          </w:p>
        </w:tc>
        <w:tc>
          <w:tcPr>
            <w:tcW w:w="1071"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54,2</w:t>
            </w:r>
          </w:p>
        </w:tc>
      </w:tr>
      <w:tr w:rsidR="004E52EE" w:rsidRPr="00C93B19" w:rsidTr="00C93B19">
        <w:tc>
          <w:tcPr>
            <w:tcW w:w="3051" w:type="dxa"/>
            <w:vAlign w:val="center"/>
          </w:tcPr>
          <w:p w:rsidR="004E52EE" w:rsidRPr="00C93B19" w:rsidRDefault="004E52EE" w:rsidP="00C93B19">
            <w:pPr>
              <w:spacing w:after="0" w:line="360" w:lineRule="auto"/>
              <w:rPr>
                <w:rFonts w:ascii="Times New Roman" w:hAnsi="Times New Roman"/>
              </w:rPr>
            </w:pPr>
            <w:r w:rsidRPr="00C93B19">
              <w:rPr>
                <w:rFonts w:ascii="Times New Roman" w:hAnsi="Times New Roman"/>
              </w:rPr>
              <w:t>НДС по приобретенным ценностям</w:t>
            </w:r>
          </w:p>
        </w:tc>
        <w:tc>
          <w:tcPr>
            <w:tcW w:w="989"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13</w:t>
            </w:r>
          </w:p>
        </w:tc>
        <w:tc>
          <w:tcPr>
            <w:tcW w:w="991"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w:t>
            </w:r>
          </w:p>
        </w:tc>
        <w:tc>
          <w:tcPr>
            <w:tcW w:w="1056"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w:t>
            </w:r>
          </w:p>
        </w:tc>
        <w:tc>
          <w:tcPr>
            <w:tcW w:w="1263"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w:t>
            </w:r>
          </w:p>
        </w:tc>
        <w:tc>
          <w:tcPr>
            <w:tcW w:w="1150"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-13</w:t>
            </w:r>
          </w:p>
        </w:tc>
        <w:tc>
          <w:tcPr>
            <w:tcW w:w="1071"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0</w:t>
            </w:r>
          </w:p>
        </w:tc>
      </w:tr>
      <w:tr w:rsidR="004E52EE" w:rsidRPr="00C93B19" w:rsidTr="00C93B19">
        <w:tc>
          <w:tcPr>
            <w:tcW w:w="3051" w:type="dxa"/>
            <w:vAlign w:val="center"/>
          </w:tcPr>
          <w:p w:rsidR="004E52EE" w:rsidRPr="00C93B19" w:rsidRDefault="004E52EE" w:rsidP="00C93B19">
            <w:pPr>
              <w:spacing w:after="0" w:line="360" w:lineRule="auto"/>
              <w:rPr>
                <w:rFonts w:ascii="Times New Roman" w:hAnsi="Times New Roman"/>
              </w:rPr>
            </w:pPr>
            <w:r w:rsidRPr="00C93B19">
              <w:rPr>
                <w:rFonts w:ascii="Times New Roman" w:hAnsi="Times New Roman"/>
              </w:rPr>
              <w:t>ликвидные активы, всего</w:t>
            </w:r>
          </w:p>
        </w:tc>
        <w:tc>
          <w:tcPr>
            <w:tcW w:w="989"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32012</w:t>
            </w:r>
          </w:p>
        </w:tc>
        <w:tc>
          <w:tcPr>
            <w:tcW w:w="991"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70,6</w:t>
            </w:r>
          </w:p>
        </w:tc>
        <w:tc>
          <w:tcPr>
            <w:tcW w:w="1056"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40074</w:t>
            </w:r>
          </w:p>
        </w:tc>
        <w:tc>
          <w:tcPr>
            <w:tcW w:w="1263"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36,3</w:t>
            </w:r>
          </w:p>
        </w:tc>
        <w:tc>
          <w:tcPr>
            <w:tcW w:w="1150"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+8062</w:t>
            </w:r>
          </w:p>
        </w:tc>
        <w:tc>
          <w:tcPr>
            <w:tcW w:w="1071"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125,2</w:t>
            </w:r>
          </w:p>
        </w:tc>
      </w:tr>
      <w:tr w:rsidR="004E52EE" w:rsidRPr="00C93B19" w:rsidTr="00C93B19">
        <w:tc>
          <w:tcPr>
            <w:tcW w:w="3051" w:type="dxa"/>
            <w:vAlign w:val="center"/>
          </w:tcPr>
          <w:p w:rsidR="004E52EE" w:rsidRPr="00C93B19" w:rsidRDefault="004E52EE" w:rsidP="00C93B19">
            <w:pPr>
              <w:spacing w:after="0" w:line="360" w:lineRule="auto"/>
              <w:rPr>
                <w:rFonts w:ascii="Times New Roman" w:hAnsi="Times New Roman"/>
              </w:rPr>
            </w:pPr>
            <w:r w:rsidRPr="00C93B19">
              <w:rPr>
                <w:rFonts w:ascii="Times New Roman" w:hAnsi="Times New Roman"/>
              </w:rPr>
              <w:t>из них:</w:t>
            </w:r>
          </w:p>
          <w:p w:rsidR="004E52EE" w:rsidRPr="00C93B19" w:rsidRDefault="004E52EE" w:rsidP="00C93B19">
            <w:pPr>
              <w:spacing w:after="0" w:line="360" w:lineRule="auto"/>
              <w:rPr>
                <w:rFonts w:ascii="Times New Roman" w:hAnsi="Times New Roman"/>
              </w:rPr>
            </w:pPr>
            <w:r w:rsidRPr="00C93B19">
              <w:rPr>
                <w:rFonts w:ascii="Times New Roman" w:hAnsi="Times New Roman"/>
              </w:rPr>
              <w:t>- денежные средства и краткосрочные вложения;</w:t>
            </w:r>
          </w:p>
        </w:tc>
        <w:tc>
          <w:tcPr>
            <w:tcW w:w="989"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2343</w:t>
            </w:r>
          </w:p>
        </w:tc>
        <w:tc>
          <w:tcPr>
            <w:tcW w:w="991"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5,2</w:t>
            </w:r>
          </w:p>
        </w:tc>
        <w:tc>
          <w:tcPr>
            <w:tcW w:w="1056"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1471</w:t>
            </w:r>
          </w:p>
        </w:tc>
        <w:tc>
          <w:tcPr>
            <w:tcW w:w="1263"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1,3</w:t>
            </w:r>
          </w:p>
        </w:tc>
        <w:tc>
          <w:tcPr>
            <w:tcW w:w="1150"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-872</w:t>
            </w:r>
          </w:p>
        </w:tc>
        <w:tc>
          <w:tcPr>
            <w:tcW w:w="1071"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62,8</w:t>
            </w:r>
          </w:p>
        </w:tc>
      </w:tr>
    </w:tbl>
    <w:p w:rsidR="004E52EE" w:rsidRDefault="004E52EE"/>
    <w:p w:rsidR="004E52EE" w:rsidRPr="006724A3" w:rsidRDefault="004E52EE" w:rsidP="006724A3">
      <w:pPr>
        <w:spacing w:after="0" w:line="360" w:lineRule="auto"/>
        <w:jc w:val="right"/>
        <w:rPr>
          <w:rFonts w:ascii="Times New Roman" w:hAnsi="Times New Roman"/>
          <w:sz w:val="24"/>
          <w:szCs w:val="24"/>
        </w:rPr>
      </w:pPr>
      <w:r w:rsidRPr="006724A3">
        <w:rPr>
          <w:rFonts w:ascii="Times New Roman" w:hAnsi="Times New Roman"/>
          <w:sz w:val="24"/>
          <w:szCs w:val="24"/>
        </w:rPr>
        <w:t>Продолжение табл.2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1"/>
        <w:gridCol w:w="989"/>
        <w:gridCol w:w="991"/>
        <w:gridCol w:w="1056"/>
        <w:gridCol w:w="1263"/>
        <w:gridCol w:w="1150"/>
        <w:gridCol w:w="1071"/>
      </w:tblGrid>
      <w:tr w:rsidR="004E52EE" w:rsidRPr="00C93B19" w:rsidTr="00C93B19">
        <w:tc>
          <w:tcPr>
            <w:tcW w:w="3051" w:type="dxa"/>
            <w:vAlign w:val="center"/>
          </w:tcPr>
          <w:p w:rsidR="004E52EE" w:rsidRPr="00C93B19" w:rsidRDefault="004E52EE" w:rsidP="00C93B19">
            <w:pPr>
              <w:spacing w:after="0" w:line="360" w:lineRule="auto"/>
              <w:rPr>
                <w:rFonts w:ascii="Times New Roman" w:hAnsi="Times New Roman"/>
              </w:rPr>
            </w:pPr>
            <w:r w:rsidRPr="00C93B19">
              <w:rPr>
                <w:rFonts w:ascii="Times New Roman" w:hAnsi="Times New Roman"/>
              </w:rPr>
              <w:t>- дебиторская задолженность</w:t>
            </w:r>
          </w:p>
          <w:p w:rsidR="004E52EE" w:rsidRPr="00C93B19" w:rsidRDefault="004E52EE" w:rsidP="00C93B19">
            <w:pPr>
              <w:spacing w:after="0" w:line="360" w:lineRule="auto"/>
              <w:rPr>
                <w:rFonts w:ascii="Times New Roman" w:hAnsi="Times New Roman"/>
              </w:rPr>
            </w:pPr>
            <w:r w:rsidRPr="00C93B19">
              <w:rPr>
                <w:rFonts w:ascii="Times New Roman" w:hAnsi="Times New Roman"/>
              </w:rPr>
              <w:t>(срок платежа по котрой не более года) и товары отгруженные;</w:t>
            </w:r>
          </w:p>
        </w:tc>
        <w:tc>
          <w:tcPr>
            <w:tcW w:w="989"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29699</w:t>
            </w:r>
          </w:p>
        </w:tc>
        <w:tc>
          <w:tcPr>
            <w:tcW w:w="991"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65,4</w:t>
            </w:r>
          </w:p>
        </w:tc>
        <w:tc>
          <w:tcPr>
            <w:tcW w:w="1056"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38603</w:t>
            </w:r>
          </w:p>
        </w:tc>
        <w:tc>
          <w:tcPr>
            <w:tcW w:w="1263"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35</w:t>
            </w:r>
          </w:p>
        </w:tc>
        <w:tc>
          <w:tcPr>
            <w:tcW w:w="1150"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+8934</w:t>
            </w:r>
          </w:p>
        </w:tc>
        <w:tc>
          <w:tcPr>
            <w:tcW w:w="1071"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130,1</w:t>
            </w:r>
          </w:p>
        </w:tc>
      </w:tr>
      <w:tr w:rsidR="004E52EE" w:rsidRPr="00C93B19" w:rsidTr="00C93B19">
        <w:tc>
          <w:tcPr>
            <w:tcW w:w="9571" w:type="dxa"/>
            <w:gridSpan w:val="7"/>
            <w:vAlign w:val="center"/>
          </w:tcPr>
          <w:p w:rsidR="004E52EE" w:rsidRPr="00C93B19" w:rsidRDefault="004E52EE" w:rsidP="00C93B19">
            <w:pPr>
              <w:spacing w:after="0" w:line="360" w:lineRule="auto"/>
              <w:rPr>
                <w:rFonts w:ascii="Times New Roman" w:hAnsi="Times New Roman"/>
                <w:b/>
                <w:sz w:val="28"/>
                <w:szCs w:val="28"/>
              </w:rPr>
            </w:pPr>
            <w:r w:rsidRPr="00C93B19">
              <w:rPr>
                <w:rFonts w:ascii="Times New Roman" w:hAnsi="Times New Roman"/>
                <w:b/>
                <w:sz w:val="28"/>
                <w:szCs w:val="28"/>
              </w:rPr>
              <w:t>Пассив</w:t>
            </w:r>
          </w:p>
        </w:tc>
      </w:tr>
      <w:tr w:rsidR="004E52EE" w:rsidRPr="00C93B19" w:rsidTr="00C93B19">
        <w:tc>
          <w:tcPr>
            <w:tcW w:w="3051" w:type="dxa"/>
            <w:vAlign w:val="center"/>
          </w:tcPr>
          <w:p w:rsidR="004E52EE" w:rsidRPr="00C93B19" w:rsidRDefault="004E52EE" w:rsidP="00C93B19">
            <w:pPr>
              <w:spacing w:after="0" w:line="360" w:lineRule="auto"/>
              <w:rPr>
                <w:rFonts w:ascii="Times New Roman" w:hAnsi="Times New Roman"/>
              </w:rPr>
            </w:pPr>
            <w:r w:rsidRPr="00C93B19">
              <w:rPr>
                <w:rFonts w:ascii="Times New Roman" w:hAnsi="Times New Roman"/>
              </w:rPr>
              <w:t>1.Собственный капитал</w:t>
            </w:r>
          </w:p>
        </w:tc>
        <w:tc>
          <w:tcPr>
            <w:tcW w:w="989"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16288</w:t>
            </w:r>
          </w:p>
        </w:tc>
        <w:tc>
          <w:tcPr>
            <w:tcW w:w="991"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35,9</w:t>
            </w:r>
          </w:p>
        </w:tc>
        <w:tc>
          <w:tcPr>
            <w:tcW w:w="1056"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21095</w:t>
            </w:r>
          </w:p>
        </w:tc>
        <w:tc>
          <w:tcPr>
            <w:tcW w:w="1263"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19,1</w:t>
            </w:r>
          </w:p>
        </w:tc>
        <w:tc>
          <w:tcPr>
            <w:tcW w:w="1150"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+4807</w:t>
            </w:r>
          </w:p>
        </w:tc>
        <w:tc>
          <w:tcPr>
            <w:tcW w:w="1071"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129,5</w:t>
            </w:r>
          </w:p>
        </w:tc>
      </w:tr>
      <w:tr w:rsidR="004E52EE" w:rsidRPr="00C93B19" w:rsidTr="00C93B19">
        <w:tc>
          <w:tcPr>
            <w:tcW w:w="3051" w:type="dxa"/>
            <w:vAlign w:val="center"/>
          </w:tcPr>
          <w:p w:rsidR="004E52EE" w:rsidRPr="00C93B19" w:rsidRDefault="004E52EE" w:rsidP="00C93B19">
            <w:pPr>
              <w:spacing w:after="0" w:line="360" w:lineRule="auto"/>
              <w:rPr>
                <w:rFonts w:ascii="Times New Roman" w:hAnsi="Times New Roman"/>
              </w:rPr>
            </w:pPr>
            <w:r w:rsidRPr="00C93B19">
              <w:rPr>
                <w:rFonts w:ascii="Times New Roman" w:hAnsi="Times New Roman"/>
              </w:rPr>
              <w:t>2.Долгосрочные обязательства, всего</w:t>
            </w:r>
          </w:p>
        </w:tc>
        <w:tc>
          <w:tcPr>
            <w:tcW w:w="989"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544</w:t>
            </w:r>
          </w:p>
        </w:tc>
        <w:tc>
          <w:tcPr>
            <w:tcW w:w="991"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1,2</w:t>
            </w:r>
          </w:p>
        </w:tc>
        <w:tc>
          <w:tcPr>
            <w:tcW w:w="1056"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1555</w:t>
            </w:r>
          </w:p>
        </w:tc>
        <w:tc>
          <w:tcPr>
            <w:tcW w:w="1263"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1,4</w:t>
            </w:r>
          </w:p>
        </w:tc>
        <w:tc>
          <w:tcPr>
            <w:tcW w:w="1150"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+1022</w:t>
            </w:r>
          </w:p>
        </w:tc>
        <w:tc>
          <w:tcPr>
            <w:tcW w:w="1071"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285,8</w:t>
            </w:r>
          </w:p>
        </w:tc>
      </w:tr>
      <w:tr w:rsidR="004E52EE" w:rsidRPr="00C93B19" w:rsidTr="00C93B19">
        <w:tc>
          <w:tcPr>
            <w:tcW w:w="3051" w:type="dxa"/>
            <w:vAlign w:val="center"/>
          </w:tcPr>
          <w:p w:rsidR="004E52EE" w:rsidRPr="00C93B19" w:rsidRDefault="004E52EE" w:rsidP="00C93B19">
            <w:pPr>
              <w:spacing w:after="0" w:line="360" w:lineRule="auto"/>
              <w:rPr>
                <w:rFonts w:ascii="Times New Roman" w:hAnsi="Times New Roman"/>
              </w:rPr>
            </w:pPr>
            <w:r w:rsidRPr="00C93B19">
              <w:rPr>
                <w:rFonts w:ascii="Times New Roman" w:hAnsi="Times New Roman"/>
              </w:rPr>
              <w:t>из них:</w:t>
            </w:r>
          </w:p>
          <w:p w:rsidR="004E52EE" w:rsidRPr="00C93B19" w:rsidRDefault="004E52EE" w:rsidP="00C93B19">
            <w:pPr>
              <w:spacing w:after="0" w:line="360" w:lineRule="auto"/>
              <w:rPr>
                <w:rFonts w:ascii="Times New Roman" w:hAnsi="Times New Roman"/>
              </w:rPr>
            </w:pPr>
            <w:r w:rsidRPr="00C93B19">
              <w:rPr>
                <w:rFonts w:ascii="Times New Roman" w:hAnsi="Times New Roman"/>
              </w:rPr>
              <w:t>-кредиты и займы;</w:t>
            </w:r>
          </w:p>
        </w:tc>
        <w:tc>
          <w:tcPr>
            <w:tcW w:w="989"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w:t>
            </w:r>
          </w:p>
        </w:tc>
        <w:tc>
          <w:tcPr>
            <w:tcW w:w="991"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w:t>
            </w:r>
          </w:p>
        </w:tc>
        <w:tc>
          <w:tcPr>
            <w:tcW w:w="1056"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w:t>
            </w:r>
          </w:p>
        </w:tc>
        <w:tc>
          <w:tcPr>
            <w:tcW w:w="1263"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w:t>
            </w:r>
          </w:p>
        </w:tc>
        <w:tc>
          <w:tcPr>
            <w:tcW w:w="1150"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w:t>
            </w:r>
          </w:p>
        </w:tc>
        <w:tc>
          <w:tcPr>
            <w:tcW w:w="1071"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w:t>
            </w:r>
          </w:p>
        </w:tc>
      </w:tr>
      <w:tr w:rsidR="004E52EE" w:rsidRPr="00C93B19" w:rsidTr="00C93B19">
        <w:tc>
          <w:tcPr>
            <w:tcW w:w="3051" w:type="dxa"/>
            <w:vAlign w:val="center"/>
          </w:tcPr>
          <w:p w:rsidR="004E52EE" w:rsidRPr="00C93B19" w:rsidRDefault="004E52EE" w:rsidP="00C93B19">
            <w:pPr>
              <w:spacing w:after="0" w:line="360" w:lineRule="auto"/>
              <w:rPr>
                <w:rFonts w:ascii="Times New Roman" w:hAnsi="Times New Roman"/>
              </w:rPr>
            </w:pPr>
            <w:r w:rsidRPr="00C93B19">
              <w:rPr>
                <w:rFonts w:ascii="Times New Roman" w:hAnsi="Times New Roman"/>
              </w:rPr>
              <w:t>-прочие долгосрочные обязательства</w:t>
            </w:r>
          </w:p>
        </w:tc>
        <w:tc>
          <w:tcPr>
            <w:tcW w:w="989"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544</w:t>
            </w:r>
          </w:p>
        </w:tc>
        <w:tc>
          <w:tcPr>
            <w:tcW w:w="991"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1,2</w:t>
            </w:r>
          </w:p>
        </w:tc>
        <w:tc>
          <w:tcPr>
            <w:tcW w:w="1056"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1555</w:t>
            </w:r>
          </w:p>
        </w:tc>
        <w:tc>
          <w:tcPr>
            <w:tcW w:w="1263"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1,4</w:t>
            </w:r>
          </w:p>
        </w:tc>
        <w:tc>
          <w:tcPr>
            <w:tcW w:w="1150"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+1011</w:t>
            </w:r>
          </w:p>
        </w:tc>
        <w:tc>
          <w:tcPr>
            <w:tcW w:w="1071"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285,8</w:t>
            </w:r>
          </w:p>
        </w:tc>
      </w:tr>
      <w:tr w:rsidR="004E52EE" w:rsidRPr="00C93B19" w:rsidTr="00C93B19">
        <w:tc>
          <w:tcPr>
            <w:tcW w:w="3051" w:type="dxa"/>
            <w:vAlign w:val="center"/>
          </w:tcPr>
          <w:p w:rsidR="004E52EE" w:rsidRPr="00C93B19" w:rsidRDefault="004E52EE" w:rsidP="00C93B19">
            <w:pPr>
              <w:spacing w:after="0" w:line="360" w:lineRule="auto"/>
              <w:rPr>
                <w:rFonts w:ascii="Times New Roman" w:hAnsi="Times New Roman"/>
              </w:rPr>
            </w:pPr>
            <w:r w:rsidRPr="00C93B19">
              <w:rPr>
                <w:rFonts w:ascii="Times New Roman" w:hAnsi="Times New Roman"/>
              </w:rPr>
              <w:t>3.Краткосрочные обязательства (без доходов будущих периодов), всего</w:t>
            </w:r>
          </w:p>
        </w:tc>
        <w:tc>
          <w:tcPr>
            <w:tcW w:w="989"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28539</w:t>
            </w:r>
          </w:p>
        </w:tc>
        <w:tc>
          <w:tcPr>
            <w:tcW w:w="991"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62,9</w:t>
            </w:r>
          </w:p>
        </w:tc>
        <w:tc>
          <w:tcPr>
            <w:tcW w:w="1056"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87775</w:t>
            </w:r>
          </w:p>
        </w:tc>
        <w:tc>
          <w:tcPr>
            <w:tcW w:w="1263"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79,5</w:t>
            </w:r>
          </w:p>
        </w:tc>
        <w:tc>
          <w:tcPr>
            <w:tcW w:w="1150"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+59236</w:t>
            </w:r>
          </w:p>
        </w:tc>
        <w:tc>
          <w:tcPr>
            <w:tcW w:w="1071"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+3,1 раза</w:t>
            </w:r>
          </w:p>
        </w:tc>
      </w:tr>
      <w:tr w:rsidR="004E52EE" w:rsidRPr="00C93B19" w:rsidTr="00C93B19">
        <w:tc>
          <w:tcPr>
            <w:tcW w:w="3051" w:type="dxa"/>
            <w:vAlign w:val="center"/>
          </w:tcPr>
          <w:p w:rsidR="004E52EE" w:rsidRPr="00C93B19" w:rsidRDefault="004E52EE" w:rsidP="00C93B19">
            <w:pPr>
              <w:spacing w:after="0" w:line="360" w:lineRule="auto"/>
              <w:rPr>
                <w:rFonts w:ascii="Times New Roman" w:hAnsi="Times New Roman"/>
              </w:rPr>
            </w:pPr>
            <w:r w:rsidRPr="00C93B19">
              <w:rPr>
                <w:rFonts w:ascii="Times New Roman" w:hAnsi="Times New Roman"/>
              </w:rPr>
              <w:t>из них:</w:t>
            </w:r>
          </w:p>
          <w:p w:rsidR="004E52EE" w:rsidRPr="00C93B19" w:rsidRDefault="004E52EE" w:rsidP="00C93B19">
            <w:pPr>
              <w:spacing w:after="0" w:line="360" w:lineRule="auto"/>
              <w:rPr>
                <w:rFonts w:ascii="Times New Roman" w:hAnsi="Times New Roman"/>
              </w:rPr>
            </w:pPr>
            <w:r w:rsidRPr="00C93B19">
              <w:rPr>
                <w:rFonts w:ascii="Times New Roman" w:hAnsi="Times New Roman"/>
              </w:rPr>
              <w:t>-кредиты и займы;</w:t>
            </w:r>
          </w:p>
        </w:tc>
        <w:tc>
          <w:tcPr>
            <w:tcW w:w="989"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w:t>
            </w:r>
          </w:p>
        </w:tc>
        <w:tc>
          <w:tcPr>
            <w:tcW w:w="991"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w:t>
            </w:r>
          </w:p>
        </w:tc>
        <w:tc>
          <w:tcPr>
            <w:tcW w:w="1056"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w:t>
            </w:r>
          </w:p>
        </w:tc>
        <w:tc>
          <w:tcPr>
            <w:tcW w:w="1263"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w:t>
            </w:r>
          </w:p>
        </w:tc>
        <w:tc>
          <w:tcPr>
            <w:tcW w:w="1150"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w:t>
            </w:r>
          </w:p>
        </w:tc>
        <w:tc>
          <w:tcPr>
            <w:tcW w:w="1071"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w:t>
            </w:r>
          </w:p>
        </w:tc>
      </w:tr>
      <w:tr w:rsidR="004E52EE" w:rsidRPr="00C93B19" w:rsidTr="00C93B19">
        <w:tc>
          <w:tcPr>
            <w:tcW w:w="3051" w:type="dxa"/>
            <w:vAlign w:val="center"/>
          </w:tcPr>
          <w:p w:rsidR="004E52EE" w:rsidRPr="00C93B19" w:rsidRDefault="004E52EE" w:rsidP="00C93B19">
            <w:pPr>
              <w:spacing w:after="0" w:line="360" w:lineRule="auto"/>
              <w:rPr>
                <w:rFonts w:ascii="Times New Roman" w:hAnsi="Times New Roman"/>
              </w:rPr>
            </w:pPr>
            <w:r w:rsidRPr="00C93B19">
              <w:rPr>
                <w:rFonts w:ascii="Times New Roman" w:hAnsi="Times New Roman"/>
              </w:rPr>
              <w:t>-прочие краткосрочные обязательства</w:t>
            </w:r>
          </w:p>
        </w:tc>
        <w:tc>
          <w:tcPr>
            <w:tcW w:w="989"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28539</w:t>
            </w:r>
          </w:p>
        </w:tc>
        <w:tc>
          <w:tcPr>
            <w:tcW w:w="991"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62,9</w:t>
            </w:r>
          </w:p>
        </w:tc>
        <w:tc>
          <w:tcPr>
            <w:tcW w:w="1056"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97775</w:t>
            </w:r>
          </w:p>
        </w:tc>
        <w:tc>
          <w:tcPr>
            <w:tcW w:w="1263"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79,5</w:t>
            </w:r>
          </w:p>
        </w:tc>
        <w:tc>
          <w:tcPr>
            <w:tcW w:w="1150"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+59236</w:t>
            </w:r>
          </w:p>
        </w:tc>
        <w:tc>
          <w:tcPr>
            <w:tcW w:w="1071" w:type="dxa"/>
            <w:vAlign w:val="center"/>
          </w:tcPr>
          <w:p w:rsidR="004E52EE" w:rsidRPr="00C93B19" w:rsidRDefault="004E52EE" w:rsidP="00C93B19">
            <w:pPr>
              <w:spacing w:after="0" w:line="360" w:lineRule="auto"/>
              <w:jc w:val="center"/>
              <w:rPr>
                <w:rFonts w:ascii="Times New Roman" w:hAnsi="Times New Roman"/>
                <w:sz w:val="28"/>
                <w:szCs w:val="28"/>
              </w:rPr>
            </w:pPr>
            <w:r w:rsidRPr="00C93B19">
              <w:rPr>
                <w:rFonts w:ascii="Times New Roman" w:hAnsi="Times New Roman"/>
                <w:sz w:val="28"/>
                <w:szCs w:val="28"/>
              </w:rPr>
              <w:t>+3,1 раза</w:t>
            </w:r>
          </w:p>
        </w:tc>
      </w:tr>
      <w:tr w:rsidR="004E52EE" w:rsidRPr="00C93B19" w:rsidTr="00C93B19">
        <w:tc>
          <w:tcPr>
            <w:tcW w:w="3051" w:type="dxa"/>
            <w:vAlign w:val="center"/>
          </w:tcPr>
          <w:p w:rsidR="004E52EE" w:rsidRPr="00C93B19" w:rsidRDefault="004E52EE" w:rsidP="00C93B19">
            <w:pPr>
              <w:spacing w:after="0" w:line="360" w:lineRule="auto"/>
              <w:rPr>
                <w:rFonts w:ascii="Times New Roman" w:hAnsi="Times New Roman"/>
                <w:b/>
              </w:rPr>
            </w:pPr>
            <w:r w:rsidRPr="00C93B19">
              <w:rPr>
                <w:rFonts w:ascii="Times New Roman" w:hAnsi="Times New Roman"/>
                <w:b/>
              </w:rPr>
              <w:t>Валюта баланса</w:t>
            </w:r>
          </w:p>
        </w:tc>
        <w:tc>
          <w:tcPr>
            <w:tcW w:w="989"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b/>
                <w:sz w:val="28"/>
                <w:szCs w:val="28"/>
              </w:rPr>
            </w:pPr>
            <w:r w:rsidRPr="00C93B19">
              <w:rPr>
                <w:rFonts w:ascii="Times New Roman" w:hAnsi="Times New Roman"/>
                <w:b/>
                <w:sz w:val="28"/>
                <w:szCs w:val="28"/>
              </w:rPr>
              <w:t>45371</w:t>
            </w:r>
          </w:p>
        </w:tc>
        <w:tc>
          <w:tcPr>
            <w:tcW w:w="991"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b/>
                <w:sz w:val="28"/>
                <w:szCs w:val="28"/>
              </w:rPr>
            </w:pPr>
            <w:r w:rsidRPr="00C93B19">
              <w:rPr>
                <w:rFonts w:ascii="Times New Roman" w:hAnsi="Times New Roman"/>
                <w:b/>
                <w:sz w:val="28"/>
                <w:szCs w:val="28"/>
              </w:rPr>
              <w:t>100</w:t>
            </w:r>
          </w:p>
        </w:tc>
        <w:tc>
          <w:tcPr>
            <w:tcW w:w="1056" w:type="dxa"/>
            <w:tcBorders>
              <w:right w:val="single" w:sz="4" w:space="0" w:color="auto"/>
            </w:tcBorders>
            <w:vAlign w:val="center"/>
          </w:tcPr>
          <w:p w:rsidR="004E52EE" w:rsidRPr="00C93B19" w:rsidRDefault="004E52EE" w:rsidP="00C93B19">
            <w:pPr>
              <w:spacing w:after="0" w:line="360" w:lineRule="auto"/>
              <w:jc w:val="center"/>
              <w:rPr>
                <w:rFonts w:ascii="Times New Roman" w:hAnsi="Times New Roman"/>
                <w:b/>
                <w:sz w:val="28"/>
                <w:szCs w:val="28"/>
              </w:rPr>
            </w:pPr>
            <w:r w:rsidRPr="00C93B19">
              <w:rPr>
                <w:rFonts w:ascii="Times New Roman" w:hAnsi="Times New Roman"/>
                <w:b/>
                <w:sz w:val="28"/>
                <w:szCs w:val="28"/>
              </w:rPr>
              <w:t>110425</w:t>
            </w:r>
          </w:p>
        </w:tc>
        <w:tc>
          <w:tcPr>
            <w:tcW w:w="1263" w:type="dxa"/>
            <w:tcBorders>
              <w:left w:val="single" w:sz="4" w:space="0" w:color="auto"/>
            </w:tcBorders>
            <w:vAlign w:val="center"/>
          </w:tcPr>
          <w:p w:rsidR="004E52EE" w:rsidRPr="00C93B19" w:rsidRDefault="004E52EE" w:rsidP="00C93B19">
            <w:pPr>
              <w:spacing w:after="0" w:line="360" w:lineRule="auto"/>
              <w:jc w:val="center"/>
              <w:rPr>
                <w:rFonts w:ascii="Times New Roman" w:hAnsi="Times New Roman"/>
                <w:b/>
                <w:sz w:val="28"/>
                <w:szCs w:val="28"/>
              </w:rPr>
            </w:pPr>
            <w:r w:rsidRPr="00C93B19">
              <w:rPr>
                <w:rFonts w:ascii="Times New Roman" w:hAnsi="Times New Roman"/>
                <w:b/>
                <w:sz w:val="28"/>
                <w:szCs w:val="28"/>
              </w:rPr>
              <w:t>100</w:t>
            </w:r>
          </w:p>
        </w:tc>
        <w:tc>
          <w:tcPr>
            <w:tcW w:w="1150" w:type="dxa"/>
            <w:vAlign w:val="center"/>
          </w:tcPr>
          <w:p w:rsidR="004E52EE" w:rsidRPr="00C93B19" w:rsidRDefault="004E52EE" w:rsidP="00C93B19">
            <w:pPr>
              <w:spacing w:after="0" w:line="360" w:lineRule="auto"/>
              <w:jc w:val="center"/>
              <w:rPr>
                <w:rFonts w:ascii="Times New Roman" w:hAnsi="Times New Roman"/>
                <w:b/>
                <w:sz w:val="28"/>
                <w:szCs w:val="28"/>
              </w:rPr>
            </w:pPr>
            <w:r w:rsidRPr="00C93B19">
              <w:rPr>
                <w:rFonts w:ascii="Times New Roman" w:hAnsi="Times New Roman"/>
                <w:b/>
                <w:sz w:val="28"/>
                <w:szCs w:val="28"/>
              </w:rPr>
              <w:t>+65054</w:t>
            </w:r>
          </w:p>
        </w:tc>
        <w:tc>
          <w:tcPr>
            <w:tcW w:w="1071" w:type="dxa"/>
            <w:vAlign w:val="center"/>
          </w:tcPr>
          <w:p w:rsidR="004E52EE" w:rsidRPr="00C93B19" w:rsidRDefault="004E52EE" w:rsidP="00C93B19">
            <w:pPr>
              <w:spacing w:after="0" w:line="360" w:lineRule="auto"/>
              <w:jc w:val="center"/>
              <w:rPr>
                <w:rFonts w:ascii="Times New Roman" w:hAnsi="Times New Roman"/>
                <w:b/>
                <w:sz w:val="28"/>
                <w:szCs w:val="28"/>
              </w:rPr>
            </w:pPr>
            <w:r w:rsidRPr="00C93B19">
              <w:rPr>
                <w:rFonts w:ascii="Times New Roman" w:hAnsi="Times New Roman"/>
                <w:b/>
                <w:sz w:val="28"/>
                <w:szCs w:val="28"/>
              </w:rPr>
              <w:t>243,4</w:t>
            </w:r>
          </w:p>
        </w:tc>
      </w:tr>
    </w:tbl>
    <w:p w:rsidR="004E52EE" w:rsidRDefault="004E52EE" w:rsidP="00566CC6">
      <w:pPr>
        <w:spacing w:after="0" w:line="360" w:lineRule="auto"/>
        <w:jc w:val="both"/>
        <w:rPr>
          <w:rFonts w:ascii="Times New Roman" w:hAnsi="Times New Roman"/>
          <w:sz w:val="28"/>
          <w:szCs w:val="28"/>
        </w:rPr>
      </w:pPr>
    </w:p>
    <w:p w:rsidR="004E52EE" w:rsidRDefault="004E52EE" w:rsidP="00AE3068">
      <w:pPr>
        <w:spacing w:after="0" w:line="360" w:lineRule="auto"/>
        <w:ind w:firstLine="708"/>
        <w:jc w:val="both"/>
        <w:rPr>
          <w:rFonts w:ascii="Times New Roman" w:hAnsi="Times New Roman"/>
          <w:sz w:val="28"/>
          <w:szCs w:val="28"/>
        </w:rPr>
      </w:pPr>
      <w:r>
        <w:rPr>
          <w:rFonts w:ascii="Times New Roman" w:hAnsi="Times New Roman"/>
          <w:sz w:val="28"/>
          <w:szCs w:val="28"/>
        </w:rPr>
        <w:t>Соотношение основных качественных групп активов организации на 31.12.2009 г. характеризуется большой долей (91,1%) текущих активов и малым процентом иммобилизованных средств. Активы организации за анализируемый период значительно увеличились (на 143,4%). Отмечая значительное увеличение активов, необходимо учесть, что собственный капитал увеличился в меньшей степени- на 29,5%. Отстающее увеличение собственного капитала относительно общего изменения активов следует рассматривать как негативный фактор.</w:t>
      </w:r>
    </w:p>
    <w:p w:rsidR="004E52EE" w:rsidRDefault="004E52EE" w:rsidP="00AE3068">
      <w:pPr>
        <w:spacing w:after="0" w:line="360" w:lineRule="auto"/>
        <w:ind w:firstLine="708"/>
        <w:jc w:val="both"/>
        <w:rPr>
          <w:rFonts w:ascii="Times New Roman" w:hAnsi="Times New Roman"/>
          <w:sz w:val="28"/>
          <w:szCs w:val="28"/>
        </w:rPr>
      </w:pPr>
      <w:r>
        <w:rPr>
          <w:rFonts w:ascii="Times New Roman" w:hAnsi="Times New Roman"/>
          <w:sz w:val="28"/>
          <w:szCs w:val="28"/>
        </w:rPr>
        <w:t>Из таблицы видно, что за отчетный период имущество анализируемого предприятия увеличилось на 65054 тыс. руб., составив в конце периода 110425 тыс.руб. Такое изменение на 43,4% обусловлено увеличением оборотных средств на 65304 тыс.руб. или на 85,2% в то время, как внеоборотные активы уменьшились на 2,5% и составили 9851 тыс. руб.</w:t>
      </w:r>
    </w:p>
    <w:p w:rsidR="004E52EE" w:rsidRDefault="004E52EE" w:rsidP="00AE3068">
      <w:pPr>
        <w:spacing w:after="0" w:line="360" w:lineRule="auto"/>
        <w:ind w:firstLine="708"/>
        <w:jc w:val="both"/>
        <w:rPr>
          <w:rFonts w:ascii="Times New Roman" w:hAnsi="Times New Roman"/>
          <w:sz w:val="28"/>
          <w:szCs w:val="28"/>
        </w:rPr>
      </w:pPr>
      <w:r>
        <w:rPr>
          <w:rFonts w:ascii="Times New Roman" w:hAnsi="Times New Roman"/>
          <w:sz w:val="28"/>
          <w:szCs w:val="28"/>
        </w:rPr>
        <w:t>На диаграмме ниже представлена структура активов организации в разрезе основных групп (рис.1):</w:t>
      </w:r>
    </w:p>
    <w:p w:rsidR="004E52EE" w:rsidRPr="00E6341C" w:rsidRDefault="004E52EE" w:rsidP="00AE3068">
      <w:pPr>
        <w:spacing w:after="0" w:line="360" w:lineRule="auto"/>
        <w:ind w:firstLine="708"/>
        <w:jc w:val="both"/>
        <w:rPr>
          <w:rFonts w:ascii="Times New Roman" w:hAnsi="Times New Roman"/>
          <w:sz w:val="28"/>
          <w:szCs w:val="28"/>
        </w:rPr>
      </w:pPr>
      <w:r w:rsidRPr="00C93B19">
        <w:rPr>
          <w:rFonts w:ascii="Times New Roman" w:hAnsi="Times New Roman"/>
          <w:noProof/>
          <w:sz w:val="28"/>
          <w:szCs w:val="28"/>
        </w:rPr>
        <w:object w:dxaOrig="6365" w:dyaOrig="5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27.5pt;height:276pt;visibility:visible" o:ole="">
            <v:imagedata r:id="rId7" o:title="" croptop="-3274f" cropbottom="-1732f" cropleft="-10379f" cropright="-13045f"/>
            <o:lock v:ext="edit" aspectratio="f"/>
          </v:shape>
          <o:OLEObject Type="Embed" ProgID="Excel.Sheet.8" ShapeID="Диаграмма 2" DrawAspect="Content" ObjectID="_1457709793" r:id="rId8"/>
        </w:object>
      </w:r>
      <w:r>
        <w:rPr>
          <w:rFonts w:ascii="Times New Roman" w:hAnsi="Times New Roman"/>
          <w:sz w:val="28"/>
          <w:szCs w:val="28"/>
        </w:rPr>
        <w:t xml:space="preserve"> </w:t>
      </w:r>
    </w:p>
    <w:p w:rsidR="004E52EE" w:rsidRPr="0095529C" w:rsidRDefault="004E52EE" w:rsidP="00847655">
      <w:pPr>
        <w:spacing w:after="0" w:line="360" w:lineRule="auto"/>
        <w:ind w:firstLine="708"/>
        <w:jc w:val="both"/>
        <w:rPr>
          <w:rFonts w:ascii="Times New Roman" w:hAnsi="Times New Roman"/>
          <w:sz w:val="28"/>
          <w:szCs w:val="28"/>
        </w:rPr>
      </w:pPr>
    </w:p>
    <w:p w:rsidR="004E52EE" w:rsidRDefault="004E52EE" w:rsidP="002509CB">
      <w:pPr>
        <w:spacing w:after="0" w:line="360" w:lineRule="auto"/>
        <w:jc w:val="center"/>
        <w:rPr>
          <w:rFonts w:ascii="Times New Roman" w:hAnsi="Times New Roman"/>
          <w:sz w:val="24"/>
          <w:szCs w:val="24"/>
        </w:rPr>
      </w:pPr>
      <w:r>
        <w:rPr>
          <w:rFonts w:ascii="Times New Roman" w:hAnsi="Times New Roman"/>
          <w:sz w:val="24"/>
          <w:szCs w:val="24"/>
        </w:rPr>
        <w:t>Рис. 1 Структура активов организации в разрезе основных групп.</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Рост  величины активов организации связан, в основном, с ростом следующих позиций актива баланса (в скобках указана доля изменения данной статьи в общей сумме всех положительно изменившихся статей):</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 запасы: готовая продукция и товары для перепродажи- 33122 тыс.руб. ( 40,3%)</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 запасы: сырье, материалы и другие аналогичные ценности- 24203 тыс.руб. (29,4%)</w:t>
      </w:r>
      <w:r>
        <w:rPr>
          <w:rFonts w:ascii="Times New Roman" w:hAnsi="Times New Roman"/>
          <w:sz w:val="28"/>
          <w:szCs w:val="28"/>
        </w:rPr>
        <w:tab/>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 дебиторская задолженность (платежи по которой ожидаются в течение 12 месяцев после отчетной даты): покупатели и заказчики- 15751 тыс.руб. (19,2%)</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 дебиторская задолженность (платежи по которой ожидаются в течение 12 месяцев после отчетной даты)- 8934 тыс.руб. (10,9%)</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Одновременно, в пассиве баланса наибольший прирост наблюдается по строкам:</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 кредиторская задолженность: прочие кредиторы- 55442 тыс.руб. (84,6%)</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 нераспределенная прибыль (непокрытый убыток) – 4807 тыс.руб. (7,3%)</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Среди отрицательно изменившихся статей баланса можно выделить «денежные средства» в активе и «кредиторская задолженность: задолженность по налогам и сборам» в пассиве (- 872 тыс.руб. и – 478 тыс.руб. соответственно).</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На конец анализируемого периода собственный капитал ЗАО «Чувашлифт» равнялся 21095 тыс.руб. за 2009 год наблюдался существенный рост собственного капитала организации, на 4807 тыс.руб.</w:t>
      </w:r>
    </w:p>
    <w:p w:rsidR="004E52EE" w:rsidRDefault="004E52EE" w:rsidP="002509CB">
      <w:pPr>
        <w:spacing w:after="0" w:line="360" w:lineRule="auto"/>
        <w:ind w:firstLine="708"/>
        <w:jc w:val="both"/>
        <w:rPr>
          <w:rFonts w:ascii="Times New Roman" w:hAnsi="Times New Roman"/>
          <w:sz w:val="28"/>
          <w:szCs w:val="28"/>
        </w:rPr>
      </w:pPr>
    </w:p>
    <w:p w:rsidR="004E52EE" w:rsidRPr="00A21D42" w:rsidRDefault="004E52EE" w:rsidP="007B7B06">
      <w:pPr>
        <w:pStyle w:val="1"/>
        <w:jc w:val="center"/>
      </w:pPr>
      <w:bookmarkStart w:id="9" w:name="_Toc275107576"/>
      <w:r>
        <w:t>2.2</w:t>
      </w:r>
      <w:r w:rsidRPr="00A21D42">
        <w:t>. Оценка источников формирования капитала</w:t>
      </w:r>
      <w:bookmarkEnd w:id="9"/>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Руководство предприятия должно иметь четкое представление, за счет каких источников, ресурсов оно будет осуществлять свою деятельность и в какие сферы деятельности будет вкладывать свой капитал. Поэтому оценка наличия источников формирования и размещения капитала имеет исключительно большое значение.</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Задачи оценки:</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 изучение состава, структуры и динамики источников формирования капитала предприятия;</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 выявление факторов изменения их величины;</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 определение стоимости отдельных источников привлечения капитала и его средневзвешенной цены, а также факторов изменения последней;</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 оценка уровня финансового риска (соотношение заемного и собственного капитала);</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 оценка произошедших изменений в пассиве баланса с точки зрения повышения уровня финансовой устойчивости предприятия;</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 обоснование оптимального варианта соотношения собственного и заемного капитала.</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Капитал- это средства, которыми располагает субъект хозяйствования для осуществления своей деятельности с целью получения прибыли.</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Формируется капитал предприятия как за счет собственных, так и за счет заемных источников. Основным источником финансирования предприятия является собственный капитал. В его состав входят уставный капитал, накопленный капитал (добавочный и резервный капитал, нераспределенная прибыль) и прочие поступления (целевое финансирование, благотворительные пожертвования).</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Заемный капитал- это кредиты банков и финансовых компаний, займы, кредиторская задолженность, лизинг.</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Особенность собственного капитала состоит в том, что он инвестируется на долгосрочной основе и повергается наибольшему риску. Чем выше его доля в общей сумме капитала и меньше доля заемных средств, тем выше буфер, который защищает кредиторов от убытков и риска потери капитала. Если средства предприятия созданы в основном за счет краткосрочных обязательств, то его финансовое положение будет неустойчивым, т.к. с капиталами краткосрочного использования необходима постоянная оперативная работа: контроль за своевременным их возвратом и привлечение в оборот на непродолжительное время других капиталов. К недостаткам этого источника финансирования следует отнести сложность процедуры привлечения, высокую зависимость ссудного процента от конъюнктуры финансового рынка и увеличение в связи с этим риска снижения платежеспособности предприятия.</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От степени оптимальности соотношения собственного и заемного капитала во многом зависят финансовое положение предприятия и его устойчивость.</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Для оценки используются данные бухгалтерского баланса за 2009 год.</w:t>
      </w:r>
    </w:p>
    <w:p w:rsidR="004E52EE" w:rsidRDefault="004E52EE" w:rsidP="002509CB">
      <w:pPr>
        <w:spacing w:after="0" w:line="360" w:lineRule="auto"/>
        <w:ind w:firstLine="708"/>
        <w:jc w:val="both"/>
        <w:rPr>
          <w:rFonts w:ascii="Times New Roman" w:hAnsi="Times New Roman"/>
          <w:sz w:val="28"/>
          <w:szCs w:val="28"/>
        </w:rPr>
      </w:pPr>
    </w:p>
    <w:p w:rsidR="004E52EE" w:rsidRPr="00A27C96" w:rsidRDefault="004E52EE" w:rsidP="00A27C96">
      <w:pPr>
        <w:spacing w:after="0" w:line="360" w:lineRule="auto"/>
        <w:ind w:firstLine="708"/>
        <w:jc w:val="right"/>
        <w:rPr>
          <w:rFonts w:ascii="Times New Roman" w:hAnsi="Times New Roman"/>
          <w:sz w:val="24"/>
          <w:szCs w:val="24"/>
        </w:rPr>
      </w:pPr>
      <w:r w:rsidRPr="00A27C96">
        <w:rPr>
          <w:rFonts w:ascii="Times New Roman" w:hAnsi="Times New Roman"/>
          <w:sz w:val="24"/>
          <w:szCs w:val="24"/>
        </w:rPr>
        <w:t>Таблица 3.</w:t>
      </w:r>
    </w:p>
    <w:p w:rsidR="004E52EE" w:rsidRDefault="004E52EE" w:rsidP="00A27C96">
      <w:pPr>
        <w:spacing w:after="0" w:line="360" w:lineRule="auto"/>
        <w:ind w:firstLine="708"/>
        <w:jc w:val="center"/>
        <w:rPr>
          <w:rFonts w:ascii="Times New Roman" w:hAnsi="Times New Roman"/>
          <w:sz w:val="28"/>
          <w:szCs w:val="28"/>
        </w:rPr>
      </w:pPr>
      <w:r>
        <w:rPr>
          <w:rFonts w:ascii="Times New Roman" w:hAnsi="Times New Roman"/>
          <w:sz w:val="28"/>
          <w:szCs w:val="28"/>
        </w:rPr>
        <w:t>Оценка динамики и структуры источников капитала.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1134"/>
        <w:gridCol w:w="1134"/>
        <w:gridCol w:w="1417"/>
        <w:gridCol w:w="1134"/>
        <w:gridCol w:w="1134"/>
        <w:gridCol w:w="1383"/>
      </w:tblGrid>
      <w:tr w:rsidR="004E52EE" w:rsidRPr="00C93B19" w:rsidTr="00C93B19">
        <w:tc>
          <w:tcPr>
            <w:tcW w:w="2235" w:type="dxa"/>
            <w:vMerge w:val="restart"/>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Источник капитала</w:t>
            </w:r>
          </w:p>
        </w:tc>
        <w:tc>
          <w:tcPr>
            <w:tcW w:w="3685" w:type="dxa"/>
            <w:gridSpan w:val="3"/>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Наличие средств, руб.</w:t>
            </w:r>
          </w:p>
        </w:tc>
        <w:tc>
          <w:tcPr>
            <w:tcW w:w="3651" w:type="dxa"/>
            <w:gridSpan w:val="3"/>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Структура средств, %</w:t>
            </w:r>
          </w:p>
        </w:tc>
      </w:tr>
      <w:tr w:rsidR="004E52EE" w:rsidRPr="00C93B19" w:rsidTr="00C93B19">
        <w:tc>
          <w:tcPr>
            <w:tcW w:w="2235" w:type="dxa"/>
            <w:vMerge/>
            <w:vAlign w:val="center"/>
          </w:tcPr>
          <w:p w:rsidR="004E52EE" w:rsidRPr="00C93B19" w:rsidRDefault="004E52EE" w:rsidP="00C93B19">
            <w:pPr>
              <w:spacing w:after="0" w:line="360" w:lineRule="auto"/>
              <w:jc w:val="center"/>
              <w:rPr>
                <w:rFonts w:ascii="Times New Roman" w:hAnsi="Times New Roman"/>
                <w:sz w:val="24"/>
                <w:szCs w:val="24"/>
              </w:rPr>
            </w:pP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начало периода</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конец периода</w:t>
            </w:r>
          </w:p>
        </w:tc>
        <w:tc>
          <w:tcPr>
            <w:tcW w:w="141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изменение</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начало периода</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конец периода</w:t>
            </w:r>
          </w:p>
        </w:tc>
        <w:tc>
          <w:tcPr>
            <w:tcW w:w="138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изменение</w:t>
            </w:r>
          </w:p>
        </w:tc>
      </w:tr>
      <w:tr w:rsidR="004E52EE" w:rsidRPr="00C93B19" w:rsidTr="00C93B19">
        <w:tc>
          <w:tcPr>
            <w:tcW w:w="2235"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Собственный капитал</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16288</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21095</w:t>
            </w:r>
          </w:p>
        </w:tc>
        <w:tc>
          <w:tcPr>
            <w:tcW w:w="141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+4807</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35,9</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19,1</w:t>
            </w:r>
          </w:p>
        </w:tc>
        <w:tc>
          <w:tcPr>
            <w:tcW w:w="138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-16,8</w:t>
            </w:r>
          </w:p>
        </w:tc>
      </w:tr>
      <w:tr w:rsidR="004E52EE" w:rsidRPr="00C93B19" w:rsidTr="00C93B19">
        <w:tc>
          <w:tcPr>
            <w:tcW w:w="2235"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Заемный капитал</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29083</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89330</w:t>
            </w:r>
          </w:p>
        </w:tc>
        <w:tc>
          <w:tcPr>
            <w:tcW w:w="141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+60247</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64,1</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80,9</w:t>
            </w:r>
          </w:p>
        </w:tc>
        <w:tc>
          <w:tcPr>
            <w:tcW w:w="138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+16,8</w:t>
            </w:r>
          </w:p>
        </w:tc>
      </w:tr>
      <w:tr w:rsidR="004E52EE" w:rsidRPr="00C93B19" w:rsidTr="00C93B19">
        <w:tc>
          <w:tcPr>
            <w:tcW w:w="2235"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Итого</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45371</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110425</w:t>
            </w:r>
          </w:p>
        </w:tc>
        <w:tc>
          <w:tcPr>
            <w:tcW w:w="141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+65054</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100</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100</w:t>
            </w:r>
          </w:p>
        </w:tc>
        <w:tc>
          <w:tcPr>
            <w:tcW w:w="138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r>
    </w:tbl>
    <w:p w:rsidR="004E52EE" w:rsidRDefault="004E52EE" w:rsidP="002509CB">
      <w:pPr>
        <w:spacing w:after="0" w:line="360" w:lineRule="auto"/>
        <w:ind w:firstLine="708"/>
        <w:jc w:val="both"/>
        <w:rPr>
          <w:rFonts w:ascii="Times New Roman" w:hAnsi="Times New Roman"/>
          <w:sz w:val="28"/>
          <w:szCs w:val="28"/>
        </w:rPr>
      </w:pP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Как видно из таблицы 3, источники капитала за анализируемый период увеличились на 65054 тыс.руб. или на 145,38%. Это произошло за счет увеличения общей суммы и доли заемных средств на 60247 тыс.руб. при одновременном росте собственных средств на 4807 тыс.руб. и снижении доли собственных источников на 16,8%. На начало отчетного года основной удельный вес в источниках формирования активов занимал заемный капитал 64,1%.</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Детально изучим динамику и структуру собственного и заемного капитала, выясним причины изменения отдельных их слагаемых и дадим оценку этих изменений за отчетный период.</w:t>
      </w:r>
    </w:p>
    <w:p w:rsidR="004E52EE" w:rsidRPr="00A27C96" w:rsidRDefault="004E52EE" w:rsidP="00A27C96">
      <w:pPr>
        <w:spacing w:after="0" w:line="360" w:lineRule="auto"/>
        <w:ind w:firstLine="708"/>
        <w:jc w:val="right"/>
        <w:rPr>
          <w:rFonts w:ascii="Times New Roman" w:hAnsi="Times New Roman"/>
          <w:sz w:val="24"/>
          <w:szCs w:val="24"/>
        </w:rPr>
      </w:pPr>
      <w:r w:rsidRPr="00A27C96">
        <w:rPr>
          <w:rFonts w:ascii="Times New Roman" w:hAnsi="Times New Roman"/>
          <w:sz w:val="24"/>
          <w:szCs w:val="24"/>
        </w:rPr>
        <w:t>Таблица 4.</w:t>
      </w:r>
    </w:p>
    <w:p w:rsidR="004E52EE" w:rsidRDefault="004E52EE" w:rsidP="00A27C96">
      <w:pPr>
        <w:spacing w:after="0" w:line="360" w:lineRule="auto"/>
        <w:ind w:firstLine="708"/>
        <w:jc w:val="center"/>
        <w:rPr>
          <w:rFonts w:ascii="Times New Roman" w:hAnsi="Times New Roman"/>
          <w:sz w:val="28"/>
          <w:szCs w:val="28"/>
        </w:rPr>
      </w:pPr>
      <w:r>
        <w:rPr>
          <w:rFonts w:ascii="Times New Roman" w:hAnsi="Times New Roman"/>
          <w:sz w:val="28"/>
          <w:szCs w:val="28"/>
        </w:rPr>
        <w:t>Динамика структуры собственного капитала.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7"/>
        <w:gridCol w:w="1124"/>
        <w:gridCol w:w="1124"/>
        <w:gridCol w:w="1394"/>
        <w:gridCol w:w="1124"/>
        <w:gridCol w:w="1124"/>
        <w:gridCol w:w="1394"/>
      </w:tblGrid>
      <w:tr w:rsidR="004E52EE" w:rsidRPr="00C93B19" w:rsidTr="00C93B19">
        <w:tc>
          <w:tcPr>
            <w:tcW w:w="2287" w:type="dxa"/>
            <w:vMerge w:val="restart"/>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Источник капитала</w:t>
            </w:r>
          </w:p>
        </w:tc>
        <w:tc>
          <w:tcPr>
            <w:tcW w:w="3642" w:type="dxa"/>
            <w:gridSpan w:val="3"/>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Наличие средств, тыс.руб.</w:t>
            </w:r>
          </w:p>
        </w:tc>
        <w:tc>
          <w:tcPr>
            <w:tcW w:w="3642" w:type="dxa"/>
            <w:gridSpan w:val="3"/>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Структура средств, %</w:t>
            </w:r>
          </w:p>
        </w:tc>
      </w:tr>
      <w:tr w:rsidR="004E52EE" w:rsidRPr="00C93B19" w:rsidTr="00C93B19">
        <w:tc>
          <w:tcPr>
            <w:tcW w:w="2287" w:type="dxa"/>
            <w:vMerge/>
            <w:vAlign w:val="center"/>
          </w:tcPr>
          <w:p w:rsidR="004E52EE" w:rsidRPr="00C93B19" w:rsidRDefault="004E52EE" w:rsidP="00C93B19">
            <w:pPr>
              <w:spacing w:after="0" w:line="360" w:lineRule="auto"/>
              <w:jc w:val="center"/>
              <w:rPr>
                <w:rFonts w:ascii="Times New Roman" w:hAnsi="Times New Roman"/>
                <w:sz w:val="24"/>
                <w:szCs w:val="24"/>
              </w:rPr>
            </w:pP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начало периода</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конец периода</w:t>
            </w:r>
          </w:p>
        </w:tc>
        <w:tc>
          <w:tcPr>
            <w:tcW w:w="139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изменение</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начало периода</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конец периода</w:t>
            </w:r>
          </w:p>
        </w:tc>
        <w:tc>
          <w:tcPr>
            <w:tcW w:w="139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изменение</w:t>
            </w:r>
          </w:p>
        </w:tc>
      </w:tr>
      <w:tr w:rsidR="004E52EE" w:rsidRPr="00C93B19" w:rsidTr="00C93B19">
        <w:tc>
          <w:tcPr>
            <w:tcW w:w="2287"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Уставный капитал</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2429</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2429</w:t>
            </w:r>
          </w:p>
        </w:tc>
        <w:tc>
          <w:tcPr>
            <w:tcW w:w="139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14,91</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11,51</w:t>
            </w:r>
          </w:p>
        </w:tc>
        <w:tc>
          <w:tcPr>
            <w:tcW w:w="139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-3,4</w:t>
            </w:r>
          </w:p>
        </w:tc>
      </w:tr>
      <w:tr w:rsidR="004E52EE" w:rsidRPr="00C93B19" w:rsidTr="00C93B19">
        <w:tc>
          <w:tcPr>
            <w:tcW w:w="2287"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Резервный капитал</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121</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121</w:t>
            </w:r>
          </w:p>
        </w:tc>
        <w:tc>
          <w:tcPr>
            <w:tcW w:w="139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0,75</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0,58</w:t>
            </w:r>
          </w:p>
        </w:tc>
        <w:tc>
          <w:tcPr>
            <w:tcW w:w="139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-0,17</w:t>
            </w:r>
          </w:p>
        </w:tc>
      </w:tr>
    </w:tbl>
    <w:p w:rsidR="004E52EE" w:rsidRDefault="004E52EE"/>
    <w:p w:rsidR="004E52EE" w:rsidRPr="006724A3" w:rsidRDefault="004E52EE" w:rsidP="006724A3">
      <w:pPr>
        <w:spacing w:after="0" w:line="360" w:lineRule="auto"/>
        <w:ind w:firstLine="708"/>
        <w:jc w:val="right"/>
        <w:rPr>
          <w:rFonts w:ascii="Times New Roman" w:hAnsi="Times New Roman"/>
          <w:sz w:val="24"/>
          <w:szCs w:val="24"/>
        </w:rPr>
      </w:pPr>
      <w:r w:rsidRPr="006724A3">
        <w:rPr>
          <w:rFonts w:ascii="Times New Roman" w:hAnsi="Times New Roman"/>
          <w:sz w:val="24"/>
          <w:szCs w:val="24"/>
        </w:rPr>
        <w:t xml:space="preserve">Продолжение табл.4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7"/>
        <w:gridCol w:w="1124"/>
        <w:gridCol w:w="1124"/>
        <w:gridCol w:w="1394"/>
        <w:gridCol w:w="1124"/>
        <w:gridCol w:w="1124"/>
        <w:gridCol w:w="1394"/>
      </w:tblGrid>
      <w:tr w:rsidR="004E52EE" w:rsidRPr="00C93B19" w:rsidTr="00C93B19">
        <w:tc>
          <w:tcPr>
            <w:tcW w:w="2287"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Добавочный капитал</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139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139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r>
      <w:tr w:rsidR="004E52EE" w:rsidRPr="00C93B19" w:rsidTr="00C93B19">
        <w:tc>
          <w:tcPr>
            <w:tcW w:w="2287"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Нераспределенная прибыль</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13738</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18545</w:t>
            </w:r>
          </w:p>
        </w:tc>
        <w:tc>
          <w:tcPr>
            <w:tcW w:w="139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+4807</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84,34</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87,91</w:t>
            </w:r>
          </w:p>
        </w:tc>
        <w:tc>
          <w:tcPr>
            <w:tcW w:w="139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+3,57</w:t>
            </w:r>
          </w:p>
        </w:tc>
      </w:tr>
      <w:tr w:rsidR="004E52EE" w:rsidRPr="00C93B19" w:rsidTr="00C93B19">
        <w:tc>
          <w:tcPr>
            <w:tcW w:w="2287"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Итого</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16288</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21095</w:t>
            </w:r>
          </w:p>
        </w:tc>
        <w:tc>
          <w:tcPr>
            <w:tcW w:w="139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+4807</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100</w:t>
            </w:r>
          </w:p>
        </w:tc>
        <w:tc>
          <w:tcPr>
            <w:tcW w:w="112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100</w:t>
            </w:r>
          </w:p>
        </w:tc>
        <w:tc>
          <w:tcPr>
            <w:tcW w:w="139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r>
    </w:tbl>
    <w:p w:rsidR="004E52EE" w:rsidRDefault="004E52EE" w:rsidP="006724A3">
      <w:pPr>
        <w:spacing w:after="0" w:line="360" w:lineRule="auto"/>
        <w:jc w:val="both"/>
        <w:rPr>
          <w:rFonts w:ascii="Times New Roman" w:hAnsi="Times New Roman"/>
          <w:sz w:val="28"/>
          <w:szCs w:val="28"/>
        </w:rPr>
      </w:pP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Данные таблицы 4 показывают изменения в размере и структуре собственного капитала: значительно увеличилась сумма и доля нераспределенной прибыли при уменьшении удельного веса уставного и резервного капитала. Общая сумма собственного капитала за отчетный период увеличилась на 4807 тыс.руб. или на 29,51%. Собственный капитал увеличился за счет нераспределенной прибыли- на 4807 тыс.руб.</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Большое влияние на финансовое состояние предприятия оказывает состав и структура заемных средств, т.е. соотношение долгосрочных, среднесрочных и краткосрочных финансовых обязательств.</w:t>
      </w:r>
    </w:p>
    <w:p w:rsidR="004E52EE" w:rsidRPr="00AA5D0C" w:rsidRDefault="004E52EE" w:rsidP="00AA5D0C">
      <w:pPr>
        <w:spacing w:after="0" w:line="360" w:lineRule="auto"/>
        <w:ind w:firstLine="708"/>
        <w:jc w:val="right"/>
        <w:rPr>
          <w:rFonts w:ascii="Times New Roman" w:hAnsi="Times New Roman"/>
          <w:sz w:val="24"/>
          <w:szCs w:val="24"/>
        </w:rPr>
      </w:pPr>
      <w:r w:rsidRPr="00AA5D0C">
        <w:rPr>
          <w:rFonts w:ascii="Times New Roman" w:hAnsi="Times New Roman"/>
          <w:sz w:val="24"/>
          <w:szCs w:val="24"/>
        </w:rPr>
        <w:t>Таблица 5.</w:t>
      </w:r>
    </w:p>
    <w:p w:rsidR="004E52EE" w:rsidRDefault="004E52EE" w:rsidP="00AA5D0C">
      <w:pPr>
        <w:spacing w:after="0" w:line="360" w:lineRule="auto"/>
        <w:ind w:firstLine="708"/>
        <w:jc w:val="center"/>
        <w:rPr>
          <w:rFonts w:ascii="Times New Roman" w:hAnsi="Times New Roman"/>
          <w:sz w:val="28"/>
          <w:szCs w:val="28"/>
        </w:rPr>
      </w:pPr>
      <w:r>
        <w:rPr>
          <w:rFonts w:ascii="Times New Roman" w:hAnsi="Times New Roman"/>
          <w:sz w:val="28"/>
          <w:szCs w:val="28"/>
        </w:rPr>
        <w:t>Анализ структуры заемного капитала.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1134"/>
        <w:gridCol w:w="1287"/>
        <w:gridCol w:w="988"/>
        <w:gridCol w:w="1132"/>
        <w:gridCol w:w="1132"/>
        <w:gridCol w:w="955"/>
      </w:tblGrid>
      <w:tr w:rsidR="004E52EE" w:rsidRPr="00C93B19" w:rsidTr="00C93B19">
        <w:tc>
          <w:tcPr>
            <w:tcW w:w="2943" w:type="dxa"/>
            <w:vMerge w:val="restart"/>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Источники заемных средств</w:t>
            </w:r>
          </w:p>
        </w:tc>
        <w:tc>
          <w:tcPr>
            <w:tcW w:w="3409" w:type="dxa"/>
            <w:gridSpan w:val="3"/>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Сумма, тыс.руб.</w:t>
            </w:r>
          </w:p>
        </w:tc>
        <w:tc>
          <w:tcPr>
            <w:tcW w:w="3219" w:type="dxa"/>
            <w:gridSpan w:val="3"/>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Структура капитала, %</w:t>
            </w:r>
          </w:p>
        </w:tc>
      </w:tr>
      <w:tr w:rsidR="004E52EE" w:rsidRPr="00C93B19" w:rsidTr="00C93B19">
        <w:tc>
          <w:tcPr>
            <w:tcW w:w="2943" w:type="dxa"/>
            <w:vMerge/>
            <w:vAlign w:val="center"/>
          </w:tcPr>
          <w:p w:rsidR="004E52EE" w:rsidRPr="00C93B19" w:rsidRDefault="004E52EE" w:rsidP="00C93B19">
            <w:pPr>
              <w:spacing w:after="0" w:line="360" w:lineRule="auto"/>
              <w:jc w:val="center"/>
              <w:rPr>
                <w:rFonts w:ascii="Times New Roman" w:hAnsi="Times New Roman"/>
                <w:sz w:val="24"/>
                <w:szCs w:val="24"/>
              </w:rPr>
            </w:pP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начало периода</w:t>
            </w:r>
          </w:p>
        </w:tc>
        <w:tc>
          <w:tcPr>
            <w:tcW w:w="128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конец периода</w:t>
            </w:r>
          </w:p>
        </w:tc>
        <w:tc>
          <w:tcPr>
            <w:tcW w:w="98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изме-нение</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начало периода</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конец периода</w:t>
            </w:r>
          </w:p>
        </w:tc>
        <w:tc>
          <w:tcPr>
            <w:tcW w:w="955"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изме-нение</w:t>
            </w:r>
          </w:p>
        </w:tc>
      </w:tr>
      <w:tr w:rsidR="004E52EE" w:rsidRPr="00C93B19" w:rsidTr="00C93B19">
        <w:tc>
          <w:tcPr>
            <w:tcW w:w="2943"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Долгосрочные обязательства</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544</w:t>
            </w:r>
          </w:p>
        </w:tc>
        <w:tc>
          <w:tcPr>
            <w:tcW w:w="128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1555</w:t>
            </w:r>
          </w:p>
        </w:tc>
        <w:tc>
          <w:tcPr>
            <w:tcW w:w="98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+1011</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1,87</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1,74</w:t>
            </w:r>
          </w:p>
        </w:tc>
        <w:tc>
          <w:tcPr>
            <w:tcW w:w="955"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-0,13</w:t>
            </w:r>
          </w:p>
        </w:tc>
      </w:tr>
      <w:tr w:rsidR="004E52EE" w:rsidRPr="00C93B19" w:rsidTr="00C93B19">
        <w:tc>
          <w:tcPr>
            <w:tcW w:w="2943"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Краткосрочные кредиты</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128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98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955"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r>
      <w:tr w:rsidR="004E52EE" w:rsidRPr="00C93B19" w:rsidTr="00C93B19">
        <w:tc>
          <w:tcPr>
            <w:tcW w:w="2943"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Кредиторская задолженность</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28231</w:t>
            </w:r>
          </w:p>
        </w:tc>
        <w:tc>
          <w:tcPr>
            <w:tcW w:w="128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86575</w:t>
            </w:r>
          </w:p>
        </w:tc>
        <w:tc>
          <w:tcPr>
            <w:tcW w:w="98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+58344</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97,07</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96,92</w:t>
            </w:r>
          </w:p>
        </w:tc>
        <w:tc>
          <w:tcPr>
            <w:tcW w:w="955"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-0,15</w:t>
            </w:r>
          </w:p>
        </w:tc>
      </w:tr>
      <w:tr w:rsidR="004E52EE" w:rsidRPr="00C93B19" w:rsidTr="00C93B19">
        <w:tc>
          <w:tcPr>
            <w:tcW w:w="2943"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в том числе:</w:t>
            </w:r>
          </w:p>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-поставщикам</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777</w:t>
            </w:r>
          </w:p>
        </w:tc>
        <w:tc>
          <w:tcPr>
            <w:tcW w:w="128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3060</w:t>
            </w:r>
          </w:p>
        </w:tc>
        <w:tc>
          <w:tcPr>
            <w:tcW w:w="98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+2283</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2,67</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3,43</w:t>
            </w:r>
          </w:p>
        </w:tc>
        <w:tc>
          <w:tcPr>
            <w:tcW w:w="955"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+0,76</w:t>
            </w:r>
          </w:p>
        </w:tc>
      </w:tr>
      <w:tr w:rsidR="004E52EE" w:rsidRPr="00C93B19" w:rsidTr="00C93B19">
        <w:tc>
          <w:tcPr>
            <w:tcW w:w="2943"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 персоналу по оплате труда</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36</w:t>
            </w:r>
          </w:p>
        </w:tc>
        <w:tc>
          <w:tcPr>
            <w:tcW w:w="128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745</w:t>
            </w:r>
          </w:p>
        </w:tc>
        <w:tc>
          <w:tcPr>
            <w:tcW w:w="98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+709</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0,12</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0,83</w:t>
            </w:r>
          </w:p>
        </w:tc>
        <w:tc>
          <w:tcPr>
            <w:tcW w:w="955"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+0,71</w:t>
            </w:r>
          </w:p>
        </w:tc>
      </w:tr>
      <w:tr w:rsidR="004E52EE" w:rsidRPr="00C93B19" w:rsidTr="00C93B19">
        <w:tc>
          <w:tcPr>
            <w:tcW w:w="2943"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 внебюджетным фондам</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25</w:t>
            </w:r>
          </w:p>
        </w:tc>
        <w:tc>
          <w:tcPr>
            <w:tcW w:w="128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413</w:t>
            </w:r>
          </w:p>
        </w:tc>
        <w:tc>
          <w:tcPr>
            <w:tcW w:w="98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+388</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0,09</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0,46</w:t>
            </w:r>
          </w:p>
        </w:tc>
        <w:tc>
          <w:tcPr>
            <w:tcW w:w="955"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+0,37</w:t>
            </w:r>
          </w:p>
        </w:tc>
      </w:tr>
    </w:tbl>
    <w:p w:rsidR="004E52EE" w:rsidRDefault="004E52EE"/>
    <w:p w:rsidR="004E52EE" w:rsidRPr="006724A3" w:rsidRDefault="004E52EE" w:rsidP="006724A3">
      <w:pPr>
        <w:spacing w:after="0" w:line="360" w:lineRule="auto"/>
        <w:ind w:firstLine="708"/>
        <w:jc w:val="right"/>
        <w:rPr>
          <w:rFonts w:ascii="Times New Roman" w:hAnsi="Times New Roman"/>
          <w:sz w:val="24"/>
          <w:szCs w:val="24"/>
        </w:rPr>
      </w:pPr>
      <w:r w:rsidRPr="006724A3">
        <w:rPr>
          <w:rFonts w:ascii="Times New Roman" w:hAnsi="Times New Roman"/>
          <w:sz w:val="24"/>
          <w:szCs w:val="24"/>
        </w:rPr>
        <w:t xml:space="preserve">Продолжение табл.5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1134"/>
        <w:gridCol w:w="1287"/>
        <w:gridCol w:w="988"/>
        <w:gridCol w:w="1132"/>
        <w:gridCol w:w="1132"/>
        <w:gridCol w:w="955"/>
      </w:tblGrid>
      <w:tr w:rsidR="004E52EE" w:rsidRPr="00C93B19" w:rsidTr="00C93B19">
        <w:tc>
          <w:tcPr>
            <w:tcW w:w="2943"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 бюджету</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878</w:t>
            </w:r>
          </w:p>
        </w:tc>
        <w:tc>
          <w:tcPr>
            <w:tcW w:w="128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400</w:t>
            </w:r>
          </w:p>
        </w:tc>
        <w:tc>
          <w:tcPr>
            <w:tcW w:w="98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-478</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3,02</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0,45</w:t>
            </w:r>
          </w:p>
        </w:tc>
        <w:tc>
          <w:tcPr>
            <w:tcW w:w="955"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-2,57</w:t>
            </w:r>
          </w:p>
        </w:tc>
      </w:tr>
      <w:tr w:rsidR="004E52EE" w:rsidRPr="00C93B19" w:rsidTr="00C93B19">
        <w:tc>
          <w:tcPr>
            <w:tcW w:w="2943"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 прочим кредиторам</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26515</w:t>
            </w:r>
          </w:p>
        </w:tc>
        <w:tc>
          <w:tcPr>
            <w:tcW w:w="128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81957</w:t>
            </w:r>
          </w:p>
        </w:tc>
        <w:tc>
          <w:tcPr>
            <w:tcW w:w="98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+55442</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91,17</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91,75</w:t>
            </w:r>
          </w:p>
        </w:tc>
        <w:tc>
          <w:tcPr>
            <w:tcW w:w="955"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+0,58</w:t>
            </w:r>
          </w:p>
        </w:tc>
      </w:tr>
      <w:tr w:rsidR="004E52EE" w:rsidRPr="00C93B19" w:rsidTr="00C93B19">
        <w:tc>
          <w:tcPr>
            <w:tcW w:w="2943"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Задолженность учредителям</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308</w:t>
            </w:r>
          </w:p>
        </w:tc>
        <w:tc>
          <w:tcPr>
            <w:tcW w:w="128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1200</w:t>
            </w:r>
          </w:p>
        </w:tc>
        <w:tc>
          <w:tcPr>
            <w:tcW w:w="98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+892</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1,06</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1,34</w:t>
            </w:r>
          </w:p>
        </w:tc>
        <w:tc>
          <w:tcPr>
            <w:tcW w:w="955"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+0,28</w:t>
            </w:r>
          </w:p>
        </w:tc>
      </w:tr>
      <w:tr w:rsidR="004E52EE" w:rsidRPr="00C93B19" w:rsidTr="00C93B19">
        <w:tc>
          <w:tcPr>
            <w:tcW w:w="2943"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Итого</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29083</w:t>
            </w:r>
          </w:p>
        </w:tc>
        <w:tc>
          <w:tcPr>
            <w:tcW w:w="128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89330</w:t>
            </w:r>
          </w:p>
        </w:tc>
        <w:tc>
          <w:tcPr>
            <w:tcW w:w="98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+60247</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100</w:t>
            </w:r>
          </w:p>
        </w:tc>
        <w:tc>
          <w:tcPr>
            <w:tcW w:w="113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100</w:t>
            </w:r>
          </w:p>
        </w:tc>
        <w:tc>
          <w:tcPr>
            <w:tcW w:w="955"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r>
    </w:tbl>
    <w:p w:rsidR="004E52EE" w:rsidRDefault="004E52EE" w:rsidP="002509CB">
      <w:pPr>
        <w:spacing w:after="0" w:line="360" w:lineRule="auto"/>
        <w:ind w:firstLine="708"/>
        <w:jc w:val="both"/>
        <w:rPr>
          <w:rFonts w:ascii="Times New Roman" w:hAnsi="Times New Roman"/>
          <w:sz w:val="28"/>
          <w:szCs w:val="28"/>
        </w:rPr>
      </w:pP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Из таблицы 5 следует, что за отчетный год сумма заемных средств увеличилась на 60247 тыс.руб. или на 207, 16%. Это произошло за счет увеличения кредиторской задолженности на 58344 тыс.руб. такому увеличению способствовал рост задолженности прочим кредиторам на 55442 тыс.руб., что составляет 209,1% по отношению к началу оцениваемого периода. К концу отчетного года уменьшилась доля долгосрочных обязательств на 0,13%.</w:t>
      </w:r>
    </w:p>
    <w:p w:rsidR="004E52EE" w:rsidRDefault="004E52EE" w:rsidP="002509CB">
      <w:pPr>
        <w:spacing w:after="0" w:line="360" w:lineRule="auto"/>
        <w:ind w:firstLine="708"/>
        <w:jc w:val="both"/>
        <w:rPr>
          <w:rFonts w:ascii="Times New Roman" w:hAnsi="Times New Roman"/>
          <w:sz w:val="28"/>
          <w:szCs w:val="28"/>
        </w:rPr>
      </w:pPr>
    </w:p>
    <w:p w:rsidR="004E52EE" w:rsidRPr="00127B4C" w:rsidRDefault="004E52EE" w:rsidP="007B7B06">
      <w:pPr>
        <w:pStyle w:val="1"/>
        <w:jc w:val="center"/>
      </w:pPr>
      <w:bookmarkStart w:id="10" w:name="_Toc275107577"/>
      <w:r>
        <w:t>2.3</w:t>
      </w:r>
      <w:r w:rsidRPr="00127B4C">
        <w:t xml:space="preserve">. Оценка </w:t>
      </w:r>
      <w:r>
        <w:t xml:space="preserve">состава и структуры </w:t>
      </w:r>
      <w:r w:rsidRPr="00127B4C">
        <w:t>активов организации</w:t>
      </w:r>
      <w:bookmarkEnd w:id="10"/>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Финансовое состояние предприятия и его устойчивость в значительной степени зависят от того, каким имуществом располагает предприятие, в какие активы вложен капитал и какой доход они приносят.</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В зависимости от срока обращения активы подразделяются на внеоборотные (долгосрочные) и оборотные (краткосрочные). Общая структура активов характеризуется коэффициентом соотношения оборотных и внеоборотных активов. Значение данного показателя в большей степени обусловлено отраслевыми особенностями кругооборота средств анализируемого предприятия.</w:t>
      </w:r>
    </w:p>
    <w:p w:rsidR="004E52EE" w:rsidRDefault="004E52EE" w:rsidP="002509CB">
      <w:pPr>
        <w:spacing w:after="0" w:line="360" w:lineRule="auto"/>
        <w:ind w:firstLine="708"/>
        <w:jc w:val="both"/>
        <w:rPr>
          <w:rFonts w:ascii="Times New Roman" w:hAnsi="Times New Roman"/>
          <w:sz w:val="28"/>
          <w:szCs w:val="28"/>
        </w:rPr>
      </w:pPr>
      <w:r>
        <w:rPr>
          <w:rFonts w:ascii="Times New Roman" w:hAnsi="Times New Roman"/>
          <w:sz w:val="28"/>
          <w:szCs w:val="28"/>
        </w:rPr>
        <w:t xml:space="preserve">Оценка структуры внеоборотных активов и ее изменения проводятся по данным раздела </w:t>
      </w:r>
      <w:r>
        <w:rPr>
          <w:rFonts w:ascii="Times New Roman" w:hAnsi="Times New Roman"/>
          <w:sz w:val="28"/>
          <w:szCs w:val="28"/>
          <w:lang w:val="en-US"/>
        </w:rPr>
        <w:t>I</w:t>
      </w:r>
      <w:r w:rsidRPr="00952AD4">
        <w:rPr>
          <w:rFonts w:ascii="Times New Roman" w:hAnsi="Times New Roman"/>
          <w:sz w:val="28"/>
          <w:szCs w:val="28"/>
        </w:rPr>
        <w:t xml:space="preserve"> бухгалтерского баланса. </w:t>
      </w:r>
      <w:r>
        <w:rPr>
          <w:rFonts w:ascii="Times New Roman" w:hAnsi="Times New Roman"/>
          <w:sz w:val="28"/>
          <w:szCs w:val="28"/>
        </w:rPr>
        <w:t>По его данным можно установить, какие изменения произошли в активах предприятия, какую часть составляет недвижимость предприятия, а какую- оборотные средства, в том числе в сфере производства и обращения.</w:t>
      </w:r>
    </w:p>
    <w:p w:rsidR="004E52EE" w:rsidRDefault="004E52EE" w:rsidP="00657B5F">
      <w:pPr>
        <w:spacing w:after="0" w:line="360" w:lineRule="auto"/>
        <w:ind w:firstLine="708"/>
        <w:jc w:val="both"/>
        <w:rPr>
          <w:rFonts w:ascii="Times New Roman" w:hAnsi="Times New Roman"/>
          <w:sz w:val="28"/>
          <w:szCs w:val="28"/>
        </w:rPr>
      </w:pPr>
      <w:r>
        <w:rPr>
          <w:rFonts w:ascii="Times New Roman" w:hAnsi="Times New Roman"/>
          <w:sz w:val="28"/>
          <w:szCs w:val="28"/>
        </w:rPr>
        <w:t>Главным признаком группировки статей баланса считается степень их ликвидности.</w:t>
      </w:r>
    </w:p>
    <w:p w:rsidR="004E52EE" w:rsidRDefault="004E52EE" w:rsidP="00657B5F">
      <w:pPr>
        <w:spacing w:after="0" w:line="360" w:lineRule="auto"/>
        <w:ind w:firstLine="708"/>
        <w:jc w:val="both"/>
        <w:rPr>
          <w:rFonts w:ascii="Times New Roman" w:hAnsi="Times New Roman"/>
          <w:sz w:val="28"/>
          <w:szCs w:val="28"/>
        </w:rPr>
      </w:pPr>
      <w:r w:rsidRPr="00657B5F">
        <w:rPr>
          <w:rFonts w:ascii="Times New Roman" w:hAnsi="Times New Roman"/>
          <w:sz w:val="28"/>
          <w:szCs w:val="28"/>
        </w:rPr>
        <w:t xml:space="preserve">Размещение средств предприятия имеет очень большое значение в финансовой деятельности и повышении ее эффективности. От того, какие инвестиции вложены в основные и оборотные средства, сколько их находится в сфере производства и обращения, в денежной и материальной форме, на сколько оптимально их соотношение, во многом зависят результаты производственной и финансовой деятельности, а следовательно, и финансовая устойчивость предприятия. Если созданные производственные мощности предприятия используются недостаточно полно из-за отсутствия материальных ресурсов, то это отрицательно сказывается на финансовых результатах предприятия и его финансовом положении. То же происходит, если созданы излишние производственные запасы, которые не могут быть быстро переработаны на имеющихся производственных мощностях. В итоге замораживается капитал, замедляется его   </w:t>
      </w:r>
      <w:r>
        <w:rPr>
          <w:rFonts w:ascii="Times New Roman" w:hAnsi="Times New Roman"/>
          <w:sz w:val="28"/>
          <w:szCs w:val="28"/>
        </w:rPr>
        <w:t>оборачиваемость, вследствие чего ухудшается финансовое состояние.</w:t>
      </w:r>
    </w:p>
    <w:p w:rsidR="004E52EE" w:rsidRDefault="004E52EE" w:rsidP="00657B5F">
      <w:pPr>
        <w:spacing w:after="0" w:line="360" w:lineRule="auto"/>
        <w:ind w:firstLine="708"/>
        <w:jc w:val="both"/>
        <w:rPr>
          <w:rFonts w:ascii="Times New Roman" w:hAnsi="Times New Roman"/>
          <w:sz w:val="28"/>
          <w:szCs w:val="28"/>
        </w:rPr>
      </w:pPr>
      <w:r>
        <w:rPr>
          <w:rFonts w:ascii="Times New Roman" w:hAnsi="Times New Roman"/>
          <w:sz w:val="28"/>
          <w:szCs w:val="28"/>
        </w:rPr>
        <w:t>В зависимости от степени подверженности инфляционным процессам все статьи баланса классифицируются на монетарные и немонетарные.</w:t>
      </w:r>
    </w:p>
    <w:p w:rsidR="004E52EE" w:rsidRDefault="004E52EE" w:rsidP="00657B5F">
      <w:pPr>
        <w:spacing w:after="0" w:line="360" w:lineRule="auto"/>
        <w:ind w:firstLine="708"/>
        <w:jc w:val="both"/>
        <w:rPr>
          <w:rFonts w:ascii="Times New Roman" w:hAnsi="Times New Roman"/>
          <w:sz w:val="28"/>
          <w:szCs w:val="28"/>
        </w:rPr>
      </w:pPr>
      <w:r>
        <w:rPr>
          <w:rFonts w:ascii="Times New Roman" w:hAnsi="Times New Roman"/>
          <w:sz w:val="28"/>
          <w:szCs w:val="28"/>
        </w:rPr>
        <w:t>Монетарные активы- это статьи баланса, отражающие обязательства в текущей денежной оценке. Поэтому они не подлежат переоценке. К ним относятся денежные средства, депозиты, краткосрочные финансовые вложения, средства в расчетах.</w:t>
      </w:r>
    </w:p>
    <w:p w:rsidR="004E52EE" w:rsidRDefault="004E52EE" w:rsidP="00657B5F">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Немонетарные активы- это основные средства, незаконченное капитальное строительство, производственные запасы, незавершенное производство, готовая продукция, товары для продажи. Реальная стоимость этих активов изменяется с течением времени и изменением цен и поэтому требует переоценки. </w:t>
      </w:r>
    </w:p>
    <w:p w:rsidR="004E52EE" w:rsidRDefault="004E52EE" w:rsidP="00657B5F">
      <w:pPr>
        <w:spacing w:after="0" w:line="360" w:lineRule="auto"/>
        <w:ind w:firstLine="708"/>
        <w:jc w:val="both"/>
        <w:rPr>
          <w:rFonts w:ascii="Times New Roman" w:hAnsi="Times New Roman"/>
          <w:sz w:val="28"/>
          <w:szCs w:val="28"/>
        </w:rPr>
      </w:pPr>
      <w:r>
        <w:rPr>
          <w:rFonts w:ascii="Times New Roman" w:hAnsi="Times New Roman"/>
          <w:sz w:val="28"/>
          <w:szCs w:val="28"/>
        </w:rPr>
        <w:t>В зависимости от степени риска вложения капитала различают оборотный капитал:</w:t>
      </w:r>
    </w:p>
    <w:p w:rsidR="004E52EE" w:rsidRDefault="004E52EE" w:rsidP="00657B5F">
      <w:pPr>
        <w:spacing w:after="0" w:line="360" w:lineRule="auto"/>
        <w:ind w:firstLine="708"/>
        <w:jc w:val="both"/>
        <w:rPr>
          <w:rFonts w:ascii="Times New Roman" w:hAnsi="Times New Roman"/>
          <w:sz w:val="28"/>
          <w:szCs w:val="28"/>
        </w:rPr>
      </w:pPr>
      <w:r>
        <w:rPr>
          <w:rFonts w:ascii="Times New Roman" w:hAnsi="Times New Roman"/>
          <w:sz w:val="28"/>
          <w:szCs w:val="28"/>
        </w:rPr>
        <w:t>- с минимальным риском вложений (денежные средства, краткосрочные финансовые вложения);</w:t>
      </w:r>
    </w:p>
    <w:p w:rsidR="004E52EE" w:rsidRDefault="004E52EE" w:rsidP="00657B5F">
      <w:pPr>
        <w:spacing w:after="0" w:line="360" w:lineRule="auto"/>
        <w:ind w:firstLine="708"/>
        <w:jc w:val="both"/>
        <w:rPr>
          <w:rFonts w:ascii="Times New Roman" w:hAnsi="Times New Roman"/>
          <w:sz w:val="28"/>
          <w:szCs w:val="28"/>
        </w:rPr>
      </w:pPr>
      <w:r>
        <w:rPr>
          <w:rFonts w:ascii="Times New Roman" w:hAnsi="Times New Roman"/>
          <w:sz w:val="28"/>
          <w:szCs w:val="28"/>
        </w:rPr>
        <w:t>- с малым риском вложений (дебиторская задолженность за вычетом сомнительных долгов; производственные запасы за вычетом залежалых; остатки готовой продукции за вычетом не пользующихся спросом; незавершенное производство);</w:t>
      </w:r>
    </w:p>
    <w:p w:rsidR="004E52EE" w:rsidRDefault="004E52EE" w:rsidP="00657B5F">
      <w:pPr>
        <w:spacing w:after="0" w:line="360" w:lineRule="auto"/>
        <w:ind w:firstLine="708"/>
        <w:jc w:val="both"/>
        <w:rPr>
          <w:rFonts w:ascii="Times New Roman" w:hAnsi="Times New Roman"/>
          <w:sz w:val="28"/>
          <w:szCs w:val="28"/>
        </w:rPr>
      </w:pPr>
      <w:r>
        <w:rPr>
          <w:rFonts w:ascii="Times New Roman" w:hAnsi="Times New Roman"/>
          <w:sz w:val="28"/>
          <w:szCs w:val="28"/>
        </w:rPr>
        <w:t>- с высоким риском вложений (сомнительная дебиторская задолженность, залежалые запасы, не пользующаяся спросом готовая продукция).</w:t>
      </w:r>
    </w:p>
    <w:p w:rsidR="004E52EE" w:rsidRDefault="004E52EE" w:rsidP="00657B5F">
      <w:pPr>
        <w:spacing w:after="0" w:line="360" w:lineRule="auto"/>
        <w:ind w:firstLine="708"/>
        <w:jc w:val="both"/>
        <w:rPr>
          <w:rFonts w:ascii="Times New Roman" w:hAnsi="Times New Roman"/>
          <w:sz w:val="28"/>
          <w:szCs w:val="28"/>
        </w:rPr>
      </w:pPr>
      <w:r>
        <w:rPr>
          <w:rFonts w:ascii="Times New Roman" w:hAnsi="Times New Roman"/>
          <w:sz w:val="28"/>
          <w:szCs w:val="28"/>
        </w:rPr>
        <w:t>В процессе оценки активов предприятия в первую очередь следует изучить изменение в их составе и структуре и дать им оценку.</w:t>
      </w:r>
    </w:p>
    <w:p w:rsidR="004E52EE" w:rsidRDefault="004E52EE" w:rsidP="00657B5F">
      <w:pPr>
        <w:spacing w:after="0" w:line="360" w:lineRule="auto"/>
        <w:ind w:firstLine="708"/>
        <w:jc w:val="both"/>
        <w:rPr>
          <w:rFonts w:ascii="Times New Roman" w:hAnsi="Times New Roman"/>
          <w:sz w:val="28"/>
          <w:szCs w:val="28"/>
        </w:rPr>
      </w:pPr>
      <w:r>
        <w:rPr>
          <w:rFonts w:ascii="Times New Roman" w:hAnsi="Times New Roman"/>
          <w:sz w:val="28"/>
          <w:szCs w:val="28"/>
        </w:rPr>
        <w:t>Для оценки используются данные бухгалтерского баланса за 2009 год.</w:t>
      </w:r>
    </w:p>
    <w:p w:rsidR="004E52EE" w:rsidRPr="009156F8" w:rsidRDefault="004E52EE" w:rsidP="009156F8">
      <w:pPr>
        <w:spacing w:after="0" w:line="360" w:lineRule="auto"/>
        <w:ind w:firstLine="708"/>
        <w:jc w:val="right"/>
        <w:rPr>
          <w:rFonts w:ascii="Times New Roman" w:hAnsi="Times New Roman"/>
          <w:sz w:val="24"/>
          <w:szCs w:val="24"/>
        </w:rPr>
      </w:pPr>
      <w:r w:rsidRPr="009156F8">
        <w:rPr>
          <w:rFonts w:ascii="Times New Roman" w:hAnsi="Times New Roman"/>
          <w:sz w:val="24"/>
          <w:szCs w:val="24"/>
        </w:rPr>
        <w:t>Таблица 6.</w:t>
      </w:r>
    </w:p>
    <w:p w:rsidR="004E52EE" w:rsidRDefault="004E52EE" w:rsidP="009156F8">
      <w:pPr>
        <w:spacing w:after="0" w:line="360" w:lineRule="auto"/>
        <w:ind w:firstLine="708"/>
        <w:jc w:val="center"/>
        <w:rPr>
          <w:rFonts w:ascii="Times New Roman" w:hAnsi="Times New Roman"/>
          <w:sz w:val="28"/>
          <w:szCs w:val="28"/>
        </w:rPr>
      </w:pPr>
      <w:r>
        <w:rPr>
          <w:rFonts w:ascii="Times New Roman" w:hAnsi="Times New Roman"/>
          <w:sz w:val="28"/>
          <w:szCs w:val="28"/>
        </w:rPr>
        <w:t>Структура активов предприятия за 2009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3"/>
        <w:gridCol w:w="1101"/>
        <w:gridCol w:w="1095"/>
        <w:gridCol w:w="986"/>
        <w:gridCol w:w="968"/>
        <w:gridCol w:w="1410"/>
        <w:gridCol w:w="952"/>
        <w:gridCol w:w="876"/>
      </w:tblGrid>
      <w:tr w:rsidR="004E52EE" w:rsidRPr="00C93B19" w:rsidTr="00C93B19">
        <w:tc>
          <w:tcPr>
            <w:tcW w:w="2235" w:type="dxa"/>
            <w:vMerge w:val="restart"/>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Средства предприятия</w:t>
            </w:r>
          </w:p>
        </w:tc>
        <w:tc>
          <w:tcPr>
            <w:tcW w:w="2268" w:type="dxa"/>
            <w:gridSpan w:val="2"/>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начало периода</w:t>
            </w:r>
          </w:p>
        </w:tc>
        <w:tc>
          <w:tcPr>
            <w:tcW w:w="1984" w:type="dxa"/>
            <w:gridSpan w:val="2"/>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конец периода</w:t>
            </w:r>
          </w:p>
        </w:tc>
        <w:tc>
          <w:tcPr>
            <w:tcW w:w="141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Изменение уд. веса</w:t>
            </w:r>
          </w:p>
        </w:tc>
        <w:tc>
          <w:tcPr>
            <w:tcW w:w="1666" w:type="dxa"/>
            <w:gridSpan w:val="2"/>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прирост</w:t>
            </w:r>
          </w:p>
        </w:tc>
      </w:tr>
      <w:tr w:rsidR="004E52EE" w:rsidRPr="00C93B19" w:rsidTr="00C93B19">
        <w:tc>
          <w:tcPr>
            <w:tcW w:w="2235" w:type="dxa"/>
            <w:vMerge/>
            <w:vAlign w:val="center"/>
          </w:tcPr>
          <w:p w:rsidR="004E52EE" w:rsidRPr="00C93B19" w:rsidRDefault="004E52EE" w:rsidP="00C93B19">
            <w:pPr>
              <w:spacing w:after="0" w:line="360" w:lineRule="auto"/>
              <w:jc w:val="center"/>
              <w:rPr>
                <w:rFonts w:ascii="Times New Roman" w:hAnsi="Times New Roman"/>
                <w:sz w:val="24"/>
                <w:szCs w:val="24"/>
              </w:rPr>
            </w:pP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в тыс. руб.</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в %</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в тыс. руб.</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в %</w:t>
            </w:r>
          </w:p>
        </w:tc>
        <w:tc>
          <w:tcPr>
            <w:tcW w:w="141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в %</w:t>
            </w:r>
          </w:p>
        </w:tc>
        <w:tc>
          <w:tcPr>
            <w:tcW w:w="850"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в тыс. руб.</w:t>
            </w:r>
          </w:p>
        </w:tc>
        <w:tc>
          <w:tcPr>
            <w:tcW w:w="81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в %</w:t>
            </w:r>
          </w:p>
        </w:tc>
      </w:tr>
      <w:tr w:rsidR="004E52EE" w:rsidRPr="00C93B19" w:rsidTr="00C93B19">
        <w:tc>
          <w:tcPr>
            <w:tcW w:w="2235"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Внеоборотные активы</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10101</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22,26</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9851</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49,31</w:t>
            </w:r>
          </w:p>
        </w:tc>
        <w:tc>
          <w:tcPr>
            <w:tcW w:w="141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+27,05</w:t>
            </w:r>
          </w:p>
        </w:tc>
        <w:tc>
          <w:tcPr>
            <w:tcW w:w="850"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-250</w:t>
            </w:r>
          </w:p>
        </w:tc>
        <w:tc>
          <w:tcPr>
            <w:tcW w:w="81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97,52</w:t>
            </w:r>
          </w:p>
        </w:tc>
      </w:tr>
      <w:tr w:rsidR="004E52EE" w:rsidRPr="00C93B19" w:rsidTr="00C93B19">
        <w:tc>
          <w:tcPr>
            <w:tcW w:w="2235"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Оборотные активы</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35270</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77,74</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100574</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91,08</w:t>
            </w:r>
          </w:p>
        </w:tc>
        <w:tc>
          <w:tcPr>
            <w:tcW w:w="141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+13,34</w:t>
            </w:r>
          </w:p>
        </w:tc>
        <w:tc>
          <w:tcPr>
            <w:tcW w:w="850"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+65304</w:t>
            </w:r>
          </w:p>
        </w:tc>
        <w:tc>
          <w:tcPr>
            <w:tcW w:w="81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285,15</w:t>
            </w:r>
          </w:p>
        </w:tc>
      </w:tr>
      <w:tr w:rsidR="004E52EE" w:rsidRPr="00C93B19" w:rsidTr="00C93B19">
        <w:tc>
          <w:tcPr>
            <w:tcW w:w="2235"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В том числе оборотные активы:</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p>
        </w:tc>
        <w:tc>
          <w:tcPr>
            <w:tcW w:w="1418" w:type="dxa"/>
            <w:vAlign w:val="center"/>
          </w:tcPr>
          <w:p w:rsidR="004E52EE" w:rsidRPr="00C93B19" w:rsidRDefault="004E52EE" w:rsidP="00C93B19">
            <w:pPr>
              <w:spacing w:after="0" w:line="360" w:lineRule="auto"/>
              <w:jc w:val="center"/>
              <w:rPr>
                <w:rFonts w:ascii="Times New Roman" w:hAnsi="Times New Roman"/>
                <w:sz w:val="24"/>
                <w:szCs w:val="24"/>
              </w:rPr>
            </w:pPr>
          </w:p>
        </w:tc>
        <w:tc>
          <w:tcPr>
            <w:tcW w:w="850" w:type="dxa"/>
            <w:vAlign w:val="center"/>
          </w:tcPr>
          <w:p w:rsidR="004E52EE" w:rsidRPr="00C93B19" w:rsidRDefault="004E52EE" w:rsidP="00C93B19">
            <w:pPr>
              <w:spacing w:after="0" w:line="360" w:lineRule="auto"/>
              <w:jc w:val="center"/>
              <w:rPr>
                <w:rFonts w:ascii="Times New Roman" w:hAnsi="Times New Roman"/>
                <w:sz w:val="24"/>
                <w:szCs w:val="24"/>
              </w:rPr>
            </w:pPr>
          </w:p>
        </w:tc>
        <w:tc>
          <w:tcPr>
            <w:tcW w:w="816" w:type="dxa"/>
            <w:vAlign w:val="center"/>
          </w:tcPr>
          <w:p w:rsidR="004E52EE" w:rsidRPr="00C93B19" w:rsidRDefault="004E52EE" w:rsidP="00C93B19">
            <w:pPr>
              <w:spacing w:after="0" w:line="360" w:lineRule="auto"/>
              <w:jc w:val="center"/>
              <w:rPr>
                <w:rFonts w:ascii="Times New Roman" w:hAnsi="Times New Roman"/>
                <w:sz w:val="24"/>
                <w:szCs w:val="24"/>
              </w:rPr>
            </w:pPr>
          </w:p>
        </w:tc>
      </w:tr>
      <w:tr w:rsidR="004E52EE" w:rsidRPr="00C93B19" w:rsidTr="00C93B19">
        <w:tc>
          <w:tcPr>
            <w:tcW w:w="2235"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 с минимальным риском вложений</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2343</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5,16</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1471</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1,33</w:t>
            </w:r>
          </w:p>
        </w:tc>
        <w:tc>
          <w:tcPr>
            <w:tcW w:w="141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-3,83</w:t>
            </w:r>
          </w:p>
        </w:tc>
        <w:tc>
          <w:tcPr>
            <w:tcW w:w="850"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-872</w:t>
            </w:r>
          </w:p>
        </w:tc>
        <w:tc>
          <w:tcPr>
            <w:tcW w:w="81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62,78</w:t>
            </w:r>
          </w:p>
        </w:tc>
      </w:tr>
      <w:tr w:rsidR="004E52EE" w:rsidRPr="00C93B19" w:rsidTr="00C93B19">
        <w:tc>
          <w:tcPr>
            <w:tcW w:w="2235"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-с невысоким риском вложений</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32927</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72,57</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99103</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89,75</w:t>
            </w:r>
          </w:p>
        </w:tc>
        <w:tc>
          <w:tcPr>
            <w:tcW w:w="141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+17,18</w:t>
            </w:r>
          </w:p>
        </w:tc>
        <w:tc>
          <w:tcPr>
            <w:tcW w:w="850"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+66176</w:t>
            </w:r>
          </w:p>
        </w:tc>
        <w:tc>
          <w:tcPr>
            <w:tcW w:w="81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300,98</w:t>
            </w:r>
          </w:p>
        </w:tc>
      </w:tr>
      <w:tr w:rsidR="004E52EE" w:rsidRPr="00C93B19" w:rsidTr="00C93B19">
        <w:tc>
          <w:tcPr>
            <w:tcW w:w="2235"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 с высоким риском вложений</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141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850"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81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r>
      <w:tr w:rsidR="004E52EE" w:rsidRPr="00C93B19" w:rsidTr="00C93B19">
        <w:tc>
          <w:tcPr>
            <w:tcW w:w="2235"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Итого</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45371</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100</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110425</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100</w:t>
            </w:r>
          </w:p>
        </w:tc>
        <w:tc>
          <w:tcPr>
            <w:tcW w:w="141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850"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+65054</w:t>
            </w:r>
          </w:p>
        </w:tc>
        <w:tc>
          <w:tcPr>
            <w:tcW w:w="81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r>
    </w:tbl>
    <w:p w:rsidR="004E52EE" w:rsidRDefault="004E52EE" w:rsidP="00657B5F">
      <w:pPr>
        <w:spacing w:after="0" w:line="360" w:lineRule="auto"/>
        <w:ind w:firstLine="708"/>
        <w:jc w:val="both"/>
        <w:rPr>
          <w:rFonts w:ascii="Times New Roman" w:hAnsi="Times New Roman"/>
          <w:sz w:val="28"/>
          <w:szCs w:val="28"/>
        </w:rPr>
      </w:pPr>
    </w:p>
    <w:p w:rsidR="004E52EE" w:rsidRDefault="004E52EE" w:rsidP="00657B5F">
      <w:pPr>
        <w:spacing w:after="0" w:line="360" w:lineRule="auto"/>
        <w:ind w:firstLine="708"/>
        <w:jc w:val="both"/>
        <w:rPr>
          <w:rFonts w:ascii="Times New Roman" w:hAnsi="Times New Roman"/>
          <w:sz w:val="28"/>
          <w:szCs w:val="28"/>
        </w:rPr>
      </w:pPr>
      <w:r>
        <w:rPr>
          <w:rFonts w:ascii="Times New Roman" w:hAnsi="Times New Roman"/>
          <w:sz w:val="28"/>
          <w:szCs w:val="28"/>
        </w:rPr>
        <w:t>Из таблицы 6 видно, что за отчетный год структура активов организации несколько изменилась: доля основного и оборотного капитала увеличилась на 27,05 % и 13,34% соответственно. Активы с минимальным риском вложения уменьшились на 872 тыс.руб., т.е. на 37,22% по отношению с началом периода, в то время как активы с невысоким риском вложения увеличились на 66176 тыс.руб. и составляют на конец периода 99103 тыс.руб., что в 3 раза больше данного значения на начало периода.</w:t>
      </w:r>
    </w:p>
    <w:p w:rsidR="004E52EE" w:rsidRDefault="004E52EE" w:rsidP="00657B5F">
      <w:pPr>
        <w:spacing w:after="0" w:line="360" w:lineRule="auto"/>
        <w:ind w:firstLine="708"/>
        <w:jc w:val="both"/>
        <w:rPr>
          <w:rFonts w:ascii="Times New Roman" w:hAnsi="Times New Roman"/>
          <w:sz w:val="28"/>
          <w:szCs w:val="28"/>
        </w:rPr>
      </w:pPr>
      <w:r>
        <w:rPr>
          <w:rFonts w:ascii="Times New Roman" w:hAnsi="Times New Roman"/>
          <w:sz w:val="28"/>
          <w:szCs w:val="28"/>
        </w:rPr>
        <w:t>Особенно тщательно необходимо оценить изменения состава и динамики оборотных активов как наиболее мобильной части капитала, от состояния которых в значительной степени зависит финансовое состояние предприятия. При этом следует иметь в виду, что структура оборотного капитала свидетельствует об устойчивом, хорошо отлаженном процессе производства и сбыта продукции, и наоборот, существенные структурные изменения- признак нестабильной работы предприятия.</w:t>
      </w:r>
    </w:p>
    <w:p w:rsidR="004E52EE" w:rsidRPr="00FD4753" w:rsidRDefault="004E52EE" w:rsidP="00FD4753">
      <w:pPr>
        <w:spacing w:after="0" w:line="360" w:lineRule="auto"/>
        <w:ind w:firstLine="708"/>
        <w:jc w:val="right"/>
        <w:rPr>
          <w:rFonts w:ascii="Times New Roman" w:hAnsi="Times New Roman"/>
          <w:sz w:val="24"/>
          <w:szCs w:val="24"/>
        </w:rPr>
      </w:pPr>
      <w:r w:rsidRPr="00FD4753">
        <w:rPr>
          <w:rFonts w:ascii="Times New Roman" w:hAnsi="Times New Roman"/>
          <w:sz w:val="24"/>
          <w:szCs w:val="24"/>
        </w:rPr>
        <w:t>Таблица 7.</w:t>
      </w:r>
    </w:p>
    <w:p w:rsidR="004E52EE" w:rsidRDefault="004E52EE" w:rsidP="00FD4753">
      <w:pPr>
        <w:spacing w:after="0" w:line="360" w:lineRule="auto"/>
        <w:ind w:firstLine="708"/>
        <w:jc w:val="center"/>
        <w:rPr>
          <w:rFonts w:ascii="Times New Roman" w:hAnsi="Times New Roman"/>
          <w:sz w:val="28"/>
          <w:szCs w:val="28"/>
        </w:rPr>
      </w:pPr>
      <w:r>
        <w:rPr>
          <w:rFonts w:ascii="Times New Roman" w:hAnsi="Times New Roman"/>
          <w:sz w:val="28"/>
          <w:szCs w:val="28"/>
        </w:rPr>
        <w:t>Оценка динамики и структуры оборотных активов за 2009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1134"/>
        <w:gridCol w:w="992"/>
        <w:gridCol w:w="992"/>
        <w:gridCol w:w="1134"/>
        <w:gridCol w:w="992"/>
        <w:gridCol w:w="958"/>
      </w:tblGrid>
      <w:tr w:rsidR="004E52EE" w:rsidRPr="00C93B19" w:rsidTr="00C93B19">
        <w:tc>
          <w:tcPr>
            <w:tcW w:w="3369" w:type="dxa"/>
            <w:vMerge w:val="restart"/>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Виды средств</w:t>
            </w:r>
          </w:p>
        </w:tc>
        <w:tc>
          <w:tcPr>
            <w:tcW w:w="3118" w:type="dxa"/>
            <w:gridSpan w:val="3"/>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Наличие средств, в тыс.руб.</w:t>
            </w:r>
          </w:p>
        </w:tc>
        <w:tc>
          <w:tcPr>
            <w:tcW w:w="3084" w:type="dxa"/>
            <w:gridSpan w:val="3"/>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Структура средств, в %</w:t>
            </w:r>
          </w:p>
        </w:tc>
      </w:tr>
      <w:tr w:rsidR="004E52EE" w:rsidRPr="00C93B19" w:rsidTr="00C93B19">
        <w:tc>
          <w:tcPr>
            <w:tcW w:w="3369" w:type="dxa"/>
            <w:vMerge/>
            <w:vAlign w:val="center"/>
          </w:tcPr>
          <w:p w:rsidR="004E52EE" w:rsidRPr="00C93B19" w:rsidRDefault="004E52EE" w:rsidP="00C93B19">
            <w:pPr>
              <w:spacing w:after="0" w:line="360" w:lineRule="auto"/>
              <w:jc w:val="center"/>
              <w:rPr>
                <w:rFonts w:ascii="Times New Roman" w:hAnsi="Times New Roman"/>
                <w:sz w:val="24"/>
                <w:szCs w:val="24"/>
              </w:rPr>
            </w:pP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начало года</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конец года</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изменение (+,-)</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начало года</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конец года</w:t>
            </w:r>
          </w:p>
        </w:tc>
        <w:tc>
          <w:tcPr>
            <w:tcW w:w="95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изменение (+,-)</w:t>
            </w:r>
          </w:p>
        </w:tc>
      </w:tr>
      <w:tr w:rsidR="004E52EE" w:rsidRPr="00C93B19" w:rsidTr="00C93B19">
        <w:tc>
          <w:tcPr>
            <w:tcW w:w="3369"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Запасы</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3223</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60478</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+57225</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9,14</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60,13</w:t>
            </w:r>
          </w:p>
        </w:tc>
        <w:tc>
          <w:tcPr>
            <w:tcW w:w="95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+50,99</w:t>
            </w:r>
          </w:p>
        </w:tc>
      </w:tr>
      <w:tr w:rsidR="004E52EE" w:rsidRPr="00C93B19" w:rsidTr="00C93B19">
        <w:tc>
          <w:tcPr>
            <w:tcW w:w="3369"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в том числе:</w:t>
            </w:r>
          </w:p>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 сырье и материалы</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1940</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26143</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+24203</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5,50</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25,99</w:t>
            </w:r>
          </w:p>
        </w:tc>
        <w:tc>
          <w:tcPr>
            <w:tcW w:w="95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+20,49</w:t>
            </w:r>
          </w:p>
        </w:tc>
      </w:tr>
      <w:tr w:rsidR="004E52EE" w:rsidRPr="00C93B19" w:rsidTr="00C93B19">
        <w:tc>
          <w:tcPr>
            <w:tcW w:w="3369"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 готовая продукция</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1130</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34252</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+33122</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3,20</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34,06</w:t>
            </w:r>
          </w:p>
        </w:tc>
        <w:tc>
          <w:tcPr>
            <w:tcW w:w="95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+30,86</w:t>
            </w:r>
          </w:p>
        </w:tc>
      </w:tr>
      <w:tr w:rsidR="004E52EE" w:rsidRPr="00C93B19" w:rsidTr="00C93B19">
        <w:tc>
          <w:tcPr>
            <w:tcW w:w="3369"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 расходы будущих периодов</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153</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83</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-70</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0,44</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0,08</w:t>
            </w:r>
          </w:p>
        </w:tc>
        <w:tc>
          <w:tcPr>
            <w:tcW w:w="95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-0,36</w:t>
            </w:r>
          </w:p>
        </w:tc>
      </w:tr>
      <w:tr w:rsidR="004E52EE" w:rsidRPr="00C93B19" w:rsidTr="00C93B19">
        <w:tc>
          <w:tcPr>
            <w:tcW w:w="3369"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НДС по приобретенным ценностям</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13</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-13</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0,04</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95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-0,04</w:t>
            </w:r>
          </w:p>
        </w:tc>
      </w:tr>
      <w:tr w:rsidR="004E52EE" w:rsidRPr="00C93B19" w:rsidTr="00C93B19">
        <w:tc>
          <w:tcPr>
            <w:tcW w:w="3369"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Дебиторская задолженность</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29669</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38603</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+8934</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84,12</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38,39</w:t>
            </w:r>
          </w:p>
        </w:tc>
        <w:tc>
          <w:tcPr>
            <w:tcW w:w="95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-45,73</w:t>
            </w:r>
          </w:p>
        </w:tc>
      </w:tr>
      <w:tr w:rsidR="004E52EE" w:rsidRPr="00C93B19" w:rsidTr="00C93B19">
        <w:tc>
          <w:tcPr>
            <w:tcW w:w="3369"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в том числе:</w:t>
            </w:r>
          </w:p>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 покупатели и заказчики</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4812</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20563</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+15751</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13,64</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20,45</w:t>
            </w:r>
          </w:p>
        </w:tc>
        <w:tc>
          <w:tcPr>
            <w:tcW w:w="95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+6,81</w:t>
            </w:r>
          </w:p>
        </w:tc>
      </w:tr>
      <w:tr w:rsidR="004E52EE" w:rsidRPr="00C93B19" w:rsidTr="00C93B19">
        <w:tc>
          <w:tcPr>
            <w:tcW w:w="3369"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Денежные средства</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2343</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1471</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-872</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6,64</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1,46</w:t>
            </w:r>
          </w:p>
        </w:tc>
        <w:tc>
          <w:tcPr>
            <w:tcW w:w="95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-5,18</w:t>
            </w:r>
          </w:p>
        </w:tc>
      </w:tr>
      <w:tr w:rsidR="004E52EE" w:rsidRPr="00C93B19" w:rsidTr="00C93B19">
        <w:tc>
          <w:tcPr>
            <w:tcW w:w="3369"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Прочие оборотные активы</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22</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22</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0,06</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0,02</w:t>
            </w:r>
          </w:p>
        </w:tc>
        <w:tc>
          <w:tcPr>
            <w:tcW w:w="95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-0,04</w:t>
            </w:r>
          </w:p>
        </w:tc>
      </w:tr>
    </w:tbl>
    <w:p w:rsidR="004E52EE" w:rsidRDefault="004E52EE"/>
    <w:p w:rsidR="004E52EE" w:rsidRPr="006724A3" w:rsidRDefault="004E52EE" w:rsidP="006724A3">
      <w:pPr>
        <w:spacing w:after="0" w:line="360" w:lineRule="auto"/>
        <w:ind w:firstLine="708"/>
        <w:jc w:val="right"/>
        <w:rPr>
          <w:rFonts w:ascii="Times New Roman" w:hAnsi="Times New Roman"/>
          <w:sz w:val="24"/>
          <w:szCs w:val="24"/>
        </w:rPr>
      </w:pPr>
      <w:r w:rsidRPr="006724A3">
        <w:rPr>
          <w:rFonts w:ascii="Times New Roman" w:hAnsi="Times New Roman"/>
          <w:sz w:val="24"/>
          <w:szCs w:val="24"/>
        </w:rPr>
        <w:t xml:space="preserve">Продолжение табл. 7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1134"/>
        <w:gridCol w:w="992"/>
        <w:gridCol w:w="992"/>
        <w:gridCol w:w="1134"/>
        <w:gridCol w:w="992"/>
        <w:gridCol w:w="958"/>
      </w:tblGrid>
      <w:tr w:rsidR="004E52EE" w:rsidRPr="00C93B19" w:rsidTr="00C93B19">
        <w:tc>
          <w:tcPr>
            <w:tcW w:w="3369"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Итого</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35270</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100574</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+65304</w:t>
            </w:r>
          </w:p>
        </w:tc>
        <w:tc>
          <w:tcPr>
            <w:tcW w:w="113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100</w:t>
            </w:r>
          </w:p>
        </w:tc>
        <w:tc>
          <w:tcPr>
            <w:tcW w:w="99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100</w:t>
            </w:r>
          </w:p>
        </w:tc>
        <w:tc>
          <w:tcPr>
            <w:tcW w:w="958"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r>
    </w:tbl>
    <w:p w:rsidR="004E52EE" w:rsidRDefault="004E52EE" w:rsidP="00657B5F">
      <w:pPr>
        <w:spacing w:after="0" w:line="360" w:lineRule="auto"/>
        <w:ind w:firstLine="708"/>
        <w:jc w:val="both"/>
        <w:rPr>
          <w:rFonts w:ascii="Times New Roman" w:hAnsi="Times New Roman"/>
          <w:sz w:val="28"/>
          <w:szCs w:val="28"/>
        </w:rPr>
      </w:pPr>
    </w:p>
    <w:p w:rsidR="004E52EE" w:rsidRDefault="004E52EE" w:rsidP="00657B5F">
      <w:pPr>
        <w:spacing w:after="0" w:line="360" w:lineRule="auto"/>
        <w:ind w:firstLine="708"/>
        <w:jc w:val="both"/>
        <w:rPr>
          <w:rFonts w:ascii="Times New Roman" w:hAnsi="Times New Roman"/>
          <w:sz w:val="28"/>
          <w:szCs w:val="28"/>
        </w:rPr>
      </w:pPr>
      <w:r>
        <w:rPr>
          <w:rFonts w:ascii="Times New Roman" w:hAnsi="Times New Roman"/>
          <w:sz w:val="28"/>
          <w:szCs w:val="28"/>
        </w:rPr>
        <w:t>Как видно из таблицы 7 наибольший удельный вес в оборотных активах на начало периода имеет дебиторская задолженность 84,12%, а на конец периода значительную долю в оборотных средствах составляют запасы 60,13% - 60478 тыс.руб. Увеличению запасов за оцениваемый период способствовал значительный рост сырья и материалов на 24203 тыс.руб. (в 13,5 раз) и готовой продукции в связи с трудностями сбыта на 33122 тыс.руб. (в 30 раз). В то же время расходы будущих периодов уменьшились на 70 тыс.руб. или на 45,75%. К концу года произошло значительное уменьшение доли дебиторской задолженности в структуре средств на 45,73% с одновременным увеличением объема задолженности на 8934 тыс.руб. и составили 38603 тыс.руб.</w:t>
      </w:r>
    </w:p>
    <w:p w:rsidR="004E52EE" w:rsidRDefault="004E52EE" w:rsidP="00657B5F">
      <w:pPr>
        <w:spacing w:after="0" w:line="360" w:lineRule="auto"/>
        <w:ind w:firstLine="708"/>
        <w:jc w:val="both"/>
        <w:rPr>
          <w:rFonts w:ascii="Times New Roman" w:hAnsi="Times New Roman"/>
          <w:sz w:val="28"/>
          <w:szCs w:val="28"/>
        </w:rPr>
      </w:pPr>
      <w:r>
        <w:rPr>
          <w:rFonts w:ascii="Times New Roman" w:hAnsi="Times New Roman"/>
          <w:sz w:val="28"/>
          <w:szCs w:val="28"/>
        </w:rPr>
        <w:t>В процессе кругооборота оборотных средств источники их формирования, как правило, не определяются. Однако это не означает, что система формирования оборотных средств не оказывает влияния на скорость оборота и эффективность использования оборотных средств. Избыток оборотных средств будет означать, что часть капитала предприятия не приносит дохода, а недостаток оборотного капитала будет тормозить производственный процесс, замедляя скорость хозяйственного оборота средств предприятия.</w:t>
      </w:r>
    </w:p>
    <w:p w:rsidR="004E52EE" w:rsidRDefault="004E52EE" w:rsidP="00657B5F">
      <w:pPr>
        <w:spacing w:after="0" w:line="360" w:lineRule="auto"/>
        <w:ind w:firstLine="708"/>
        <w:jc w:val="both"/>
        <w:rPr>
          <w:rFonts w:ascii="Times New Roman" w:hAnsi="Times New Roman"/>
          <w:sz w:val="28"/>
          <w:szCs w:val="28"/>
        </w:rPr>
      </w:pPr>
      <w:r>
        <w:rPr>
          <w:rFonts w:ascii="Times New Roman" w:hAnsi="Times New Roman"/>
          <w:sz w:val="28"/>
          <w:szCs w:val="28"/>
        </w:rPr>
        <w:t>Для оценки оборачиваемости оборотного капитала используются следующие показатели:</w:t>
      </w:r>
    </w:p>
    <w:p w:rsidR="004E52EE" w:rsidRDefault="004E52EE" w:rsidP="00C371CA">
      <w:pPr>
        <w:spacing w:after="0" w:line="360" w:lineRule="auto"/>
        <w:ind w:firstLine="708"/>
        <w:rPr>
          <w:rFonts w:ascii="Times New Roman" w:hAnsi="Times New Roman"/>
          <w:sz w:val="28"/>
          <w:szCs w:val="28"/>
        </w:rPr>
      </w:pPr>
      <w:r>
        <w:rPr>
          <w:rFonts w:ascii="Times New Roman" w:hAnsi="Times New Roman"/>
          <w:sz w:val="28"/>
          <w:szCs w:val="28"/>
        </w:rPr>
        <w:t>1.</w:t>
      </w:r>
      <w:r w:rsidRPr="00D05744">
        <w:rPr>
          <w:rFonts w:ascii="Times New Roman" w:hAnsi="Times New Roman"/>
          <w:sz w:val="28"/>
          <w:szCs w:val="28"/>
        </w:rPr>
        <w:t>Коэффициент оборачиваемости оборотных активов:</w:t>
      </w:r>
    </w:p>
    <w:p w:rsidR="004E52EE" w:rsidRPr="00C371CA" w:rsidRDefault="004E52EE" w:rsidP="00C371CA">
      <w:pPr>
        <w:spacing w:after="0" w:line="360" w:lineRule="auto"/>
        <w:jc w:val="center"/>
        <w:rPr>
          <w:rFonts w:ascii="Times New Roman" w:hAnsi="Times New Roman"/>
          <w:sz w:val="24"/>
          <w:szCs w:val="24"/>
        </w:rPr>
      </w:pPr>
      <w:r w:rsidRPr="00C371CA">
        <w:rPr>
          <w:rFonts w:ascii="Times New Roman" w:hAnsi="Times New Roman"/>
          <w:sz w:val="24"/>
          <w:szCs w:val="24"/>
        </w:rPr>
        <w:t>Объем продаж</w:t>
      </w:r>
      <w:r w:rsidRPr="00C371CA">
        <w:rPr>
          <w:rFonts w:ascii="Times New Roman" w:hAnsi="Times New Roman"/>
          <w:sz w:val="24"/>
          <w:szCs w:val="24"/>
        </w:rPr>
        <w:br/>
      </w:r>
      <w:r>
        <w:rPr>
          <w:rFonts w:ascii="Times New Roman" w:hAnsi="Times New Roman"/>
          <w:sz w:val="24"/>
          <w:szCs w:val="24"/>
        </w:rPr>
        <w:t xml:space="preserve">                   </w:t>
      </w:r>
      <w:r w:rsidRPr="00C371CA">
        <w:rPr>
          <w:rFonts w:ascii="Times New Roman" w:hAnsi="Times New Roman"/>
          <w:sz w:val="24"/>
          <w:szCs w:val="24"/>
        </w:rPr>
        <w:t>___________________________________________</w:t>
      </w:r>
      <w:r>
        <w:rPr>
          <w:rFonts w:ascii="Times New Roman" w:hAnsi="Times New Roman"/>
          <w:sz w:val="24"/>
          <w:szCs w:val="24"/>
        </w:rPr>
        <w:t xml:space="preserve">              (1)</w:t>
      </w:r>
      <w:r w:rsidRPr="00C371CA">
        <w:rPr>
          <w:rFonts w:ascii="Times New Roman" w:hAnsi="Times New Roman"/>
          <w:sz w:val="24"/>
          <w:szCs w:val="24"/>
        </w:rPr>
        <w:br/>
        <w:t>средняя величина оборотных активов за период</w:t>
      </w:r>
    </w:p>
    <w:p w:rsidR="004E52EE" w:rsidRDefault="004E52EE" w:rsidP="00C371CA">
      <w:pPr>
        <w:spacing w:after="0" w:line="360" w:lineRule="auto"/>
        <w:ind w:firstLine="708"/>
        <w:jc w:val="both"/>
        <w:rPr>
          <w:rFonts w:ascii="Times New Roman" w:hAnsi="Times New Roman"/>
          <w:sz w:val="28"/>
          <w:szCs w:val="28"/>
        </w:rPr>
      </w:pPr>
      <w:r w:rsidRPr="00D05744">
        <w:rPr>
          <w:rFonts w:ascii="Times New Roman" w:hAnsi="Times New Roman"/>
          <w:sz w:val="28"/>
          <w:szCs w:val="28"/>
        </w:rPr>
        <w:t>Коэффициент характеризует отдачу продукции на каждый 1 руб. оборотных средств или количество оборотов.</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2.Коэффициент закрепления оборотных средств на 1 руб. продукции является противоположным коэффициенту отдачи оборотных активов.</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3. Оборачиваемость в днях</w:t>
      </w:r>
    </w:p>
    <w:p w:rsidR="004E52EE" w:rsidRPr="00C371CA" w:rsidRDefault="004E52EE" w:rsidP="00C371CA">
      <w:pPr>
        <w:spacing w:after="0" w:line="360" w:lineRule="auto"/>
        <w:ind w:firstLine="708"/>
        <w:jc w:val="center"/>
        <w:rPr>
          <w:rFonts w:ascii="Times New Roman" w:hAnsi="Times New Roman"/>
          <w:sz w:val="24"/>
          <w:szCs w:val="24"/>
        </w:rPr>
      </w:pPr>
      <w:r w:rsidRPr="00C371CA">
        <w:rPr>
          <w:rFonts w:ascii="Times New Roman" w:hAnsi="Times New Roman"/>
          <w:sz w:val="24"/>
          <w:szCs w:val="24"/>
        </w:rPr>
        <w:t>Средняя величина оборотных средств * Продолжительность периода (дни)</w:t>
      </w:r>
    </w:p>
    <w:p w:rsidR="004E52EE" w:rsidRPr="00C371CA" w:rsidRDefault="004E52EE" w:rsidP="00C371CA">
      <w:pPr>
        <w:spacing w:after="0" w:line="360" w:lineRule="auto"/>
        <w:ind w:firstLine="708"/>
        <w:jc w:val="center"/>
        <w:rPr>
          <w:rFonts w:ascii="Times New Roman" w:hAnsi="Times New Roman"/>
          <w:sz w:val="24"/>
          <w:szCs w:val="24"/>
        </w:rPr>
      </w:pPr>
      <w:r>
        <w:rPr>
          <w:rFonts w:ascii="Times New Roman" w:hAnsi="Times New Roman"/>
          <w:sz w:val="24"/>
          <w:szCs w:val="24"/>
        </w:rPr>
        <w:t xml:space="preserve">        </w:t>
      </w:r>
      <w:r w:rsidRPr="00C371CA">
        <w:rPr>
          <w:rFonts w:ascii="Times New Roman" w:hAnsi="Times New Roman"/>
          <w:sz w:val="24"/>
          <w:szCs w:val="24"/>
        </w:rPr>
        <w:t>_____________________________________________________________</w:t>
      </w:r>
      <w:r>
        <w:rPr>
          <w:rFonts w:ascii="Times New Roman" w:hAnsi="Times New Roman"/>
          <w:sz w:val="24"/>
          <w:szCs w:val="24"/>
        </w:rPr>
        <w:t xml:space="preserve">        (2)</w:t>
      </w:r>
    </w:p>
    <w:p w:rsidR="004E52EE" w:rsidRPr="00C371CA" w:rsidRDefault="004E52EE" w:rsidP="00C371CA">
      <w:pPr>
        <w:spacing w:after="0" w:line="360" w:lineRule="auto"/>
        <w:ind w:firstLine="708"/>
        <w:jc w:val="center"/>
        <w:rPr>
          <w:rFonts w:ascii="Times New Roman" w:hAnsi="Times New Roman"/>
          <w:sz w:val="24"/>
          <w:szCs w:val="24"/>
        </w:rPr>
      </w:pPr>
      <w:r w:rsidRPr="00C371CA">
        <w:rPr>
          <w:rFonts w:ascii="Times New Roman" w:hAnsi="Times New Roman"/>
          <w:sz w:val="24"/>
          <w:szCs w:val="24"/>
        </w:rPr>
        <w:t>Выручка от продаж</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Для оценки оборачиваемости оборотных средств используются данные бухгалтерского баланса и отчета о прибылях и убытках.</w:t>
      </w:r>
    </w:p>
    <w:p w:rsidR="004E52EE" w:rsidRDefault="004E52EE" w:rsidP="00C371CA">
      <w:pPr>
        <w:spacing w:after="0" w:line="360" w:lineRule="auto"/>
        <w:ind w:firstLine="708"/>
        <w:jc w:val="both"/>
        <w:rPr>
          <w:rFonts w:ascii="Times New Roman" w:hAnsi="Times New Roman"/>
          <w:sz w:val="28"/>
          <w:szCs w:val="28"/>
        </w:rPr>
      </w:pPr>
    </w:p>
    <w:p w:rsidR="004E52EE" w:rsidRPr="00C371CA" w:rsidRDefault="004E52EE" w:rsidP="00C371CA">
      <w:pPr>
        <w:spacing w:after="0" w:line="360" w:lineRule="auto"/>
        <w:ind w:firstLine="708"/>
        <w:jc w:val="right"/>
        <w:rPr>
          <w:rFonts w:ascii="Times New Roman" w:hAnsi="Times New Roman"/>
          <w:sz w:val="24"/>
          <w:szCs w:val="24"/>
        </w:rPr>
      </w:pPr>
      <w:r w:rsidRPr="00C371CA">
        <w:rPr>
          <w:rFonts w:ascii="Times New Roman" w:hAnsi="Times New Roman"/>
          <w:sz w:val="24"/>
          <w:szCs w:val="24"/>
        </w:rPr>
        <w:t>Таблица 8.</w:t>
      </w:r>
    </w:p>
    <w:p w:rsidR="004E52EE" w:rsidRDefault="004E52EE" w:rsidP="00C371CA">
      <w:pPr>
        <w:spacing w:after="0" w:line="360" w:lineRule="auto"/>
        <w:ind w:firstLine="708"/>
        <w:jc w:val="center"/>
        <w:rPr>
          <w:rFonts w:ascii="Times New Roman" w:hAnsi="Times New Roman"/>
          <w:sz w:val="28"/>
          <w:szCs w:val="28"/>
        </w:rPr>
      </w:pPr>
      <w:r>
        <w:rPr>
          <w:rFonts w:ascii="Times New Roman" w:hAnsi="Times New Roman"/>
          <w:sz w:val="28"/>
          <w:szCs w:val="28"/>
        </w:rPr>
        <w:t>Расчет показателей оборачиваемости оборотных средств.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3402"/>
        <w:gridCol w:w="1276"/>
        <w:gridCol w:w="1386"/>
        <w:gridCol w:w="1449"/>
        <w:gridCol w:w="1241"/>
      </w:tblGrid>
      <w:tr w:rsidR="004E52EE" w:rsidRPr="00C93B19" w:rsidTr="00C93B19">
        <w:tc>
          <w:tcPr>
            <w:tcW w:w="81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 п</w:t>
            </w:r>
            <w:r w:rsidRPr="00C93B19">
              <w:rPr>
                <w:rFonts w:ascii="Times New Roman" w:hAnsi="Times New Roman"/>
                <w:sz w:val="24"/>
                <w:szCs w:val="24"/>
                <w:lang w:val="en-US"/>
              </w:rPr>
              <w:t>/</w:t>
            </w:r>
            <w:r w:rsidRPr="00C93B19">
              <w:rPr>
                <w:rFonts w:ascii="Times New Roman" w:hAnsi="Times New Roman"/>
                <w:sz w:val="24"/>
                <w:szCs w:val="24"/>
              </w:rPr>
              <w:t>п</w:t>
            </w:r>
          </w:p>
        </w:tc>
        <w:tc>
          <w:tcPr>
            <w:tcW w:w="340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Показатель</w:t>
            </w:r>
          </w:p>
        </w:tc>
        <w:tc>
          <w:tcPr>
            <w:tcW w:w="127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2008 г.</w:t>
            </w:r>
          </w:p>
        </w:tc>
        <w:tc>
          <w:tcPr>
            <w:tcW w:w="138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2009г.</w:t>
            </w:r>
          </w:p>
        </w:tc>
        <w:tc>
          <w:tcPr>
            <w:tcW w:w="1449"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Отклонение</w:t>
            </w:r>
          </w:p>
        </w:tc>
        <w:tc>
          <w:tcPr>
            <w:tcW w:w="1241"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Темп роста</w:t>
            </w:r>
          </w:p>
        </w:tc>
      </w:tr>
      <w:tr w:rsidR="004E52EE" w:rsidRPr="00C93B19" w:rsidTr="00C93B19">
        <w:tc>
          <w:tcPr>
            <w:tcW w:w="81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w:t>
            </w:r>
          </w:p>
        </w:tc>
        <w:tc>
          <w:tcPr>
            <w:tcW w:w="340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Объем продаж, тыс.руб.</w:t>
            </w:r>
          </w:p>
        </w:tc>
        <w:tc>
          <w:tcPr>
            <w:tcW w:w="127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57966</w:t>
            </w:r>
          </w:p>
        </w:tc>
        <w:tc>
          <w:tcPr>
            <w:tcW w:w="138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78900</w:t>
            </w:r>
          </w:p>
        </w:tc>
        <w:tc>
          <w:tcPr>
            <w:tcW w:w="1449"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+20934</w:t>
            </w:r>
          </w:p>
        </w:tc>
        <w:tc>
          <w:tcPr>
            <w:tcW w:w="1241"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136,11</w:t>
            </w:r>
          </w:p>
        </w:tc>
      </w:tr>
      <w:tr w:rsidR="004E52EE" w:rsidRPr="00C93B19" w:rsidTr="00C93B19">
        <w:tc>
          <w:tcPr>
            <w:tcW w:w="81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w:t>
            </w:r>
          </w:p>
        </w:tc>
        <w:tc>
          <w:tcPr>
            <w:tcW w:w="340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Средняя величина оборотных средств, тыс.руб.</w:t>
            </w:r>
          </w:p>
        </w:tc>
        <w:tc>
          <w:tcPr>
            <w:tcW w:w="127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35270</w:t>
            </w:r>
          </w:p>
        </w:tc>
        <w:tc>
          <w:tcPr>
            <w:tcW w:w="138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100574</w:t>
            </w:r>
          </w:p>
        </w:tc>
        <w:tc>
          <w:tcPr>
            <w:tcW w:w="1449"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+65304</w:t>
            </w:r>
          </w:p>
        </w:tc>
        <w:tc>
          <w:tcPr>
            <w:tcW w:w="1241"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285,15</w:t>
            </w:r>
          </w:p>
        </w:tc>
      </w:tr>
      <w:tr w:rsidR="004E52EE" w:rsidRPr="00C93B19" w:rsidTr="00C93B19">
        <w:tc>
          <w:tcPr>
            <w:tcW w:w="81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w:t>
            </w:r>
          </w:p>
        </w:tc>
        <w:tc>
          <w:tcPr>
            <w:tcW w:w="340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Количество оборотов оборотных средств</w:t>
            </w:r>
          </w:p>
        </w:tc>
        <w:tc>
          <w:tcPr>
            <w:tcW w:w="127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1,64</w:t>
            </w:r>
          </w:p>
        </w:tc>
        <w:tc>
          <w:tcPr>
            <w:tcW w:w="138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0,78</w:t>
            </w:r>
          </w:p>
        </w:tc>
        <w:tc>
          <w:tcPr>
            <w:tcW w:w="1449"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-0,86</w:t>
            </w:r>
          </w:p>
        </w:tc>
        <w:tc>
          <w:tcPr>
            <w:tcW w:w="1241"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47,56</w:t>
            </w:r>
          </w:p>
        </w:tc>
      </w:tr>
      <w:tr w:rsidR="004E52EE" w:rsidRPr="00C93B19" w:rsidTr="00C93B19">
        <w:tc>
          <w:tcPr>
            <w:tcW w:w="81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4.</w:t>
            </w:r>
          </w:p>
        </w:tc>
        <w:tc>
          <w:tcPr>
            <w:tcW w:w="340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Коэффициент закрепления</w:t>
            </w:r>
          </w:p>
        </w:tc>
        <w:tc>
          <w:tcPr>
            <w:tcW w:w="127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0,61</w:t>
            </w:r>
          </w:p>
        </w:tc>
        <w:tc>
          <w:tcPr>
            <w:tcW w:w="138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1,28</w:t>
            </w:r>
          </w:p>
        </w:tc>
        <w:tc>
          <w:tcPr>
            <w:tcW w:w="1449"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+0,67</w:t>
            </w:r>
          </w:p>
        </w:tc>
        <w:tc>
          <w:tcPr>
            <w:tcW w:w="1241"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209,84</w:t>
            </w:r>
          </w:p>
        </w:tc>
      </w:tr>
      <w:tr w:rsidR="004E52EE" w:rsidRPr="00C93B19" w:rsidTr="00C93B19">
        <w:tc>
          <w:tcPr>
            <w:tcW w:w="817"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5.</w:t>
            </w:r>
          </w:p>
        </w:tc>
        <w:tc>
          <w:tcPr>
            <w:tcW w:w="3402"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Оборачиваемость в днях</w:t>
            </w:r>
          </w:p>
        </w:tc>
        <w:tc>
          <w:tcPr>
            <w:tcW w:w="127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219,05</w:t>
            </w:r>
          </w:p>
        </w:tc>
        <w:tc>
          <w:tcPr>
            <w:tcW w:w="138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458,89</w:t>
            </w:r>
          </w:p>
        </w:tc>
        <w:tc>
          <w:tcPr>
            <w:tcW w:w="1449"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+239,84</w:t>
            </w:r>
          </w:p>
        </w:tc>
        <w:tc>
          <w:tcPr>
            <w:tcW w:w="1241"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209,49</w:t>
            </w:r>
          </w:p>
        </w:tc>
      </w:tr>
    </w:tbl>
    <w:p w:rsidR="004E52EE" w:rsidRDefault="004E52EE" w:rsidP="00C371CA">
      <w:pPr>
        <w:spacing w:after="0" w:line="360" w:lineRule="auto"/>
        <w:ind w:firstLine="708"/>
        <w:jc w:val="both"/>
        <w:rPr>
          <w:rFonts w:ascii="Times New Roman" w:hAnsi="Times New Roman"/>
          <w:sz w:val="28"/>
          <w:szCs w:val="28"/>
        </w:rPr>
      </w:pP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По данным таблицы видно, что произошло увеличение оборачиваемости в днях в 2009 г. и составило 458,89 оборотов. Однако уменьшилось количество оборотов оборотных средств по сравнению с 2008 г. на 0,86. Существенно увеличилась средняя величина оборотных средств на 185,15%.</w:t>
      </w:r>
    </w:p>
    <w:p w:rsidR="004E52EE" w:rsidRDefault="004E52EE" w:rsidP="00C371CA">
      <w:pPr>
        <w:spacing w:after="0" w:line="360" w:lineRule="auto"/>
        <w:ind w:firstLine="708"/>
        <w:jc w:val="both"/>
        <w:rPr>
          <w:rFonts w:ascii="Times New Roman" w:hAnsi="Times New Roman"/>
          <w:sz w:val="28"/>
          <w:szCs w:val="28"/>
        </w:rPr>
      </w:pPr>
    </w:p>
    <w:p w:rsidR="004E52EE" w:rsidRPr="0065788C" w:rsidRDefault="004E52EE" w:rsidP="007B7B06">
      <w:pPr>
        <w:pStyle w:val="1"/>
        <w:jc w:val="center"/>
      </w:pPr>
      <w:bookmarkStart w:id="11" w:name="_Toc275107578"/>
      <w:r>
        <w:t>2.4</w:t>
      </w:r>
      <w:r w:rsidRPr="0065788C">
        <w:t>.Оценка ликвидности бухгалтерского баланса</w:t>
      </w:r>
      <w:bookmarkEnd w:id="11"/>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Задача оценки ликвидности баланса возникает в связи с необходимостью давать оценку платежеспособности организации, т.е. ее способности своевременно и полностью рассчитываться по всем своим обязательствам.</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Оценка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В зависимости от степени ликвидности, т.е. скорости превращения в денежные средства, активы предприятия разделяются на следующие группы:</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А-1- наиболее ликвидные активы- к ним относятся все статьи денежных средств предприятия и краткосрочные финансовые вложения (с.250+с.260)</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А-2- быстро реализуемые активы- дебиторская задолженность, платежи по которой ожидаются в течение 12 месяцев после отчетной даты (с.240)</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 xml:space="preserve">А-3- медленно реализуемые активы- статьи раздела </w:t>
      </w:r>
      <w:r>
        <w:rPr>
          <w:rFonts w:ascii="Times New Roman" w:hAnsi="Times New Roman"/>
          <w:sz w:val="28"/>
          <w:szCs w:val="28"/>
          <w:lang w:val="en-US"/>
        </w:rPr>
        <w:t>II</w:t>
      </w:r>
      <w:r>
        <w:rPr>
          <w:rFonts w:ascii="Times New Roman" w:hAnsi="Times New Roman"/>
          <w:sz w:val="28"/>
          <w:szCs w:val="28"/>
        </w:rPr>
        <w:t xml:space="preserve"> актива баланса, включающие запасы, налог на добавленную стоимость, дебиторскую задолженность, платежи по которой ожидаются более чем через 12 месяцев после отчетной даты, и прочие оборотные активы (с.210+с.220+с.230+с.270)</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 xml:space="preserve">А-4- трудно реализуемые активы статьи раздела </w:t>
      </w:r>
      <w:r>
        <w:rPr>
          <w:rFonts w:ascii="Times New Roman" w:hAnsi="Times New Roman"/>
          <w:sz w:val="28"/>
          <w:szCs w:val="28"/>
          <w:lang w:val="en-US"/>
        </w:rPr>
        <w:t>I</w:t>
      </w:r>
      <w:r>
        <w:rPr>
          <w:rFonts w:ascii="Times New Roman" w:hAnsi="Times New Roman"/>
          <w:sz w:val="28"/>
          <w:szCs w:val="28"/>
        </w:rPr>
        <w:t xml:space="preserve"> актива баланса- внеоборотные активы (с.190)</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Пассивы баланса группируются по степени срочности их оплаты.</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П-1- наиболее срочные обязательства- к ним относится кредиторская задолженность (с.620)</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П-2- краткосрочные пассивы- это краткосрочные заемные средства, задолженность участникам по выплате доходов, прочие краткосрочные пассивы (с.610+с.630+с.660)</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 xml:space="preserve">П-3- долгосрочные пассивы- это статьи баланса, относящиеся к разделам </w:t>
      </w:r>
      <w:r>
        <w:rPr>
          <w:rFonts w:ascii="Times New Roman" w:hAnsi="Times New Roman"/>
          <w:sz w:val="28"/>
          <w:szCs w:val="28"/>
          <w:lang w:val="en-US"/>
        </w:rPr>
        <w:t>IV</w:t>
      </w:r>
      <w:r>
        <w:rPr>
          <w:rFonts w:ascii="Times New Roman" w:hAnsi="Times New Roman"/>
          <w:sz w:val="28"/>
          <w:szCs w:val="28"/>
        </w:rPr>
        <w:t xml:space="preserve"> и </w:t>
      </w:r>
      <w:r>
        <w:rPr>
          <w:rFonts w:ascii="Times New Roman" w:hAnsi="Times New Roman"/>
          <w:sz w:val="28"/>
          <w:szCs w:val="28"/>
          <w:lang w:val="en-US"/>
        </w:rPr>
        <w:t>V</w:t>
      </w:r>
      <w:r>
        <w:rPr>
          <w:rFonts w:ascii="Times New Roman" w:hAnsi="Times New Roman"/>
          <w:sz w:val="28"/>
          <w:szCs w:val="28"/>
        </w:rPr>
        <w:t>, т.е. долгосрочные кредиты и заемные средства, а также доходы будущих периодов, резервы предстоящих расходов и платежей (с.590+с.640+с.650).</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 xml:space="preserve">П-4- постоянные пассивы или устойчивые- это статьи раздела </w:t>
      </w:r>
      <w:r>
        <w:rPr>
          <w:rFonts w:ascii="Times New Roman" w:hAnsi="Times New Roman"/>
          <w:sz w:val="28"/>
          <w:szCs w:val="28"/>
          <w:lang w:val="en-US"/>
        </w:rPr>
        <w:t>III</w:t>
      </w:r>
      <w:r>
        <w:rPr>
          <w:rFonts w:ascii="Times New Roman" w:hAnsi="Times New Roman"/>
          <w:sz w:val="28"/>
          <w:szCs w:val="28"/>
        </w:rPr>
        <w:t xml:space="preserve"> баланса «Капитал и резервы» (с.490)</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Для определения ликвидности баланса следует сопоставить итоги приведенных групп по активу и пассиву.</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Баланс считается абсолютно ликвидным, если имеют место следующие соотношения:</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А1</w:t>
      </w:r>
      <w:r w:rsidRPr="00BF5C16">
        <w:rPr>
          <w:rFonts w:ascii="Times New Roman" w:hAnsi="Times New Roman"/>
          <w:sz w:val="28"/>
          <w:szCs w:val="28"/>
        </w:rPr>
        <w:t>&gt;</w:t>
      </w:r>
      <w:r>
        <w:rPr>
          <w:rFonts w:ascii="Times New Roman" w:hAnsi="Times New Roman"/>
          <w:sz w:val="28"/>
          <w:szCs w:val="28"/>
        </w:rPr>
        <w:t>=П1</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А2</w:t>
      </w:r>
      <w:r w:rsidRPr="00BF5C16">
        <w:rPr>
          <w:rFonts w:ascii="Times New Roman" w:hAnsi="Times New Roman"/>
          <w:sz w:val="28"/>
          <w:szCs w:val="28"/>
        </w:rPr>
        <w:t>&gt;=</w:t>
      </w:r>
      <w:r>
        <w:rPr>
          <w:rFonts w:ascii="Times New Roman" w:hAnsi="Times New Roman"/>
          <w:sz w:val="28"/>
          <w:szCs w:val="28"/>
        </w:rPr>
        <w:t>П2</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А3</w:t>
      </w:r>
      <w:r w:rsidRPr="00BF5C16">
        <w:rPr>
          <w:rFonts w:ascii="Times New Roman" w:hAnsi="Times New Roman"/>
          <w:sz w:val="28"/>
          <w:szCs w:val="28"/>
        </w:rPr>
        <w:t>&gt;=</w:t>
      </w:r>
      <w:r>
        <w:rPr>
          <w:rFonts w:ascii="Times New Roman" w:hAnsi="Times New Roman"/>
          <w:sz w:val="28"/>
          <w:szCs w:val="28"/>
        </w:rPr>
        <w:t>П3</w:t>
      </w:r>
    </w:p>
    <w:p w:rsidR="004E52EE" w:rsidRPr="00BF5C16"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А4</w:t>
      </w:r>
      <w:r w:rsidRPr="00BF5C16">
        <w:rPr>
          <w:rFonts w:ascii="Times New Roman" w:hAnsi="Times New Roman"/>
          <w:sz w:val="28"/>
          <w:szCs w:val="28"/>
        </w:rPr>
        <w:t>&lt;=</w:t>
      </w:r>
      <w:r>
        <w:rPr>
          <w:rFonts w:ascii="Times New Roman" w:hAnsi="Times New Roman"/>
          <w:sz w:val="28"/>
          <w:szCs w:val="28"/>
        </w:rPr>
        <w:t>П4</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Сопоставление ликвидных средств и обязательств позволяет вычислить следующие показатели (используются данные бухгалтерского баланса за 2009 год):</w:t>
      </w:r>
    </w:p>
    <w:p w:rsidR="004E52EE" w:rsidRDefault="004E52EE" w:rsidP="00C371CA">
      <w:pPr>
        <w:spacing w:after="0" w:line="360" w:lineRule="auto"/>
        <w:ind w:firstLine="708"/>
        <w:jc w:val="both"/>
        <w:rPr>
          <w:rFonts w:ascii="Times New Roman" w:hAnsi="Times New Roman"/>
          <w:sz w:val="28"/>
          <w:szCs w:val="28"/>
        </w:rPr>
      </w:pPr>
      <w:r>
        <w:rPr>
          <w:rFonts w:ascii="Times New Roman" w:hAnsi="Times New Roman"/>
          <w:sz w:val="28"/>
          <w:szCs w:val="28"/>
        </w:rPr>
        <w:t>- Текущую ликвидность- свидетельствует о платежеспособности (+) или неплатежеспособности (-) организации на ближайший промежуток времени:</w:t>
      </w:r>
    </w:p>
    <w:p w:rsidR="004E52EE" w:rsidRDefault="004E52EE" w:rsidP="00BF5C16">
      <w:pPr>
        <w:spacing w:after="0" w:line="360" w:lineRule="auto"/>
        <w:ind w:firstLine="708"/>
        <w:jc w:val="center"/>
        <w:rPr>
          <w:rFonts w:ascii="Times New Roman" w:hAnsi="Times New Roman"/>
          <w:sz w:val="28"/>
          <w:szCs w:val="28"/>
        </w:rPr>
      </w:pPr>
      <w:r>
        <w:rPr>
          <w:rFonts w:ascii="Times New Roman" w:hAnsi="Times New Roman"/>
          <w:sz w:val="28"/>
          <w:szCs w:val="28"/>
        </w:rPr>
        <w:t xml:space="preserve">                     ТЛ= (А1+А2)- (П1+П2)                  (3)</w:t>
      </w:r>
    </w:p>
    <w:p w:rsidR="004E52EE" w:rsidRDefault="004E52EE" w:rsidP="00BF5C16">
      <w:pPr>
        <w:spacing w:after="0" w:line="360" w:lineRule="auto"/>
        <w:ind w:firstLine="708"/>
        <w:jc w:val="center"/>
        <w:rPr>
          <w:rFonts w:ascii="Times New Roman" w:hAnsi="Times New Roman"/>
          <w:sz w:val="28"/>
          <w:szCs w:val="28"/>
        </w:rPr>
      </w:pPr>
      <w:r>
        <w:rPr>
          <w:rFonts w:ascii="Times New Roman" w:hAnsi="Times New Roman"/>
          <w:sz w:val="28"/>
          <w:szCs w:val="28"/>
        </w:rPr>
        <w:t>ТЛ= (1471+38603)- (86575+1200)= -47701</w:t>
      </w:r>
    </w:p>
    <w:p w:rsidR="004E52EE" w:rsidRPr="00BF5C16" w:rsidRDefault="004E52EE" w:rsidP="00C371CA">
      <w:pPr>
        <w:spacing w:after="0" w:line="360" w:lineRule="auto"/>
        <w:ind w:firstLine="708"/>
        <w:jc w:val="both"/>
        <w:rPr>
          <w:rFonts w:ascii="Times New Roman" w:hAnsi="Times New Roman"/>
          <w:sz w:val="28"/>
          <w:szCs w:val="28"/>
        </w:rPr>
      </w:pPr>
    </w:p>
    <w:p w:rsidR="004E52EE" w:rsidRDefault="004E52EE">
      <w:pPr>
        <w:spacing w:after="0" w:line="360" w:lineRule="auto"/>
        <w:ind w:firstLine="708"/>
        <w:jc w:val="both"/>
        <w:rPr>
          <w:rFonts w:ascii="Times New Roman" w:hAnsi="Times New Roman"/>
          <w:sz w:val="28"/>
          <w:szCs w:val="28"/>
        </w:rPr>
      </w:pPr>
      <w:r>
        <w:rPr>
          <w:rFonts w:ascii="Times New Roman" w:hAnsi="Times New Roman"/>
          <w:sz w:val="28"/>
          <w:szCs w:val="28"/>
        </w:rPr>
        <w:t>- Перспективную ликвидность- это прогноз платежеспособности на основе сравнения будущих поступлений и платежей:</w:t>
      </w:r>
    </w:p>
    <w:p w:rsidR="004E52EE" w:rsidRDefault="004E52EE" w:rsidP="00BF5C16">
      <w:pPr>
        <w:spacing w:after="0" w:line="360" w:lineRule="auto"/>
        <w:ind w:firstLine="708"/>
        <w:jc w:val="center"/>
        <w:rPr>
          <w:rFonts w:ascii="Times New Roman" w:hAnsi="Times New Roman"/>
          <w:sz w:val="28"/>
          <w:szCs w:val="28"/>
        </w:rPr>
      </w:pPr>
      <w:r>
        <w:rPr>
          <w:rFonts w:ascii="Times New Roman" w:hAnsi="Times New Roman"/>
          <w:sz w:val="28"/>
          <w:szCs w:val="28"/>
        </w:rPr>
        <w:t xml:space="preserve">                                        ПЛ= А3-П3                                    (4)</w:t>
      </w:r>
    </w:p>
    <w:p w:rsidR="004E52EE" w:rsidRDefault="004E52EE" w:rsidP="00BF5C16">
      <w:pPr>
        <w:spacing w:after="0" w:line="360" w:lineRule="auto"/>
        <w:ind w:firstLine="708"/>
        <w:jc w:val="center"/>
        <w:rPr>
          <w:rFonts w:ascii="Times New Roman" w:hAnsi="Times New Roman"/>
          <w:sz w:val="28"/>
          <w:szCs w:val="28"/>
        </w:rPr>
      </w:pPr>
      <w:r>
        <w:rPr>
          <w:rFonts w:ascii="Times New Roman" w:hAnsi="Times New Roman"/>
          <w:sz w:val="28"/>
          <w:szCs w:val="28"/>
        </w:rPr>
        <w:t>ПЛ= 60500-1555=58945</w:t>
      </w:r>
    </w:p>
    <w:p w:rsidR="004E52EE" w:rsidRDefault="004E52EE" w:rsidP="00BF5C16">
      <w:pPr>
        <w:spacing w:after="0" w:line="360" w:lineRule="auto"/>
        <w:ind w:firstLine="708"/>
        <w:jc w:val="center"/>
        <w:rPr>
          <w:rFonts w:ascii="Times New Roman" w:hAnsi="Times New Roman"/>
          <w:sz w:val="28"/>
          <w:szCs w:val="28"/>
        </w:rPr>
      </w:pPr>
    </w:p>
    <w:p w:rsidR="004E52EE" w:rsidRDefault="004E52EE" w:rsidP="00BF5C16">
      <w:pPr>
        <w:spacing w:after="0" w:line="360" w:lineRule="auto"/>
        <w:ind w:firstLine="708"/>
        <w:jc w:val="center"/>
        <w:rPr>
          <w:rFonts w:ascii="Times New Roman" w:hAnsi="Times New Roman"/>
          <w:sz w:val="28"/>
          <w:szCs w:val="28"/>
        </w:rPr>
      </w:pPr>
    </w:p>
    <w:p w:rsidR="004E52EE" w:rsidRDefault="004E52EE" w:rsidP="00BF5C16">
      <w:pPr>
        <w:spacing w:after="0" w:line="360" w:lineRule="auto"/>
        <w:ind w:firstLine="708"/>
        <w:jc w:val="center"/>
        <w:rPr>
          <w:rFonts w:ascii="Times New Roman" w:hAnsi="Times New Roman"/>
          <w:sz w:val="28"/>
          <w:szCs w:val="28"/>
        </w:rPr>
      </w:pPr>
    </w:p>
    <w:p w:rsidR="004E52EE" w:rsidRPr="00BF5C16" w:rsidRDefault="004E52EE" w:rsidP="00BF5C16">
      <w:pPr>
        <w:spacing w:after="0" w:line="360" w:lineRule="auto"/>
        <w:ind w:firstLine="708"/>
        <w:jc w:val="right"/>
        <w:rPr>
          <w:rFonts w:ascii="Times New Roman" w:hAnsi="Times New Roman"/>
          <w:sz w:val="24"/>
          <w:szCs w:val="24"/>
        </w:rPr>
      </w:pPr>
      <w:r w:rsidRPr="00BF5C16">
        <w:rPr>
          <w:rFonts w:ascii="Times New Roman" w:hAnsi="Times New Roman"/>
          <w:sz w:val="24"/>
          <w:szCs w:val="24"/>
        </w:rPr>
        <w:t>Таблица 9.</w:t>
      </w:r>
    </w:p>
    <w:p w:rsidR="004E52EE" w:rsidRDefault="004E52EE" w:rsidP="00BF5C16">
      <w:pPr>
        <w:spacing w:after="0" w:line="360" w:lineRule="auto"/>
        <w:ind w:firstLine="708"/>
        <w:jc w:val="center"/>
        <w:rPr>
          <w:rFonts w:ascii="Times New Roman" w:hAnsi="Times New Roman"/>
          <w:sz w:val="28"/>
          <w:szCs w:val="28"/>
        </w:rPr>
      </w:pPr>
      <w:r>
        <w:rPr>
          <w:rFonts w:ascii="Times New Roman" w:hAnsi="Times New Roman"/>
          <w:sz w:val="28"/>
          <w:szCs w:val="28"/>
        </w:rPr>
        <w:t>Анализ ликвидности баланса</w:t>
      </w:r>
    </w:p>
    <w:p w:rsidR="004E52EE" w:rsidRPr="00BF5C16" w:rsidRDefault="004E52EE" w:rsidP="00BF5C16">
      <w:pPr>
        <w:spacing w:after="0" w:line="360" w:lineRule="auto"/>
        <w:ind w:firstLine="708"/>
        <w:jc w:val="center"/>
        <w:rPr>
          <w:rFonts w:ascii="Times New Roman" w:hAnsi="Times New Roman"/>
          <w:sz w:val="24"/>
          <w:szCs w:val="24"/>
        </w:rPr>
      </w:pPr>
      <w:r w:rsidRPr="00BF5C16">
        <w:rPr>
          <w:rFonts w:ascii="Times New Roman" w:hAnsi="Times New Roman"/>
          <w:sz w:val="24"/>
          <w:szCs w:val="24"/>
        </w:rPr>
        <w:t>( в тыс.руб.)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5"/>
        <w:gridCol w:w="1193"/>
        <w:gridCol w:w="1193"/>
        <w:gridCol w:w="1159"/>
        <w:gridCol w:w="1193"/>
        <w:gridCol w:w="1194"/>
        <w:gridCol w:w="1273"/>
        <w:gridCol w:w="1241"/>
      </w:tblGrid>
      <w:tr w:rsidR="004E52EE" w:rsidRPr="00C93B19" w:rsidTr="00C93B19">
        <w:tc>
          <w:tcPr>
            <w:tcW w:w="1125"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Актив</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начало периода</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конец периода</w:t>
            </w:r>
          </w:p>
        </w:tc>
        <w:tc>
          <w:tcPr>
            <w:tcW w:w="1159"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Пассив</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начало периода</w:t>
            </w:r>
          </w:p>
        </w:tc>
        <w:tc>
          <w:tcPr>
            <w:tcW w:w="119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конец периода</w:t>
            </w:r>
          </w:p>
        </w:tc>
        <w:tc>
          <w:tcPr>
            <w:tcW w:w="2514" w:type="dxa"/>
            <w:gridSpan w:val="2"/>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Платежный излишек или недостаток</w:t>
            </w:r>
          </w:p>
        </w:tc>
      </w:tr>
      <w:tr w:rsidR="004E52EE" w:rsidRPr="00C93B19" w:rsidTr="00C93B19">
        <w:tc>
          <w:tcPr>
            <w:tcW w:w="1125"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w:t>
            </w:r>
          </w:p>
        </w:tc>
        <w:tc>
          <w:tcPr>
            <w:tcW w:w="1159"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4</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5</w:t>
            </w:r>
          </w:p>
        </w:tc>
        <w:tc>
          <w:tcPr>
            <w:tcW w:w="119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6</w:t>
            </w:r>
          </w:p>
        </w:tc>
        <w:tc>
          <w:tcPr>
            <w:tcW w:w="127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7=2-5</w:t>
            </w:r>
          </w:p>
        </w:tc>
        <w:tc>
          <w:tcPr>
            <w:tcW w:w="1241"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8=3-6</w:t>
            </w:r>
          </w:p>
        </w:tc>
      </w:tr>
      <w:tr w:rsidR="004E52EE" w:rsidRPr="00C93B19" w:rsidTr="00C93B19">
        <w:tc>
          <w:tcPr>
            <w:tcW w:w="1125"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А1</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2343</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1471</w:t>
            </w:r>
          </w:p>
        </w:tc>
        <w:tc>
          <w:tcPr>
            <w:tcW w:w="1159"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П1</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28231</w:t>
            </w:r>
          </w:p>
        </w:tc>
        <w:tc>
          <w:tcPr>
            <w:tcW w:w="119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86575</w:t>
            </w:r>
          </w:p>
        </w:tc>
        <w:tc>
          <w:tcPr>
            <w:tcW w:w="127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-25888</w:t>
            </w:r>
          </w:p>
        </w:tc>
        <w:tc>
          <w:tcPr>
            <w:tcW w:w="1241"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-85104</w:t>
            </w:r>
          </w:p>
        </w:tc>
      </w:tr>
      <w:tr w:rsidR="004E52EE" w:rsidRPr="00C93B19" w:rsidTr="00C93B19">
        <w:tc>
          <w:tcPr>
            <w:tcW w:w="1125"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А2</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29669</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38603</w:t>
            </w:r>
          </w:p>
        </w:tc>
        <w:tc>
          <w:tcPr>
            <w:tcW w:w="1159"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П2</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308</w:t>
            </w:r>
          </w:p>
        </w:tc>
        <w:tc>
          <w:tcPr>
            <w:tcW w:w="119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1200</w:t>
            </w:r>
          </w:p>
        </w:tc>
        <w:tc>
          <w:tcPr>
            <w:tcW w:w="127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29361</w:t>
            </w:r>
          </w:p>
        </w:tc>
        <w:tc>
          <w:tcPr>
            <w:tcW w:w="1241"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37403</w:t>
            </w:r>
          </w:p>
        </w:tc>
      </w:tr>
      <w:tr w:rsidR="004E52EE" w:rsidRPr="00C93B19" w:rsidTr="00C93B19">
        <w:tc>
          <w:tcPr>
            <w:tcW w:w="1125"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А3</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3258</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60500</w:t>
            </w:r>
          </w:p>
        </w:tc>
        <w:tc>
          <w:tcPr>
            <w:tcW w:w="1159"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П3</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544</w:t>
            </w:r>
          </w:p>
        </w:tc>
        <w:tc>
          <w:tcPr>
            <w:tcW w:w="119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1555</w:t>
            </w:r>
          </w:p>
        </w:tc>
        <w:tc>
          <w:tcPr>
            <w:tcW w:w="127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2714</w:t>
            </w:r>
          </w:p>
        </w:tc>
        <w:tc>
          <w:tcPr>
            <w:tcW w:w="1241"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58945</w:t>
            </w:r>
          </w:p>
        </w:tc>
      </w:tr>
      <w:tr w:rsidR="004E52EE" w:rsidRPr="00C93B19" w:rsidTr="00C93B19">
        <w:tc>
          <w:tcPr>
            <w:tcW w:w="1125"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А4</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10101</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9851</w:t>
            </w:r>
          </w:p>
        </w:tc>
        <w:tc>
          <w:tcPr>
            <w:tcW w:w="1159"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П4</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16288</w:t>
            </w:r>
          </w:p>
        </w:tc>
        <w:tc>
          <w:tcPr>
            <w:tcW w:w="119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21095</w:t>
            </w:r>
          </w:p>
        </w:tc>
        <w:tc>
          <w:tcPr>
            <w:tcW w:w="127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-6187</w:t>
            </w:r>
          </w:p>
        </w:tc>
        <w:tc>
          <w:tcPr>
            <w:tcW w:w="1241"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-11244</w:t>
            </w:r>
          </w:p>
        </w:tc>
      </w:tr>
      <w:tr w:rsidR="004E52EE" w:rsidRPr="00C93B19" w:rsidTr="00C93B19">
        <w:tc>
          <w:tcPr>
            <w:tcW w:w="1125"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Баланс</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45371</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110425</w:t>
            </w:r>
          </w:p>
        </w:tc>
        <w:tc>
          <w:tcPr>
            <w:tcW w:w="1159"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Баланс</w:t>
            </w:r>
          </w:p>
        </w:tc>
        <w:tc>
          <w:tcPr>
            <w:tcW w:w="11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45371</w:t>
            </w:r>
          </w:p>
        </w:tc>
        <w:tc>
          <w:tcPr>
            <w:tcW w:w="1194"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110425</w:t>
            </w:r>
          </w:p>
        </w:tc>
        <w:tc>
          <w:tcPr>
            <w:tcW w:w="127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c>
          <w:tcPr>
            <w:tcW w:w="1241"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w:t>
            </w:r>
          </w:p>
        </w:tc>
      </w:tr>
    </w:tbl>
    <w:p w:rsidR="004E52EE" w:rsidRDefault="004E52EE">
      <w:pPr>
        <w:spacing w:after="0" w:line="360" w:lineRule="auto"/>
        <w:ind w:firstLine="708"/>
        <w:jc w:val="both"/>
        <w:rPr>
          <w:rFonts w:ascii="Times New Roman" w:hAnsi="Times New Roman"/>
          <w:sz w:val="28"/>
          <w:szCs w:val="28"/>
        </w:rPr>
      </w:pPr>
    </w:p>
    <w:p w:rsidR="004E52EE" w:rsidRDefault="004E52EE">
      <w:pPr>
        <w:spacing w:after="0" w:line="360" w:lineRule="auto"/>
        <w:ind w:firstLine="708"/>
        <w:jc w:val="both"/>
        <w:rPr>
          <w:rFonts w:ascii="Times New Roman" w:hAnsi="Times New Roman"/>
          <w:sz w:val="28"/>
          <w:szCs w:val="28"/>
        </w:rPr>
      </w:pPr>
      <w:r>
        <w:rPr>
          <w:rFonts w:ascii="Times New Roman" w:hAnsi="Times New Roman"/>
          <w:sz w:val="28"/>
          <w:szCs w:val="28"/>
        </w:rPr>
        <w:t>Результаты расчетов по данному предприятию показывает, что сопоставление итогов групп по активу и пассиву имеет следующий вид:</w:t>
      </w:r>
    </w:p>
    <w:p w:rsidR="004E52EE" w:rsidRDefault="004E52EE" w:rsidP="002D6186">
      <w:pPr>
        <w:spacing w:after="0" w:line="360" w:lineRule="auto"/>
        <w:ind w:firstLine="708"/>
        <w:jc w:val="center"/>
        <w:rPr>
          <w:rFonts w:ascii="Times New Roman" w:hAnsi="Times New Roman"/>
          <w:sz w:val="28"/>
          <w:szCs w:val="28"/>
        </w:rPr>
      </w:pPr>
      <w:r>
        <w:rPr>
          <w:rFonts w:ascii="Times New Roman" w:hAnsi="Times New Roman"/>
          <w:sz w:val="28"/>
          <w:szCs w:val="28"/>
        </w:rPr>
        <w:t>(А1</w:t>
      </w:r>
      <w:r w:rsidRPr="002D6186">
        <w:rPr>
          <w:rFonts w:ascii="Times New Roman" w:hAnsi="Times New Roman"/>
          <w:sz w:val="28"/>
          <w:szCs w:val="28"/>
        </w:rPr>
        <w:t>&lt;</w:t>
      </w:r>
      <w:r>
        <w:rPr>
          <w:rFonts w:ascii="Times New Roman" w:hAnsi="Times New Roman"/>
          <w:sz w:val="28"/>
          <w:szCs w:val="28"/>
        </w:rPr>
        <w:t>П1;А2</w:t>
      </w:r>
      <w:r w:rsidRPr="002D6186">
        <w:rPr>
          <w:rFonts w:ascii="Times New Roman" w:hAnsi="Times New Roman"/>
          <w:sz w:val="28"/>
          <w:szCs w:val="28"/>
        </w:rPr>
        <w:t>&gt;</w:t>
      </w:r>
      <w:r>
        <w:rPr>
          <w:rFonts w:ascii="Times New Roman" w:hAnsi="Times New Roman"/>
          <w:sz w:val="28"/>
          <w:szCs w:val="28"/>
        </w:rPr>
        <w:t>П2;А3</w:t>
      </w:r>
      <w:r w:rsidRPr="002D6186">
        <w:rPr>
          <w:rFonts w:ascii="Times New Roman" w:hAnsi="Times New Roman"/>
          <w:sz w:val="28"/>
          <w:szCs w:val="28"/>
        </w:rPr>
        <w:t>&gt;</w:t>
      </w:r>
      <w:r>
        <w:rPr>
          <w:rFonts w:ascii="Times New Roman" w:hAnsi="Times New Roman"/>
          <w:sz w:val="28"/>
          <w:szCs w:val="28"/>
        </w:rPr>
        <w:t>П3;А4</w:t>
      </w:r>
      <w:r w:rsidRPr="002D6186">
        <w:rPr>
          <w:rFonts w:ascii="Times New Roman" w:hAnsi="Times New Roman"/>
          <w:sz w:val="28"/>
          <w:szCs w:val="28"/>
        </w:rPr>
        <w:t>&lt;</w:t>
      </w:r>
      <w:r>
        <w:rPr>
          <w:rFonts w:ascii="Times New Roman" w:hAnsi="Times New Roman"/>
          <w:sz w:val="28"/>
          <w:szCs w:val="28"/>
        </w:rPr>
        <w:t>П4)</w:t>
      </w:r>
    </w:p>
    <w:p w:rsidR="004E52EE" w:rsidRDefault="004E52EE">
      <w:pPr>
        <w:spacing w:after="0" w:line="360" w:lineRule="auto"/>
        <w:ind w:firstLine="708"/>
        <w:jc w:val="both"/>
        <w:rPr>
          <w:rFonts w:ascii="Times New Roman" w:hAnsi="Times New Roman"/>
          <w:sz w:val="28"/>
          <w:szCs w:val="28"/>
        </w:rPr>
      </w:pPr>
      <w:r>
        <w:rPr>
          <w:rFonts w:ascii="Times New Roman" w:hAnsi="Times New Roman"/>
          <w:sz w:val="28"/>
          <w:szCs w:val="28"/>
        </w:rPr>
        <w:t>Исходя из этого, можно охарактеризовать ликвидность баланса как достаточную. Хотя сопоставление первого неравенства свидетельствует о том, что в ближайший к рассматриваемому моменту промежуток времени организация не сможет погасить свою кредиторскую задолженность.</w:t>
      </w:r>
    </w:p>
    <w:p w:rsidR="004E52EE" w:rsidRDefault="004E52EE">
      <w:pPr>
        <w:spacing w:after="0" w:line="360" w:lineRule="auto"/>
        <w:ind w:firstLine="708"/>
        <w:jc w:val="both"/>
        <w:rPr>
          <w:rFonts w:ascii="Times New Roman" w:hAnsi="Times New Roman"/>
          <w:sz w:val="28"/>
          <w:szCs w:val="28"/>
        </w:rPr>
      </w:pPr>
      <w:r>
        <w:rPr>
          <w:rFonts w:ascii="Times New Roman" w:hAnsi="Times New Roman"/>
          <w:sz w:val="28"/>
          <w:szCs w:val="28"/>
        </w:rPr>
        <w:t>За оцениваемый период возрос платежный недостаток наиболее ликвидных активов для покрытия наиболее срочных обязательств. В начале периода значение коэффициента срочности составило 0,083 к 1(2343:28231). Произошло сокращение величины коэффициента срочности. В результате, в конце отчетного периода организация могла оплатить лишь 1,7% (1471:86575) своих краткосрочных обязательств, что свидетельствует о стесненном финансовом положении. Причиной снижения ликвидности явилось то, что краткосрочная задолженность увеличилась более быстрыми темпами, чем денежные средства.</w:t>
      </w:r>
    </w:p>
    <w:p w:rsidR="004E52EE" w:rsidRDefault="004E52EE">
      <w:pPr>
        <w:spacing w:after="0" w:line="360" w:lineRule="auto"/>
        <w:ind w:firstLine="708"/>
        <w:jc w:val="both"/>
        <w:rPr>
          <w:rFonts w:ascii="Times New Roman" w:hAnsi="Times New Roman"/>
          <w:sz w:val="28"/>
          <w:szCs w:val="28"/>
        </w:rPr>
      </w:pPr>
      <w:r>
        <w:rPr>
          <w:rFonts w:ascii="Times New Roman" w:hAnsi="Times New Roman"/>
          <w:sz w:val="28"/>
          <w:szCs w:val="28"/>
        </w:rPr>
        <w:t>Коэффициент абсолютной ликвидности рассчитывается как отношение денежных средств и быстрореализуемых краткосрочных ценных бумаг к текущей- краткосрочной задолженности:</w:t>
      </w:r>
    </w:p>
    <w:p w:rsidR="004E52EE" w:rsidRPr="0003118D" w:rsidRDefault="004E52EE" w:rsidP="0003118D">
      <w:pPr>
        <w:spacing w:after="0" w:line="240" w:lineRule="auto"/>
        <w:ind w:firstLine="708"/>
        <w:jc w:val="both"/>
        <w:rPr>
          <w:rFonts w:ascii="Times New Roman" w:hAnsi="Times New Roman"/>
          <w:sz w:val="24"/>
          <w:szCs w:val="24"/>
        </w:rPr>
      </w:pPr>
      <w:r w:rsidRPr="0003118D">
        <w:rPr>
          <w:rFonts w:ascii="Times New Roman" w:hAnsi="Times New Roman"/>
          <w:sz w:val="24"/>
          <w:szCs w:val="24"/>
        </w:rPr>
        <w:t>Коэффициент             денежные средства + краткосрочные вложения</w:t>
      </w:r>
    </w:p>
    <w:p w:rsidR="004E52EE" w:rsidRPr="0003118D" w:rsidRDefault="004E52EE" w:rsidP="0003118D">
      <w:pPr>
        <w:spacing w:after="0" w:line="240" w:lineRule="auto"/>
        <w:ind w:firstLine="708"/>
        <w:jc w:val="both"/>
        <w:rPr>
          <w:rFonts w:ascii="Times New Roman" w:hAnsi="Times New Roman"/>
          <w:sz w:val="24"/>
          <w:szCs w:val="24"/>
        </w:rPr>
      </w:pPr>
      <w:r w:rsidRPr="0003118D">
        <w:rPr>
          <w:rFonts w:ascii="Times New Roman" w:hAnsi="Times New Roman"/>
          <w:sz w:val="24"/>
          <w:szCs w:val="24"/>
        </w:rPr>
        <w:t xml:space="preserve"> абсолютной      =          _____________________________________</w:t>
      </w:r>
      <w:r>
        <w:rPr>
          <w:rFonts w:ascii="Times New Roman" w:hAnsi="Times New Roman"/>
          <w:sz w:val="24"/>
          <w:szCs w:val="24"/>
        </w:rPr>
        <w:t xml:space="preserve">          (5)</w:t>
      </w:r>
    </w:p>
    <w:p w:rsidR="004E52EE" w:rsidRPr="0003118D" w:rsidRDefault="004E52EE" w:rsidP="0003118D">
      <w:pPr>
        <w:spacing w:after="0" w:line="240" w:lineRule="auto"/>
        <w:ind w:firstLine="708"/>
        <w:jc w:val="both"/>
        <w:rPr>
          <w:rFonts w:ascii="Times New Roman" w:hAnsi="Times New Roman"/>
          <w:sz w:val="24"/>
          <w:szCs w:val="24"/>
        </w:rPr>
      </w:pPr>
      <w:r w:rsidRPr="0003118D">
        <w:rPr>
          <w:rFonts w:ascii="Times New Roman" w:hAnsi="Times New Roman"/>
          <w:sz w:val="24"/>
          <w:szCs w:val="24"/>
        </w:rPr>
        <w:t>ликвидности                              краткосрочные обязательства</w:t>
      </w:r>
    </w:p>
    <w:p w:rsidR="004E52EE" w:rsidRDefault="004E52EE">
      <w:pPr>
        <w:spacing w:after="0" w:line="360" w:lineRule="auto"/>
        <w:ind w:firstLine="708"/>
        <w:jc w:val="both"/>
        <w:rPr>
          <w:rFonts w:ascii="Times New Roman" w:hAnsi="Times New Roman"/>
          <w:sz w:val="28"/>
          <w:szCs w:val="28"/>
        </w:rPr>
      </w:pPr>
    </w:p>
    <w:p w:rsidR="004E52EE" w:rsidRDefault="004E52EE">
      <w:pPr>
        <w:spacing w:after="0" w:line="360" w:lineRule="auto"/>
        <w:ind w:firstLine="708"/>
        <w:jc w:val="both"/>
        <w:rPr>
          <w:rFonts w:ascii="Times New Roman" w:hAnsi="Times New Roman"/>
          <w:sz w:val="28"/>
          <w:szCs w:val="28"/>
        </w:rPr>
      </w:pPr>
      <w:r>
        <w:rPr>
          <w:rFonts w:ascii="Times New Roman" w:hAnsi="Times New Roman"/>
          <w:sz w:val="28"/>
          <w:szCs w:val="28"/>
        </w:rPr>
        <w:t>В мировой практике достаточным считается значение коэффициента абсолютной ликвидности, равное 0,2- 0,3, т.е. предприятие может немедленно погасить 20-30% текущих обязательств.</w:t>
      </w:r>
    </w:p>
    <w:p w:rsidR="004E52EE" w:rsidRDefault="004E52EE">
      <w:pPr>
        <w:spacing w:after="0" w:line="360" w:lineRule="auto"/>
        <w:ind w:firstLine="708"/>
        <w:jc w:val="both"/>
        <w:rPr>
          <w:rFonts w:ascii="Times New Roman" w:hAnsi="Times New Roman"/>
          <w:sz w:val="28"/>
          <w:szCs w:val="28"/>
        </w:rPr>
      </w:pPr>
      <w:r>
        <w:rPr>
          <w:rFonts w:ascii="Times New Roman" w:hAnsi="Times New Roman"/>
          <w:sz w:val="28"/>
          <w:szCs w:val="28"/>
        </w:rPr>
        <w:t>Коэффициент ликвидности определяют как отношение денежных средств, краткосрочных финансовых вложений и дебиторской задолженности к текущим обязательствам:</w:t>
      </w:r>
    </w:p>
    <w:p w:rsidR="004E52EE" w:rsidRPr="002A58A8" w:rsidRDefault="004E52EE" w:rsidP="002A58A8">
      <w:pPr>
        <w:spacing w:after="0" w:line="240" w:lineRule="auto"/>
        <w:ind w:firstLine="708"/>
        <w:jc w:val="both"/>
        <w:rPr>
          <w:rFonts w:ascii="Times New Roman" w:hAnsi="Times New Roman"/>
          <w:sz w:val="24"/>
          <w:szCs w:val="24"/>
        </w:rPr>
      </w:pPr>
      <w:r w:rsidRPr="002A58A8">
        <w:rPr>
          <w:rFonts w:ascii="Times New Roman" w:hAnsi="Times New Roman"/>
          <w:sz w:val="24"/>
          <w:szCs w:val="24"/>
        </w:rPr>
        <w:t>Коэффициент                        оборотные активы- запасы</w:t>
      </w:r>
    </w:p>
    <w:p w:rsidR="004E52EE" w:rsidRPr="002A58A8" w:rsidRDefault="004E52EE" w:rsidP="002A58A8">
      <w:pPr>
        <w:spacing w:after="0" w:line="240" w:lineRule="auto"/>
        <w:ind w:firstLine="708"/>
        <w:jc w:val="both"/>
        <w:rPr>
          <w:rFonts w:ascii="Times New Roman" w:hAnsi="Times New Roman"/>
          <w:sz w:val="24"/>
          <w:szCs w:val="24"/>
        </w:rPr>
      </w:pPr>
      <w:r w:rsidRPr="002A58A8">
        <w:rPr>
          <w:rFonts w:ascii="Times New Roman" w:hAnsi="Times New Roman"/>
          <w:sz w:val="24"/>
          <w:szCs w:val="24"/>
        </w:rPr>
        <w:t xml:space="preserve">                                  =            ________________________</w:t>
      </w:r>
      <w:r>
        <w:rPr>
          <w:rFonts w:ascii="Times New Roman" w:hAnsi="Times New Roman"/>
          <w:sz w:val="24"/>
          <w:szCs w:val="24"/>
        </w:rPr>
        <w:t xml:space="preserve">                          (6)</w:t>
      </w:r>
    </w:p>
    <w:p w:rsidR="004E52EE" w:rsidRPr="002A58A8" w:rsidRDefault="004E52EE" w:rsidP="002A58A8">
      <w:pPr>
        <w:spacing w:after="0" w:line="240" w:lineRule="auto"/>
        <w:ind w:firstLine="708"/>
        <w:jc w:val="both"/>
        <w:rPr>
          <w:rFonts w:ascii="Times New Roman" w:hAnsi="Times New Roman"/>
          <w:sz w:val="24"/>
          <w:szCs w:val="24"/>
        </w:rPr>
      </w:pPr>
      <w:r w:rsidRPr="002A58A8">
        <w:rPr>
          <w:rFonts w:ascii="Times New Roman" w:hAnsi="Times New Roman"/>
          <w:sz w:val="24"/>
          <w:szCs w:val="24"/>
        </w:rPr>
        <w:t>ликвидности                         краткосрочные обязательства</w:t>
      </w:r>
    </w:p>
    <w:p w:rsidR="004E52EE" w:rsidRDefault="004E52EE">
      <w:pPr>
        <w:spacing w:after="0" w:line="360" w:lineRule="auto"/>
        <w:ind w:firstLine="708"/>
        <w:jc w:val="both"/>
        <w:rPr>
          <w:rFonts w:ascii="Times New Roman" w:hAnsi="Times New Roman"/>
          <w:sz w:val="28"/>
          <w:szCs w:val="28"/>
        </w:rPr>
      </w:pPr>
    </w:p>
    <w:p w:rsidR="004E52EE" w:rsidRDefault="004E52EE">
      <w:pPr>
        <w:spacing w:after="0" w:line="360" w:lineRule="auto"/>
        <w:ind w:firstLine="708"/>
        <w:jc w:val="both"/>
        <w:rPr>
          <w:rFonts w:ascii="Times New Roman" w:hAnsi="Times New Roman"/>
          <w:sz w:val="28"/>
          <w:szCs w:val="28"/>
        </w:rPr>
      </w:pPr>
      <w:r>
        <w:rPr>
          <w:rFonts w:ascii="Times New Roman" w:hAnsi="Times New Roman"/>
          <w:sz w:val="28"/>
          <w:szCs w:val="28"/>
        </w:rPr>
        <w:t>По оценкам, принятым в международной практике, значение коэффициента должно быть 0,8-1.</w:t>
      </w:r>
    </w:p>
    <w:p w:rsidR="004E52EE" w:rsidRDefault="004E52EE" w:rsidP="002A58A8">
      <w:pPr>
        <w:spacing w:after="0" w:line="360" w:lineRule="auto"/>
        <w:ind w:firstLine="708"/>
        <w:jc w:val="both"/>
        <w:rPr>
          <w:rFonts w:ascii="Times New Roman" w:hAnsi="Times New Roman"/>
          <w:sz w:val="28"/>
          <w:szCs w:val="28"/>
        </w:rPr>
      </w:pPr>
      <w:r>
        <w:rPr>
          <w:rFonts w:ascii="Times New Roman" w:hAnsi="Times New Roman"/>
          <w:sz w:val="28"/>
          <w:szCs w:val="28"/>
        </w:rPr>
        <w:t>Общий коэффициент покрытия, который часто называют просто коэффициентом покрытия, дает общую оценку платежеспособности предприятия. Коэффициент покрытия представляет интерес для покупателей и держателей акций и облигаций предприятия. Его вычисляют по формуле:</w:t>
      </w:r>
    </w:p>
    <w:p w:rsidR="004E52EE" w:rsidRPr="003F58A0" w:rsidRDefault="004E52EE" w:rsidP="003F58A0">
      <w:pPr>
        <w:spacing w:after="0" w:line="240" w:lineRule="auto"/>
        <w:ind w:firstLine="708"/>
        <w:jc w:val="both"/>
        <w:rPr>
          <w:rFonts w:ascii="Times New Roman" w:hAnsi="Times New Roman"/>
          <w:sz w:val="24"/>
          <w:szCs w:val="24"/>
        </w:rPr>
      </w:pPr>
      <w:r w:rsidRPr="003F58A0">
        <w:rPr>
          <w:rFonts w:ascii="Times New Roman" w:hAnsi="Times New Roman"/>
          <w:sz w:val="24"/>
          <w:szCs w:val="24"/>
        </w:rPr>
        <w:t>Общий                                 оборотные активы</w:t>
      </w:r>
    </w:p>
    <w:p w:rsidR="004E52EE" w:rsidRPr="003F58A0" w:rsidRDefault="004E52EE" w:rsidP="003F58A0">
      <w:pPr>
        <w:spacing w:after="0" w:line="240" w:lineRule="auto"/>
        <w:ind w:firstLine="708"/>
        <w:jc w:val="both"/>
        <w:rPr>
          <w:rFonts w:ascii="Times New Roman" w:hAnsi="Times New Roman"/>
          <w:sz w:val="24"/>
          <w:szCs w:val="24"/>
        </w:rPr>
      </w:pPr>
      <w:r w:rsidRPr="003F58A0">
        <w:rPr>
          <w:rFonts w:ascii="Times New Roman" w:hAnsi="Times New Roman"/>
          <w:sz w:val="24"/>
          <w:szCs w:val="24"/>
        </w:rPr>
        <w:t xml:space="preserve"> коэффициент     =      __________________________</w:t>
      </w:r>
      <w:r>
        <w:rPr>
          <w:rFonts w:ascii="Times New Roman" w:hAnsi="Times New Roman"/>
          <w:sz w:val="24"/>
          <w:szCs w:val="24"/>
        </w:rPr>
        <w:t xml:space="preserve">                          </w:t>
      </w:r>
    </w:p>
    <w:p w:rsidR="004E52EE" w:rsidRPr="003F58A0" w:rsidRDefault="004E52EE" w:rsidP="003F58A0">
      <w:pPr>
        <w:spacing w:after="0" w:line="240" w:lineRule="auto"/>
        <w:ind w:firstLine="708"/>
        <w:jc w:val="both"/>
        <w:rPr>
          <w:rFonts w:ascii="Times New Roman" w:hAnsi="Times New Roman"/>
          <w:sz w:val="24"/>
          <w:szCs w:val="24"/>
        </w:rPr>
      </w:pPr>
      <w:r w:rsidRPr="003F58A0">
        <w:rPr>
          <w:rFonts w:ascii="Times New Roman" w:hAnsi="Times New Roman"/>
          <w:sz w:val="24"/>
          <w:szCs w:val="24"/>
        </w:rPr>
        <w:t>покрытия                      краткосрочные обязательства</w:t>
      </w:r>
    </w:p>
    <w:p w:rsidR="004E52EE" w:rsidRDefault="004E52EE" w:rsidP="002A58A8">
      <w:pPr>
        <w:spacing w:after="0" w:line="360" w:lineRule="auto"/>
        <w:ind w:firstLine="708"/>
        <w:jc w:val="both"/>
        <w:rPr>
          <w:rFonts w:ascii="Times New Roman" w:hAnsi="Times New Roman"/>
          <w:sz w:val="28"/>
          <w:szCs w:val="28"/>
        </w:rPr>
      </w:pPr>
    </w:p>
    <w:p w:rsidR="004E52EE" w:rsidRDefault="004E52EE" w:rsidP="002A58A8">
      <w:pPr>
        <w:spacing w:after="0" w:line="360" w:lineRule="auto"/>
        <w:ind w:firstLine="708"/>
        <w:jc w:val="both"/>
        <w:rPr>
          <w:rFonts w:ascii="Times New Roman" w:hAnsi="Times New Roman"/>
          <w:sz w:val="28"/>
          <w:szCs w:val="28"/>
        </w:rPr>
      </w:pPr>
      <w:r>
        <w:rPr>
          <w:rFonts w:ascii="Times New Roman" w:hAnsi="Times New Roman"/>
          <w:sz w:val="28"/>
          <w:szCs w:val="28"/>
        </w:rPr>
        <w:t>Нормальное значение этого коэффициента составляет 2,0-2,5.</w:t>
      </w:r>
    </w:p>
    <w:p w:rsidR="004E52EE" w:rsidRPr="003F58A0" w:rsidRDefault="004E52EE" w:rsidP="003F58A0">
      <w:pPr>
        <w:spacing w:after="0" w:line="360" w:lineRule="auto"/>
        <w:ind w:firstLine="708"/>
        <w:jc w:val="right"/>
        <w:rPr>
          <w:rFonts w:ascii="Times New Roman" w:hAnsi="Times New Roman"/>
          <w:sz w:val="24"/>
          <w:szCs w:val="24"/>
        </w:rPr>
      </w:pPr>
      <w:r w:rsidRPr="003F58A0">
        <w:rPr>
          <w:rFonts w:ascii="Times New Roman" w:hAnsi="Times New Roman"/>
          <w:sz w:val="24"/>
          <w:szCs w:val="24"/>
        </w:rPr>
        <w:t>Таблица 10.</w:t>
      </w:r>
    </w:p>
    <w:p w:rsidR="004E52EE" w:rsidRDefault="004E52EE" w:rsidP="003F58A0">
      <w:pPr>
        <w:spacing w:after="0" w:line="360" w:lineRule="auto"/>
        <w:ind w:firstLine="708"/>
        <w:jc w:val="center"/>
        <w:rPr>
          <w:rFonts w:ascii="Times New Roman" w:hAnsi="Times New Roman"/>
          <w:sz w:val="28"/>
          <w:szCs w:val="28"/>
        </w:rPr>
      </w:pPr>
      <w:r>
        <w:rPr>
          <w:rFonts w:ascii="Times New Roman" w:hAnsi="Times New Roman"/>
          <w:sz w:val="28"/>
          <w:szCs w:val="28"/>
        </w:rPr>
        <w:t>Расчет коэффициентов ликвидности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1560"/>
        <w:gridCol w:w="1559"/>
        <w:gridCol w:w="1416"/>
        <w:gridCol w:w="2093"/>
      </w:tblGrid>
      <w:tr w:rsidR="004E52EE" w:rsidRPr="00C93B19" w:rsidTr="00C93B19">
        <w:tc>
          <w:tcPr>
            <w:tcW w:w="2943" w:type="dxa"/>
            <w:vMerge w:val="restart"/>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Показатель ликвидности</w:t>
            </w:r>
          </w:p>
        </w:tc>
        <w:tc>
          <w:tcPr>
            <w:tcW w:w="3119" w:type="dxa"/>
            <w:gridSpan w:val="2"/>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Значение показателя</w:t>
            </w:r>
          </w:p>
        </w:tc>
        <w:tc>
          <w:tcPr>
            <w:tcW w:w="1416" w:type="dxa"/>
            <w:vMerge w:val="restart"/>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Изменение показателя (гр.3-гр.2)</w:t>
            </w:r>
          </w:p>
        </w:tc>
        <w:tc>
          <w:tcPr>
            <w:tcW w:w="2093" w:type="dxa"/>
            <w:vMerge w:val="restart"/>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Расчет, рекомендованное значение</w:t>
            </w:r>
          </w:p>
        </w:tc>
      </w:tr>
      <w:tr w:rsidR="004E52EE" w:rsidRPr="00C93B19" w:rsidTr="00C93B19">
        <w:tc>
          <w:tcPr>
            <w:tcW w:w="2943" w:type="dxa"/>
            <w:vMerge/>
            <w:vAlign w:val="center"/>
          </w:tcPr>
          <w:p w:rsidR="004E52EE" w:rsidRPr="00C93B19" w:rsidRDefault="004E52EE" w:rsidP="00C93B19">
            <w:pPr>
              <w:spacing w:after="0" w:line="360" w:lineRule="auto"/>
              <w:jc w:val="center"/>
              <w:rPr>
                <w:rFonts w:ascii="Times New Roman" w:hAnsi="Times New Roman"/>
                <w:sz w:val="24"/>
                <w:szCs w:val="24"/>
              </w:rPr>
            </w:pPr>
          </w:p>
        </w:tc>
        <w:tc>
          <w:tcPr>
            <w:tcW w:w="1560"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01.01.2009</w:t>
            </w:r>
          </w:p>
        </w:tc>
        <w:tc>
          <w:tcPr>
            <w:tcW w:w="1559"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на 31.12.2009</w:t>
            </w:r>
          </w:p>
        </w:tc>
        <w:tc>
          <w:tcPr>
            <w:tcW w:w="1416" w:type="dxa"/>
            <w:vMerge/>
            <w:vAlign w:val="center"/>
          </w:tcPr>
          <w:p w:rsidR="004E52EE" w:rsidRPr="00C93B19" w:rsidRDefault="004E52EE" w:rsidP="00C93B19">
            <w:pPr>
              <w:spacing w:after="0" w:line="360" w:lineRule="auto"/>
              <w:jc w:val="center"/>
              <w:rPr>
                <w:rFonts w:ascii="Times New Roman" w:hAnsi="Times New Roman"/>
                <w:sz w:val="24"/>
                <w:szCs w:val="24"/>
              </w:rPr>
            </w:pPr>
          </w:p>
        </w:tc>
        <w:tc>
          <w:tcPr>
            <w:tcW w:w="2093" w:type="dxa"/>
            <w:vMerge/>
            <w:vAlign w:val="center"/>
          </w:tcPr>
          <w:p w:rsidR="004E52EE" w:rsidRPr="00C93B19" w:rsidRDefault="004E52EE" w:rsidP="00C93B19">
            <w:pPr>
              <w:spacing w:after="0" w:line="360" w:lineRule="auto"/>
              <w:jc w:val="center"/>
              <w:rPr>
                <w:rFonts w:ascii="Times New Roman" w:hAnsi="Times New Roman"/>
                <w:sz w:val="24"/>
                <w:szCs w:val="24"/>
              </w:rPr>
            </w:pPr>
          </w:p>
        </w:tc>
      </w:tr>
      <w:tr w:rsidR="004E52EE" w:rsidRPr="00C93B19" w:rsidTr="00C93B19">
        <w:tc>
          <w:tcPr>
            <w:tcW w:w="294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w:t>
            </w:r>
          </w:p>
        </w:tc>
        <w:tc>
          <w:tcPr>
            <w:tcW w:w="1560"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2</w:t>
            </w:r>
          </w:p>
        </w:tc>
        <w:tc>
          <w:tcPr>
            <w:tcW w:w="1559"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3</w:t>
            </w:r>
          </w:p>
        </w:tc>
        <w:tc>
          <w:tcPr>
            <w:tcW w:w="141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4</w:t>
            </w:r>
          </w:p>
        </w:tc>
        <w:tc>
          <w:tcPr>
            <w:tcW w:w="20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5</w:t>
            </w:r>
          </w:p>
        </w:tc>
      </w:tr>
      <w:tr w:rsidR="004E52EE" w:rsidRPr="00C93B19" w:rsidTr="00C93B19">
        <w:tc>
          <w:tcPr>
            <w:tcW w:w="2943"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1.Коэффициент текущей (общей) ликвидности</w:t>
            </w:r>
          </w:p>
        </w:tc>
        <w:tc>
          <w:tcPr>
            <w:tcW w:w="1560"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1,24</w:t>
            </w:r>
          </w:p>
        </w:tc>
        <w:tc>
          <w:tcPr>
            <w:tcW w:w="1559"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1,15</w:t>
            </w:r>
          </w:p>
        </w:tc>
        <w:tc>
          <w:tcPr>
            <w:tcW w:w="141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-0,09</w:t>
            </w:r>
          </w:p>
        </w:tc>
        <w:tc>
          <w:tcPr>
            <w:tcW w:w="20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Отношение текущих активов к краткосрочным обязательствам</w:t>
            </w:r>
          </w:p>
        </w:tc>
      </w:tr>
      <w:tr w:rsidR="004E52EE" w:rsidRPr="00C93B19" w:rsidTr="00C93B19">
        <w:tc>
          <w:tcPr>
            <w:tcW w:w="2943"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2.Коэффициент быстрой (промежуточной) ликвидности</w:t>
            </w:r>
          </w:p>
        </w:tc>
        <w:tc>
          <w:tcPr>
            <w:tcW w:w="1560"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0,18</w:t>
            </w:r>
          </w:p>
        </w:tc>
        <w:tc>
          <w:tcPr>
            <w:tcW w:w="1559"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0,11</w:t>
            </w:r>
          </w:p>
        </w:tc>
        <w:tc>
          <w:tcPr>
            <w:tcW w:w="141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-0,07</w:t>
            </w:r>
          </w:p>
        </w:tc>
        <w:tc>
          <w:tcPr>
            <w:tcW w:w="20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Отношение ликвидных активов к краткосрочным обязательствам</w:t>
            </w:r>
          </w:p>
        </w:tc>
      </w:tr>
      <w:tr w:rsidR="004E52EE" w:rsidRPr="00C93B19" w:rsidTr="00C93B19">
        <w:tc>
          <w:tcPr>
            <w:tcW w:w="2943" w:type="dxa"/>
            <w:vAlign w:val="center"/>
          </w:tcPr>
          <w:p w:rsidR="004E52EE" w:rsidRPr="00C93B19" w:rsidRDefault="004E52EE" w:rsidP="00C93B19">
            <w:pPr>
              <w:spacing w:after="0" w:line="360" w:lineRule="auto"/>
              <w:rPr>
                <w:rFonts w:ascii="Times New Roman" w:hAnsi="Times New Roman"/>
                <w:sz w:val="24"/>
                <w:szCs w:val="24"/>
              </w:rPr>
            </w:pPr>
            <w:r w:rsidRPr="00C93B19">
              <w:rPr>
                <w:rFonts w:ascii="Times New Roman" w:hAnsi="Times New Roman"/>
                <w:sz w:val="24"/>
                <w:szCs w:val="24"/>
              </w:rPr>
              <w:t>3.Коэффициент абсолютной ликвидности</w:t>
            </w:r>
          </w:p>
        </w:tc>
        <w:tc>
          <w:tcPr>
            <w:tcW w:w="1560"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0,082</w:t>
            </w:r>
          </w:p>
        </w:tc>
        <w:tc>
          <w:tcPr>
            <w:tcW w:w="1559"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0,017</w:t>
            </w:r>
          </w:p>
        </w:tc>
        <w:tc>
          <w:tcPr>
            <w:tcW w:w="1416"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-0,065</w:t>
            </w:r>
          </w:p>
        </w:tc>
        <w:tc>
          <w:tcPr>
            <w:tcW w:w="2093" w:type="dxa"/>
            <w:vAlign w:val="center"/>
          </w:tcPr>
          <w:p w:rsidR="004E52EE" w:rsidRPr="00C93B19" w:rsidRDefault="004E52EE" w:rsidP="00C93B19">
            <w:pPr>
              <w:spacing w:after="0" w:line="360" w:lineRule="auto"/>
              <w:jc w:val="center"/>
              <w:rPr>
                <w:rFonts w:ascii="Times New Roman" w:hAnsi="Times New Roman"/>
                <w:sz w:val="24"/>
                <w:szCs w:val="24"/>
              </w:rPr>
            </w:pPr>
            <w:r w:rsidRPr="00C93B19">
              <w:rPr>
                <w:rFonts w:ascii="Times New Roman" w:hAnsi="Times New Roman"/>
                <w:sz w:val="24"/>
                <w:szCs w:val="24"/>
              </w:rPr>
              <w:t>Отношение высоколиквидных активов к краткосрочным обязательствам</w:t>
            </w:r>
          </w:p>
        </w:tc>
      </w:tr>
    </w:tbl>
    <w:p w:rsidR="004E52EE" w:rsidRDefault="004E52EE" w:rsidP="002A58A8">
      <w:pPr>
        <w:spacing w:after="0" w:line="360" w:lineRule="auto"/>
        <w:ind w:firstLine="708"/>
        <w:jc w:val="both"/>
        <w:rPr>
          <w:rFonts w:ascii="Times New Roman" w:hAnsi="Times New Roman"/>
          <w:sz w:val="28"/>
          <w:szCs w:val="28"/>
        </w:rPr>
      </w:pPr>
      <w:r>
        <w:rPr>
          <w:rFonts w:ascii="Times New Roman" w:hAnsi="Times New Roman"/>
          <w:sz w:val="28"/>
          <w:szCs w:val="28"/>
        </w:rPr>
        <w:t>Значение коэффициента текущей ликвидности (1,15) не соответствует норме. При этом нужно обратить внимание на имевшее место за последний год негативное изменение- коэффициент текущей ликвидности снизился на -0,09.</w:t>
      </w:r>
    </w:p>
    <w:p w:rsidR="004E52EE" w:rsidRDefault="004E52EE" w:rsidP="002A58A8">
      <w:pPr>
        <w:spacing w:after="0" w:line="360" w:lineRule="auto"/>
        <w:ind w:firstLine="708"/>
        <w:jc w:val="both"/>
        <w:rPr>
          <w:rFonts w:ascii="Times New Roman" w:hAnsi="Times New Roman"/>
          <w:sz w:val="28"/>
          <w:szCs w:val="28"/>
        </w:rPr>
      </w:pPr>
      <w:r>
        <w:rPr>
          <w:rFonts w:ascii="Times New Roman" w:hAnsi="Times New Roman"/>
          <w:sz w:val="28"/>
          <w:szCs w:val="28"/>
        </w:rPr>
        <w:t>Для коэффициента быстрой ликвидности нормативным значением является 1 и более. В данном случае его значение составило 0,11. Это означает, что у ЗАО «Чувашлифт» недостаточно активов, которые можно в сжатые сроки перевести в денежные средства, чтобы погасить краткосрочную кредиторскую задолженность.</w:t>
      </w:r>
    </w:p>
    <w:p w:rsidR="004E52EE" w:rsidRDefault="004E52EE" w:rsidP="002A58A8">
      <w:pPr>
        <w:spacing w:after="0" w:line="360" w:lineRule="auto"/>
        <w:ind w:firstLine="708"/>
        <w:jc w:val="both"/>
        <w:rPr>
          <w:rFonts w:ascii="Times New Roman" w:hAnsi="Times New Roman"/>
          <w:sz w:val="28"/>
          <w:szCs w:val="28"/>
        </w:rPr>
      </w:pPr>
      <w:r>
        <w:rPr>
          <w:rFonts w:ascii="Times New Roman" w:hAnsi="Times New Roman"/>
          <w:sz w:val="28"/>
          <w:szCs w:val="28"/>
        </w:rPr>
        <w:t>Третий из коэффициентов, характеризующий способность организации погасить всю или часть краткосрочной задолженности за счет денежных средств и краткосрочных финансовых вложений, имеет значение (0,017) ниже допустимого предела (норма: 0,2 и более). Более того следует отметить отрицательную динамику показателя- за 2009-й год коэффициент абсолютной ликвидности снизился на -0,065.</w:t>
      </w:r>
    </w:p>
    <w:p w:rsidR="004E52EE" w:rsidRDefault="004E52EE" w:rsidP="002A58A8">
      <w:pPr>
        <w:spacing w:after="0" w:line="360" w:lineRule="auto"/>
        <w:ind w:firstLine="708"/>
        <w:jc w:val="both"/>
        <w:rPr>
          <w:rFonts w:ascii="Times New Roman" w:hAnsi="Times New Roman"/>
          <w:sz w:val="28"/>
          <w:szCs w:val="28"/>
        </w:rPr>
      </w:pPr>
    </w:p>
    <w:p w:rsidR="004E52EE" w:rsidRDefault="004E52EE" w:rsidP="002A58A8">
      <w:pPr>
        <w:spacing w:after="0" w:line="360" w:lineRule="auto"/>
        <w:ind w:firstLine="708"/>
        <w:jc w:val="both"/>
        <w:rPr>
          <w:rFonts w:ascii="Times New Roman" w:hAnsi="Times New Roman"/>
          <w:sz w:val="28"/>
          <w:szCs w:val="28"/>
        </w:rPr>
      </w:pPr>
    </w:p>
    <w:p w:rsidR="004E52EE" w:rsidRDefault="004E52EE" w:rsidP="002A58A8">
      <w:pPr>
        <w:spacing w:after="0" w:line="360" w:lineRule="auto"/>
        <w:ind w:firstLine="708"/>
        <w:jc w:val="both"/>
        <w:rPr>
          <w:rFonts w:ascii="Times New Roman" w:hAnsi="Times New Roman"/>
          <w:sz w:val="28"/>
          <w:szCs w:val="28"/>
        </w:rPr>
      </w:pPr>
    </w:p>
    <w:p w:rsidR="004E52EE" w:rsidRDefault="004E52EE" w:rsidP="007B7B06">
      <w:pPr>
        <w:pStyle w:val="1"/>
        <w:jc w:val="center"/>
      </w:pPr>
      <w:bookmarkStart w:id="12" w:name="_Toc275107579"/>
      <w:r>
        <w:t>Глава 4</w:t>
      </w:r>
      <w:r w:rsidRPr="00926502">
        <w:t>. Пути улучшения финансового состояния предприятия</w:t>
      </w:r>
      <w:bookmarkEnd w:id="12"/>
    </w:p>
    <w:p w:rsidR="004E52EE" w:rsidRPr="00AC5DC8" w:rsidRDefault="004E52EE" w:rsidP="00AC5DC8"/>
    <w:p w:rsidR="004E52EE" w:rsidRDefault="004E52EE" w:rsidP="004E2B1F">
      <w:pPr>
        <w:spacing w:after="0" w:line="360" w:lineRule="auto"/>
        <w:ind w:firstLine="708"/>
        <w:jc w:val="both"/>
        <w:rPr>
          <w:rFonts w:ascii="Times New Roman" w:hAnsi="Times New Roman"/>
          <w:sz w:val="28"/>
          <w:szCs w:val="28"/>
        </w:rPr>
      </w:pPr>
      <w:r>
        <w:rPr>
          <w:rFonts w:ascii="Times New Roman" w:hAnsi="Times New Roman"/>
          <w:sz w:val="28"/>
          <w:szCs w:val="28"/>
        </w:rPr>
        <w:t>Основной задачей любой оценки является не только оценивание и представление его результатов, но и формулировка на их основе рекомендаций и путей по улучшению показателей или качественных характеристик оцениваемого объекта. Поэтому, на основе проведенной выше оценки показателей бухгалтерской отчетности ЗАО «Чувашлифт», было бы немаловажным представить его руководству предложения по улучшению его финансового состояния.</w:t>
      </w:r>
    </w:p>
    <w:p w:rsidR="004E52EE" w:rsidRDefault="004E52EE" w:rsidP="004E2B1F">
      <w:pPr>
        <w:spacing w:after="0" w:line="360" w:lineRule="auto"/>
        <w:ind w:firstLine="708"/>
        <w:jc w:val="both"/>
        <w:rPr>
          <w:rFonts w:ascii="Times New Roman" w:hAnsi="Times New Roman"/>
          <w:sz w:val="28"/>
          <w:szCs w:val="28"/>
        </w:rPr>
      </w:pPr>
      <w:r>
        <w:rPr>
          <w:rFonts w:ascii="Times New Roman" w:hAnsi="Times New Roman"/>
          <w:sz w:val="28"/>
          <w:szCs w:val="28"/>
        </w:rPr>
        <w:t>К национальным факторам, способным вызвать финансовые трудности у предприятий, можно отнести прежде всего инфляцию и инфляционные ожидания, общий настрой и систему отношений в бизнес- среде страны, ужесточение законодательной базы, научно- технические прорывы, приводящие к смене потребительских предпочтений или появлению новых товаров.</w:t>
      </w:r>
    </w:p>
    <w:p w:rsidR="004E52EE" w:rsidRDefault="004E52EE" w:rsidP="004E2B1F">
      <w:pPr>
        <w:spacing w:after="0" w:line="360" w:lineRule="auto"/>
        <w:ind w:firstLine="708"/>
        <w:jc w:val="both"/>
        <w:rPr>
          <w:rFonts w:ascii="Times New Roman" w:hAnsi="Times New Roman"/>
          <w:sz w:val="28"/>
          <w:szCs w:val="28"/>
        </w:rPr>
      </w:pPr>
      <w:r>
        <w:rPr>
          <w:rFonts w:ascii="Times New Roman" w:hAnsi="Times New Roman"/>
          <w:sz w:val="28"/>
          <w:szCs w:val="28"/>
        </w:rPr>
        <w:t>Целью любой коммерческой деятельности является рост благосостояния собственников бизнеса путем получения ими дохода. При этом любая коммерческая деятельность связана с риском и неопределенностью, а поэтому источником финансовых затруднений могут стать любые этапы производственной деятельности- от закупки сырья до сбыта готовой продукции.</w:t>
      </w:r>
    </w:p>
    <w:p w:rsidR="004E52EE" w:rsidRDefault="004E52EE" w:rsidP="004E2B1F">
      <w:pPr>
        <w:spacing w:after="0" w:line="360" w:lineRule="auto"/>
        <w:ind w:firstLine="708"/>
        <w:jc w:val="both"/>
        <w:rPr>
          <w:rFonts w:ascii="Times New Roman" w:hAnsi="Times New Roman"/>
          <w:sz w:val="28"/>
          <w:szCs w:val="28"/>
        </w:rPr>
      </w:pPr>
      <w:r>
        <w:rPr>
          <w:rFonts w:ascii="Times New Roman" w:hAnsi="Times New Roman"/>
          <w:sz w:val="28"/>
          <w:szCs w:val="28"/>
        </w:rPr>
        <w:t>Таким образом, первым индикатором начала финансовых трудностей является падение прибыльности компании. Очень часто трудности с удовлетворением требований кредиторов бывают связаны с недостатком у предприятия денежных средств. Такой кризис ликвидности также является свидетельством неблагополучного финансового положения.</w:t>
      </w:r>
    </w:p>
    <w:p w:rsidR="004E52EE" w:rsidRDefault="004E52EE" w:rsidP="004E2B1F">
      <w:pPr>
        <w:spacing w:after="0" w:line="360" w:lineRule="auto"/>
        <w:ind w:firstLine="708"/>
        <w:jc w:val="both"/>
        <w:rPr>
          <w:rFonts w:ascii="Times New Roman" w:hAnsi="Times New Roman"/>
          <w:sz w:val="28"/>
          <w:szCs w:val="28"/>
        </w:rPr>
      </w:pPr>
      <w:r>
        <w:rPr>
          <w:rFonts w:ascii="Times New Roman" w:hAnsi="Times New Roman"/>
          <w:sz w:val="28"/>
          <w:szCs w:val="28"/>
        </w:rPr>
        <w:t>Так, у ЗАО «Чувашлифт» исходя из бухгалтерского баланса за 2009 г. и отчета о движении денежных средств наблюдается снижение денежных средств на конец года. На конец 2009 года сложилось неустойчивое финансовое состояние.</w:t>
      </w:r>
    </w:p>
    <w:p w:rsidR="004E52EE" w:rsidRDefault="004E52EE" w:rsidP="004E2B1F">
      <w:pPr>
        <w:spacing w:after="0" w:line="360" w:lineRule="auto"/>
        <w:ind w:firstLine="708"/>
        <w:jc w:val="both"/>
        <w:rPr>
          <w:rFonts w:ascii="Times New Roman" w:hAnsi="Times New Roman"/>
          <w:sz w:val="28"/>
          <w:szCs w:val="28"/>
        </w:rPr>
      </w:pPr>
      <w:r>
        <w:rPr>
          <w:rFonts w:ascii="Times New Roman" w:hAnsi="Times New Roman"/>
          <w:sz w:val="28"/>
          <w:szCs w:val="28"/>
        </w:rPr>
        <w:t>Данные оценки показывают, что определенные меры должны быть приняты для повышения финансовой устойчивости и ликвидности. Для этого необходимо добиться увеличения удельного веса основных источников формирования запасов и затрат в составе общей величины источников средств. Этого можно достичь тремя путями:</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1)</w:t>
      </w:r>
      <w:r w:rsidRPr="00926502">
        <w:rPr>
          <w:rFonts w:ascii="Times New Roman" w:hAnsi="Times New Roman"/>
          <w:sz w:val="28"/>
          <w:szCs w:val="28"/>
        </w:rPr>
        <w:t>Увеличение размера собственных источников средств- осуществляется за счет увеличения размера уставного фонда, а также за счет прибыли( второй</w:t>
      </w:r>
      <w:r>
        <w:rPr>
          <w:rFonts w:ascii="Times New Roman" w:hAnsi="Times New Roman"/>
          <w:sz w:val="28"/>
          <w:szCs w:val="28"/>
        </w:rPr>
        <w:t xml:space="preserve"> вариант, учитывая величину прибыли за анализируемый период, особых результатов дать не может).</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2)Увеличение размера заемных источников средств- достигается путем привлечения долгосрочных и краткосрочных банковских кредитов. Учитывая современную экономическую ситуацию, предприятие в самом лучшем случае может надеяться на получение краткосрочных ссуд.</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3)Пересмотр средневзвешенных величин запасов продукции на складах на день, неделю, месяц. Возможно размер запасов необоснованно завышен, что, конечно, влияет на кредиторскую задолженность, величину котрой следовало бы снизить.</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Самым желательным является осуществление второго варианта, так как получение заемных средств позволит практически до нуля снизить уровень кредиторской задолженности и тем самым повысить ликвидность предприятия. Однако, это является затруднительным, так как основные фонды объединения, учитывая их небольшую величину, не могут использоваться в качестве залога по кредиту. Возможно руководству следует искать поручителей, которыми, кстати, могут быть учредители.</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Третий вариант- регулирование размеров запаса- может быть осуществлен только в случае снижения среднего срока оборота дебиторской задолженности. Для этого необходимо разработать и внедрить политику управления дебиторской задолженностью, основным содержанием которой является:</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 определение доходности капитала предприятия (часть капитала вынужденно иммобилизируется в результате предоставления товарного кредита);</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 разработка на основе предыдущего показателя гибкой системы скидок в зависимости от срока оплаты отгруженной продукции.</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Для того, чтобы предприятию улучшить свое финансовое положение, ему дополнительно к бухгалтерскому учету следует перейти на управленческий учет, чтобы более точно определять эффективность различных звеньев и знать рычаги воздействия на каждый из них в своей текущей деятельности.</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Отличительной особенностью управленческого учета от других подразделений (маркетинг, снабжение, производство, сбыт, бухгалтерия) является то, что он:</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 пользуется другими показателями (постоянные и переменные затраты, денежный поток, финансовая устойчивость, ликвидность, оборачиваемость, точка безубыточности и др.)</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 охватывает деятельность предприятия в комплексе;</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 ведется ежедневно, чтобы держать под контролем «точку безубыточности»;</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 эффективность управления достигается через воздействия одного партнера на несколько других. Если предприятие умеет управлять соотношением актив</w:t>
      </w:r>
      <w:r w:rsidRPr="008242CB">
        <w:rPr>
          <w:rFonts w:ascii="Times New Roman" w:hAnsi="Times New Roman"/>
          <w:sz w:val="28"/>
          <w:szCs w:val="28"/>
        </w:rPr>
        <w:t>/</w:t>
      </w:r>
      <w:r>
        <w:rPr>
          <w:rFonts w:ascii="Times New Roman" w:hAnsi="Times New Roman"/>
          <w:sz w:val="28"/>
          <w:szCs w:val="28"/>
        </w:rPr>
        <w:t xml:space="preserve"> кредиторская задолженность, то и остальные коэффициенты улучшаются;</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 направлен на улучшение финансовых показателей предприятия в целом;</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 предназначен, прежде всего для того, чтобы помочь руководству предприятия в принятии конкретных управленческих решений.</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Введение управленческого учета не требует ни технических изменений, ни ощутимых финансовых вложений, в основном это организационное мероприятие, направленное на то, что бухгалтерский учет дополняется новыми показателями и методикой учета. Здесь наиболее важным является умение согласовать взаимодействие бухгалтерии и службы управленческого учета, так как только их взаимодействие дает необходимый эффект.</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С точки зрения управления необходимо взять под контроль:</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 постоянные и переменные затраты;</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 точку безубыточности;</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 темп роста (падения) актива и кредиторской задолженности.</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Одной из важных особенностей управленческого учета является умение составлять планы на дальнейшее развитие предприятия с учетом изменения рынка.</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Таким образом, руководству ЗАО «Чувашлифт» следует принять меры по следующим направлениям:</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 снижение в составе источников средств удельного веса кредиторской задолженности;</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 сокращение среднего срока оборота дебиторской задолженности;</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 привлечение заемных средств;</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 взять под контроль темп роста актива и кредиторской задолженности;</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 создание службы управленческого учета.</w:t>
      </w:r>
    </w:p>
    <w:p w:rsidR="004E52EE" w:rsidRDefault="004E52EE" w:rsidP="00926502">
      <w:pPr>
        <w:spacing w:after="0" w:line="360" w:lineRule="auto"/>
        <w:ind w:firstLine="708"/>
        <w:jc w:val="both"/>
        <w:rPr>
          <w:rFonts w:ascii="Times New Roman" w:hAnsi="Times New Roman"/>
          <w:sz w:val="28"/>
          <w:szCs w:val="28"/>
        </w:rPr>
      </w:pPr>
      <w:r>
        <w:rPr>
          <w:rFonts w:ascii="Times New Roman" w:hAnsi="Times New Roman"/>
          <w:sz w:val="28"/>
          <w:szCs w:val="28"/>
        </w:rPr>
        <w:t>Этого можно добиться путем использования банковских кредитов, а также внедрения эффективной политики управления дебиторской задолженностью.</w:t>
      </w:r>
    </w:p>
    <w:p w:rsidR="004E52EE" w:rsidRDefault="004E52EE" w:rsidP="007B7B06">
      <w:pPr>
        <w:rPr>
          <w:rFonts w:ascii="Times New Roman" w:hAnsi="Times New Roman"/>
          <w:sz w:val="28"/>
          <w:szCs w:val="28"/>
        </w:rPr>
      </w:pPr>
      <w:r>
        <w:rPr>
          <w:rFonts w:ascii="Times New Roman" w:hAnsi="Times New Roman"/>
          <w:sz w:val="28"/>
          <w:szCs w:val="28"/>
        </w:rPr>
        <w:br w:type="page"/>
      </w:r>
    </w:p>
    <w:p w:rsidR="004E52EE" w:rsidRDefault="004E52EE" w:rsidP="007B7B06">
      <w:pPr>
        <w:pStyle w:val="1"/>
        <w:jc w:val="center"/>
      </w:pPr>
      <w:bookmarkStart w:id="13" w:name="_Toc275107580"/>
      <w:r>
        <w:t>Заключение</w:t>
      </w:r>
      <w:bookmarkEnd w:id="13"/>
    </w:p>
    <w:p w:rsidR="004E52EE" w:rsidRPr="006B486B" w:rsidRDefault="004E52EE" w:rsidP="006B486B"/>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Делая вывод о проделанной работе хочется еще раз отметить важность наиболее полного и достоверного изложения в бухгалтерской отчетности необходимой информации. Несоблюдение этих требований может привести к весьма существенным негативным последствиям как для самого предприятия, так и для заинтересованных лиц и организаций – кредиторов, акционеров и др.</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Следует отметить, что проведение оценки показателей бухгалтерской отчетности необходимо не только самому предприятию, но и заинтересованным контрагентам- кредиторам, поставщикам, покупателям и другим лицам. Использование финансовой отчетности в ходе оценки позволяет корректно оценить финансовое состояние партнера без необходимости вмешательства в его коммерческую тайну.</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Главная цель предприятия в современных условиях-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руководства.</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От эффективности управления финансовыми ресурсами полностью зависит результат деятельности предприятия в целом.</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В первой главе данной работы были рассмотрены основные задачи и цели оценки показателей бухгалтерской отчетности, внутренние и внешние факторы, которые могут повлиять на основные показатели деятельности предприятия. Рассмотрен бухгалтерский баланс как основной источник информации, необходимый для проведения оценки.</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Во второй главе проведена детального оценка основных показателей бухгалтерской отчетности. Рассмотрены показатели ликвидности, финансовой устойчивости, платежеспособности предприятия. Источники собственных средств главным образом сформированы за счет нераспределенной прибыли. Произошло уменьшение как дебиторской, так и кредиторской задолженности. Основным источником финансовых ресурсов предприятия выступает выручка от реализации продукции, услуг, работ. В процессе перераспределения выручки отдельные ее части принимают форму доходов и накоплений.</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В третьей главе описаны основные направления улучшения финансового состояния предприятия. Создание службы управленческого учета позволит охватить деятельность предприятия в целом и поможет руководству предприятия в принятии конкретных управленческих решений.</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Исследования показали, что деятельность предприятия финансируется за счет собственных и заемных средств. Баланс предприятия можно считать в достаточной мере ликвидным, хотя оно испытывает недостаток в денежных средствах. Произведенные расчеты фондоотдачи показали, что происходит перерасход основных средств.</w:t>
      </w:r>
    </w:p>
    <w:p w:rsidR="004E52EE" w:rsidRPr="002D56E8" w:rsidRDefault="004E52EE" w:rsidP="002D56E8">
      <w:pPr>
        <w:spacing w:after="0" w:line="360" w:lineRule="auto"/>
        <w:ind w:firstLine="708"/>
        <w:jc w:val="both"/>
        <w:rPr>
          <w:rFonts w:ascii="Times New Roman" w:hAnsi="Times New Roman"/>
          <w:sz w:val="28"/>
          <w:szCs w:val="28"/>
        </w:rPr>
      </w:pPr>
      <w:r w:rsidRPr="002D56E8">
        <w:rPr>
          <w:rFonts w:ascii="Times New Roman" w:hAnsi="Times New Roman"/>
          <w:sz w:val="28"/>
          <w:szCs w:val="28"/>
        </w:rPr>
        <w:t>К концу отчетного года произошло увеличение финансовой устойчивости предприятия. Наблюдается превышение собственного капитала над заемными.</w:t>
      </w:r>
    </w:p>
    <w:p w:rsidR="004E52EE" w:rsidRDefault="004E52EE">
      <w:pPr>
        <w:rPr>
          <w:rFonts w:ascii="Times New Roman" w:hAnsi="Times New Roman"/>
          <w:sz w:val="28"/>
          <w:szCs w:val="28"/>
        </w:rPr>
      </w:pPr>
      <w:r>
        <w:rPr>
          <w:rFonts w:ascii="Times New Roman" w:hAnsi="Times New Roman"/>
          <w:sz w:val="28"/>
          <w:szCs w:val="28"/>
        </w:rPr>
        <w:br w:type="page"/>
      </w:r>
    </w:p>
    <w:p w:rsidR="004E52EE" w:rsidRDefault="004E52EE" w:rsidP="007B7B06">
      <w:pPr>
        <w:pStyle w:val="1"/>
        <w:jc w:val="center"/>
      </w:pPr>
      <w:bookmarkStart w:id="14" w:name="_Toc275107581"/>
      <w:r>
        <w:t>Использованная литература</w:t>
      </w:r>
      <w:bookmarkEnd w:id="14"/>
    </w:p>
    <w:p w:rsidR="004E52EE" w:rsidRPr="006B486B" w:rsidRDefault="004E52EE" w:rsidP="006B486B"/>
    <w:p w:rsidR="004E52EE" w:rsidRPr="002D56E8" w:rsidRDefault="004E52EE" w:rsidP="002D56E8">
      <w:pPr>
        <w:pStyle w:val="11"/>
        <w:numPr>
          <w:ilvl w:val="0"/>
          <w:numId w:val="7"/>
        </w:numPr>
        <w:spacing w:after="0" w:line="360" w:lineRule="auto"/>
        <w:ind w:left="1066" w:hanging="357"/>
        <w:jc w:val="both"/>
        <w:rPr>
          <w:rFonts w:ascii="Times New Roman" w:hAnsi="Times New Roman"/>
          <w:sz w:val="28"/>
          <w:szCs w:val="28"/>
        </w:rPr>
      </w:pPr>
      <w:r w:rsidRPr="002D56E8">
        <w:rPr>
          <w:rFonts w:ascii="Times New Roman" w:hAnsi="Times New Roman"/>
          <w:sz w:val="28"/>
          <w:szCs w:val="28"/>
        </w:rPr>
        <w:t>Андросов А.М. Бухгалтерский учет и отчетность в</w:t>
      </w:r>
      <w:r>
        <w:rPr>
          <w:rFonts w:ascii="Times New Roman" w:hAnsi="Times New Roman"/>
          <w:sz w:val="28"/>
          <w:szCs w:val="28"/>
        </w:rPr>
        <w:t xml:space="preserve"> России. М.: МенатепИнформ, 2006</w:t>
      </w:r>
    </w:p>
    <w:p w:rsidR="004E52EE" w:rsidRPr="002D56E8" w:rsidRDefault="004E52EE" w:rsidP="002D56E8">
      <w:pPr>
        <w:pStyle w:val="11"/>
        <w:numPr>
          <w:ilvl w:val="0"/>
          <w:numId w:val="7"/>
        </w:numPr>
        <w:spacing w:after="0" w:line="360" w:lineRule="auto"/>
        <w:ind w:left="1066" w:hanging="357"/>
        <w:jc w:val="both"/>
        <w:rPr>
          <w:rFonts w:ascii="Times New Roman" w:hAnsi="Times New Roman"/>
          <w:sz w:val="28"/>
          <w:szCs w:val="28"/>
        </w:rPr>
      </w:pPr>
      <w:r w:rsidRPr="002D56E8">
        <w:rPr>
          <w:rFonts w:ascii="Times New Roman" w:hAnsi="Times New Roman"/>
          <w:sz w:val="28"/>
          <w:szCs w:val="28"/>
        </w:rPr>
        <w:t>Антипят В.В. Основы бухгалтерского учета. Р-на Дону: Феникс, 2008</w:t>
      </w:r>
    </w:p>
    <w:p w:rsidR="004E52EE" w:rsidRPr="002D56E8" w:rsidRDefault="004E52EE" w:rsidP="002D56E8">
      <w:pPr>
        <w:pStyle w:val="11"/>
        <w:numPr>
          <w:ilvl w:val="0"/>
          <w:numId w:val="7"/>
        </w:numPr>
        <w:spacing w:after="0" w:line="360" w:lineRule="auto"/>
        <w:ind w:left="1066" w:hanging="357"/>
        <w:jc w:val="both"/>
        <w:rPr>
          <w:rFonts w:ascii="Times New Roman" w:hAnsi="Times New Roman"/>
          <w:sz w:val="28"/>
          <w:szCs w:val="28"/>
        </w:rPr>
      </w:pPr>
      <w:r w:rsidRPr="002D56E8">
        <w:rPr>
          <w:rFonts w:ascii="Times New Roman" w:hAnsi="Times New Roman"/>
          <w:sz w:val="28"/>
          <w:szCs w:val="28"/>
        </w:rPr>
        <w:t>Астахов В.П. Теория бухгалтерского учета. М.,2006</w:t>
      </w:r>
    </w:p>
    <w:p w:rsidR="004E52EE" w:rsidRPr="002D56E8" w:rsidRDefault="004E52EE" w:rsidP="002D56E8">
      <w:pPr>
        <w:pStyle w:val="11"/>
        <w:numPr>
          <w:ilvl w:val="0"/>
          <w:numId w:val="7"/>
        </w:numPr>
        <w:spacing w:after="0" w:line="360" w:lineRule="auto"/>
        <w:ind w:left="1066" w:hanging="357"/>
        <w:jc w:val="both"/>
        <w:rPr>
          <w:rFonts w:ascii="Times New Roman" w:hAnsi="Times New Roman"/>
          <w:sz w:val="28"/>
          <w:szCs w:val="28"/>
        </w:rPr>
      </w:pPr>
      <w:r w:rsidRPr="002D56E8">
        <w:rPr>
          <w:rFonts w:ascii="Times New Roman" w:hAnsi="Times New Roman"/>
          <w:sz w:val="28"/>
          <w:szCs w:val="28"/>
        </w:rPr>
        <w:t>Бухгалтерская отчетность предприятия: сборник нормативных документов. М., 2006</w:t>
      </w:r>
    </w:p>
    <w:p w:rsidR="004E52EE" w:rsidRPr="002D56E8" w:rsidRDefault="004E52EE" w:rsidP="002D56E8">
      <w:pPr>
        <w:pStyle w:val="11"/>
        <w:numPr>
          <w:ilvl w:val="0"/>
          <w:numId w:val="7"/>
        </w:numPr>
        <w:spacing w:after="0" w:line="360" w:lineRule="auto"/>
        <w:ind w:left="1066" w:hanging="357"/>
        <w:jc w:val="both"/>
        <w:rPr>
          <w:rFonts w:ascii="Times New Roman" w:hAnsi="Times New Roman"/>
          <w:sz w:val="28"/>
          <w:szCs w:val="28"/>
        </w:rPr>
      </w:pPr>
      <w:r w:rsidRPr="002D56E8">
        <w:rPr>
          <w:rFonts w:ascii="Times New Roman" w:hAnsi="Times New Roman"/>
          <w:sz w:val="28"/>
          <w:szCs w:val="28"/>
        </w:rPr>
        <w:t>Воронина Л.И. Основы бухгалтерского учета и аудита. М., 2007</w:t>
      </w:r>
    </w:p>
    <w:p w:rsidR="004E52EE" w:rsidRPr="002D56E8" w:rsidRDefault="004E52EE" w:rsidP="002D56E8">
      <w:pPr>
        <w:pStyle w:val="11"/>
        <w:numPr>
          <w:ilvl w:val="0"/>
          <w:numId w:val="7"/>
        </w:numPr>
        <w:spacing w:after="0" w:line="360" w:lineRule="auto"/>
        <w:ind w:left="1066" w:hanging="357"/>
        <w:jc w:val="both"/>
        <w:rPr>
          <w:rFonts w:ascii="Times New Roman" w:hAnsi="Times New Roman"/>
          <w:sz w:val="28"/>
          <w:szCs w:val="28"/>
        </w:rPr>
      </w:pPr>
      <w:r w:rsidRPr="002D56E8">
        <w:rPr>
          <w:rFonts w:ascii="Times New Roman" w:hAnsi="Times New Roman"/>
          <w:sz w:val="28"/>
          <w:szCs w:val="28"/>
        </w:rPr>
        <w:t>Гражданский  кодекс РФ: части первая и вторая.- М.:НОРМА, 2009.</w:t>
      </w:r>
    </w:p>
    <w:p w:rsidR="004E52EE" w:rsidRPr="002D56E8" w:rsidRDefault="004E52EE" w:rsidP="002D56E8">
      <w:pPr>
        <w:pStyle w:val="11"/>
        <w:numPr>
          <w:ilvl w:val="0"/>
          <w:numId w:val="7"/>
        </w:numPr>
        <w:spacing w:after="0" w:line="360" w:lineRule="auto"/>
        <w:ind w:left="1066" w:hanging="357"/>
        <w:jc w:val="both"/>
        <w:rPr>
          <w:rFonts w:ascii="Times New Roman" w:hAnsi="Times New Roman"/>
          <w:sz w:val="28"/>
          <w:szCs w:val="28"/>
        </w:rPr>
      </w:pPr>
      <w:r w:rsidRPr="002D56E8">
        <w:rPr>
          <w:rFonts w:ascii="Times New Roman" w:hAnsi="Times New Roman"/>
          <w:sz w:val="28"/>
          <w:szCs w:val="28"/>
        </w:rPr>
        <w:t>Донцова Л.В., Никифорова Н.А. Анализ финансовой отчетности: Учебное пособие.- 2-е изд.- М.: Издательство «Дело и Сервис», 2007.-336 с.</w:t>
      </w:r>
    </w:p>
    <w:p w:rsidR="004E52EE" w:rsidRPr="002D56E8" w:rsidRDefault="004E52EE" w:rsidP="002D56E8">
      <w:pPr>
        <w:pStyle w:val="11"/>
        <w:numPr>
          <w:ilvl w:val="0"/>
          <w:numId w:val="7"/>
        </w:numPr>
        <w:spacing w:after="0" w:line="360" w:lineRule="auto"/>
        <w:ind w:left="1066" w:hanging="357"/>
        <w:jc w:val="both"/>
        <w:rPr>
          <w:rFonts w:ascii="Times New Roman" w:hAnsi="Times New Roman"/>
          <w:sz w:val="28"/>
          <w:szCs w:val="28"/>
        </w:rPr>
      </w:pPr>
      <w:r w:rsidRPr="002D56E8">
        <w:rPr>
          <w:rFonts w:ascii="Times New Roman" w:hAnsi="Times New Roman"/>
          <w:sz w:val="28"/>
          <w:szCs w:val="28"/>
        </w:rPr>
        <w:t>Кирьянова З.В. Теория бухгалтерского учета - М.: Финансы и статистика,2006</w:t>
      </w:r>
    </w:p>
    <w:p w:rsidR="004E52EE" w:rsidRPr="002D56E8" w:rsidRDefault="004E52EE" w:rsidP="002D56E8">
      <w:pPr>
        <w:pStyle w:val="11"/>
        <w:numPr>
          <w:ilvl w:val="0"/>
          <w:numId w:val="7"/>
        </w:numPr>
        <w:spacing w:after="0" w:line="360" w:lineRule="auto"/>
        <w:ind w:left="1066" w:hanging="357"/>
        <w:jc w:val="both"/>
        <w:rPr>
          <w:rFonts w:ascii="Times New Roman" w:hAnsi="Times New Roman"/>
          <w:sz w:val="28"/>
          <w:szCs w:val="28"/>
        </w:rPr>
      </w:pPr>
      <w:r w:rsidRPr="002D56E8">
        <w:rPr>
          <w:rFonts w:ascii="Times New Roman" w:hAnsi="Times New Roman"/>
          <w:sz w:val="28"/>
          <w:szCs w:val="28"/>
        </w:rPr>
        <w:t>Ковалев В.В., Волкова О.Н. Анализ хозяйственной деятельности предприятия: Учебник.- М.: Проспект, 2006.-424 с.</w:t>
      </w:r>
    </w:p>
    <w:p w:rsidR="004E52EE" w:rsidRPr="002D56E8" w:rsidRDefault="004E52EE" w:rsidP="002D56E8">
      <w:pPr>
        <w:pStyle w:val="11"/>
        <w:numPr>
          <w:ilvl w:val="0"/>
          <w:numId w:val="7"/>
        </w:numPr>
        <w:spacing w:after="0" w:line="360" w:lineRule="auto"/>
        <w:ind w:left="1066" w:hanging="357"/>
        <w:jc w:val="both"/>
        <w:rPr>
          <w:rFonts w:ascii="Times New Roman" w:hAnsi="Times New Roman"/>
          <w:sz w:val="28"/>
          <w:szCs w:val="28"/>
        </w:rPr>
      </w:pPr>
      <w:r>
        <w:rPr>
          <w:rFonts w:ascii="Times New Roman" w:hAnsi="Times New Roman"/>
          <w:sz w:val="28"/>
          <w:szCs w:val="28"/>
        </w:rPr>
        <w:t xml:space="preserve"> </w:t>
      </w:r>
      <w:r w:rsidRPr="002D56E8">
        <w:rPr>
          <w:rFonts w:ascii="Times New Roman" w:hAnsi="Times New Roman"/>
          <w:sz w:val="28"/>
          <w:szCs w:val="28"/>
        </w:rPr>
        <w:t>Ковалев В.В., Ковалев В.В. Анализ финансовой отчетности (основы балансоведения): Учебное пособие.</w:t>
      </w:r>
      <w:r>
        <w:rPr>
          <w:rFonts w:ascii="Times New Roman" w:hAnsi="Times New Roman"/>
          <w:sz w:val="28"/>
          <w:szCs w:val="28"/>
        </w:rPr>
        <w:t xml:space="preserve"> </w:t>
      </w:r>
      <w:r w:rsidRPr="002D56E8">
        <w:rPr>
          <w:rFonts w:ascii="Times New Roman" w:hAnsi="Times New Roman"/>
          <w:sz w:val="28"/>
          <w:szCs w:val="28"/>
        </w:rPr>
        <w:t>-М.: Проспект, 2006.-432 с.</w:t>
      </w:r>
    </w:p>
    <w:p w:rsidR="004E52EE" w:rsidRPr="002D56E8" w:rsidRDefault="004E52EE" w:rsidP="002D56E8">
      <w:pPr>
        <w:pStyle w:val="11"/>
        <w:numPr>
          <w:ilvl w:val="0"/>
          <w:numId w:val="7"/>
        </w:numPr>
        <w:spacing w:after="0" w:line="360" w:lineRule="auto"/>
        <w:ind w:left="1066" w:hanging="357"/>
        <w:jc w:val="both"/>
        <w:rPr>
          <w:rFonts w:ascii="Times New Roman" w:hAnsi="Times New Roman"/>
          <w:sz w:val="28"/>
          <w:szCs w:val="28"/>
        </w:rPr>
      </w:pPr>
      <w:r>
        <w:rPr>
          <w:rFonts w:ascii="Times New Roman" w:hAnsi="Times New Roman"/>
          <w:sz w:val="28"/>
          <w:szCs w:val="28"/>
        </w:rPr>
        <w:t xml:space="preserve"> </w:t>
      </w:r>
      <w:r w:rsidRPr="002D56E8">
        <w:rPr>
          <w:rFonts w:ascii="Times New Roman" w:hAnsi="Times New Roman"/>
          <w:sz w:val="28"/>
          <w:szCs w:val="28"/>
        </w:rPr>
        <w:t>Кожинов В.Я. Бухгалтерский учет на основе налогового кодекса. М., 2009</w:t>
      </w:r>
    </w:p>
    <w:p w:rsidR="004E52EE" w:rsidRPr="002D56E8" w:rsidRDefault="004E52EE" w:rsidP="002D56E8">
      <w:pPr>
        <w:pStyle w:val="11"/>
        <w:numPr>
          <w:ilvl w:val="0"/>
          <w:numId w:val="7"/>
        </w:numPr>
        <w:spacing w:after="0" w:line="360" w:lineRule="auto"/>
        <w:ind w:left="1066" w:hanging="357"/>
        <w:jc w:val="both"/>
        <w:rPr>
          <w:rFonts w:ascii="Times New Roman" w:hAnsi="Times New Roman"/>
          <w:sz w:val="28"/>
          <w:szCs w:val="28"/>
        </w:rPr>
      </w:pPr>
      <w:r>
        <w:rPr>
          <w:rFonts w:ascii="Times New Roman" w:hAnsi="Times New Roman"/>
          <w:sz w:val="28"/>
          <w:szCs w:val="28"/>
        </w:rPr>
        <w:t xml:space="preserve"> </w:t>
      </w:r>
      <w:r w:rsidRPr="002D56E8">
        <w:rPr>
          <w:rFonts w:ascii="Times New Roman" w:hAnsi="Times New Roman"/>
          <w:sz w:val="28"/>
          <w:szCs w:val="28"/>
        </w:rPr>
        <w:t>Кондраков Н.П. Бухгалтерский учет. М.: Инфра-М, 2006</w:t>
      </w:r>
    </w:p>
    <w:p w:rsidR="004E52EE" w:rsidRPr="002D56E8" w:rsidRDefault="004E52EE" w:rsidP="002D56E8">
      <w:pPr>
        <w:pStyle w:val="11"/>
        <w:numPr>
          <w:ilvl w:val="0"/>
          <w:numId w:val="7"/>
        </w:numPr>
        <w:spacing w:after="0" w:line="360" w:lineRule="auto"/>
        <w:ind w:left="1066" w:hanging="357"/>
        <w:jc w:val="both"/>
        <w:rPr>
          <w:rFonts w:ascii="Times New Roman" w:hAnsi="Times New Roman"/>
          <w:sz w:val="28"/>
          <w:szCs w:val="28"/>
        </w:rPr>
      </w:pPr>
      <w:r>
        <w:rPr>
          <w:rFonts w:ascii="Times New Roman" w:hAnsi="Times New Roman"/>
          <w:sz w:val="28"/>
          <w:szCs w:val="28"/>
        </w:rPr>
        <w:t xml:space="preserve"> </w:t>
      </w:r>
      <w:r w:rsidRPr="002D56E8">
        <w:rPr>
          <w:rFonts w:ascii="Times New Roman" w:hAnsi="Times New Roman"/>
          <w:sz w:val="28"/>
          <w:szCs w:val="28"/>
        </w:rPr>
        <w:t>Савицкая Г.В. Методика комплексного экономического анализа хозяйственной деятельности.- М.: ИНФРА-М, 2007.-228 с.</w:t>
      </w:r>
    </w:p>
    <w:p w:rsidR="004E52EE" w:rsidRPr="002D56E8" w:rsidRDefault="004E52EE" w:rsidP="002D56E8">
      <w:pPr>
        <w:pStyle w:val="11"/>
        <w:numPr>
          <w:ilvl w:val="0"/>
          <w:numId w:val="7"/>
        </w:numPr>
        <w:spacing w:after="0" w:line="360" w:lineRule="auto"/>
        <w:ind w:left="1066" w:hanging="357"/>
        <w:jc w:val="both"/>
        <w:rPr>
          <w:rFonts w:ascii="Times New Roman" w:hAnsi="Times New Roman"/>
          <w:sz w:val="28"/>
          <w:szCs w:val="28"/>
        </w:rPr>
      </w:pPr>
      <w:r w:rsidRPr="002D56E8">
        <w:rPr>
          <w:rFonts w:ascii="Times New Roman" w:hAnsi="Times New Roman"/>
          <w:sz w:val="28"/>
          <w:szCs w:val="28"/>
        </w:rPr>
        <w:t>Чечевицына Л.Н. Экономический анализ: Учебное пособие.- Ростов н/Д: изд-во «Феникс», 2008.-448 с.</w:t>
      </w:r>
    </w:p>
    <w:p w:rsidR="004E52EE" w:rsidRPr="002D56E8" w:rsidRDefault="004E52EE" w:rsidP="002D56E8">
      <w:pPr>
        <w:pStyle w:val="11"/>
        <w:numPr>
          <w:ilvl w:val="0"/>
          <w:numId w:val="7"/>
        </w:numPr>
        <w:spacing w:after="0" w:line="360" w:lineRule="auto"/>
        <w:ind w:left="1066" w:hanging="357"/>
        <w:jc w:val="both"/>
        <w:rPr>
          <w:rFonts w:ascii="Times New Roman" w:hAnsi="Times New Roman"/>
          <w:sz w:val="28"/>
          <w:szCs w:val="28"/>
        </w:rPr>
      </w:pPr>
      <w:r w:rsidRPr="002D56E8">
        <w:rPr>
          <w:rFonts w:ascii="Times New Roman" w:hAnsi="Times New Roman"/>
          <w:sz w:val="28"/>
          <w:szCs w:val="28"/>
        </w:rPr>
        <w:t>Экономический анализ/Под ред. Л.Т. Гиляровской.- М.: ЮНИТИ- ДАНА, 2007.</w:t>
      </w:r>
    </w:p>
    <w:p w:rsidR="004E52EE" w:rsidRPr="00926502" w:rsidRDefault="004E52EE" w:rsidP="008242CB">
      <w:pPr>
        <w:pStyle w:val="11"/>
        <w:spacing w:after="0" w:line="360" w:lineRule="auto"/>
        <w:ind w:left="1068"/>
        <w:jc w:val="both"/>
        <w:rPr>
          <w:rFonts w:ascii="Times New Roman" w:hAnsi="Times New Roman"/>
          <w:sz w:val="28"/>
          <w:szCs w:val="28"/>
        </w:rPr>
      </w:pPr>
    </w:p>
    <w:p w:rsidR="004E52EE" w:rsidRDefault="004E52EE" w:rsidP="00926502">
      <w:pPr>
        <w:spacing w:after="0" w:line="360" w:lineRule="auto"/>
        <w:ind w:firstLine="708"/>
        <w:jc w:val="both"/>
        <w:rPr>
          <w:rFonts w:ascii="Times New Roman" w:hAnsi="Times New Roman"/>
          <w:sz w:val="28"/>
          <w:szCs w:val="28"/>
        </w:rPr>
      </w:pPr>
    </w:p>
    <w:p w:rsidR="004E52EE" w:rsidRPr="00926502" w:rsidRDefault="004E52EE" w:rsidP="00926502">
      <w:pPr>
        <w:spacing w:after="0" w:line="360" w:lineRule="auto"/>
        <w:ind w:firstLine="708"/>
        <w:jc w:val="both"/>
        <w:rPr>
          <w:rFonts w:ascii="Times New Roman" w:hAnsi="Times New Roman"/>
          <w:sz w:val="28"/>
          <w:szCs w:val="28"/>
        </w:rPr>
      </w:pPr>
      <w:bookmarkStart w:id="15" w:name="_GoBack"/>
      <w:bookmarkEnd w:id="15"/>
    </w:p>
    <w:sectPr w:rsidR="004E52EE" w:rsidRPr="00926502" w:rsidSect="00252715">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2EE" w:rsidRDefault="004E52EE" w:rsidP="00DB1D41">
      <w:pPr>
        <w:spacing w:after="0" w:line="240" w:lineRule="auto"/>
      </w:pPr>
      <w:r>
        <w:separator/>
      </w:r>
    </w:p>
  </w:endnote>
  <w:endnote w:type="continuationSeparator" w:id="0">
    <w:p w:rsidR="004E52EE" w:rsidRDefault="004E52EE" w:rsidP="00DB1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2EE" w:rsidRDefault="004E52EE" w:rsidP="00DB1D41">
      <w:pPr>
        <w:spacing w:after="0" w:line="240" w:lineRule="auto"/>
      </w:pPr>
      <w:r>
        <w:separator/>
      </w:r>
    </w:p>
  </w:footnote>
  <w:footnote w:type="continuationSeparator" w:id="0">
    <w:p w:rsidR="004E52EE" w:rsidRDefault="004E52EE" w:rsidP="00DB1D41">
      <w:pPr>
        <w:spacing w:after="0" w:line="240" w:lineRule="auto"/>
      </w:pPr>
      <w:r>
        <w:continuationSeparator/>
      </w:r>
    </w:p>
  </w:footnote>
  <w:footnote w:id="1">
    <w:p w:rsidR="004E52EE" w:rsidRDefault="004E52EE" w:rsidP="00AE3068">
      <w:pPr>
        <w:pStyle w:val="a7"/>
        <w:jc w:val="both"/>
      </w:pPr>
      <w:r>
        <w:rPr>
          <w:rStyle w:val="a9"/>
        </w:rPr>
        <w:footnoteRef/>
      </w:r>
      <w:r>
        <w:t xml:space="preserve"> Иммобилизованные средства включают внеоборотные активы и долгосрочную дебиторскую задолженность (т.е. наименее ликвидные активы).</w:t>
      </w:r>
    </w:p>
  </w:footnote>
  <w:footnote w:id="2">
    <w:p w:rsidR="004E52EE" w:rsidRDefault="004E52EE" w:rsidP="00AE3068">
      <w:pPr>
        <w:pStyle w:val="a7"/>
        <w:jc w:val="both"/>
      </w:pPr>
      <w:r>
        <w:rPr>
          <w:rStyle w:val="a9"/>
        </w:rPr>
        <w:footnoteRef/>
      </w:r>
      <w:r>
        <w:t xml:space="preserve"> Текущие активы- это оборотные активы, за исключением долгосрочной дебиторской задолженности.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2EE" w:rsidRDefault="004E52EE">
    <w:pPr>
      <w:pStyle w:val="ac"/>
      <w:jc w:val="center"/>
    </w:pPr>
    <w:r>
      <w:fldChar w:fldCharType="begin"/>
    </w:r>
    <w:r>
      <w:instrText xml:space="preserve"> PAGE   \* MERGEFORMAT </w:instrText>
    </w:r>
    <w:r>
      <w:fldChar w:fldCharType="separate"/>
    </w:r>
    <w:r w:rsidR="002671A2">
      <w:rPr>
        <w:noProof/>
      </w:rPr>
      <w:t>1</w:t>
    </w:r>
    <w:r>
      <w:fldChar w:fldCharType="end"/>
    </w:r>
  </w:p>
  <w:p w:rsidR="004E52EE" w:rsidRDefault="004E52E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20ABA"/>
    <w:multiLevelType w:val="hybridMultilevel"/>
    <w:tmpl w:val="989413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FB2B3E"/>
    <w:multiLevelType w:val="hybridMultilevel"/>
    <w:tmpl w:val="D68672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0D4C4E"/>
    <w:multiLevelType w:val="hybridMultilevel"/>
    <w:tmpl w:val="308A71EC"/>
    <w:lvl w:ilvl="0" w:tplc="92D804B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4A526FF7"/>
    <w:multiLevelType w:val="hybridMultilevel"/>
    <w:tmpl w:val="B85C3C30"/>
    <w:lvl w:ilvl="0" w:tplc="B51C7F5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4E736356"/>
    <w:multiLevelType w:val="hybridMultilevel"/>
    <w:tmpl w:val="6FA8E458"/>
    <w:lvl w:ilvl="0" w:tplc="B2CCAC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54F45CE7"/>
    <w:multiLevelType w:val="multilevel"/>
    <w:tmpl w:val="CD8E4BA0"/>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6">
    <w:nsid w:val="5FCD0F01"/>
    <w:multiLevelType w:val="multilevel"/>
    <w:tmpl w:val="AB52F16A"/>
    <w:lvl w:ilvl="0">
      <w:start w:val="1"/>
      <w:numFmt w:val="decimal"/>
      <w:lvlText w:val="%1."/>
      <w:lvlJc w:val="left"/>
      <w:pPr>
        <w:ind w:left="450" w:hanging="450"/>
      </w:pPr>
      <w:rPr>
        <w:rFonts w:cs="Times New Roman" w:hint="default"/>
      </w:rPr>
    </w:lvl>
    <w:lvl w:ilvl="1">
      <w:start w:val="1"/>
      <w:numFmt w:val="decimal"/>
      <w:lvlText w:val="%1.%2."/>
      <w:lvlJc w:val="left"/>
      <w:pPr>
        <w:ind w:left="2610" w:hanging="720"/>
      </w:pPr>
      <w:rPr>
        <w:rFonts w:cs="Times New Roman" w:hint="default"/>
      </w:rPr>
    </w:lvl>
    <w:lvl w:ilvl="2">
      <w:start w:val="1"/>
      <w:numFmt w:val="decimal"/>
      <w:lvlText w:val="%1.%2.%3."/>
      <w:lvlJc w:val="left"/>
      <w:pPr>
        <w:ind w:left="4500" w:hanging="720"/>
      </w:pPr>
      <w:rPr>
        <w:rFonts w:cs="Times New Roman" w:hint="default"/>
      </w:rPr>
    </w:lvl>
    <w:lvl w:ilvl="3">
      <w:start w:val="1"/>
      <w:numFmt w:val="decimal"/>
      <w:lvlText w:val="%1.%2.%3.%4."/>
      <w:lvlJc w:val="left"/>
      <w:pPr>
        <w:ind w:left="6750" w:hanging="1080"/>
      </w:pPr>
      <w:rPr>
        <w:rFonts w:cs="Times New Roman" w:hint="default"/>
      </w:rPr>
    </w:lvl>
    <w:lvl w:ilvl="4">
      <w:start w:val="1"/>
      <w:numFmt w:val="decimal"/>
      <w:lvlText w:val="%1.%2.%3.%4.%5."/>
      <w:lvlJc w:val="left"/>
      <w:pPr>
        <w:ind w:left="8640" w:hanging="1080"/>
      </w:pPr>
      <w:rPr>
        <w:rFonts w:cs="Times New Roman" w:hint="default"/>
      </w:rPr>
    </w:lvl>
    <w:lvl w:ilvl="5">
      <w:start w:val="1"/>
      <w:numFmt w:val="decimal"/>
      <w:lvlText w:val="%1.%2.%3.%4.%5.%6."/>
      <w:lvlJc w:val="left"/>
      <w:pPr>
        <w:ind w:left="10890" w:hanging="1440"/>
      </w:pPr>
      <w:rPr>
        <w:rFonts w:cs="Times New Roman" w:hint="default"/>
      </w:rPr>
    </w:lvl>
    <w:lvl w:ilvl="6">
      <w:start w:val="1"/>
      <w:numFmt w:val="decimal"/>
      <w:lvlText w:val="%1.%2.%3.%4.%5.%6.%7."/>
      <w:lvlJc w:val="left"/>
      <w:pPr>
        <w:ind w:left="13140" w:hanging="1800"/>
      </w:pPr>
      <w:rPr>
        <w:rFonts w:cs="Times New Roman" w:hint="default"/>
      </w:rPr>
    </w:lvl>
    <w:lvl w:ilvl="7">
      <w:start w:val="1"/>
      <w:numFmt w:val="decimal"/>
      <w:lvlText w:val="%1.%2.%3.%4.%5.%6.%7.%8."/>
      <w:lvlJc w:val="left"/>
      <w:pPr>
        <w:ind w:left="15030" w:hanging="1800"/>
      </w:pPr>
      <w:rPr>
        <w:rFonts w:cs="Times New Roman" w:hint="default"/>
      </w:rPr>
    </w:lvl>
    <w:lvl w:ilvl="8">
      <w:start w:val="1"/>
      <w:numFmt w:val="decimal"/>
      <w:lvlText w:val="%1.%2.%3.%4.%5.%6.%7.%8.%9."/>
      <w:lvlJc w:val="left"/>
      <w:pPr>
        <w:ind w:left="17280" w:hanging="2160"/>
      </w:pPr>
      <w:rPr>
        <w:rFonts w:cs="Times New Roman" w:hint="default"/>
      </w:rPr>
    </w:lvl>
  </w:abstractNum>
  <w:num w:numId="1">
    <w:abstractNumId w:val="5"/>
  </w:num>
  <w:num w:numId="2">
    <w:abstractNumId w:val="6"/>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BB7"/>
    <w:rsid w:val="00006105"/>
    <w:rsid w:val="0003118D"/>
    <w:rsid w:val="00053BB7"/>
    <w:rsid w:val="00060954"/>
    <w:rsid w:val="0009677E"/>
    <w:rsid w:val="00127B4C"/>
    <w:rsid w:val="00132E70"/>
    <w:rsid w:val="00140792"/>
    <w:rsid w:val="00184627"/>
    <w:rsid w:val="00186577"/>
    <w:rsid w:val="00240B49"/>
    <w:rsid w:val="002509CB"/>
    <w:rsid w:val="00252715"/>
    <w:rsid w:val="002671A2"/>
    <w:rsid w:val="002A58A8"/>
    <w:rsid w:val="002D56E8"/>
    <w:rsid w:val="002D6186"/>
    <w:rsid w:val="00303A53"/>
    <w:rsid w:val="003305E9"/>
    <w:rsid w:val="003908B0"/>
    <w:rsid w:val="003E0C15"/>
    <w:rsid w:val="003E365E"/>
    <w:rsid w:val="003F58A0"/>
    <w:rsid w:val="00415E64"/>
    <w:rsid w:val="004901F1"/>
    <w:rsid w:val="004E2B1F"/>
    <w:rsid w:val="004E52EE"/>
    <w:rsid w:val="00500F15"/>
    <w:rsid w:val="0056370D"/>
    <w:rsid w:val="00566CC6"/>
    <w:rsid w:val="0057798C"/>
    <w:rsid w:val="0059213F"/>
    <w:rsid w:val="005B241F"/>
    <w:rsid w:val="005F37BE"/>
    <w:rsid w:val="0065788C"/>
    <w:rsid w:val="00657B5F"/>
    <w:rsid w:val="006724A3"/>
    <w:rsid w:val="006B486B"/>
    <w:rsid w:val="006D57D3"/>
    <w:rsid w:val="00720FBC"/>
    <w:rsid w:val="00733FF0"/>
    <w:rsid w:val="007747D7"/>
    <w:rsid w:val="007A0909"/>
    <w:rsid w:val="007A549C"/>
    <w:rsid w:val="007B7B06"/>
    <w:rsid w:val="007F0530"/>
    <w:rsid w:val="00821D2B"/>
    <w:rsid w:val="008242CB"/>
    <w:rsid w:val="0084529A"/>
    <w:rsid w:val="00847655"/>
    <w:rsid w:val="008661EF"/>
    <w:rsid w:val="008A5E54"/>
    <w:rsid w:val="009156F8"/>
    <w:rsid w:val="00921404"/>
    <w:rsid w:val="00922AA7"/>
    <w:rsid w:val="00926502"/>
    <w:rsid w:val="009469EA"/>
    <w:rsid w:val="00952AD4"/>
    <w:rsid w:val="0095529C"/>
    <w:rsid w:val="009C5313"/>
    <w:rsid w:val="00A21D42"/>
    <w:rsid w:val="00A27C96"/>
    <w:rsid w:val="00A3186D"/>
    <w:rsid w:val="00AA5D0C"/>
    <w:rsid w:val="00AC5DC8"/>
    <w:rsid w:val="00AE3068"/>
    <w:rsid w:val="00B921E4"/>
    <w:rsid w:val="00B9535E"/>
    <w:rsid w:val="00BF21E4"/>
    <w:rsid w:val="00BF5C16"/>
    <w:rsid w:val="00C371CA"/>
    <w:rsid w:val="00C80503"/>
    <w:rsid w:val="00C93708"/>
    <w:rsid w:val="00C93B19"/>
    <w:rsid w:val="00CA4DEF"/>
    <w:rsid w:val="00CE2071"/>
    <w:rsid w:val="00D05744"/>
    <w:rsid w:val="00D3548E"/>
    <w:rsid w:val="00D66432"/>
    <w:rsid w:val="00DB1D41"/>
    <w:rsid w:val="00E57DB1"/>
    <w:rsid w:val="00E6341C"/>
    <w:rsid w:val="00EB6E70"/>
    <w:rsid w:val="00ED3C1D"/>
    <w:rsid w:val="00EE5565"/>
    <w:rsid w:val="00F26C5C"/>
    <w:rsid w:val="00F636D9"/>
    <w:rsid w:val="00F71A72"/>
    <w:rsid w:val="00F71FC6"/>
    <w:rsid w:val="00FD4753"/>
    <w:rsid w:val="00FF0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165A94A-15F8-44C0-82C0-E0CC6D9A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715"/>
    <w:pPr>
      <w:spacing w:after="200" w:line="276" w:lineRule="auto"/>
    </w:pPr>
    <w:rPr>
      <w:sz w:val="22"/>
      <w:szCs w:val="22"/>
    </w:rPr>
  </w:style>
  <w:style w:type="paragraph" w:styleId="1">
    <w:name w:val="heading 1"/>
    <w:basedOn w:val="a"/>
    <w:next w:val="a"/>
    <w:link w:val="10"/>
    <w:qFormat/>
    <w:rsid w:val="00657B5F"/>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EE5565"/>
    <w:pPr>
      <w:ind w:left="720"/>
      <w:contextualSpacing/>
    </w:pPr>
  </w:style>
  <w:style w:type="paragraph" w:styleId="HTML">
    <w:name w:val="HTML Preformatted"/>
    <w:basedOn w:val="a"/>
    <w:link w:val="HTML0"/>
    <w:semiHidden/>
    <w:rsid w:val="00955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locked/>
    <w:rsid w:val="0095529C"/>
    <w:rPr>
      <w:rFonts w:ascii="Courier New" w:hAnsi="Courier New" w:cs="Courier New"/>
      <w:sz w:val="20"/>
      <w:szCs w:val="20"/>
    </w:rPr>
  </w:style>
  <w:style w:type="table" w:styleId="a3">
    <w:name w:val="Table Grid"/>
    <w:basedOn w:val="a1"/>
    <w:rsid w:val="000061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endnote text"/>
    <w:basedOn w:val="a"/>
    <w:link w:val="a5"/>
    <w:semiHidden/>
    <w:rsid w:val="00DB1D41"/>
    <w:pPr>
      <w:spacing w:after="0" w:line="240" w:lineRule="auto"/>
    </w:pPr>
    <w:rPr>
      <w:sz w:val="20"/>
      <w:szCs w:val="20"/>
    </w:rPr>
  </w:style>
  <w:style w:type="character" w:customStyle="1" w:styleId="a5">
    <w:name w:val="Текст концевой сноски Знак"/>
    <w:basedOn w:val="a0"/>
    <w:link w:val="a4"/>
    <w:semiHidden/>
    <w:locked/>
    <w:rsid w:val="00DB1D41"/>
    <w:rPr>
      <w:rFonts w:cs="Times New Roman"/>
      <w:sz w:val="20"/>
      <w:szCs w:val="20"/>
    </w:rPr>
  </w:style>
  <w:style w:type="character" w:styleId="a6">
    <w:name w:val="endnote reference"/>
    <w:basedOn w:val="a0"/>
    <w:semiHidden/>
    <w:rsid w:val="00DB1D41"/>
    <w:rPr>
      <w:rFonts w:cs="Times New Roman"/>
      <w:vertAlign w:val="superscript"/>
    </w:rPr>
  </w:style>
  <w:style w:type="paragraph" w:styleId="a7">
    <w:name w:val="footnote text"/>
    <w:basedOn w:val="a"/>
    <w:link w:val="a8"/>
    <w:semiHidden/>
    <w:rsid w:val="00AE3068"/>
    <w:pPr>
      <w:spacing w:after="0" w:line="240" w:lineRule="auto"/>
    </w:pPr>
    <w:rPr>
      <w:sz w:val="20"/>
      <w:szCs w:val="20"/>
    </w:rPr>
  </w:style>
  <w:style w:type="character" w:customStyle="1" w:styleId="a8">
    <w:name w:val="Текст сноски Знак"/>
    <w:basedOn w:val="a0"/>
    <w:link w:val="a7"/>
    <w:semiHidden/>
    <w:locked/>
    <w:rsid w:val="00AE3068"/>
    <w:rPr>
      <w:rFonts w:cs="Times New Roman"/>
      <w:sz w:val="20"/>
      <w:szCs w:val="20"/>
    </w:rPr>
  </w:style>
  <w:style w:type="character" w:styleId="a9">
    <w:name w:val="footnote reference"/>
    <w:basedOn w:val="a0"/>
    <w:semiHidden/>
    <w:rsid w:val="00AE3068"/>
    <w:rPr>
      <w:rFonts w:cs="Times New Roman"/>
      <w:vertAlign w:val="superscript"/>
    </w:rPr>
  </w:style>
  <w:style w:type="paragraph" w:styleId="aa">
    <w:name w:val="Balloon Text"/>
    <w:basedOn w:val="a"/>
    <w:link w:val="ab"/>
    <w:semiHidden/>
    <w:rsid w:val="00415E64"/>
    <w:pPr>
      <w:spacing w:after="0" w:line="240" w:lineRule="auto"/>
    </w:pPr>
    <w:rPr>
      <w:rFonts w:ascii="Tahoma" w:hAnsi="Tahoma"/>
      <w:sz w:val="16"/>
      <w:szCs w:val="16"/>
    </w:rPr>
  </w:style>
  <w:style w:type="character" w:customStyle="1" w:styleId="ab">
    <w:name w:val="Текст выноски Знак"/>
    <w:basedOn w:val="a0"/>
    <w:link w:val="aa"/>
    <w:semiHidden/>
    <w:locked/>
    <w:rsid w:val="00415E64"/>
    <w:rPr>
      <w:rFonts w:ascii="Tahoma" w:hAnsi="Tahoma" w:cs="Times New Roman"/>
      <w:sz w:val="16"/>
      <w:szCs w:val="16"/>
    </w:rPr>
  </w:style>
  <w:style w:type="character" w:customStyle="1" w:styleId="10">
    <w:name w:val="Заголовок 1 Знак"/>
    <w:basedOn w:val="a0"/>
    <w:link w:val="1"/>
    <w:locked/>
    <w:rsid w:val="00657B5F"/>
    <w:rPr>
      <w:rFonts w:ascii="Cambria" w:hAnsi="Cambria" w:cs="Times New Roman"/>
      <w:b/>
      <w:bCs/>
      <w:color w:val="365F91"/>
      <w:sz w:val="28"/>
      <w:szCs w:val="28"/>
    </w:rPr>
  </w:style>
  <w:style w:type="paragraph" w:styleId="ac">
    <w:name w:val="header"/>
    <w:basedOn w:val="a"/>
    <w:link w:val="ad"/>
    <w:rsid w:val="007B7B06"/>
    <w:pPr>
      <w:tabs>
        <w:tab w:val="center" w:pos="4677"/>
        <w:tab w:val="right" w:pos="9355"/>
      </w:tabs>
      <w:spacing w:after="0" w:line="240" w:lineRule="auto"/>
    </w:pPr>
  </w:style>
  <w:style w:type="character" w:customStyle="1" w:styleId="ad">
    <w:name w:val="Верхний колонтитул Знак"/>
    <w:basedOn w:val="a0"/>
    <w:link w:val="ac"/>
    <w:locked/>
    <w:rsid w:val="007B7B06"/>
    <w:rPr>
      <w:rFonts w:cs="Times New Roman"/>
    </w:rPr>
  </w:style>
  <w:style w:type="paragraph" w:styleId="ae">
    <w:name w:val="footer"/>
    <w:basedOn w:val="a"/>
    <w:link w:val="af"/>
    <w:semiHidden/>
    <w:rsid w:val="007B7B06"/>
    <w:pPr>
      <w:tabs>
        <w:tab w:val="center" w:pos="4677"/>
        <w:tab w:val="right" w:pos="9355"/>
      </w:tabs>
      <w:spacing w:after="0" w:line="240" w:lineRule="auto"/>
    </w:pPr>
  </w:style>
  <w:style w:type="character" w:customStyle="1" w:styleId="af">
    <w:name w:val="Нижний колонтитул Знак"/>
    <w:basedOn w:val="a0"/>
    <w:link w:val="ae"/>
    <w:semiHidden/>
    <w:locked/>
    <w:rsid w:val="007B7B06"/>
    <w:rPr>
      <w:rFonts w:cs="Times New Roman"/>
    </w:rPr>
  </w:style>
  <w:style w:type="paragraph" w:customStyle="1" w:styleId="12">
    <w:name w:val="Заголовок оглавления1"/>
    <w:basedOn w:val="1"/>
    <w:next w:val="a"/>
    <w:semiHidden/>
    <w:rsid w:val="007B7B06"/>
    <w:pPr>
      <w:outlineLvl w:val="9"/>
    </w:pPr>
    <w:rPr>
      <w:lang w:eastAsia="en-US"/>
    </w:rPr>
  </w:style>
  <w:style w:type="paragraph" w:styleId="13">
    <w:name w:val="toc 1"/>
    <w:basedOn w:val="a"/>
    <w:next w:val="a"/>
    <w:autoRedefine/>
    <w:rsid w:val="007B7B06"/>
    <w:pPr>
      <w:spacing w:after="100"/>
    </w:pPr>
  </w:style>
  <w:style w:type="character" w:styleId="af0">
    <w:name w:val="Hyperlink"/>
    <w:basedOn w:val="a0"/>
    <w:rsid w:val="007B7B06"/>
    <w:rPr>
      <w:rFonts w:cs="Times New Roman"/>
      <w:color w:val="0000FF"/>
      <w:u w:val="single"/>
    </w:rPr>
  </w:style>
  <w:style w:type="paragraph" w:styleId="2">
    <w:name w:val="toc 2"/>
    <w:basedOn w:val="a"/>
    <w:next w:val="a"/>
    <w:autoRedefine/>
    <w:semiHidden/>
    <w:rsid w:val="007B7B06"/>
    <w:pPr>
      <w:spacing w:after="100"/>
      <w:ind w:left="220"/>
    </w:pPr>
    <w:rPr>
      <w:lang w:eastAsia="en-US"/>
    </w:rPr>
  </w:style>
  <w:style w:type="paragraph" w:styleId="3">
    <w:name w:val="toc 3"/>
    <w:basedOn w:val="a"/>
    <w:next w:val="a"/>
    <w:autoRedefine/>
    <w:semiHidden/>
    <w:rsid w:val="007B7B06"/>
    <w:pPr>
      <w:spacing w:after="100"/>
      <w:ind w:left="44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9322</Words>
  <Characters>53139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62337</CharactersWithSpaces>
  <SharedDoc>false</SharedDoc>
  <HLinks>
    <vt:vector size="84" baseType="variant">
      <vt:variant>
        <vt:i4>1966130</vt:i4>
      </vt:variant>
      <vt:variant>
        <vt:i4>80</vt:i4>
      </vt:variant>
      <vt:variant>
        <vt:i4>0</vt:i4>
      </vt:variant>
      <vt:variant>
        <vt:i4>5</vt:i4>
      </vt:variant>
      <vt:variant>
        <vt:lpwstr/>
      </vt:variant>
      <vt:variant>
        <vt:lpwstr>_Toc275107581</vt:lpwstr>
      </vt:variant>
      <vt:variant>
        <vt:i4>1966130</vt:i4>
      </vt:variant>
      <vt:variant>
        <vt:i4>74</vt:i4>
      </vt:variant>
      <vt:variant>
        <vt:i4>0</vt:i4>
      </vt:variant>
      <vt:variant>
        <vt:i4>5</vt:i4>
      </vt:variant>
      <vt:variant>
        <vt:lpwstr/>
      </vt:variant>
      <vt:variant>
        <vt:lpwstr>_Toc275107580</vt:lpwstr>
      </vt:variant>
      <vt:variant>
        <vt:i4>1114162</vt:i4>
      </vt:variant>
      <vt:variant>
        <vt:i4>68</vt:i4>
      </vt:variant>
      <vt:variant>
        <vt:i4>0</vt:i4>
      </vt:variant>
      <vt:variant>
        <vt:i4>5</vt:i4>
      </vt:variant>
      <vt:variant>
        <vt:lpwstr/>
      </vt:variant>
      <vt:variant>
        <vt:lpwstr>_Toc275107579</vt:lpwstr>
      </vt:variant>
      <vt:variant>
        <vt:i4>1114162</vt:i4>
      </vt:variant>
      <vt:variant>
        <vt:i4>62</vt:i4>
      </vt:variant>
      <vt:variant>
        <vt:i4>0</vt:i4>
      </vt:variant>
      <vt:variant>
        <vt:i4>5</vt:i4>
      </vt:variant>
      <vt:variant>
        <vt:lpwstr/>
      </vt:variant>
      <vt:variant>
        <vt:lpwstr>_Toc275107578</vt:lpwstr>
      </vt:variant>
      <vt:variant>
        <vt:i4>1114162</vt:i4>
      </vt:variant>
      <vt:variant>
        <vt:i4>56</vt:i4>
      </vt:variant>
      <vt:variant>
        <vt:i4>0</vt:i4>
      </vt:variant>
      <vt:variant>
        <vt:i4>5</vt:i4>
      </vt:variant>
      <vt:variant>
        <vt:lpwstr/>
      </vt:variant>
      <vt:variant>
        <vt:lpwstr>_Toc275107577</vt:lpwstr>
      </vt:variant>
      <vt:variant>
        <vt:i4>1114162</vt:i4>
      </vt:variant>
      <vt:variant>
        <vt:i4>50</vt:i4>
      </vt:variant>
      <vt:variant>
        <vt:i4>0</vt:i4>
      </vt:variant>
      <vt:variant>
        <vt:i4>5</vt:i4>
      </vt:variant>
      <vt:variant>
        <vt:lpwstr/>
      </vt:variant>
      <vt:variant>
        <vt:lpwstr>_Toc275107576</vt:lpwstr>
      </vt:variant>
      <vt:variant>
        <vt:i4>1114162</vt:i4>
      </vt:variant>
      <vt:variant>
        <vt:i4>44</vt:i4>
      </vt:variant>
      <vt:variant>
        <vt:i4>0</vt:i4>
      </vt:variant>
      <vt:variant>
        <vt:i4>5</vt:i4>
      </vt:variant>
      <vt:variant>
        <vt:lpwstr/>
      </vt:variant>
      <vt:variant>
        <vt:lpwstr>_Toc275107574</vt:lpwstr>
      </vt:variant>
      <vt:variant>
        <vt:i4>1114162</vt:i4>
      </vt:variant>
      <vt:variant>
        <vt:i4>38</vt:i4>
      </vt:variant>
      <vt:variant>
        <vt:i4>0</vt:i4>
      </vt:variant>
      <vt:variant>
        <vt:i4>5</vt:i4>
      </vt:variant>
      <vt:variant>
        <vt:lpwstr/>
      </vt:variant>
      <vt:variant>
        <vt:lpwstr>_Toc275107573</vt:lpwstr>
      </vt:variant>
      <vt:variant>
        <vt:i4>1114162</vt:i4>
      </vt:variant>
      <vt:variant>
        <vt:i4>32</vt:i4>
      </vt:variant>
      <vt:variant>
        <vt:i4>0</vt:i4>
      </vt:variant>
      <vt:variant>
        <vt:i4>5</vt:i4>
      </vt:variant>
      <vt:variant>
        <vt:lpwstr/>
      </vt:variant>
      <vt:variant>
        <vt:lpwstr>_Toc275107572</vt:lpwstr>
      </vt:variant>
      <vt:variant>
        <vt:i4>1114162</vt:i4>
      </vt:variant>
      <vt:variant>
        <vt:i4>26</vt:i4>
      </vt:variant>
      <vt:variant>
        <vt:i4>0</vt:i4>
      </vt:variant>
      <vt:variant>
        <vt:i4>5</vt:i4>
      </vt:variant>
      <vt:variant>
        <vt:lpwstr/>
      </vt:variant>
      <vt:variant>
        <vt:lpwstr>_Toc275107571</vt:lpwstr>
      </vt:variant>
      <vt:variant>
        <vt:i4>1114162</vt:i4>
      </vt:variant>
      <vt:variant>
        <vt:i4>20</vt:i4>
      </vt:variant>
      <vt:variant>
        <vt:i4>0</vt:i4>
      </vt:variant>
      <vt:variant>
        <vt:i4>5</vt:i4>
      </vt:variant>
      <vt:variant>
        <vt:lpwstr/>
      </vt:variant>
      <vt:variant>
        <vt:lpwstr>_Toc275107570</vt:lpwstr>
      </vt:variant>
      <vt:variant>
        <vt:i4>1048626</vt:i4>
      </vt:variant>
      <vt:variant>
        <vt:i4>14</vt:i4>
      </vt:variant>
      <vt:variant>
        <vt:i4>0</vt:i4>
      </vt:variant>
      <vt:variant>
        <vt:i4>5</vt:i4>
      </vt:variant>
      <vt:variant>
        <vt:lpwstr/>
      </vt:variant>
      <vt:variant>
        <vt:lpwstr>_Toc275107569</vt:lpwstr>
      </vt:variant>
      <vt:variant>
        <vt:i4>1048626</vt:i4>
      </vt:variant>
      <vt:variant>
        <vt:i4>8</vt:i4>
      </vt:variant>
      <vt:variant>
        <vt:i4>0</vt:i4>
      </vt:variant>
      <vt:variant>
        <vt:i4>5</vt:i4>
      </vt:variant>
      <vt:variant>
        <vt:lpwstr/>
      </vt:variant>
      <vt:variant>
        <vt:lpwstr>_Toc275107568</vt:lpwstr>
      </vt:variant>
      <vt:variant>
        <vt:i4>1048626</vt:i4>
      </vt:variant>
      <vt:variant>
        <vt:i4>2</vt:i4>
      </vt:variant>
      <vt:variant>
        <vt:i4>0</vt:i4>
      </vt:variant>
      <vt:variant>
        <vt:i4>5</vt:i4>
      </vt:variant>
      <vt:variant>
        <vt:lpwstr/>
      </vt:variant>
      <vt:variant>
        <vt:lpwstr>_Toc275107567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dcterms:created xsi:type="dcterms:W3CDTF">2014-03-30T15:37:00Z</dcterms:created>
  <dcterms:modified xsi:type="dcterms:W3CDTF">2014-03-30T15:37:00Z</dcterms:modified>
</cp:coreProperties>
</file>