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65FA" w:rsidRPr="00F31F29" w:rsidRDefault="00F765FA" w:rsidP="00F31F29">
      <w:pPr>
        <w:widowControl w:val="0"/>
        <w:spacing w:after="0" w:line="360" w:lineRule="auto"/>
        <w:ind w:firstLine="709"/>
        <w:jc w:val="center"/>
        <w:rPr>
          <w:rFonts w:ascii="Times New Roman" w:hAnsi="Times New Roman"/>
          <w:sz w:val="28"/>
          <w:szCs w:val="28"/>
        </w:rPr>
      </w:pPr>
      <w:r w:rsidRPr="00F31F29">
        <w:rPr>
          <w:rFonts w:ascii="Times New Roman" w:hAnsi="Times New Roman"/>
          <w:sz w:val="28"/>
          <w:szCs w:val="28"/>
        </w:rPr>
        <w:t>ПРОФЕССИОНАЛЬНОЕ УЧИЛИЩЕ №22</w:t>
      </w: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31F29" w:rsidRDefault="00F31F29" w:rsidP="00F31F29">
      <w:pPr>
        <w:widowControl w:val="0"/>
        <w:spacing w:after="0" w:line="360" w:lineRule="auto"/>
        <w:ind w:firstLine="709"/>
        <w:jc w:val="center"/>
        <w:rPr>
          <w:rFonts w:ascii="Times New Roman" w:hAnsi="Times New Roman"/>
          <w:sz w:val="28"/>
          <w:szCs w:val="40"/>
        </w:rPr>
      </w:pPr>
    </w:p>
    <w:p w:rsidR="00F765FA" w:rsidRPr="00F31F29" w:rsidRDefault="00F31F29" w:rsidP="00F31F29">
      <w:pPr>
        <w:widowControl w:val="0"/>
        <w:spacing w:after="0" w:line="360" w:lineRule="auto"/>
        <w:ind w:firstLine="709"/>
        <w:jc w:val="center"/>
        <w:rPr>
          <w:rFonts w:ascii="Times New Roman" w:hAnsi="Times New Roman"/>
          <w:sz w:val="28"/>
          <w:szCs w:val="40"/>
          <w:lang w:val="uk-UA"/>
        </w:rPr>
      </w:pPr>
      <w:r>
        <w:rPr>
          <w:rFonts w:ascii="Times New Roman" w:hAnsi="Times New Roman"/>
          <w:sz w:val="28"/>
          <w:szCs w:val="40"/>
        </w:rPr>
        <w:t>Реферат по дисциплине</w:t>
      </w:r>
    </w:p>
    <w:p w:rsidR="00F31F29" w:rsidRDefault="00F31F29" w:rsidP="00F31F29">
      <w:pPr>
        <w:widowControl w:val="0"/>
        <w:spacing w:after="0" w:line="360" w:lineRule="auto"/>
        <w:ind w:firstLine="709"/>
        <w:jc w:val="center"/>
        <w:rPr>
          <w:rFonts w:ascii="Times New Roman" w:hAnsi="Times New Roman"/>
          <w:sz w:val="28"/>
          <w:szCs w:val="40"/>
        </w:rPr>
      </w:pPr>
    </w:p>
    <w:p w:rsidR="00F765FA" w:rsidRPr="00F31F29" w:rsidRDefault="00F31F29" w:rsidP="00F31F29">
      <w:pPr>
        <w:widowControl w:val="0"/>
        <w:spacing w:after="0" w:line="360" w:lineRule="auto"/>
        <w:ind w:firstLine="709"/>
        <w:jc w:val="center"/>
        <w:rPr>
          <w:rFonts w:ascii="Times New Roman" w:hAnsi="Times New Roman"/>
          <w:sz w:val="28"/>
          <w:szCs w:val="40"/>
          <w:lang w:val="uk-UA"/>
        </w:rPr>
      </w:pPr>
      <w:r>
        <w:rPr>
          <w:rFonts w:ascii="Times New Roman" w:hAnsi="Times New Roman"/>
          <w:sz w:val="28"/>
          <w:szCs w:val="40"/>
        </w:rPr>
        <w:t>«Электротехника»</w:t>
      </w:r>
    </w:p>
    <w:p w:rsidR="00F31F29" w:rsidRDefault="00F31F29" w:rsidP="00F31F29">
      <w:pPr>
        <w:widowControl w:val="0"/>
        <w:spacing w:after="0" w:line="360" w:lineRule="auto"/>
        <w:ind w:firstLine="709"/>
        <w:jc w:val="center"/>
        <w:rPr>
          <w:rFonts w:ascii="Times New Roman" w:hAnsi="Times New Roman"/>
          <w:sz w:val="28"/>
          <w:szCs w:val="40"/>
        </w:rPr>
      </w:pPr>
    </w:p>
    <w:p w:rsidR="00F765FA" w:rsidRPr="00F31F29" w:rsidRDefault="00F31F29" w:rsidP="00F31F29">
      <w:pPr>
        <w:widowControl w:val="0"/>
        <w:spacing w:after="0" w:line="360" w:lineRule="auto"/>
        <w:ind w:firstLine="709"/>
        <w:jc w:val="center"/>
        <w:rPr>
          <w:rFonts w:ascii="Times New Roman" w:hAnsi="Times New Roman"/>
          <w:sz w:val="28"/>
          <w:szCs w:val="40"/>
          <w:lang w:val="uk-UA"/>
        </w:rPr>
      </w:pPr>
      <w:r>
        <w:rPr>
          <w:rFonts w:ascii="Times New Roman" w:hAnsi="Times New Roman"/>
          <w:sz w:val="28"/>
          <w:szCs w:val="40"/>
          <w:lang w:val="uk-UA"/>
        </w:rPr>
        <w:t>Н</w:t>
      </w:r>
      <w:r>
        <w:rPr>
          <w:rFonts w:ascii="Times New Roman" w:hAnsi="Times New Roman"/>
          <w:sz w:val="28"/>
          <w:szCs w:val="40"/>
        </w:rPr>
        <w:t>а тему</w:t>
      </w:r>
    </w:p>
    <w:p w:rsidR="00F765FA" w:rsidRPr="00F31F29" w:rsidRDefault="00F765FA" w:rsidP="00F31F29">
      <w:pPr>
        <w:widowControl w:val="0"/>
        <w:spacing w:after="0" w:line="360" w:lineRule="auto"/>
        <w:ind w:firstLine="709"/>
        <w:jc w:val="center"/>
        <w:rPr>
          <w:rFonts w:ascii="Times New Roman" w:hAnsi="Times New Roman"/>
          <w:sz w:val="28"/>
          <w:szCs w:val="40"/>
        </w:rPr>
      </w:pPr>
      <w:r w:rsidRPr="00F31F29">
        <w:rPr>
          <w:rFonts w:ascii="Times New Roman" w:hAnsi="Times New Roman"/>
          <w:sz w:val="28"/>
          <w:szCs w:val="40"/>
        </w:rPr>
        <w:t>«Однофазный асинхронный двигатель»</w:t>
      </w:r>
    </w:p>
    <w:p w:rsidR="00F765FA" w:rsidRPr="00F31F29" w:rsidRDefault="00F765FA" w:rsidP="00F31F29">
      <w:pPr>
        <w:widowControl w:val="0"/>
        <w:spacing w:after="0" w:line="360" w:lineRule="auto"/>
        <w:ind w:firstLine="709"/>
        <w:jc w:val="center"/>
        <w:rPr>
          <w:rFonts w:ascii="Times New Roman" w:hAnsi="Times New Roman"/>
          <w:sz w:val="28"/>
          <w:szCs w:val="28"/>
        </w:rPr>
      </w:pPr>
    </w:p>
    <w:p w:rsidR="00F765FA" w:rsidRPr="00F31F29" w:rsidRDefault="00F765FA" w:rsidP="00F31F29">
      <w:pPr>
        <w:widowControl w:val="0"/>
        <w:spacing w:after="0" w:line="360" w:lineRule="auto"/>
        <w:ind w:firstLine="709"/>
        <w:jc w:val="both"/>
        <w:rPr>
          <w:rFonts w:ascii="Times New Roman" w:hAnsi="Times New Roman"/>
          <w:sz w:val="28"/>
          <w:szCs w:val="28"/>
        </w:rPr>
      </w:pPr>
    </w:p>
    <w:p w:rsidR="00F765FA" w:rsidRPr="00F31F29" w:rsidRDefault="00F31F29" w:rsidP="00F31F29">
      <w:pPr>
        <w:widowControl w:val="0"/>
        <w:spacing w:after="0" w:line="360" w:lineRule="auto"/>
        <w:jc w:val="both"/>
        <w:rPr>
          <w:rFonts w:ascii="Times New Roman" w:hAnsi="Times New Roman"/>
          <w:sz w:val="28"/>
          <w:szCs w:val="28"/>
          <w:lang w:val="uk-UA"/>
        </w:rPr>
      </w:pPr>
      <w:r>
        <w:rPr>
          <w:rFonts w:ascii="Times New Roman" w:hAnsi="Times New Roman"/>
          <w:sz w:val="28"/>
          <w:szCs w:val="28"/>
        </w:rPr>
        <w:t>Выполнила</w:t>
      </w:r>
    </w:p>
    <w:p w:rsidR="00F765FA" w:rsidRPr="00F31F29" w:rsidRDefault="00F765FA" w:rsidP="00F31F29">
      <w:pPr>
        <w:widowControl w:val="0"/>
        <w:spacing w:after="0" w:line="360" w:lineRule="auto"/>
        <w:jc w:val="both"/>
        <w:rPr>
          <w:rFonts w:ascii="Times New Roman" w:hAnsi="Times New Roman"/>
          <w:sz w:val="28"/>
          <w:szCs w:val="28"/>
        </w:rPr>
      </w:pPr>
      <w:r w:rsidRPr="00F31F29">
        <w:rPr>
          <w:rFonts w:ascii="Times New Roman" w:hAnsi="Times New Roman"/>
          <w:sz w:val="28"/>
          <w:szCs w:val="28"/>
        </w:rPr>
        <w:t>Студентка 1 курса</w:t>
      </w:r>
    </w:p>
    <w:p w:rsidR="00F765FA" w:rsidRPr="00F31F29" w:rsidRDefault="00F765FA" w:rsidP="00F31F29">
      <w:pPr>
        <w:widowControl w:val="0"/>
        <w:spacing w:after="0" w:line="360" w:lineRule="auto"/>
        <w:jc w:val="both"/>
        <w:rPr>
          <w:rFonts w:ascii="Times New Roman" w:hAnsi="Times New Roman"/>
          <w:sz w:val="28"/>
          <w:szCs w:val="28"/>
        </w:rPr>
      </w:pPr>
      <w:r w:rsidRPr="00F31F29">
        <w:rPr>
          <w:rFonts w:ascii="Times New Roman" w:hAnsi="Times New Roman"/>
          <w:sz w:val="28"/>
          <w:szCs w:val="28"/>
        </w:rPr>
        <w:t>Группы ТУ-2</w:t>
      </w:r>
    </w:p>
    <w:p w:rsidR="00F765FA" w:rsidRPr="00F31F29" w:rsidRDefault="00F765FA" w:rsidP="00F31F29">
      <w:pPr>
        <w:widowControl w:val="0"/>
        <w:spacing w:after="0" w:line="360" w:lineRule="auto"/>
        <w:jc w:val="both"/>
        <w:rPr>
          <w:rFonts w:ascii="Times New Roman" w:hAnsi="Times New Roman"/>
          <w:sz w:val="28"/>
          <w:szCs w:val="28"/>
        </w:rPr>
      </w:pPr>
      <w:r w:rsidRPr="00F31F29">
        <w:rPr>
          <w:rFonts w:ascii="Times New Roman" w:hAnsi="Times New Roman"/>
          <w:sz w:val="28"/>
          <w:szCs w:val="28"/>
        </w:rPr>
        <w:t>Рожко Светлана</w:t>
      </w:r>
    </w:p>
    <w:p w:rsidR="00F31F29" w:rsidRDefault="00F31F29" w:rsidP="00F31F29">
      <w:pPr>
        <w:widowControl w:val="0"/>
        <w:spacing w:after="0" w:line="360" w:lineRule="auto"/>
        <w:jc w:val="both"/>
        <w:rPr>
          <w:rFonts w:ascii="Times New Roman" w:hAnsi="Times New Roman"/>
          <w:sz w:val="28"/>
          <w:szCs w:val="32"/>
          <w:lang w:val="uk-UA"/>
        </w:rPr>
      </w:pPr>
    </w:p>
    <w:p w:rsidR="00F31F29" w:rsidRDefault="00F31F29" w:rsidP="00F31F29">
      <w:pPr>
        <w:widowControl w:val="0"/>
        <w:spacing w:after="0" w:line="360" w:lineRule="auto"/>
        <w:jc w:val="both"/>
        <w:rPr>
          <w:rFonts w:ascii="Times New Roman" w:hAnsi="Times New Roman"/>
          <w:sz w:val="28"/>
          <w:szCs w:val="32"/>
          <w:lang w:val="uk-UA"/>
        </w:rPr>
      </w:pPr>
    </w:p>
    <w:p w:rsidR="00F31F29" w:rsidRDefault="00F31F29" w:rsidP="00F31F29">
      <w:pPr>
        <w:widowControl w:val="0"/>
        <w:spacing w:after="0" w:line="360" w:lineRule="auto"/>
        <w:ind w:firstLine="709"/>
        <w:jc w:val="both"/>
        <w:rPr>
          <w:rFonts w:ascii="Times New Roman" w:hAnsi="Times New Roman"/>
          <w:sz w:val="28"/>
          <w:szCs w:val="32"/>
          <w:lang w:val="uk-UA"/>
        </w:rPr>
      </w:pPr>
    </w:p>
    <w:p w:rsidR="00F31F29" w:rsidRDefault="00F31F29" w:rsidP="00F31F29">
      <w:pPr>
        <w:widowControl w:val="0"/>
        <w:spacing w:after="0" w:line="360" w:lineRule="auto"/>
        <w:ind w:firstLine="709"/>
        <w:jc w:val="both"/>
        <w:rPr>
          <w:rFonts w:ascii="Times New Roman" w:hAnsi="Times New Roman"/>
          <w:sz w:val="28"/>
          <w:szCs w:val="32"/>
          <w:lang w:val="uk-UA"/>
        </w:rPr>
      </w:pPr>
    </w:p>
    <w:p w:rsidR="00F31F29" w:rsidRDefault="00F31F29" w:rsidP="00F31F29">
      <w:pPr>
        <w:widowControl w:val="0"/>
        <w:spacing w:after="0" w:line="360" w:lineRule="auto"/>
        <w:ind w:firstLine="709"/>
        <w:jc w:val="both"/>
        <w:rPr>
          <w:rFonts w:ascii="Times New Roman" w:hAnsi="Times New Roman"/>
          <w:sz w:val="28"/>
          <w:szCs w:val="32"/>
          <w:lang w:val="uk-UA"/>
        </w:rPr>
      </w:pPr>
    </w:p>
    <w:p w:rsidR="00F765FA" w:rsidRPr="00F31F29" w:rsidRDefault="00F765FA" w:rsidP="00F31F29">
      <w:pPr>
        <w:widowControl w:val="0"/>
        <w:spacing w:after="0" w:line="360" w:lineRule="auto"/>
        <w:ind w:firstLine="709"/>
        <w:jc w:val="center"/>
        <w:rPr>
          <w:rFonts w:ascii="Times New Roman" w:hAnsi="Times New Roman"/>
          <w:sz w:val="28"/>
          <w:szCs w:val="32"/>
        </w:rPr>
      </w:pPr>
      <w:r w:rsidRPr="00F31F29">
        <w:rPr>
          <w:rFonts w:ascii="Times New Roman" w:hAnsi="Times New Roman"/>
          <w:sz w:val="28"/>
          <w:szCs w:val="32"/>
        </w:rPr>
        <w:t>Саратов-2009 г</w:t>
      </w:r>
    </w:p>
    <w:p w:rsidR="00F31F29" w:rsidRDefault="00F31F29">
      <w:pPr>
        <w:rPr>
          <w:rFonts w:ascii="Times New Roman" w:hAnsi="Times New Roman"/>
          <w:sz w:val="28"/>
          <w:szCs w:val="36"/>
        </w:rPr>
      </w:pPr>
      <w:r>
        <w:rPr>
          <w:rFonts w:ascii="Times New Roman" w:hAnsi="Times New Roman"/>
          <w:sz w:val="28"/>
          <w:szCs w:val="36"/>
        </w:rPr>
        <w:br w:type="page"/>
      </w:r>
    </w:p>
    <w:p w:rsidR="006D7CAC" w:rsidRPr="00F31F29" w:rsidRDefault="006D7CAC" w:rsidP="00F31F29">
      <w:pPr>
        <w:widowControl w:val="0"/>
        <w:spacing w:after="0" w:line="360" w:lineRule="auto"/>
        <w:ind w:firstLine="709"/>
        <w:jc w:val="both"/>
        <w:rPr>
          <w:rFonts w:ascii="Times New Roman" w:hAnsi="Times New Roman"/>
          <w:sz w:val="28"/>
          <w:szCs w:val="36"/>
        </w:rPr>
      </w:pPr>
      <w:r w:rsidRPr="00F31F29">
        <w:rPr>
          <w:rFonts w:ascii="Times New Roman" w:hAnsi="Times New Roman"/>
          <w:sz w:val="28"/>
          <w:szCs w:val="36"/>
        </w:rPr>
        <w:t>План написания работы:</w:t>
      </w:r>
    </w:p>
    <w:p w:rsidR="008036CF" w:rsidRPr="00F31F29" w:rsidRDefault="008036CF" w:rsidP="00F31F29">
      <w:pPr>
        <w:widowControl w:val="0"/>
        <w:spacing w:after="0" w:line="360" w:lineRule="auto"/>
        <w:ind w:firstLine="709"/>
        <w:jc w:val="both"/>
        <w:rPr>
          <w:rFonts w:ascii="Times New Roman" w:hAnsi="Times New Roman"/>
          <w:sz w:val="28"/>
          <w:szCs w:val="36"/>
        </w:rPr>
      </w:pPr>
    </w:p>
    <w:p w:rsidR="006D7CAC" w:rsidRPr="00F31F29" w:rsidRDefault="006D7CAC" w:rsidP="00F31F29">
      <w:pPr>
        <w:pStyle w:val="a6"/>
        <w:widowControl w:val="0"/>
        <w:numPr>
          <w:ilvl w:val="0"/>
          <w:numId w:val="11"/>
        </w:numPr>
        <w:tabs>
          <w:tab w:val="left" w:pos="426"/>
        </w:tabs>
        <w:spacing w:after="0" w:line="360" w:lineRule="auto"/>
        <w:ind w:left="0" w:firstLine="0"/>
        <w:jc w:val="both"/>
        <w:rPr>
          <w:rFonts w:ascii="Times New Roman" w:hAnsi="Times New Roman"/>
          <w:sz w:val="28"/>
          <w:szCs w:val="36"/>
        </w:rPr>
      </w:pPr>
      <w:r w:rsidRPr="00F31F29">
        <w:rPr>
          <w:rFonts w:ascii="Times New Roman" w:hAnsi="Times New Roman"/>
          <w:sz w:val="28"/>
          <w:szCs w:val="36"/>
        </w:rPr>
        <w:t>Общие сведения</w:t>
      </w:r>
    </w:p>
    <w:p w:rsidR="006D7CAC" w:rsidRPr="00F31F29" w:rsidRDefault="006D7CAC" w:rsidP="00F31F29">
      <w:pPr>
        <w:pStyle w:val="a6"/>
        <w:widowControl w:val="0"/>
        <w:numPr>
          <w:ilvl w:val="0"/>
          <w:numId w:val="11"/>
        </w:numPr>
        <w:tabs>
          <w:tab w:val="left" w:pos="426"/>
        </w:tabs>
        <w:spacing w:after="0" w:line="360" w:lineRule="auto"/>
        <w:ind w:left="0" w:firstLine="0"/>
        <w:jc w:val="both"/>
        <w:rPr>
          <w:rFonts w:ascii="Times New Roman" w:hAnsi="Times New Roman"/>
          <w:sz w:val="28"/>
          <w:szCs w:val="36"/>
        </w:rPr>
      </w:pPr>
      <w:r w:rsidRPr="00F31F29">
        <w:rPr>
          <w:rFonts w:ascii="Times New Roman" w:hAnsi="Times New Roman"/>
          <w:sz w:val="28"/>
          <w:szCs w:val="36"/>
        </w:rPr>
        <w:t>Образование вращающегося магнитного поля</w:t>
      </w:r>
    </w:p>
    <w:p w:rsidR="006D7CAC" w:rsidRPr="00F31F29" w:rsidRDefault="006D7CAC" w:rsidP="00F31F29">
      <w:pPr>
        <w:pStyle w:val="a6"/>
        <w:widowControl w:val="0"/>
        <w:numPr>
          <w:ilvl w:val="0"/>
          <w:numId w:val="11"/>
        </w:numPr>
        <w:tabs>
          <w:tab w:val="left" w:pos="426"/>
        </w:tabs>
        <w:spacing w:after="0" w:line="360" w:lineRule="auto"/>
        <w:ind w:left="0" w:firstLine="0"/>
        <w:jc w:val="both"/>
        <w:rPr>
          <w:rFonts w:ascii="Times New Roman" w:hAnsi="Times New Roman"/>
          <w:sz w:val="28"/>
          <w:szCs w:val="36"/>
        </w:rPr>
      </w:pPr>
      <w:r w:rsidRPr="00F31F29">
        <w:rPr>
          <w:rFonts w:ascii="Times New Roman" w:hAnsi="Times New Roman"/>
          <w:sz w:val="28"/>
          <w:szCs w:val="36"/>
        </w:rPr>
        <w:t>Пуск в ход однофазного асинхронного двигателя</w:t>
      </w:r>
    </w:p>
    <w:p w:rsidR="006D7CAC" w:rsidRPr="00F31F29" w:rsidRDefault="006D7CAC" w:rsidP="00F31F29">
      <w:pPr>
        <w:pStyle w:val="a6"/>
        <w:widowControl w:val="0"/>
        <w:numPr>
          <w:ilvl w:val="0"/>
          <w:numId w:val="11"/>
        </w:numPr>
        <w:tabs>
          <w:tab w:val="left" w:pos="426"/>
        </w:tabs>
        <w:spacing w:after="0" w:line="360" w:lineRule="auto"/>
        <w:ind w:left="0" w:firstLine="0"/>
        <w:jc w:val="both"/>
        <w:rPr>
          <w:rFonts w:ascii="Times New Roman" w:hAnsi="Times New Roman"/>
          <w:sz w:val="28"/>
          <w:szCs w:val="36"/>
        </w:rPr>
      </w:pPr>
      <w:r w:rsidRPr="00F31F29">
        <w:rPr>
          <w:rFonts w:ascii="Times New Roman" w:hAnsi="Times New Roman"/>
          <w:sz w:val="28"/>
          <w:szCs w:val="36"/>
        </w:rPr>
        <w:t>Механическая характеристика</w:t>
      </w:r>
    </w:p>
    <w:p w:rsidR="006D7CAC" w:rsidRPr="00F31F29" w:rsidRDefault="006D7CAC" w:rsidP="00F31F29">
      <w:pPr>
        <w:pStyle w:val="a6"/>
        <w:widowControl w:val="0"/>
        <w:numPr>
          <w:ilvl w:val="0"/>
          <w:numId w:val="11"/>
        </w:numPr>
        <w:tabs>
          <w:tab w:val="left" w:pos="426"/>
        </w:tabs>
        <w:spacing w:after="0" w:line="360" w:lineRule="auto"/>
        <w:ind w:left="0" w:firstLine="0"/>
        <w:jc w:val="both"/>
        <w:rPr>
          <w:rFonts w:ascii="Times New Roman" w:hAnsi="Times New Roman"/>
          <w:sz w:val="28"/>
          <w:szCs w:val="36"/>
        </w:rPr>
      </w:pPr>
      <w:r w:rsidRPr="00F31F29">
        <w:rPr>
          <w:rFonts w:ascii="Times New Roman" w:hAnsi="Times New Roman"/>
          <w:sz w:val="28"/>
          <w:szCs w:val="36"/>
        </w:rPr>
        <w:t>Однофазный асинхронный двигатель с экранированными (расщеплёнными) полюсами</w:t>
      </w:r>
    </w:p>
    <w:p w:rsidR="006D7CAC" w:rsidRPr="00F31F29" w:rsidRDefault="006D7CAC" w:rsidP="00F31F29">
      <w:pPr>
        <w:pStyle w:val="a6"/>
        <w:widowControl w:val="0"/>
        <w:numPr>
          <w:ilvl w:val="0"/>
          <w:numId w:val="11"/>
        </w:numPr>
        <w:tabs>
          <w:tab w:val="left" w:pos="426"/>
        </w:tabs>
        <w:spacing w:after="0" w:line="360" w:lineRule="auto"/>
        <w:ind w:left="0" w:firstLine="0"/>
        <w:jc w:val="both"/>
        <w:rPr>
          <w:rFonts w:ascii="Times New Roman" w:hAnsi="Times New Roman"/>
          <w:sz w:val="28"/>
          <w:szCs w:val="36"/>
        </w:rPr>
      </w:pPr>
      <w:r w:rsidRPr="00F31F29">
        <w:rPr>
          <w:rFonts w:ascii="Times New Roman" w:hAnsi="Times New Roman"/>
          <w:sz w:val="28"/>
          <w:szCs w:val="36"/>
        </w:rPr>
        <w:t>Способы пуска однофазного асинхронного двигателя</w:t>
      </w:r>
    </w:p>
    <w:p w:rsidR="008036CF" w:rsidRPr="00F31F29" w:rsidRDefault="00F31F29" w:rsidP="00F31F29">
      <w:pPr>
        <w:widowControl w:val="0"/>
        <w:tabs>
          <w:tab w:val="left" w:pos="426"/>
        </w:tabs>
        <w:spacing w:after="0" w:line="360" w:lineRule="auto"/>
        <w:jc w:val="both"/>
        <w:rPr>
          <w:rFonts w:ascii="Times New Roman" w:hAnsi="Times New Roman"/>
          <w:sz w:val="28"/>
          <w:szCs w:val="36"/>
          <w:lang w:val="uk-UA"/>
        </w:rPr>
      </w:pPr>
      <w:r>
        <w:rPr>
          <w:rFonts w:ascii="Times New Roman" w:hAnsi="Times New Roman"/>
          <w:sz w:val="28"/>
          <w:szCs w:val="36"/>
        </w:rPr>
        <w:t>Библиография</w:t>
      </w:r>
    </w:p>
    <w:p w:rsidR="006D7CAC" w:rsidRPr="00F31F29" w:rsidRDefault="006D7CAC" w:rsidP="00F31F29">
      <w:pPr>
        <w:widowControl w:val="0"/>
        <w:tabs>
          <w:tab w:val="left" w:pos="426"/>
        </w:tabs>
        <w:spacing w:after="0" w:line="360" w:lineRule="auto"/>
        <w:jc w:val="both"/>
        <w:rPr>
          <w:rFonts w:ascii="Times New Roman" w:hAnsi="Times New Roman"/>
          <w:sz w:val="28"/>
          <w:szCs w:val="28"/>
        </w:rPr>
      </w:pPr>
    </w:p>
    <w:p w:rsidR="00F31F29" w:rsidRDefault="00F31F29">
      <w:pPr>
        <w:rPr>
          <w:rFonts w:ascii="Times New Roman" w:hAnsi="Times New Roman"/>
          <w:sz w:val="28"/>
          <w:szCs w:val="28"/>
        </w:rPr>
      </w:pPr>
      <w:r>
        <w:rPr>
          <w:rFonts w:ascii="Times New Roman" w:hAnsi="Times New Roman"/>
          <w:sz w:val="28"/>
          <w:szCs w:val="28"/>
        </w:rPr>
        <w:br w:type="page"/>
      </w:r>
    </w:p>
    <w:p w:rsidR="00E25E28" w:rsidRPr="00F31F29" w:rsidRDefault="00E25E28" w:rsidP="00F31F29">
      <w:pPr>
        <w:pStyle w:val="a6"/>
        <w:widowControl w:val="0"/>
        <w:numPr>
          <w:ilvl w:val="0"/>
          <w:numId w:val="9"/>
        </w:numPr>
        <w:spacing w:after="0" w:line="360" w:lineRule="auto"/>
        <w:ind w:left="0" w:firstLine="709"/>
        <w:jc w:val="both"/>
        <w:rPr>
          <w:rFonts w:ascii="Times New Roman" w:hAnsi="Times New Roman"/>
          <w:sz w:val="28"/>
          <w:szCs w:val="28"/>
        </w:rPr>
      </w:pPr>
      <w:r w:rsidRPr="00F31F29">
        <w:rPr>
          <w:rFonts w:ascii="Times New Roman" w:hAnsi="Times New Roman"/>
          <w:sz w:val="28"/>
          <w:szCs w:val="28"/>
        </w:rPr>
        <w:t>Общие сведения</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F765FA" w:rsidRPr="00F31F29" w:rsidRDefault="008E4B39"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 xml:space="preserve">В настоящее время широко применяются однофазные асинхронные двигатели, которые являются основными в сети однофазного переменного тока. Статор такого двигателя имеет 2 обмотки – рабочую и пусковую (вспомогательную). Обе обмотки размещены в пазах сердечника так, что их оси смещены пространственно по окружности статора </w:t>
      </w:r>
      <w:r w:rsidR="00406F64" w:rsidRPr="00F31F29">
        <w:rPr>
          <w:rFonts w:ascii="Times New Roman" w:hAnsi="Times New Roman"/>
          <w:sz w:val="28"/>
          <w:szCs w:val="28"/>
        </w:rPr>
        <w:t>на 90º. Ротор имеет 1-у коротко</w:t>
      </w:r>
      <w:r w:rsidRPr="00F31F29">
        <w:rPr>
          <w:rFonts w:ascii="Times New Roman" w:hAnsi="Times New Roman"/>
          <w:sz w:val="28"/>
          <w:szCs w:val="28"/>
        </w:rPr>
        <w:t>замкнутую обмотку. Его устройств</w:t>
      </w:r>
      <w:r w:rsidR="004C39A5" w:rsidRPr="00F31F29">
        <w:rPr>
          <w:rFonts w:ascii="Times New Roman" w:hAnsi="Times New Roman"/>
          <w:sz w:val="28"/>
          <w:szCs w:val="28"/>
        </w:rPr>
        <w:t>о ротора однофазного двигателя</w:t>
      </w:r>
      <w:r w:rsidR="005C1746" w:rsidRPr="00F31F29">
        <w:rPr>
          <w:rFonts w:ascii="Times New Roman" w:hAnsi="Times New Roman"/>
          <w:sz w:val="28"/>
          <w:szCs w:val="28"/>
        </w:rPr>
        <w:t xml:space="preserve"> такое же, как у трёхфазного (см. </w:t>
      </w:r>
      <w:r w:rsidR="006D7CAC" w:rsidRPr="00F31F29">
        <w:rPr>
          <w:rFonts w:ascii="Times New Roman" w:hAnsi="Times New Roman"/>
          <w:sz w:val="28"/>
        </w:rPr>
        <w:t>примечание.</w:t>
      </w:r>
      <w:r w:rsidR="005C1746" w:rsidRPr="00F31F29">
        <w:rPr>
          <w:rFonts w:ascii="Times New Roman" w:hAnsi="Times New Roman"/>
          <w:sz w:val="28"/>
        </w:rPr>
        <w:t>)</w:t>
      </w:r>
      <w:r w:rsidR="008A705E" w:rsidRPr="00F31F29">
        <w:rPr>
          <w:rFonts w:ascii="Times New Roman" w:hAnsi="Times New Roman"/>
          <w:sz w:val="28"/>
        </w:rPr>
        <w:t>.</w:t>
      </w:r>
      <w:r w:rsidR="008A705E" w:rsidRPr="00F31F29">
        <w:rPr>
          <w:rFonts w:ascii="Times New Roman" w:hAnsi="Times New Roman"/>
          <w:sz w:val="28"/>
          <w:szCs w:val="28"/>
        </w:rPr>
        <w:t xml:space="preserve"> Двигатели, выпускаемые промышленностью, имеет малую мощность</w:t>
      </w:r>
      <w:r w:rsidR="009F6588" w:rsidRPr="00F31F29">
        <w:rPr>
          <w:rFonts w:ascii="Times New Roman" w:hAnsi="Times New Roman"/>
          <w:sz w:val="28"/>
          <w:szCs w:val="28"/>
        </w:rPr>
        <w:t>: от 1 Вт (серия УАД) до 400 Вт (серия АВЕ) и даже 600 Вт (серия АОЛБ). Однофазные асинхронные двигатели применяются в схемах автоматического управления, в различного рода бытовых устройствах, в приводах механизмов малой мощности.</w:t>
      </w:r>
    </w:p>
    <w:p w:rsidR="00E25E28" w:rsidRPr="00F31F29" w:rsidRDefault="00E25E28" w:rsidP="00F31F29">
      <w:pPr>
        <w:widowControl w:val="0"/>
        <w:spacing w:after="0" w:line="360" w:lineRule="auto"/>
        <w:ind w:firstLine="709"/>
        <w:jc w:val="both"/>
        <w:rPr>
          <w:rFonts w:ascii="Times New Roman" w:hAnsi="Times New Roman"/>
          <w:sz w:val="28"/>
          <w:szCs w:val="28"/>
        </w:rPr>
      </w:pPr>
    </w:p>
    <w:p w:rsidR="00E25E28" w:rsidRPr="00F31F29" w:rsidRDefault="00E25E28" w:rsidP="00F31F29">
      <w:pPr>
        <w:pStyle w:val="a6"/>
        <w:widowControl w:val="0"/>
        <w:numPr>
          <w:ilvl w:val="0"/>
          <w:numId w:val="9"/>
        </w:numPr>
        <w:spacing w:after="0" w:line="360" w:lineRule="auto"/>
        <w:ind w:left="0" w:firstLine="709"/>
        <w:jc w:val="both"/>
        <w:rPr>
          <w:rFonts w:ascii="Times New Roman" w:hAnsi="Times New Roman"/>
          <w:sz w:val="28"/>
          <w:szCs w:val="28"/>
        </w:rPr>
      </w:pPr>
      <w:r w:rsidRPr="00F31F29">
        <w:rPr>
          <w:rFonts w:ascii="Times New Roman" w:hAnsi="Times New Roman"/>
          <w:sz w:val="28"/>
          <w:szCs w:val="28"/>
        </w:rPr>
        <w:t>Образование вращающегося магнитного поля</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0C7318" w:rsidRPr="00F31F29" w:rsidRDefault="000C7318"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Для получения вращающего магнитного поля пусковая обмотка соединяется последовательно с конденсатором или активным сопротивлением и подключается параллельно рабочей обмотке. Подключение конденсатора или активного сопротивления даёт сдвиг фаз между токами в обмотках, близкий к 90º, что вызывает появление вращающегося магнитного поля статора. В момент времени, когда в пусковой обмотке сила тока, а следовательно, и магнитный поток достигают максимума, в рабочей обмотке ток (магнитный поток) равен нулю. Суммарный магнитный поток соответствует 1-у магнитному потоку. Через четверть периода максимум тока</w:t>
      </w:r>
      <w:r w:rsidR="00BC6309" w:rsidRPr="00F31F29">
        <w:rPr>
          <w:rFonts w:ascii="Times New Roman" w:hAnsi="Times New Roman"/>
          <w:sz w:val="28"/>
          <w:szCs w:val="28"/>
        </w:rPr>
        <w:t xml:space="preserve"> (магнитный поток)</w:t>
      </w:r>
      <w:r w:rsidRPr="00F31F29">
        <w:rPr>
          <w:rFonts w:ascii="Times New Roman" w:hAnsi="Times New Roman"/>
          <w:sz w:val="28"/>
          <w:szCs w:val="28"/>
        </w:rPr>
        <w:t xml:space="preserve"> будет в рабочей обмотке</w:t>
      </w:r>
      <w:r w:rsidR="00BC6309" w:rsidRPr="00F31F29">
        <w:rPr>
          <w:rFonts w:ascii="Times New Roman" w:hAnsi="Times New Roman"/>
          <w:sz w:val="28"/>
          <w:szCs w:val="28"/>
        </w:rPr>
        <w:t>, а в пусковой обмотке ток и магнитный поток в данный момент будут равны нулю. Суммарный магнитный поток соответствуют 2-у магнитному потоку. Ещё через четверть периода максимум силы отрицательного тока (магнитного потока) будет в пусковой обмотке, а в рабочей обмотке ток (магнитный поток) равен нулю. Суммарный магнитный поток соответствует 3-у магнитному потоку и т.д. Таким образом, при непрерывном синусоидальном изменении тока в рабочей и пусковой обмотках суммарный магнитный поток будет вращаться против хода часовой стрелки. Если амплитуды магнитных потоков рабочей и вспомогательной обмоток равны, то вращение магнитного поля будет круговым, при неравенстве амплитуд – эллиптическим.</w:t>
      </w:r>
    </w:p>
    <w:p w:rsidR="002A4BE4" w:rsidRPr="00F31F29" w:rsidRDefault="00406F64"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 xml:space="preserve">Если статор имеет лишь одну обмотку, питаемую от сети синусоидальным током, тогда МДС этой обмотки создаёт пульсирующий в пространстве магнитный поток, который наводит переменную ЭДС и ток в короткозамкнутой обмотке ротора. МДС статора и ротора будут равны и противоположны по направлению, результирующая МДС равна нулю и, следовательно, пусковой момент равен нулю, ротор не вращается. Однако </w:t>
      </w:r>
      <w:r w:rsidR="00833F8E" w:rsidRPr="00F31F29">
        <w:rPr>
          <w:rFonts w:ascii="Times New Roman" w:hAnsi="Times New Roman"/>
          <w:sz w:val="28"/>
          <w:szCs w:val="28"/>
        </w:rPr>
        <w:t xml:space="preserve">если ротор при помощи какой-либо посторонней силы привести во вращение, то в дальнейшем он будет вращаться, хотя эта сила будет снята. Он сам увеличит частоту вращения до номинальной и может преодолеть механическое торможение. Это явление можно объяснить, если представить пульсирующее магнитное поле в виде суммы двух вращающихся в противоположных направлениях магнитных полей. </w:t>
      </w:r>
      <w:r w:rsidR="003B6D4C" w:rsidRPr="00F31F29">
        <w:rPr>
          <w:rFonts w:ascii="Times New Roman" w:hAnsi="Times New Roman"/>
          <w:sz w:val="28"/>
          <w:szCs w:val="28"/>
        </w:rPr>
        <w:t xml:space="preserve">Оба магнитных потока создают равные по значению и противоположные по направлению вращающие моменты ротора. Поэтому ротор не может сам прийти в движение. </w:t>
      </w:r>
      <w:r w:rsidR="00833F8E" w:rsidRPr="00F31F29">
        <w:rPr>
          <w:rFonts w:ascii="Times New Roman" w:hAnsi="Times New Roman"/>
          <w:sz w:val="28"/>
          <w:szCs w:val="28"/>
        </w:rPr>
        <w:t>Вращающий момент влево меньше вращающего момента вправо, и ротор будет вращаться вправо. Если придать начальное вращение ротору влево, ротор потом сам будет продолжать вращаться влево.</w:t>
      </w:r>
      <w:r w:rsidR="002A4BE4" w:rsidRPr="00F31F29">
        <w:rPr>
          <w:rFonts w:ascii="Times New Roman" w:hAnsi="Times New Roman"/>
          <w:sz w:val="28"/>
          <w:szCs w:val="28"/>
        </w:rPr>
        <w:t xml:space="preserve"> </w:t>
      </w:r>
      <w:r w:rsidR="00833F8E" w:rsidRPr="00F31F29">
        <w:rPr>
          <w:rFonts w:ascii="Times New Roman" w:hAnsi="Times New Roman"/>
          <w:sz w:val="28"/>
          <w:szCs w:val="28"/>
        </w:rPr>
        <w:t>Амплитудные значения вращающихся полей одинаковы и равны половине амплитудного значения пульсирующего поля.</w:t>
      </w:r>
      <w:r w:rsidR="00513964" w:rsidRPr="00F31F29">
        <w:rPr>
          <w:rStyle w:val="af2"/>
          <w:rFonts w:ascii="Times New Roman" w:hAnsi="Times New Roman"/>
          <w:sz w:val="28"/>
          <w:szCs w:val="28"/>
        </w:rPr>
        <w:footnoteReference w:id="1"/>
      </w:r>
    </w:p>
    <w:p w:rsidR="00E25E28" w:rsidRPr="00ED590C" w:rsidRDefault="00901ED3" w:rsidP="00F73332">
      <w:pPr>
        <w:widowControl w:val="0"/>
        <w:spacing w:after="0" w:line="360" w:lineRule="auto"/>
        <w:ind w:firstLine="709"/>
        <w:jc w:val="center"/>
        <w:rPr>
          <w:rFonts w:ascii="Times New Roman" w:hAnsi="Times New Roman"/>
          <w:color w:val="FFFFFF"/>
          <w:sz w:val="28"/>
          <w:szCs w:val="28"/>
        </w:rPr>
      </w:pPr>
      <w:r w:rsidRPr="00ED590C">
        <w:rPr>
          <w:rFonts w:ascii="Times New Roman" w:hAnsi="Times New Roman"/>
          <w:color w:val="FFFFFF"/>
          <w:sz w:val="28"/>
          <w:szCs w:val="28"/>
        </w:rPr>
        <w:t>однофазный</w:t>
      </w:r>
      <w:r w:rsidR="00F73332" w:rsidRPr="00ED590C">
        <w:rPr>
          <w:rFonts w:ascii="Times New Roman" w:hAnsi="Times New Roman"/>
          <w:color w:val="FFFFFF"/>
          <w:sz w:val="28"/>
          <w:szCs w:val="28"/>
        </w:rPr>
        <w:t xml:space="preserve"> асинхронный электродвигатель</w:t>
      </w:r>
      <w:r w:rsidRPr="00ED590C">
        <w:rPr>
          <w:rFonts w:ascii="Times New Roman" w:hAnsi="Times New Roman"/>
          <w:color w:val="FFFFFF"/>
          <w:sz w:val="28"/>
          <w:szCs w:val="28"/>
        </w:rPr>
        <w:t xml:space="preserve"> статор</w:t>
      </w:r>
    </w:p>
    <w:p w:rsidR="00F31F29" w:rsidRDefault="00F31F29">
      <w:pPr>
        <w:rPr>
          <w:rFonts w:ascii="Times New Roman" w:hAnsi="Times New Roman"/>
          <w:sz w:val="28"/>
          <w:szCs w:val="28"/>
        </w:rPr>
      </w:pPr>
      <w:r>
        <w:rPr>
          <w:rFonts w:ascii="Times New Roman" w:hAnsi="Times New Roman"/>
          <w:sz w:val="28"/>
          <w:szCs w:val="28"/>
        </w:rPr>
        <w:br w:type="page"/>
      </w:r>
    </w:p>
    <w:p w:rsidR="00E25E28" w:rsidRPr="00F31F29" w:rsidRDefault="00E25E28" w:rsidP="00F31F29">
      <w:pPr>
        <w:pStyle w:val="a6"/>
        <w:widowControl w:val="0"/>
        <w:numPr>
          <w:ilvl w:val="0"/>
          <w:numId w:val="9"/>
        </w:numPr>
        <w:spacing w:after="0" w:line="360" w:lineRule="auto"/>
        <w:ind w:left="0" w:firstLine="709"/>
        <w:jc w:val="both"/>
        <w:rPr>
          <w:rFonts w:ascii="Times New Roman" w:hAnsi="Times New Roman"/>
          <w:sz w:val="28"/>
          <w:szCs w:val="28"/>
        </w:rPr>
      </w:pPr>
      <w:r w:rsidRPr="00F31F29">
        <w:rPr>
          <w:rFonts w:ascii="Times New Roman" w:hAnsi="Times New Roman"/>
          <w:sz w:val="28"/>
          <w:szCs w:val="28"/>
        </w:rPr>
        <w:t>Пуск в ход однофазного асинхронного двигателя</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2A4BE4" w:rsidRPr="00F31F29" w:rsidRDefault="002A4BE4"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После пуска двигателя обмотка с конденсатором остаётся включенной. Двигатели с конденсатором получили название однофазных конденсаторных двигателей.</w:t>
      </w:r>
    </w:p>
    <w:p w:rsidR="00435080" w:rsidRPr="00F31F29" w:rsidRDefault="002A4BE4"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В маломощных однофазных асинхронных двигателях сдвиг фаз в обмотках</w:t>
      </w:r>
      <w:r w:rsidR="00435080" w:rsidRPr="00F31F29">
        <w:rPr>
          <w:rFonts w:ascii="Times New Roman" w:hAnsi="Times New Roman"/>
          <w:sz w:val="28"/>
          <w:szCs w:val="28"/>
        </w:rPr>
        <w:t xml:space="preserve"> статора обеспечивается путём насадки на часть полюса медного кольца. В медном кольце возбуждается индукционный ток, обратный основному току обмотки, а следовательно, и магнитный поток кольца, противоположный магнитному потоку полюса, что создаёт сдвиг фаз и нарушение симметрии в магнитном потоке и обеспечивает вращающий момент ротора. </w:t>
      </w:r>
    </w:p>
    <w:p w:rsidR="004A3279" w:rsidRPr="00F31F29" w:rsidRDefault="00435080"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Пуск однофазного двигателя может осуществляться путём приведения ротора во вращение внешней силой. Рабочая обмотка статора, включённая в сеть однофазного переменного тока, даёт пульсирующее магнитное поле. Оно не может привести ротор во вращение. Если магнитный поток возрастает, то в витке, расположенном в вертикальной плоскости, ЭДС индукции будет равна нулю, а в витке, расположенном в горизонтальной плоскости, будут максимальные ЭДС индукции и сила тока.</w:t>
      </w:r>
      <w:r w:rsidR="003B6D4C" w:rsidRPr="00F31F29">
        <w:rPr>
          <w:rFonts w:ascii="Times New Roman" w:hAnsi="Times New Roman"/>
          <w:sz w:val="28"/>
          <w:szCs w:val="28"/>
        </w:rPr>
        <w:t xml:space="preserve"> На эти проводники действуют силы направленные к оси вращения, они не приводят ротор во вращение. Каждый проводник правой половины ротора имеет симметричный ему проводник на левой половине ротора с противоположным направлением тока. Поэтому силы, действующие на эти проводники, уравновешиваются. </w:t>
      </w:r>
    </w:p>
    <w:p w:rsidR="00E25E28" w:rsidRPr="00F31F29" w:rsidRDefault="00E25E28" w:rsidP="00F31F29">
      <w:pPr>
        <w:widowControl w:val="0"/>
        <w:spacing w:after="0" w:line="360" w:lineRule="auto"/>
        <w:ind w:firstLine="709"/>
        <w:jc w:val="both"/>
        <w:rPr>
          <w:rFonts w:ascii="Times New Roman" w:hAnsi="Times New Roman"/>
          <w:sz w:val="28"/>
          <w:szCs w:val="28"/>
        </w:rPr>
      </w:pPr>
    </w:p>
    <w:p w:rsidR="00E25E28" w:rsidRPr="00F31F29" w:rsidRDefault="00E25E28" w:rsidP="00F31F29">
      <w:pPr>
        <w:pStyle w:val="a6"/>
        <w:widowControl w:val="0"/>
        <w:numPr>
          <w:ilvl w:val="0"/>
          <w:numId w:val="9"/>
        </w:numPr>
        <w:spacing w:after="0" w:line="360" w:lineRule="auto"/>
        <w:ind w:left="0" w:firstLine="709"/>
        <w:jc w:val="both"/>
        <w:rPr>
          <w:rFonts w:ascii="Times New Roman" w:hAnsi="Times New Roman"/>
          <w:sz w:val="28"/>
          <w:szCs w:val="28"/>
        </w:rPr>
      </w:pPr>
      <w:r w:rsidRPr="00F31F29">
        <w:rPr>
          <w:rFonts w:ascii="Times New Roman" w:hAnsi="Times New Roman"/>
          <w:sz w:val="28"/>
          <w:szCs w:val="28"/>
        </w:rPr>
        <w:t>Механическая характеристика</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F31F29" w:rsidRDefault="002A4BE4"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Рассматривая вращающиеся поля независимо, можно установить, что одно поле, взаимодействуя с ротором, создаёт вращающий момент одного направления, а другое поле – момент противоположного направления.</w:t>
      </w:r>
      <w:r w:rsidR="00406F64" w:rsidRPr="00F31F29">
        <w:rPr>
          <w:rFonts w:ascii="Times New Roman" w:hAnsi="Times New Roman"/>
          <w:sz w:val="28"/>
          <w:szCs w:val="28"/>
        </w:rPr>
        <w:t xml:space="preserve"> </w:t>
      </w:r>
    </w:p>
    <w:p w:rsidR="00E25E28" w:rsidRPr="00F31F29" w:rsidRDefault="004A3279"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Механическая характеристика однофазного двигателя находится графическим сложением механических характеристик этих направлений. Из механической характеристики однофазного двигателя видно, что пусковой момент равен нулю. Для того, чтобы однофазный двигатель пустить в ход, не прибегая к сторонней силе, на статоре размещают вторую обмотку, сдвинутую в пространстве на 90º относительно первой. В цепь второй обмотки включён второй конденсатор, создающий в цепи этой обмотки сдвиг тока по фазе. Первая обмотка – рабочая, вторая – пусковая. Токи образуют вращающееся магнитное поле, создающее при взаимодействии с ротором вращающий момент, приводящий ротор двигателя во вращение. После разгона двигателя пусковая обмотка отключается от сети.</w:t>
      </w:r>
    </w:p>
    <w:p w:rsidR="008036CF" w:rsidRPr="00F31F29" w:rsidRDefault="008036CF" w:rsidP="00F31F29">
      <w:pPr>
        <w:widowControl w:val="0"/>
        <w:spacing w:after="0" w:line="360" w:lineRule="auto"/>
        <w:ind w:firstLine="709"/>
        <w:jc w:val="both"/>
        <w:rPr>
          <w:rFonts w:ascii="Times New Roman" w:hAnsi="Times New Roman"/>
          <w:sz w:val="28"/>
          <w:szCs w:val="28"/>
        </w:rPr>
      </w:pPr>
    </w:p>
    <w:p w:rsidR="00E25E28" w:rsidRPr="00F31F29" w:rsidRDefault="00E25E28" w:rsidP="00F31F29">
      <w:pPr>
        <w:pStyle w:val="a6"/>
        <w:widowControl w:val="0"/>
        <w:numPr>
          <w:ilvl w:val="0"/>
          <w:numId w:val="9"/>
        </w:numPr>
        <w:spacing w:after="0" w:line="360" w:lineRule="auto"/>
        <w:ind w:left="0" w:firstLine="709"/>
        <w:jc w:val="both"/>
        <w:rPr>
          <w:rFonts w:ascii="Times New Roman" w:hAnsi="Times New Roman"/>
          <w:sz w:val="28"/>
          <w:szCs w:val="28"/>
        </w:rPr>
      </w:pPr>
      <w:r w:rsidRPr="00F31F29">
        <w:rPr>
          <w:rFonts w:ascii="Times New Roman" w:hAnsi="Times New Roman"/>
          <w:sz w:val="28"/>
          <w:szCs w:val="28"/>
        </w:rPr>
        <w:t>Однофазный асинхронный двигатель с экранированными (расщеплёнными) полюсами</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250695" w:rsidRPr="00F31F29" w:rsidRDefault="00250695"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Статор такого двигателя имеет явновыраженные полюсы, на которых расположена рабочая обмотка. Каждый полюс как бы расщеплён на две неравные части, одна из которых узкая, а другая – широкая. На узкой части помещён короткозамкнутый виток. Ротор двигателя короткозамкнутый, обычной конструкции. Пульсирующий магнитный поток, созданной переменной МДС рабочей обмотки статора, пронизывает короткозамкнутый виток и наводит в нём ЭДС, которая вызывает появление тока в витке и магнитного потока. Этот поток сдвинут по фазе относительно потока рабочей обмотки и складываясь с ним, создаёт в зоне короткозамкнутого витка результирующий магнитный поток, сдвинутый по фазе относительного 1-го потока. В результате под полюсом есть 2 магнитных потока, разнесённые в пространстве и сдвинутые по фазе (во времени), что обеспечивает получение вращающегося поля.</w:t>
      </w:r>
    </w:p>
    <w:p w:rsidR="00250695" w:rsidRPr="00F31F29" w:rsidRDefault="00250695"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Технические данные подобных двигателей хуже, чем трёхфазных</w:t>
      </w:r>
      <w:r w:rsidR="00F019E8" w:rsidRPr="00F31F29">
        <w:rPr>
          <w:rFonts w:ascii="Times New Roman" w:hAnsi="Times New Roman"/>
          <w:sz w:val="28"/>
          <w:szCs w:val="28"/>
        </w:rPr>
        <w:t>, поэтому они выпускаются на мощности до нескольких десятков ватт.</w:t>
      </w:r>
    </w:p>
    <w:p w:rsidR="00F019E8" w:rsidRPr="00F31F29" w:rsidRDefault="00F019E8" w:rsidP="00F31F29">
      <w:pPr>
        <w:pStyle w:val="a6"/>
        <w:widowControl w:val="0"/>
        <w:numPr>
          <w:ilvl w:val="0"/>
          <w:numId w:val="9"/>
        </w:numPr>
        <w:spacing w:after="0" w:line="360" w:lineRule="auto"/>
        <w:ind w:left="0" w:firstLine="709"/>
        <w:jc w:val="both"/>
        <w:rPr>
          <w:rFonts w:ascii="Times New Roman" w:hAnsi="Times New Roman"/>
          <w:sz w:val="28"/>
          <w:szCs w:val="28"/>
        </w:rPr>
      </w:pPr>
      <w:r w:rsidRPr="00F31F29">
        <w:rPr>
          <w:rFonts w:ascii="Times New Roman" w:hAnsi="Times New Roman"/>
          <w:sz w:val="28"/>
          <w:szCs w:val="28"/>
        </w:rPr>
        <w:t>Способы пуска однофазного асинхронного двигателя</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F019E8" w:rsidRPr="00F31F29" w:rsidRDefault="00F019E8"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Однофазные асинхронные двигатели по сравнению с трёхфазными таких же размеров имеют мощную мощность, худшие пусковые качества, более низкий КПД и меньший коэффициент мощности.</w:t>
      </w:r>
    </w:p>
    <w:p w:rsidR="00BF5FBB" w:rsidRPr="00F31F29" w:rsidRDefault="00F019E8"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Трёхфазный асинхронный двигатель может работать в однофазной сети переменного тока. Для подключения трёхфазного двигателя в однофазную сеть</w:t>
      </w:r>
      <w:r w:rsidR="00F31F29">
        <w:rPr>
          <w:rFonts w:ascii="Times New Roman" w:hAnsi="Times New Roman"/>
          <w:sz w:val="28"/>
          <w:szCs w:val="28"/>
        </w:rPr>
        <w:t xml:space="preserve"> </w:t>
      </w:r>
      <w:r w:rsidRPr="00F31F29">
        <w:rPr>
          <w:rFonts w:ascii="Times New Roman" w:hAnsi="Times New Roman"/>
          <w:sz w:val="28"/>
          <w:szCs w:val="28"/>
        </w:rPr>
        <w:t>нужно из трёх фазных обмоток статора создать рабочую и пусковую обмотки. Рабочая обмотка подключается в сеть, а пусковая соединяется с конденсатом и подключается параллельно рабочей обмотке</w:t>
      </w:r>
      <w:r w:rsidR="001F734E" w:rsidRPr="00F31F29">
        <w:rPr>
          <w:rFonts w:ascii="Times New Roman" w:hAnsi="Times New Roman"/>
          <w:sz w:val="28"/>
          <w:szCs w:val="28"/>
        </w:rPr>
        <w:t>.</w:t>
      </w:r>
      <w:r w:rsidR="00513964" w:rsidRPr="00F31F29">
        <w:rPr>
          <w:rStyle w:val="af2"/>
          <w:rFonts w:ascii="Times New Roman" w:hAnsi="Times New Roman"/>
          <w:sz w:val="28"/>
          <w:szCs w:val="28"/>
        </w:rPr>
        <w:footnoteReference w:id="2"/>
      </w:r>
      <w:r w:rsidRPr="00F31F29">
        <w:rPr>
          <w:rFonts w:ascii="Times New Roman" w:hAnsi="Times New Roman"/>
          <w:sz w:val="28"/>
          <w:szCs w:val="28"/>
        </w:rPr>
        <w:t xml:space="preserve"> Для получения вращающегося магнитного поля</w:t>
      </w:r>
      <w:r w:rsidR="00BF5FBB" w:rsidRPr="00F31F29">
        <w:rPr>
          <w:rFonts w:ascii="Times New Roman" w:hAnsi="Times New Roman"/>
          <w:sz w:val="28"/>
          <w:szCs w:val="28"/>
        </w:rPr>
        <w:t xml:space="preserve"> необходимо, чтобы магнитные потоки рабочей и вспомогательной обмоток были смещены в пространстве на 90º и сдвинуты по фазе во времени на 90º (φ=90º).</w:t>
      </w:r>
      <w:r w:rsidR="00F31F29">
        <w:rPr>
          <w:rFonts w:ascii="Times New Roman" w:hAnsi="Times New Roman"/>
          <w:sz w:val="28"/>
          <w:szCs w:val="28"/>
          <w:lang w:val="uk-UA"/>
        </w:rPr>
        <w:t xml:space="preserve"> </w:t>
      </w:r>
      <w:r w:rsidR="002E74E3" w:rsidRPr="00F31F29">
        <w:rPr>
          <w:rFonts w:ascii="Times New Roman" w:hAnsi="Times New Roman"/>
          <w:sz w:val="28"/>
          <w:szCs w:val="28"/>
        </w:rPr>
        <w:t>В зависимости от технических данных двигателя и напряжения сети существует несколько схем включения трёхфазного асинхронного двигателя в однофазную сеть. При этом нужно, чтобы допустимое фазное напряжение двигателя было равно или близко к напряжению сети. Следователь</w:t>
      </w:r>
      <w:r w:rsidR="00206C1C" w:rsidRPr="00F31F29">
        <w:rPr>
          <w:rFonts w:ascii="Times New Roman" w:hAnsi="Times New Roman"/>
          <w:sz w:val="28"/>
          <w:szCs w:val="28"/>
        </w:rPr>
        <w:t>но:</w:t>
      </w:r>
      <w:r w:rsidR="002E74E3" w:rsidRPr="00F31F29">
        <w:rPr>
          <w:rFonts w:ascii="Times New Roman" w:hAnsi="Times New Roman"/>
          <w:sz w:val="28"/>
          <w:szCs w:val="28"/>
        </w:rPr>
        <w:t xml:space="preserve"> </w:t>
      </w:r>
      <w:r w:rsidR="00175128" w:rsidRPr="00F31F29">
        <w:rPr>
          <w:rFonts w:ascii="Times New Roman" w:hAnsi="Times New Roman"/>
          <w:sz w:val="28"/>
          <w:szCs w:val="28"/>
        </w:rPr>
        <w:t>(</w:t>
      </w:r>
      <w:r w:rsidR="00206C1C" w:rsidRPr="00F31F29">
        <w:rPr>
          <w:rFonts w:ascii="Times New Roman" w:hAnsi="Times New Roman"/>
          <w:sz w:val="28"/>
          <w:szCs w:val="28"/>
        </w:rPr>
        <w:t xml:space="preserve">1) </w:t>
      </w:r>
      <w:r w:rsidR="002E74E3" w:rsidRPr="00F31F29">
        <w:rPr>
          <w:rFonts w:ascii="Times New Roman" w:hAnsi="Times New Roman"/>
          <w:sz w:val="28"/>
          <w:szCs w:val="28"/>
        </w:rPr>
        <w:t>асинхронный двигатель, в паспорте которого указано Y</w:t>
      </w:r>
      <w:r w:rsidR="00ED590C" w:rsidRPr="00ED590C">
        <w:rPr>
          <w:rFonts w:ascii="Times New Roman" w:hAnsi="Times New Roman"/>
          <w:sz w:val="28"/>
          <w:szCs w:val="28"/>
        </w:rPr>
        <w:fldChar w:fldCharType="begin"/>
      </w:r>
      <w:r w:rsidR="00ED590C" w:rsidRPr="00ED590C">
        <w:rPr>
          <w:rFonts w:ascii="Times New Roman" w:hAnsi="Times New Roman"/>
          <w:sz w:val="28"/>
          <w:szCs w:val="28"/>
        </w:rPr>
        <w:instrText xml:space="preserve"> QUOTE </w:instrText>
      </w:r>
      <w:r w:rsidR="005473BA">
        <w:rPr>
          <w:position w:val="-1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0EF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920EF1&quot; wsp:rsidP=&quot;00920EF1&quot;&gt;&lt;m:oMathPara&gt;&lt;m:oMath&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ED590C" w:rsidRPr="00ED590C">
        <w:rPr>
          <w:rFonts w:ascii="Times New Roman" w:hAnsi="Times New Roman"/>
          <w:sz w:val="28"/>
          <w:szCs w:val="28"/>
        </w:rPr>
        <w:instrText xml:space="preserve"> </w:instrText>
      </w:r>
      <w:r w:rsidR="00ED590C" w:rsidRPr="00ED590C">
        <w:rPr>
          <w:rFonts w:ascii="Times New Roman" w:hAnsi="Times New Roman"/>
          <w:sz w:val="28"/>
          <w:szCs w:val="28"/>
        </w:rPr>
        <w:fldChar w:fldCharType="separate"/>
      </w:r>
      <w:r w:rsidR="005473BA">
        <w:rPr>
          <w:position w:val="-11"/>
        </w:rPr>
        <w:pict>
          <v:shape id="_x0000_i1026"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0EF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920EF1&quot; wsp:rsidP=&quot;00920EF1&quot;&gt;&lt;m:oMathPara&gt;&lt;m:oMath&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ED590C" w:rsidRPr="00ED590C">
        <w:rPr>
          <w:rFonts w:ascii="Times New Roman" w:hAnsi="Times New Roman"/>
          <w:sz w:val="28"/>
          <w:szCs w:val="28"/>
        </w:rPr>
        <w:fldChar w:fldCharType="end"/>
      </w:r>
      <w:r w:rsidR="00175128" w:rsidRPr="00F31F29">
        <w:rPr>
          <w:rFonts w:ascii="Times New Roman" w:hAnsi="Times New Roman"/>
          <w:sz w:val="28"/>
          <w:szCs w:val="28"/>
        </w:rPr>
        <w:t>-</w:t>
      </w:r>
      <w:r w:rsidR="002E74E3" w:rsidRPr="00F31F29">
        <w:rPr>
          <w:rFonts w:ascii="Times New Roman" w:hAnsi="Times New Roman"/>
          <w:sz w:val="28"/>
          <w:szCs w:val="28"/>
        </w:rPr>
        <w:t>220/127, включается в однофазную сеть напряжением 220 В звездой. При таком включении на каждую фазу рабочей обмотки приходится по 110 В, а номинальное фазное напряжение двигателя 127 В. Двигатель будет работать.</w:t>
      </w:r>
    </w:p>
    <w:p w:rsidR="002E74E3" w:rsidRPr="00F31F29" w:rsidRDefault="00175128"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w:t>
      </w:r>
      <w:r w:rsidR="00206C1C" w:rsidRPr="00F31F29">
        <w:rPr>
          <w:rFonts w:ascii="Times New Roman" w:hAnsi="Times New Roman"/>
          <w:sz w:val="28"/>
          <w:szCs w:val="28"/>
        </w:rPr>
        <w:t xml:space="preserve">2) </w:t>
      </w:r>
      <w:r w:rsidR="002E74E3" w:rsidRPr="00F31F29">
        <w:rPr>
          <w:rFonts w:ascii="Times New Roman" w:hAnsi="Times New Roman"/>
          <w:sz w:val="28"/>
          <w:szCs w:val="28"/>
        </w:rPr>
        <w:t>Трё</w:t>
      </w:r>
      <w:r w:rsidR="00206C1C" w:rsidRPr="00F31F29">
        <w:rPr>
          <w:rFonts w:ascii="Times New Roman" w:hAnsi="Times New Roman"/>
          <w:sz w:val="28"/>
          <w:szCs w:val="28"/>
        </w:rPr>
        <w:t>хфазный асинхронный двигатель (Y</w:t>
      </w:r>
      <w:r w:rsidR="00ED590C" w:rsidRPr="00ED590C">
        <w:rPr>
          <w:rFonts w:ascii="Times New Roman" w:hAnsi="Times New Roman"/>
          <w:sz w:val="28"/>
          <w:szCs w:val="28"/>
        </w:rPr>
        <w:fldChar w:fldCharType="begin"/>
      </w:r>
      <w:r w:rsidR="00ED590C" w:rsidRPr="00ED590C">
        <w:rPr>
          <w:rFonts w:ascii="Times New Roman" w:hAnsi="Times New Roman"/>
          <w:sz w:val="28"/>
          <w:szCs w:val="28"/>
        </w:rPr>
        <w:instrText xml:space="preserve"> QUOTE </w:instrText>
      </w:r>
      <w:r w:rsidR="005473BA">
        <w:rPr>
          <w:position w:val="-11"/>
        </w:rPr>
        <w:pict>
          <v:shape id="_x0000_i1027"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C726E&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3C726E&quot; wsp:rsidP=&quot;003C726E&quot;&gt;&lt;m:oMathPara&gt;&lt;m:oMath&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ED590C" w:rsidRPr="00ED590C">
        <w:rPr>
          <w:rFonts w:ascii="Times New Roman" w:hAnsi="Times New Roman"/>
          <w:sz w:val="28"/>
          <w:szCs w:val="28"/>
        </w:rPr>
        <w:instrText xml:space="preserve"> </w:instrText>
      </w:r>
      <w:r w:rsidR="00ED590C" w:rsidRPr="00ED590C">
        <w:rPr>
          <w:rFonts w:ascii="Times New Roman" w:hAnsi="Times New Roman"/>
          <w:sz w:val="28"/>
          <w:szCs w:val="28"/>
        </w:rPr>
        <w:fldChar w:fldCharType="separate"/>
      </w:r>
      <w:r w:rsidR="005473BA">
        <w:rPr>
          <w:position w:val="-11"/>
        </w:rPr>
        <w:pict>
          <v:shape id="_x0000_i1028"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C726E&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3C726E&quot; wsp:rsidP=&quot;003C726E&quot;&gt;&lt;m:oMathPara&gt;&lt;m:oMath&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ED590C" w:rsidRPr="00ED590C">
        <w:rPr>
          <w:rFonts w:ascii="Times New Roman" w:hAnsi="Times New Roman"/>
          <w:sz w:val="28"/>
          <w:szCs w:val="28"/>
        </w:rPr>
        <w:fldChar w:fldCharType="end"/>
      </w:r>
      <w:r w:rsidRPr="00F31F29">
        <w:rPr>
          <w:rFonts w:ascii="Times New Roman" w:hAnsi="Times New Roman"/>
          <w:sz w:val="28"/>
          <w:szCs w:val="28"/>
        </w:rPr>
        <w:t xml:space="preserve"> -</w:t>
      </w:r>
      <w:r w:rsidR="00206C1C" w:rsidRPr="00F31F29">
        <w:rPr>
          <w:rFonts w:ascii="Times New Roman" w:hAnsi="Times New Roman"/>
          <w:sz w:val="28"/>
          <w:szCs w:val="28"/>
        </w:rPr>
        <w:t>220/127) лучше включать в однофазную сеть 220 В где при включении улучшаются механические характеристики двигателя. Реверсирование осуществляются изменением направления тока в рабочей или пусковой обмотке, т.е переключением начала и конца фазы.</w:t>
      </w:r>
    </w:p>
    <w:p w:rsidR="00F31F29" w:rsidRDefault="00175128"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w:t>
      </w:r>
      <w:r w:rsidR="00206C1C" w:rsidRPr="00F31F29">
        <w:rPr>
          <w:rFonts w:ascii="Times New Roman" w:hAnsi="Times New Roman"/>
          <w:sz w:val="28"/>
          <w:szCs w:val="28"/>
        </w:rPr>
        <w:t>3) Трёхфазный асинхронный двигатель (Y</w:t>
      </w:r>
      <w:r w:rsidR="00ED590C" w:rsidRPr="00ED590C">
        <w:rPr>
          <w:rFonts w:ascii="Times New Roman" w:hAnsi="Times New Roman"/>
          <w:sz w:val="28"/>
          <w:szCs w:val="28"/>
        </w:rPr>
        <w:fldChar w:fldCharType="begin"/>
      </w:r>
      <w:r w:rsidR="00ED590C" w:rsidRPr="00ED590C">
        <w:rPr>
          <w:rFonts w:ascii="Times New Roman" w:hAnsi="Times New Roman"/>
          <w:sz w:val="28"/>
          <w:szCs w:val="28"/>
        </w:rPr>
        <w:instrText xml:space="preserve"> QUOTE </w:instrText>
      </w:r>
      <w:r w:rsidR="005473BA">
        <w:rPr>
          <w:position w:val="-11"/>
        </w:rPr>
        <w:pict>
          <v:shape id="_x0000_i1029"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73D7A&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073D7A&quot; wsp:rsidP=&quot;00073D7A&quot;&gt;&lt;m:oMathPara&gt;&lt;m:oMath&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ED590C" w:rsidRPr="00ED590C">
        <w:rPr>
          <w:rFonts w:ascii="Times New Roman" w:hAnsi="Times New Roman"/>
          <w:sz w:val="28"/>
          <w:szCs w:val="28"/>
        </w:rPr>
        <w:instrText xml:space="preserve"> </w:instrText>
      </w:r>
      <w:r w:rsidR="00ED590C" w:rsidRPr="00ED590C">
        <w:rPr>
          <w:rFonts w:ascii="Times New Roman" w:hAnsi="Times New Roman"/>
          <w:sz w:val="28"/>
          <w:szCs w:val="28"/>
        </w:rPr>
        <w:fldChar w:fldCharType="separate"/>
      </w:r>
      <w:r w:rsidR="005473BA">
        <w:rPr>
          <w:position w:val="-11"/>
        </w:rPr>
        <w:pict>
          <v:shape id="_x0000_i1030"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73D7A&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073D7A&quot; wsp:rsidP=&quot;00073D7A&quot;&gt;&lt;m:oMathPara&gt;&lt;m:oMath&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ED590C" w:rsidRPr="00ED590C">
        <w:rPr>
          <w:rFonts w:ascii="Times New Roman" w:hAnsi="Times New Roman"/>
          <w:sz w:val="28"/>
          <w:szCs w:val="28"/>
        </w:rPr>
        <w:fldChar w:fldCharType="end"/>
      </w:r>
      <w:r w:rsidR="00206C1C" w:rsidRPr="00F31F29">
        <w:rPr>
          <w:rFonts w:ascii="Times New Roman" w:hAnsi="Times New Roman"/>
          <w:sz w:val="28"/>
          <w:szCs w:val="28"/>
        </w:rPr>
        <w:t xml:space="preserve"> - 380/220) подключается в однофазную сеть 220 В, где фазные обмотки статора соединяются параллельно и подключаются в однофазную сеть</w:t>
      </w:r>
      <w:r w:rsidR="001A7842" w:rsidRPr="00F31F29">
        <w:rPr>
          <w:rFonts w:ascii="Times New Roman" w:hAnsi="Times New Roman"/>
          <w:sz w:val="28"/>
          <w:szCs w:val="28"/>
        </w:rPr>
        <w:t>. При этом в одну из фаз рабочей обмотки включается последовательно конденсатор, а в другую – активное сопротивление и конденсатор. Для облегчения сдвига фаз между магнитными потоками рабочей и вспомогательной обмоток во времени и пространстве, близкого к 90º, ёмкость конденсатора определяется по формуле</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206C1C" w:rsidRDefault="001A7842" w:rsidP="00F31F29">
      <w:pPr>
        <w:widowControl w:val="0"/>
        <w:spacing w:after="0" w:line="360" w:lineRule="auto"/>
        <w:ind w:firstLine="709"/>
        <w:jc w:val="both"/>
        <w:rPr>
          <w:rFonts w:ascii="Times New Roman" w:hAnsi="Times New Roman"/>
          <w:sz w:val="28"/>
          <w:szCs w:val="16"/>
          <w:lang w:val="uk-UA"/>
        </w:rPr>
      </w:pPr>
      <w:r w:rsidRPr="00F31F29">
        <w:rPr>
          <w:rFonts w:ascii="Times New Roman" w:hAnsi="Times New Roman"/>
          <w:sz w:val="28"/>
          <w:szCs w:val="28"/>
        </w:rPr>
        <w:t>С</w:t>
      </w:r>
      <w:r w:rsidRPr="00F31F29">
        <w:rPr>
          <w:rFonts w:ascii="Times New Roman" w:hAnsi="Times New Roman"/>
          <w:sz w:val="28"/>
          <w:szCs w:val="16"/>
        </w:rPr>
        <w:t>1</w:t>
      </w:r>
      <w:r w:rsidRPr="00F31F29">
        <w:rPr>
          <w:rFonts w:ascii="Times New Roman" w:hAnsi="Times New Roman"/>
          <w:sz w:val="28"/>
          <w:szCs w:val="28"/>
        </w:rPr>
        <w:t>=1600I</w:t>
      </w:r>
      <w:r w:rsidRPr="00F31F29">
        <w:rPr>
          <w:rFonts w:ascii="Times New Roman" w:hAnsi="Times New Roman"/>
          <w:sz w:val="28"/>
          <w:szCs w:val="16"/>
        </w:rPr>
        <w:t>ф</w:t>
      </w:r>
      <w:r w:rsidRPr="00F31F29">
        <w:rPr>
          <w:rFonts w:ascii="Times New Roman" w:hAnsi="Times New Roman"/>
          <w:sz w:val="28"/>
          <w:szCs w:val="28"/>
        </w:rPr>
        <w:t>/U</w:t>
      </w:r>
      <w:r w:rsidRPr="00F31F29">
        <w:rPr>
          <w:rFonts w:ascii="Times New Roman" w:hAnsi="Times New Roman"/>
          <w:sz w:val="28"/>
          <w:szCs w:val="16"/>
        </w:rPr>
        <w:t>ф</w:t>
      </w:r>
      <w:r w:rsidRPr="00F31F29">
        <w:rPr>
          <w:rFonts w:ascii="Times New Roman" w:hAnsi="Times New Roman"/>
          <w:sz w:val="28"/>
          <w:szCs w:val="28"/>
        </w:rPr>
        <w:t>; С</w:t>
      </w:r>
      <w:r w:rsidRPr="00F31F29">
        <w:rPr>
          <w:rFonts w:ascii="Times New Roman" w:hAnsi="Times New Roman"/>
          <w:sz w:val="28"/>
          <w:szCs w:val="16"/>
        </w:rPr>
        <w:t>2</w:t>
      </w:r>
      <w:r w:rsidRPr="00F31F29">
        <w:rPr>
          <w:rFonts w:ascii="Times New Roman" w:hAnsi="Times New Roman"/>
          <w:sz w:val="28"/>
          <w:szCs w:val="28"/>
        </w:rPr>
        <w:t>=2С</w:t>
      </w:r>
      <w:r w:rsidRPr="00F31F29">
        <w:rPr>
          <w:rFonts w:ascii="Times New Roman" w:hAnsi="Times New Roman"/>
          <w:sz w:val="28"/>
          <w:szCs w:val="16"/>
        </w:rPr>
        <w:t>1</w:t>
      </w:r>
      <w:r w:rsidRPr="00F31F29">
        <w:rPr>
          <w:rFonts w:ascii="Times New Roman" w:hAnsi="Times New Roman"/>
          <w:sz w:val="28"/>
          <w:szCs w:val="28"/>
        </w:rPr>
        <w:t>, а С</w:t>
      </w:r>
      <w:r w:rsidRPr="00F31F29">
        <w:rPr>
          <w:rFonts w:ascii="Times New Roman" w:hAnsi="Times New Roman"/>
          <w:sz w:val="28"/>
          <w:szCs w:val="16"/>
        </w:rPr>
        <w:t>2</w:t>
      </w:r>
      <w:r w:rsidRPr="00F31F29">
        <w:rPr>
          <w:rFonts w:ascii="Times New Roman" w:hAnsi="Times New Roman"/>
          <w:sz w:val="28"/>
          <w:szCs w:val="28"/>
        </w:rPr>
        <w:t>=0,58U</w:t>
      </w:r>
      <w:r w:rsidRPr="00F31F29">
        <w:rPr>
          <w:rFonts w:ascii="Times New Roman" w:hAnsi="Times New Roman"/>
          <w:sz w:val="28"/>
          <w:szCs w:val="16"/>
        </w:rPr>
        <w:t>ф</w:t>
      </w:r>
      <w:r w:rsidRPr="00F31F29">
        <w:rPr>
          <w:rFonts w:ascii="Times New Roman" w:hAnsi="Times New Roman"/>
          <w:sz w:val="28"/>
          <w:szCs w:val="28"/>
        </w:rPr>
        <w:t>/I</w:t>
      </w:r>
      <w:r w:rsidR="0077367D" w:rsidRPr="00F31F29">
        <w:rPr>
          <w:rFonts w:ascii="Times New Roman" w:hAnsi="Times New Roman"/>
          <w:sz w:val="28"/>
          <w:szCs w:val="16"/>
        </w:rPr>
        <w:t>ф</w:t>
      </w:r>
    </w:p>
    <w:p w:rsidR="00F31F29" w:rsidRPr="00F31F29" w:rsidRDefault="00F31F29" w:rsidP="00F31F29">
      <w:pPr>
        <w:widowControl w:val="0"/>
        <w:spacing w:after="0" w:line="360" w:lineRule="auto"/>
        <w:ind w:firstLine="709"/>
        <w:jc w:val="both"/>
        <w:rPr>
          <w:rFonts w:ascii="Times New Roman" w:hAnsi="Times New Roman"/>
          <w:sz w:val="28"/>
          <w:szCs w:val="16"/>
          <w:lang w:val="uk-UA"/>
        </w:rPr>
      </w:pPr>
    </w:p>
    <w:p w:rsidR="00F31F29" w:rsidRPr="00F31F29" w:rsidRDefault="0077367D"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Для нормальной работы трёхфазного асинхронного двигателя, включённого в однофазную сеть, необходимо правильно подобрать ёмкость конденсаторов. При круговом вращении магнитного поля активная мощность конденсатора должна быть равна полной мощности двигател</w:t>
      </w:r>
      <w:r w:rsidR="006779F1" w:rsidRPr="00F31F29">
        <w:rPr>
          <w:rFonts w:ascii="Times New Roman" w:hAnsi="Times New Roman"/>
          <w:sz w:val="28"/>
          <w:szCs w:val="28"/>
        </w:rPr>
        <w:t>я Р=СωU². Из этой формулы</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F31F29" w:rsidRDefault="006779F1"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С=Р×</w:t>
      </w:r>
      <w:r w:rsidR="00ED590C" w:rsidRPr="00ED590C">
        <w:rPr>
          <w:rFonts w:ascii="Times New Roman" w:hAnsi="Times New Roman"/>
          <w:sz w:val="28"/>
          <w:szCs w:val="28"/>
          <w:lang w:val="uk-UA"/>
        </w:rPr>
        <w:fldChar w:fldCharType="begin"/>
      </w:r>
      <w:r w:rsidR="00ED590C" w:rsidRPr="00ED590C">
        <w:rPr>
          <w:rFonts w:ascii="Times New Roman" w:hAnsi="Times New Roman"/>
          <w:sz w:val="28"/>
          <w:szCs w:val="28"/>
          <w:lang w:val="uk-UA"/>
        </w:rPr>
        <w:instrText xml:space="preserve"> QUOTE </w:instrText>
      </w:r>
      <w:r w:rsidR="005473BA">
        <w:rPr>
          <w:position w:val="-12"/>
        </w:rPr>
        <w:pict>
          <v:shape id="_x0000_i1031" type="#_x0000_t75" style="width:76.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4673&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534673&quot; wsp:rsidP=&quot;00534673&quot;&gt;&lt;m:oMathPara&gt;&lt;m:oMath&gt;&lt;m:sSup&gt;&lt;m:sSupPr&gt;&lt;m:ctrlPr&gt;&lt;w:rPr&gt;&lt;w:rFonts w:ascii=&quot;Cambria Math&quot; w:h-ansi=&quot;Cambria Math&quot;/&gt;&lt;wx:font wx:val=&quot;Cambria Math&quot;/&gt;&lt;w:sz w:val=&quot;28&quot;/&gt;&lt;/w:rPr&gt;&lt;/m:ctrlPr&gt;&lt;/m:sSupPr&gt;&lt;m:e&gt;&lt;m:r&gt;&lt;m:rPr&gt;&lt;m:sty m:val=&quot;p&quot;/&gt;&lt;/m:rPr&gt;&lt;w:rPr&gt;&lt;w:rFonts w:ascii=&quot;Cambria Math&quot; w:h-ansi=&quot;Times New Roman&quot;/&gt;&lt;wx:font wx:val=&quot;Cambria Math&quot;/&gt;&lt;w:sz w:val=&quot;28&quot;/&gt;&lt;w:sz-cs w:val=&quot;28&quot;/&gt;&lt;/w:rPr&gt;&lt;m:t&gt;10&lt;/m:t&gt;&lt;/m:r&gt;&lt;/m:e&gt;&lt;m:sup&gt;&lt;m:r&gt;&lt;m:rPr&gt;&lt;m:sty m:val=&quot;p&quot;/&gt;&lt;/m:rPr&gt;&lt;w:rPr&gt;&lt;w:rFonts w:ascii=&quot;Cambria Math&quot; w:h-ansi=&quot;Times New Roman&quot;/&gt;&lt;wx:font wx:val=&quot;Cambria Math&quot;/&gt;&lt;w:sz w:val=&quot;28&quot;/&gt;&lt;w:sz-cs w:val=&quot;28&quot;/&gt;&lt;/w:rPr&gt;&lt;m:t&gt;9&lt;/m:t&gt;&lt;/m:r&gt;&lt;/m:sup&gt;&lt;/m:sSup&gt;&lt;m:sSup&gt;&lt;m:sSupPr&gt;&lt;m:ctrlPr&gt;&lt;w:rPr&gt;&lt;w:rFonts w:ascii=&quot;Cambria Math&quot; w:h-ansi=&quot;Cambria Math&quot;/&gt;&lt;wx:font wx:val=&quot;Cambria Math&quot;/&gt;&lt;w:sz w:val=&quot;28&quot;/&gt;&lt;/w:rPr&gt;&lt;/m:ctrlPr&gt;&lt;/m:sSupPr&gt;&lt;m:e&gt;&lt;m:r&gt;&lt;m:rPr&gt;&lt;m:sty m:val=&quot;p&quot;/&gt;&lt;/m:rPr&gt;&lt;w:rPr&gt;&lt;w:rFonts w:ascii=&quot;Cambria Math&quot; w:h-ansi=&quot;Times New Roman&quot;/&gt;&lt;wx:font wx:val=&quot;Cambria Math&quot;/&gt;&lt;w:sz w:val=&quot;28&quot;/&gt;&lt;w:sz-cs w:val=&quot;28&quot;/&gt;&lt;/w:rPr&gt;&lt;m:t&gt;/(2&lt;/m:t&gt;&lt;/m:r&gt;&lt;m:r&gt;&lt;m:rPr&gt;&lt;m:sty m:val=&quot;p&quot;/&gt;&lt;/m:rPr&gt;&lt;w:rPr&gt;&lt;w:rFonts w:ascii=&quot;Cambria Math&quot; w:h-ansi=&quot;Cambria Math&quot;/&gt;&lt;wx:font wx:val=&quot;Cambria Math&quot;/&gt;&lt;w:sz w:val=&quot;28&quot;/&gt;&lt;w:sz-cs w:val=&quot;28&quot;/&gt;&lt;/w:rPr&gt;&lt;m:t&gt;ПЂfU&lt;/m:t&gt;&lt;/m:r&gt;&lt;/m:e&gt;&lt;m:sup&gt;&lt;m:r&gt;&lt;m:rPr&gt;&lt;m:sty m:val=&quot;p&quot;/&gt;&lt;/m:rPr&gt;&lt;w:rPr&gt;&lt;w:rFonts w:ascii=&quot;Cambria Math&quot; w:h-ansi=&quot;Times New Roman&quot;/&gt;&lt;wx:font wx:val=&quot;Cambria Math&quot;/&gt;&lt;w:sz w:val=&quot;28&quot;/&gt;&lt;w:sz-cs w:val=&quot;28&quot;/&gt;&lt;/w:rPr&gt;&lt;m:t&gt;2&lt;/m:t&gt;&lt;/m:r&gt;&lt;/m:sup&gt;&lt;/m:sSup&gt;&lt;m:r&gt;&lt;m:rPr&gt;&lt;m:sty m:val=&quot;p&quot;/&gt;&lt;/m:rPr&gt;&lt;w:rPr&gt;&lt;w:rFonts w:ascii=&quot;Cambria Math&quot; w:h-ansi=&quot;Times New Roman&quot;/&gt;&lt;wx:font wx:val=&quot;Cambria Math&quot;/&gt;&lt;w:sz w:val=&quot;28&quot;/&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ED590C" w:rsidRPr="00ED590C">
        <w:rPr>
          <w:rFonts w:ascii="Times New Roman" w:hAnsi="Times New Roman"/>
          <w:sz w:val="28"/>
          <w:szCs w:val="28"/>
          <w:lang w:val="uk-UA"/>
        </w:rPr>
        <w:instrText xml:space="preserve"> </w:instrText>
      </w:r>
      <w:r w:rsidR="00ED590C" w:rsidRPr="00ED590C">
        <w:rPr>
          <w:rFonts w:ascii="Times New Roman" w:hAnsi="Times New Roman"/>
          <w:sz w:val="28"/>
          <w:szCs w:val="28"/>
          <w:lang w:val="uk-UA"/>
        </w:rPr>
        <w:fldChar w:fldCharType="separate"/>
      </w:r>
      <w:r w:rsidR="005473BA">
        <w:rPr>
          <w:position w:val="-12"/>
        </w:rPr>
        <w:pict>
          <v:shape id="_x0000_i1032" type="#_x0000_t75" style="width:76.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4673&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534673&quot; wsp:rsidP=&quot;00534673&quot;&gt;&lt;m:oMathPara&gt;&lt;m:oMath&gt;&lt;m:sSup&gt;&lt;m:sSupPr&gt;&lt;m:ctrlPr&gt;&lt;w:rPr&gt;&lt;w:rFonts w:ascii=&quot;Cambria Math&quot; w:h-ansi=&quot;Cambria Math&quot;/&gt;&lt;wx:font wx:val=&quot;Cambria Math&quot;/&gt;&lt;w:sz w:val=&quot;28&quot;/&gt;&lt;/w:rPr&gt;&lt;/m:ctrlPr&gt;&lt;/m:sSupPr&gt;&lt;m:e&gt;&lt;m:r&gt;&lt;m:rPr&gt;&lt;m:sty m:val=&quot;p&quot;/&gt;&lt;/m:rPr&gt;&lt;w:rPr&gt;&lt;w:rFonts w:ascii=&quot;Cambria Math&quot; w:h-ansi=&quot;Times New Roman&quot;/&gt;&lt;wx:font wx:val=&quot;Cambria Math&quot;/&gt;&lt;w:sz w:val=&quot;28&quot;/&gt;&lt;w:sz-cs w:val=&quot;28&quot;/&gt;&lt;/w:rPr&gt;&lt;m:t&gt;10&lt;/m:t&gt;&lt;/m:r&gt;&lt;/m:e&gt;&lt;m:sup&gt;&lt;m:r&gt;&lt;m:rPr&gt;&lt;m:sty m:val=&quot;p&quot;/&gt;&lt;/m:rPr&gt;&lt;w:rPr&gt;&lt;w:rFonts w:ascii=&quot;Cambria Math&quot; w:h-ansi=&quot;Times New Roman&quot;/&gt;&lt;wx:font wx:val=&quot;Cambria Math&quot;/&gt;&lt;w:sz w:val=&quot;28&quot;/&gt;&lt;w:sz-cs w:val=&quot;28&quot;/&gt;&lt;/w:rPr&gt;&lt;m:t&gt;9&lt;/m:t&gt;&lt;/m:r&gt;&lt;/m:sup&gt;&lt;/m:sSup&gt;&lt;m:sSup&gt;&lt;m:sSupPr&gt;&lt;m:ctrlPr&gt;&lt;w:rPr&gt;&lt;w:rFonts w:ascii=&quot;Cambria Math&quot; w:h-ansi=&quot;Cambria Math&quot;/&gt;&lt;wx:font wx:val=&quot;Cambria Math&quot;/&gt;&lt;w:sz w:val=&quot;28&quot;/&gt;&lt;/w:rPr&gt;&lt;/m:ctrlPr&gt;&lt;/m:sSupPr&gt;&lt;m:e&gt;&lt;m:r&gt;&lt;m:rPr&gt;&lt;m:sty m:val=&quot;p&quot;/&gt;&lt;/m:rPr&gt;&lt;w:rPr&gt;&lt;w:rFonts w:ascii=&quot;Cambria Math&quot; w:h-ansi=&quot;Times New Roman&quot;/&gt;&lt;wx:font wx:val=&quot;Cambria Math&quot;/&gt;&lt;w:sz w:val=&quot;28&quot;/&gt;&lt;w:sz-cs w:val=&quot;28&quot;/&gt;&lt;/w:rPr&gt;&lt;m:t&gt;/(2&lt;/m:t&gt;&lt;/m:r&gt;&lt;m:r&gt;&lt;m:rPr&gt;&lt;m:sty m:val=&quot;p&quot;/&gt;&lt;/m:rPr&gt;&lt;w:rPr&gt;&lt;w:rFonts w:ascii=&quot;Cambria Math&quot; w:h-ansi=&quot;Cambria Math&quot;/&gt;&lt;wx:font wx:val=&quot;Cambria Math&quot;/&gt;&lt;w:sz w:val=&quot;28&quot;/&gt;&lt;w:sz-cs w:val=&quot;28&quot;/&gt;&lt;/w:rPr&gt;&lt;m:t&gt;ПЂfU&lt;/m:t&gt;&lt;/m:r&gt;&lt;/m:e&gt;&lt;m:sup&gt;&lt;m:r&gt;&lt;m:rPr&gt;&lt;m:sty m:val=&quot;p&quot;/&gt;&lt;/m:rPr&gt;&lt;w:rPr&gt;&lt;w:rFonts w:ascii=&quot;Cambria Math&quot; w:h-ansi=&quot;Times New Roman&quot;/&gt;&lt;wx:font wx:val=&quot;Cambria Math&quot;/&gt;&lt;w:sz w:val=&quot;28&quot;/&gt;&lt;w:sz-cs w:val=&quot;28&quot;/&gt;&lt;/w:rPr&gt;&lt;m:t&gt;2&lt;/m:t&gt;&lt;/m:r&gt;&lt;/m:sup&gt;&lt;/m:sSup&gt;&lt;m:r&gt;&lt;m:rPr&gt;&lt;m:sty m:val=&quot;p&quot;/&gt;&lt;/m:rPr&gt;&lt;w:rPr&gt;&lt;w:rFonts w:ascii=&quot;Cambria Math&quot; w:h-ansi=&quot;Times New Roman&quot;/&gt;&lt;wx:font wx:val=&quot;Cambria Math&quot;/&gt;&lt;w:sz w:val=&quot;28&quot;/&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ED590C" w:rsidRPr="00ED590C">
        <w:rPr>
          <w:rFonts w:ascii="Times New Roman" w:hAnsi="Times New Roman"/>
          <w:sz w:val="28"/>
          <w:szCs w:val="28"/>
          <w:lang w:val="uk-UA"/>
        </w:rPr>
        <w:fldChar w:fldCharType="end"/>
      </w:r>
    </w:p>
    <w:p w:rsidR="00F31F29" w:rsidRDefault="00F31F29" w:rsidP="00F31F29">
      <w:pPr>
        <w:widowControl w:val="0"/>
        <w:spacing w:after="0" w:line="360" w:lineRule="auto"/>
        <w:ind w:firstLine="709"/>
        <w:jc w:val="both"/>
        <w:rPr>
          <w:rFonts w:ascii="Times New Roman" w:hAnsi="Times New Roman"/>
          <w:sz w:val="28"/>
          <w:szCs w:val="28"/>
          <w:lang w:val="uk-UA"/>
        </w:rPr>
      </w:pPr>
    </w:p>
    <w:p w:rsidR="0077367D" w:rsidRPr="00F31F29" w:rsidRDefault="006779F1" w:rsidP="00F31F29">
      <w:pPr>
        <w:widowControl w:val="0"/>
        <w:spacing w:after="0" w:line="360" w:lineRule="auto"/>
        <w:ind w:firstLine="709"/>
        <w:jc w:val="both"/>
        <w:rPr>
          <w:rFonts w:ascii="Times New Roman" w:hAnsi="Times New Roman"/>
          <w:sz w:val="28"/>
          <w:szCs w:val="28"/>
        </w:rPr>
      </w:pPr>
      <w:r w:rsidRPr="00F31F29">
        <w:rPr>
          <w:rFonts w:ascii="Times New Roman" w:hAnsi="Times New Roman"/>
          <w:sz w:val="28"/>
          <w:szCs w:val="28"/>
        </w:rPr>
        <w:t>где Р-мощность двигателя, кВт; f-частота тока в сети, Гц; U-напряжение сети, В; С-ёмкость конденсатора, мкФ.</w:t>
      </w:r>
    </w:p>
    <w:p w:rsidR="00F31F29" w:rsidRDefault="006779F1"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Таким образом, ёмкость конденсатора прямо пропорциональна силе тока и обратно пропорциональна напряжению сети.</w:t>
      </w:r>
      <w:r w:rsidR="00F31F29">
        <w:rPr>
          <w:rFonts w:ascii="Times New Roman" w:hAnsi="Times New Roman"/>
          <w:sz w:val="28"/>
          <w:szCs w:val="28"/>
          <w:lang w:val="uk-UA"/>
        </w:rPr>
        <w:t xml:space="preserve"> </w:t>
      </w:r>
      <w:r w:rsidRPr="00F31F29">
        <w:rPr>
          <w:rFonts w:ascii="Times New Roman" w:hAnsi="Times New Roman"/>
          <w:sz w:val="28"/>
          <w:szCs w:val="28"/>
        </w:rPr>
        <w:t xml:space="preserve">Из практики установлены следующие формулы определения ёмкости конденсаторов для различных схем включения трёхфазных асинхронных двигателей в однофазную сеть. Например, для (1): </w:t>
      </w:r>
    </w:p>
    <w:p w:rsidR="00F31F29" w:rsidRDefault="00F31F29" w:rsidP="00F31F29">
      <w:pPr>
        <w:widowControl w:val="0"/>
        <w:spacing w:after="0" w:line="360" w:lineRule="auto"/>
        <w:ind w:firstLine="709"/>
        <w:jc w:val="both"/>
        <w:rPr>
          <w:rFonts w:ascii="Times New Roman" w:hAnsi="Times New Roman"/>
          <w:sz w:val="28"/>
          <w:szCs w:val="28"/>
          <w:lang w:val="uk-UA"/>
        </w:rPr>
      </w:pPr>
    </w:p>
    <w:p w:rsidR="00F31F29" w:rsidRPr="00F31F29" w:rsidRDefault="006779F1"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С</w:t>
      </w:r>
      <w:r w:rsidR="00ED590C" w:rsidRPr="00ED590C">
        <w:rPr>
          <w:rFonts w:ascii="Times New Roman" w:hAnsi="Times New Roman"/>
          <w:sz w:val="28"/>
          <w:szCs w:val="28"/>
          <w:lang w:val="uk-UA"/>
        </w:rPr>
        <w:fldChar w:fldCharType="begin"/>
      </w:r>
      <w:r w:rsidR="00ED590C" w:rsidRPr="00ED590C">
        <w:rPr>
          <w:rFonts w:ascii="Times New Roman" w:hAnsi="Times New Roman"/>
          <w:sz w:val="28"/>
          <w:szCs w:val="28"/>
          <w:lang w:val="uk-UA"/>
        </w:rPr>
        <w:instrText xml:space="preserve"> QUOTE </w:instrText>
      </w:r>
      <w:r w:rsidR="005473BA">
        <w:rPr>
          <w:position w:val="-24"/>
        </w:rPr>
        <w:pict>
          <v:shape id="_x0000_i1033" type="#_x0000_t75" style="width:365.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4FD9&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314FD9&quot; wsp:rsidP=&quot;00314FD9&quot;&gt;&lt;m:oMathPara&gt;&lt;m:oMath&gt;&lt;m:r&gt;&lt;m:rPr&gt;&lt;m:sty m:val=&quot;p&quot;/&gt;&lt;/m:rPr&gt;&lt;w:rPr&gt;&lt;w:rFonts w:ascii=&quot;Cambria Math&quot; w:h-ansi=&quot;Times New Roman&quot;/&gt;&lt;wx:font wx:val=&quot;Times New Roman&quot;/&gt;&lt;w:sz w:val=&quot;28&quot;/&gt;&lt;w:sz-cs w:val=&quot;28&quot;/&gt;&lt;/w:rPr&gt;&lt;m:t&gt;в‰€&lt;/m:t&gt;&lt;/m:r&gt;&lt;m:f&gt;&lt;m:fPr&gt;&lt;m:ctrlPr&gt;&lt;w:rPr&gt;&lt;w:rFonts w:ascii=&quot;Cambria Math&quot; w:h-ansi=&quot;Cambria Math&quot;/&gt;&lt;wx:font wx:val=&quot;Cambria Math&quot;/&gt;&lt;w:sz w:val=&quot;28&quot;/&gt;&lt;/w:rPr&gt;&lt;/m:ctrlPr&gt;&lt;/m:fPr&gt;&lt;m:num&gt;&lt;m:r&gt;&lt;m:rPr&gt;&lt;m:sty m:val=&quot;p&quot;/&gt;&lt;/m:rPr&gt;&lt;w:rPr&gt;&lt;w:rFonts w:ascii=&quot;Cambria Math&quot; w:h-ansi=&quot;Times New Roman&quot;/&gt;&lt;wx:font wx:val=&quot;Cambria Math&quot;/&gt;&lt;w:sz w:val=&quot;28&quot;/&gt;&lt;w:sz-cs w:val=&quot;28&quot;/&gt;&lt;/w:rPr&gt;&lt;m:t&gt;2800&lt;/m:t&gt;&lt;/m:r&gt;&lt;m:r&gt;&lt;m:rPr&gt;&lt;m:sty m:val=&quot;p&quot;/&gt;&lt;/m:rPr&gt;&lt;w:rPr&gt;&lt;w:rFonts w:ascii=&quot;Cambria Math&quot; w:h-ansi=&quot;Cambria Math&quot;/&gt;&lt;wx:font wx:val=&quot;Cambria Math&quot;/&gt;&lt;w:sz w:val=&quot;28&quot;/&gt;&lt;w:sz-cs w:val=&quot;28&quot;/&gt;&lt;/w:rPr&gt;&lt;m:t&gt;I&lt;/m:t&gt;&lt;/m:r&gt;&lt;m:r&gt;&lt;m:rPr&gt;&lt;m:sty m:val=&quot;p&quot;/&gt;&lt;/m:rPr&gt;&lt;w:rPr&gt;&lt;w:rFonts w:ascii=&quot;Cambria Math&quot; w:h-ansi=&quot;Times New Roman&quot;/&gt;&lt;wx:font wx:val=&quot;Times New Roman&quot;/&gt;&lt;w:sz w:val=&quot;28&quot;/&gt;&lt;w:sz-cs w:val=&quot;28&quot;/&gt;&lt;/w:rPr&gt;&lt;m:t&gt;С„&lt;/m:t&gt;&lt;/m:r&gt;&lt;/m:num&gt;&lt;m:den&gt;&lt;m:r&gt;&lt;m:rPr&gt;&lt;m:sty m:val=&quot;p&quot;/&gt;&lt;/m:rPr&gt;&lt;w:rPr&gt;&lt;w:rFonts w:ascii=&quot;Cambria Math&quot; w:h-ansi=&quot;Cambria Math&quot;/&gt;&lt;wx:font wx:val=&quot;Cambria Math&quot;/&gt;&lt;w:sz w:val=&quot;28&quot;/&gt;&lt;w:sz-cs w:val=&quot;28&quot;/&gt;&lt;/w:rPr&gt;&lt;m:t&gt;U&lt;/m:t&gt;&lt;/m:r&gt;&lt;m:r&gt;&lt;m:rPr&gt;&lt;m:sty m:val=&quot;p&quot;/&gt;&lt;/m:rPr&gt;&lt;w:rPr&gt;&lt;w:rFonts w:ascii=&quot;Cambria Math&quot; w:h-ansi=&quot;Times New Roman&quot;/&gt;&lt;wx:font wx:val=&quot;Times New Roman&quot;/&gt;&lt;w:sz w:val=&quot;28&quot;/&gt;&lt;w:sz-cs w:val=&quot;28&quot;/&gt;&lt;/w:rPr&gt;&lt;m:t&gt;С„&lt;/m:t&gt;&lt;/m:r&gt;&lt;/m:den&gt;&lt;/m:f&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ґР»СЏ&lt;/m:t&gt;&lt;/m:r&gt;&lt;m:r&gt;&lt;m:rPr&gt;&lt;m:sty m:val=&quot;p&quot;/&gt;&lt;/m:rPr&gt;&lt;w:rPr&gt;&lt;w:rFonts w:ascii=&quot;Cambria Math&quot; w:h-ansi=&quot;Times New Roman&quot;/&gt;&lt;wx:font wx:val=&quot;Cambria Math&quot;/&gt;&lt;w:sz w:val=&quot;28&quot;/&gt;&lt;w:sz-cs w:val=&quot;28&quot;/&gt;&lt;/w:rPr&gt;&lt;m:t&gt; &lt;/m:t&gt;&lt;/m:r&gt;&lt;m:r&gt;&lt;m:rPr&gt;&lt;m:sty m:val=&quot;p&quot;/&gt;&lt;/m:rPr&gt;&lt;w:rPr&gt;&lt;w:rFonts w:ascii=&quot;Cambria Math&quot; w:h-ansi=&quot;Times New Roman&quot;/&gt;&lt;wx:font wx:val=&quot;Times New Roman&quot;/&gt;&lt;w:sz w:val=&quot;28&quot;/&gt;&lt;w:sz-cs w:val=&quot;28&quot;/&gt;&lt;/w:rPr&gt;&lt;m:t&gt;СЃС…РµРјС‹&lt;/m:t&gt;&lt;/m:r&gt;&lt;m:r&gt;&lt;m:rPr&gt;&lt;m:sty m:val=&quot;p&quot;/&gt;&lt;/m:rPr&gt;&lt;w:rPr&gt;&lt;w:rFonts w:ascii=&quot;Cambria Math&quot; w:h-ansi=&quot;Times New Roman&quot;/&gt;&lt;wx:font wx:val=&quot;Cambria Math&quot;/&gt;&lt;w:sz w:val=&quot;28&quot;/&gt;&lt;w:sz-cs w:val=&quot;28&quot;/&gt;&lt;/w:rPr&gt;&lt;m:t&gt; &lt;/m:t&gt;&lt;/m:r&gt;&lt;m:d&gt;&lt;m:dPr&gt;&lt;m:ctrlPr&gt;&lt;w:rPr&gt;&lt;w:rFonts w:ascii=&quot;Cambria Math&quot; w:h-ansi=&quot;Cambria Math&quot;/&gt;&lt;wx:font wx:val=&quot;Cambria Math&quot;/&gt;&lt;w:sz w:val=&quot;28&quot;/&gt;&lt;/w:rPr&gt;&lt;/m:ctrlPr&gt;&lt;/m:dPr&gt;&lt;m:e&gt;&lt;m:r&gt;&lt;m:rPr&gt;&lt;m:sty m:val=&quot;p&quot;/&gt;&lt;/m:rPr&gt;&lt;w:rPr&gt;&lt;w:rFonts w:ascii=&quot;Cambria Math&quot; w:h-ansi=&quot;Cambria Math&quot;/&gt;&lt;wx:font wx:val=&quot;Cambria Math&quot;/&gt;&lt;w:sz w:val=&quot;28&quot;/&gt;&lt;w:sz-cs w:val=&quot;28&quot;/&gt;&lt;/w:rPr&gt;&lt;m:t&gt;2&lt;/m:t&gt;&lt;/m:r&gt;&lt;/m:e&gt;&lt;/m:d&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Ўв‰€&lt;/m:t&gt;&lt;/m:r&gt;&lt;m:f&gt;&lt;m:fPr&gt;&lt;m:ctrlPr&gt;&lt;w:rPr&gt;&lt;w:rFonts w:ascii=&quot;Cambria Math&quot; w:h-ansi=&quot;Cambria Math&quot;/&gt;&lt;wx:font wx:val=&quot;Cambria Math&quot;/&gt;&lt;w:sz w:val=&quot;28&quot;/&gt;&lt;/w:rPr&gt;&lt;/m:ctrlPr&gt;&lt;/m:fPr&gt;&lt;m:num&gt;&lt;m:r&gt;&lt;m:rPr&gt;&lt;m:sty m:val=&quot;p&quot;/&gt;&lt;/m:rPr&gt;&lt;w:rPr&gt;&lt;w:rFonts w:ascii=&quot;Cambria Math&quot; w:h-ansi=&quot;Times New Roman&quot;/&gt;&lt;wx:font wx:val=&quot;Cambria Math&quot;/&gt;&lt;w:sz w:val=&quot;28&quot;/&gt;&lt;w:sz-cs w:val=&quot;28&quot;/&gt;&lt;/w:rPr&gt;&lt;m:t&gt;2740&lt;/m:t&gt;&lt;/m:r&gt;&lt;m:r&gt;&lt;m:rPr&gt;&lt;m:sty m:val=&quot;p&quot;/&gt;&lt;/m:rPr&gt;&lt;w:rPr&gt;&lt;w:rFonts w:ascii=&quot;Cambria Math&quot; w:h-ansi=&quot;Cambria Math&quot;/&gt;&lt;wx:font wx:val=&quot;Cambria Math&quot;/&gt;&lt;w:sz w:val=&quot;28&quot;/&gt;&lt;w:sz-cs w:val=&quot;28&quot;/&gt;&lt;/w:rPr&gt;&lt;m:t&gt;I&lt;/m:t&gt;&lt;/m:r&gt;&lt;m:r&gt;&lt;m:rPr&gt;&lt;m:sty m:val=&quot;p&quot;/&gt;&lt;/m:rPr&gt;&lt;w:rPr&gt;&lt;w:rFonts w:ascii=&quot;Cambria Math&quot; w:h-ansi=&quot;Times New Roman&quot;/&gt;&lt;wx:font wx:val=&quot;Times New Roman&quot;/&gt;&lt;w:sz w:val=&quot;28&quot;/&gt;&lt;w:sz-cs w:val=&quot;28&quot;/&gt;&lt;/w:rPr&gt;&lt;m:t&gt;С„&lt;/m:t&gt;&lt;/m:r&gt;&lt;/m:num&gt;&lt;m:den&gt;&lt;m:r&gt;&lt;m:rPr&gt;&lt;m:sty m:val=&quot;p&quot;/&gt;&lt;/m:rPr&gt;&lt;w:rPr&gt;&lt;w:rFonts w:ascii=&quot;Cambria Math&quot; w:h-ansi=&quot;Cambria Math&quot;/&gt;&lt;wx:font wx:val=&quot;Cambria Math&quot;/&gt;&lt;w:sz w:val=&quot;28&quot;/&gt;&lt;w:sz-cs w:val=&quot;28&quot;/&gt;&lt;/w:rPr&gt;&lt;m:t&gt;U&lt;/m:t&gt;&lt;/m:r&gt;&lt;m:r&gt;&lt;m:rPr&gt;&lt;m:sty m:val=&quot;p&quot;/&gt;&lt;/m:rPr&gt;&lt;w:rPr&gt;&lt;w:rFonts w:ascii=&quot;Cambria Math&quot; w:h-ansi=&quot;Times New Roman&quot;/&gt;&lt;wx:font wx:val=&quot;Times New Roman&quot;/&gt;&lt;w:sz w:val=&quot;28&quot;/&gt;&lt;w:sz-cs w:val=&quot;28&quot;/&gt;&lt;/w:rPr&gt;&lt;m:t&gt;С„&lt;/m:t&gt;&lt;/m:r&gt;&lt;/m:den&gt;&lt;/m:f&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ґР»СЏ&lt;/m:t&gt;&lt;/m:r&gt;&lt;m:r&gt;&lt;m:rPr&gt;&lt;m:sty m:val=&quot;p&quot;/&gt;&lt;/m:rPr&gt;&lt;w:rPr&gt;&lt;w:rFonts w:ascii=&quot;Cambria Math&quot; w:h-ansi=&quot;Times New Roman&quot;/&gt;&lt;wx:font wx:val=&quot;Cambria Math&quot;/&gt;&lt;w:sz w:val=&quot;28&quot;/&gt;&lt;w:sz-cs w:val=&quot;28&quot;/&gt;&lt;/w:rPr&gt;&lt;m:t&gt; &lt;/m:t&gt;&lt;/m:r&gt;&lt;m:r&gt;&lt;m:rPr&gt;&lt;m:sty m:val=&quot;p&quot;/&gt;&lt;/m:rPr&gt;&lt;w:rPr&gt;&lt;w:rFonts w:ascii=&quot;Cambria Math&quot; w:h-ansi=&quot;Times New Roman&quot;/&gt;&lt;wx:font wx:val=&quot;Times New Roman&quot;/&gt;&lt;w:sz w:val=&quot;28&quot;/&gt;&lt;w:sz-cs w:val=&quot;28&quot;/&gt;&lt;/w:rPr&gt;&lt;m:t&gt;СЃС…РµРјС‹&lt;/m:t&gt;&lt;/m:r&gt;&lt;m:r&gt;&lt;m:rPr&gt;&lt;m:sty m:val=&quot;p&quot;/&gt;&lt;/m:rPr&gt;&lt;w:rPr&gt;&lt;w:rFonts w:ascii=&quot;Cambria Math&quot; w:h-ansi=&quot;Times New Roman&quot;/&gt;&lt;wx:font wx:val=&quot;Cambria Math&quot;/&gt;&lt;w:sz w:val=&quot;28&quot;/&gt;&lt;w:sz-cs w:val=&quot;28&quot;/&gt;&lt;/w:rPr&gt;&lt;m:t&gt; &lt;/m:t&gt;&lt;/m:r&gt;&lt;m:d&gt;&lt;m:dPr&gt;&lt;m:ctrlPr&gt;&lt;w:rPr&gt;&lt;w:rFonts w:ascii=&quot;Cambria Math&quot; w:h-ansi=&quot;Cambria Math&quot;/&gt;&lt;wx:font wx:val=&quot;Cambria Math&quot;/&gt;&lt;w:sz w:val=&quot;28&quot;/&gt;&lt;/w:rPr&gt;&lt;/m:ctrlPr&gt;&lt;/m:dPr&gt;&lt;m:e&gt;&lt;m:r&gt;&lt;m:rPr&gt;&lt;m:sty m:val=&quot;p&quot;/&gt;&lt;/m:rPr&gt;&lt;w:rPr&gt;&lt;w:rFonts w:ascii=&quot;Cambria Math&quot; w:h-ansi=&quot;Cambria Math&quot;/&gt;&lt;wx:font wx:val=&quot;Cambria Math&quot;/&gt;&lt;w:sz w:val=&quot;28&quot;/&gt;&lt;w:sz-cs w:val=&quot;28&quot;/&gt;&lt;/w:rPr&gt;&lt;m:t&gt;3&lt;/m:t&gt;&lt;/m:r&gt;&lt;/m:e&gt;&lt;/m:d&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Ўв‰€&lt;/m:t&gt;&lt;/m:r&gt;&lt;m:f&gt;&lt;m:fPr&gt;&lt;m:ctrlPr&gt;&lt;w:rPr&gt;&lt;w:rFonts w:ascii=&quot;Cambria Math&quot; w:h-ansi=&quot;Cambria Math&quot;/&gt;&lt;wx:font wx:val=&quot;Cambria Math&quot;/&gt;&lt;w:sz w:val=&quot;28&quot;/&gt;&lt;/w:rPr&gt;&lt;/m:ctrlPr&gt;&lt;/m:fPr&gt;&lt;m:num&gt;&lt;m:r&gt;&lt;m:rPr&gt;&lt;m:sty m:val=&quot;p&quot;/&gt;&lt;/m:rPr&gt;&lt;w:rPr&gt;&lt;w:rFonts w:ascii=&quot;Cambria Math&quot; w:h-ansi=&quot;Times New Roman&quot;/&gt;&lt;wx:font wx:val=&quot;Cambria Math&quot;/&gt;&lt;w:sz w:val=&quot;28&quot;/&gt;&lt;w:sz-cs w:val=&quot;28&quot;/&gt;&lt;/w:rPr&gt;&lt;m:t&gt;4800&lt;/m:t&gt;&lt;/m:r&gt;&lt;m:r&gt;&lt;m:rPr&gt;&lt;m:sty m:val=&quot;p&quot;/&gt;&lt;/m:rPr&gt;&lt;w:rPr&gt;&lt;w:rFonts w:ascii=&quot;Cambria Math&quot; w:h-ansi=&quot;Cambria Math&quot;/&gt;&lt;wx:font wx:val=&quot;Cambria Math&quot;/&gt;&lt;w:sz w:val=&quot;28&quot;/&gt;&lt;w:sz-cs w:val=&quot;28&quot;/&gt;&lt;/w:rPr&gt;&lt;m:t&gt;I&lt;/m:t&gt;&lt;/m:r&gt;&lt;m:r&gt;&lt;m:rPr&gt;&lt;m:sty m:val=&quot;p&quot;/&gt;&lt;/m:rPr&gt;&lt;w:rPr&gt;&lt;w:rFonts w:ascii=&quot;Cambria Math&quot; w:h-ansi=&quot;Times New Roman&quot;/&gt;&lt;wx:font wx:val=&quot;Times New Roman&quot;/&gt;&lt;w:sz w:val=&quot;28&quot;/&gt;&lt;w:sz-cs w:val=&quot;28&quot;/&gt;&lt;/w:rPr&gt;&lt;m:t&gt;С„&lt;/m:t&gt;&lt;/m:r&gt;&lt;/m:num&gt;&lt;m:den&gt;&lt;m:r&gt;&lt;m:rPr&gt;&lt;m:sty m:val=&quot;p&quot;/&gt;&lt;/m:rPr&gt;&lt;w:rPr&gt;&lt;w:rFonts w:ascii=&quot;Cambria Math&quot; w:h-ansi=&quot;Cambria Math&quot;/&gt;&lt;wx:font wx:val=&quot;Cambria Math&quot;/&gt;&lt;w:sz w:val=&quot;28&quot;/&gt;&lt;w:sz-cs w:val=&quot;28&quot;/&gt;&lt;/w:rPr&gt;&lt;m:t&gt;U&lt;/m:t&gt;&lt;/m:r&gt;&lt;m:r&gt;&lt;m:rPr&gt;&lt;m:sty m:val=&quot;p&quot;/&gt;&lt;/m:rPr&gt;&lt;w:rPr&gt;&lt;w:rFonts w:ascii=&quot;Cambria Math&quot; w:h-ansi=&quot;Times New Roman&quot;/&gt;&lt;wx:font wx:val=&quot;Times New Roman&quot;/&gt;&lt;w:sz w:val=&quot;28&quot;/&gt;&lt;w:sz-cs w:val=&quot;28&quot;/&gt;&lt;/w:rPr&gt;&lt;m:t&gt;С„&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00ED590C" w:rsidRPr="00ED590C">
        <w:rPr>
          <w:rFonts w:ascii="Times New Roman" w:hAnsi="Times New Roman"/>
          <w:sz w:val="28"/>
          <w:szCs w:val="28"/>
          <w:lang w:val="uk-UA"/>
        </w:rPr>
        <w:instrText xml:space="preserve"> </w:instrText>
      </w:r>
      <w:r w:rsidR="00ED590C" w:rsidRPr="00ED590C">
        <w:rPr>
          <w:rFonts w:ascii="Times New Roman" w:hAnsi="Times New Roman"/>
          <w:sz w:val="28"/>
          <w:szCs w:val="28"/>
          <w:lang w:val="uk-UA"/>
        </w:rPr>
        <w:fldChar w:fldCharType="separate"/>
      </w:r>
      <w:r w:rsidR="005473BA">
        <w:rPr>
          <w:position w:val="-24"/>
        </w:rPr>
        <w:pict>
          <v:shape id="_x0000_i1034" type="#_x0000_t75" style="width:365.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footnotePr&gt;&lt;w:numRestart w:val=&quot;each-page&quot;/&gt;&lt;/w:footnotePr&gt;&lt;w:compat&gt;&lt;w:breakWrappedTables/&gt;&lt;w:snapToGridInCell/&gt;&lt;w:wrapTextWithPunct/&gt;&lt;w:useAsianBreakRules/&gt;&lt;w:dontGrowAutofit/&gt;&lt;/w:compat&gt;&lt;wsp:rsids&gt;&lt;wsp:rsidRoot wsp:val=&quot;00715A95&quot;/&gt;&lt;wsp:rsid wsp:val=&quot;00000671&quot;/&gt;&lt;wsp:rsid wsp:val=&quot;00007A17&quot;/&gt;&lt;wsp:rsid wsp:val=&quot;00016C97&quot;/&gt;&lt;wsp:rsid wsp:val=&quot;00024C3C&quot;/&gt;&lt;wsp:rsid wsp:val=&quot;00032578&quot;/&gt;&lt;wsp:rsid wsp:val=&quot;00051921&quot;/&gt;&lt;wsp:rsid wsp:val=&quot;00057E5D&quot;/&gt;&lt;wsp:rsid wsp:val=&quot;00064871&quot;/&gt;&lt;wsp:rsid wsp:val=&quot;00067B4F&quot;/&gt;&lt;wsp:rsid wsp:val=&quot;00072844&quot;/&gt;&lt;wsp:rsid wsp:val=&quot;00080047&quot;/&gt;&lt;wsp:rsid wsp:val=&quot;0008169F&quot;/&gt;&lt;wsp:rsid wsp:val=&quot;00090E97&quot;/&gt;&lt;wsp:rsid wsp:val=&quot;000A1888&quot;/&gt;&lt;wsp:rsid wsp:val=&quot;000A7C3A&quot;/&gt;&lt;wsp:rsid wsp:val=&quot;000B4C8F&quot;/&gt;&lt;wsp:rsid wsp:val=&quot;000C0C92&quot;/&gt;&lt;wsp:rsid wsp:val=&quot;000C7318&quot;/&gt;&lt;wsp:rsid wsp:val=&quot;000D19A2&quot;/&gt;&lt;wsp:rsid wsp:val=&quot;000E0059&quot;/&gt;&lt;wsp:rsid wsp:val=&quot;000F3C35&quot;/&gt;&lt;wsp:rsid wsp:val=&quot;000F6EDA&quot;/&gt;&lt;wsp:rsid wsp:val=&quot;00110A6F&quot;/&gt;&lt;wsp:rsid wsp:val=&quot;00112CCA&quot;/&gt;&lt;wsp:rsid wsp:val=&quot;001262E8&quot;/&gt;&lt;wsp:rsid wsp:val=&quot;001327A3&quot;/&gt;&lt;wsp:rsid wsp:val=&quot;00135C5B&quot;/&gt;&lt;wsp:rsid wsp:val=&quot;0014645A&quot;/&gt;&lt;wsp:rsid wsp:val=&quot;00146DE0&quot;/&gt;&lt;wsp:rsid wsp:val=&quot;0015003C&quot;/&gt;&lt;wsp:rsid wsp:val=&quot;00150206&quot;/&gt;&lt;wsp:rsid wsp:val=&quot;0016609F&quot;/&gt;&lt;wsp:rsid wsp:val=&quot;00175128&quot;/&gt;&lt;wsp:rsid wsp:val=&quot;00175819&quot;/&gt;&lt;wsp:rsid wsp:val=&quot;0018021D&quot;/&gt;&lt;wsp:rsid wsp:val=&quot;001A044C&quot;/&gt;&lt;wsp:rsid wsp:val=&quot;001A7842&quot;/&gt;&lt;wsp:rsid wsp:val=&quot;001B164A&quot;/&gt;&lt;wsp:rsid wsp:val=&quot;001B3EF8&quot;/&gt;&lt;wsp:rsid wsp:val=&quot;001B4B6D&quot;/&gt;&lt;wsp:rsid wsp:val=&quot;001C62BF&quot;/&gt;&lt;wsp:rsid wsp:val=&quot;001D0E64&quot;/&gt;&lt;wsp:rsid wsp:val=&quot;001D72BD&quot;/&gt;&lt;wsp:rsid wsp:val=&quot;001F734E&quot;/&gt;&lt;wsp:rsid wsp:val=&quot;00206C1C&quot;/&gt;&lt;wsp:rsid wsp:val=&quot;0021093C&quot;/&gt;&lt;wsp:rsid wsp:val=&quot;0021267C&quot;/&gt;&lt;wsp:rsid wsp:val=&quot;002134B0&quot;/&gt;&lt;wsp:rsid wsp:val=&quot;002277CA&quot;/&gt;&lt;wsp:rsid wsp:val=&quot;00247388&quot;/&gt;&lt;wsp:rsid wsp:val=&quot;00250695&quot;/&gt;&lt;wsp:rsid wsp:val=&quot;0026099F&quot;/&gt;&lt;wsp:rsid wsp:val=&quot;002840EF&quot;/&gt;&lt;wsp:rsid wsp:val=&quot;00291505&quot;/&gt;&lt;wsp:rsid wsp:val=&quot;00295AE2&quot;/&gt;&lt;wsp:rsid wsp:val=&quot;00295D3B&quot;/&gt;&lt;wsp:rsid wsp:val=&quot;002A4BE4&quot;/&gt;&lt;wsp:rsid wsp:val=&quot;002B5B65&quot;/&gt;&lt;wsp:rsid wsp:val=&quot;002B791F&quot;/&gt;&lt;wsp:rsid wsp:val=&quot;002C0128&quot;/&gt;&lt;wsp:rsid wsp:val=&quot;002E60E7&quot;/&gt;&lt;wsp:rsid wsp:val=&quot;002E74E3&quot;/&gt;&lt;wsp:rsid wsp:val=&quot;003048A1&quot;/&gt;&lt;wsp:rsid wsp:val=&quot;003064EF&quot;/&gt;&lt;wsp:rsid wsp:val=&quot;00314FD9&quot;/&gt;&lt;wsp:rsid wsp:val=&quot;00317BDA&quot;/&gt;&lt;wsp:rsid wsp:val=&quot;00327D88&quot;/&gt;&lt;wsp:rsid wsp:val=&quot;00332FA2&quot;/&gt;&lt;wsp:rsid wsp:val=&quot;003363D9&quot;/&gt;&lt;wsp:rsid wsp:val=&quot;0034592E&quot;/&gt;&lt;wsp:rsid wsp:val=&quot;00347E16&quot;/&gt;&lt;wsp:rsid wsp:val=&quot;00352676&quot;/&gt;&lt;wsp:rsid wsp:val=&quot;00357A18&quot;/&gt;&lt;wsp:rsid wsp:val=&quot;00364C7A&quot;/&gt;&lt;wsp:rsid wsp:val=&quot;00366C06&quot;/&gt;&lt;wsp:rsid wsp:val=&quot;00375A09&quot;/&gt;&lt;wsp:rsid wsp:val=&quot;0038435F&quot;/&gt;&lt;wsp:rsid wsp:val=&quot;00386FFD&quot;/&gt;&lt;wsp:rsid wsp:val=&quot;003943F2&quot;/&gt;&lt;wsp:rsid wsp:val=&quot;00395E1E&quot;/&gt;&lt;wsp:rsid wsp:val=&quot;003B6D4C&quot;/&gt;&lt;wsp:rsid wsp:val=&quot;003C2E76&quot;/&gt;&lt;wsp:rsid wsp:val=&quot;003C56EE&quot;/&gt;&lt;wsp:rsid wsp:val=&quot;003C5A0F&quot;/&gt;&lt;wsp:rsid wsp:val=&quot;003D1084&quot;/&gt;&lt;wsp:rsid wsp:val=&quot;003D417A&quot;/&gt;&lt;wsp:rsid wsp:val=&quot;003F34F2&quot;/&gt;&lt;wsp:rsid wsp:val=&quot;003F5E46&quot;/&gt;&lt;wsp:rsid wsp:val=&quot;00403344&quot;/&gt;&lt;wsp:rsid wsp:val=&quot;00405F54&quot;/&gt;&lt;wsp:rsid wsp:val=&quot;00406109&quot;/&gt;&lt;wsp:rsid wsp:val=&quot;00406F64&quot;/&gt;&lt;wsp:rsid wsp:val=&quot;00417DEA&quot;/&gt;&lt;wsp:rsid wsp:val=&quot;004261FF&quot;/&gt;&lt;wsp:rsid wsp:val=&quot;00430DBB&quot;/&gt;&lt;wsp:rsid wsp:val=&quot;00431F3F&quot;/&gt;&lt;wsp:rsid wsp:val=&quot;00434254&quot;/&gt;&lt;wsp:rsid wsp:val=&quot;00435080&quot;/&gt;&lt;wsp:rsid wsp:val=&quot;004404AC&quot;/&gt;&lt;wsp:rsid wsp:val=&quot;00442FC1&quot;/&gt;&lt;wsp:rsid wsp:val=&quot;00450194&quot;/&gt;&lt;wsp:rsid wsp:val=&quot;0046408A&quot;/&gt;&lt;wsp:rsid wsp:val=&quot;00466417&quot;/&gt;&lt;wsp:rsid wsp:val=&quot;00470650&quot;/&gt;&lt;wsp:rsid wsp:val=&quot;00470B17&quot;/&gt;&lt;wsp:rsid wsp:val=&quot;004721A1&quot;/&gt;&lt;wsp:rsid wsp:val=&quot;004744E1&quot;/&gt;&lt;wsp:rsid wsp:val=&quot;00486961&quot;/&gt;&lt;wsp:rsid wsp:val=&quot;00490E91&quot;/&gt;&lt;wsp:rsid wsp:val=&quot;004A3279&quot;/&gt;&lt;wsp:rsid wsp:val=&quot;004B7C4F&quot;/&gt;&lt;wsp:rsid wsp:val=&quot;004B7EED&quot;/&gt;&lt;wsp:rsid wsp:val=&quot;004C2FCD&quot;/&gt;&lt;wsp:rsid wsp:val=&quot;004C39A5&quot;/&gt;&lt;wsp:rsid wsp:val=&quot;004D6F1B&quot;/&gt;&lt;wsp:rsid wsp:val=&quot;004F3A44&quot;/&gt;&lt;wsp:rsid wsp:val=&quot;004F3DC9&quot;/&gt;&lt;wsp:rsid wsp:val=&quot;0050384A&quot;/&gt;&lt;wsp:rsid wsp:val=&quot;00504513&quot;/&gt;&lt;wsp:rsid wsp:val=&quot;0050776D&quot;/&gt;&lt;wsp:rsid wsp:val=&quot;0050786F&quot;/&gt;&lt;wsp:rsid wsp:val=&quot;00513964&quot;/&gt;&lt;wsp:rsid wsp:val=&quot;00533E38&quot;/&gt;&lt;wsp:rsid wsp:val=&quot;00536C80&quot;/&gt;&lt;wsp:rsid wsp:val=&quot;00544EE8&quot;/&gt;&lt;wsp:rsid wsp:val=&quot;00555620&quot;/&gt;&lt;wsp:rsid wsp:val=&quot;005558EB&quot;/&gt;&lt;wsp:rsid wsp:val=&quot;005604BE&quot;/&gt;&lt;wsp:rsid wsp:val=&quot;005641C2&quot;/&gt;&lt;wsp:rsid wsp:val=&quot;005659C3&quot;/&gt;&lt;wsp:rsid wsp:val=&quot;0057262D&quot;/&gt;&lt;wsp:rsid wsp:val=&quot;00577CAD&quot;/&gt;&lt;wsp:rsid wsp:val=&quot;00584E28&quot;/&gt;&lt;wsp:rsid wsp:val=&quot;00586472&quot;/&gt;&lt;wsp:rsid wsp:val=&quot;00595C86&quot;/&gt;&lt;wsp:rsid wsp:val=&quot;005A030C&quot;/&gt;&lt;wsp:rsid wsp:val=&quot;005C1746&quot;/&gt;&lt;wsp:rsid wsp:val=&quot;005C28EF&quot;/&gt;&lt;wsp:rsid wsp:val=&quot;005F7C4F&quot;/&gt;&lt;wsp:rsid wsp:val=&quot;00633C14&quot;/&gt;&lt;wsp:rsid wsp:val=&quot;0063422D&quot;/&gt;&lt;wsp:rsid wsp:val=&quot;00647140&quot;/&gt;&lt;wsp:rsid wsp:val=&quot;0065080E&quot;/&gt;&lt;wsp:rsid wsp:val=&quot;0065323C&quot;/&gt;&lt;wsp:rsid wsp:val=&quot;00664AEF&quot;/&gt;&lt;wsp:rsid wsp:val=&quot;00670874&quot;/&gt;&lt;wsp:rsid wsp:val=&quot;0067393B&quot;/&gt;&lt;wsp:rsid wsp:val=&quot;006779F1&quot;/&gt;&lt;wsp:rsid wsp:val=&quot;006A3083&quot;/&gt;&lt;wsp:rsid wsp:val=&quot;006A78CB&quot;/&gt;&lt;wsp:rsid wsp:val=&quot;006B38FA&quot;/&gt;&lt;wsp:rsid wsp:val=&quot;006B59FF&quot;/&gt;&lt;wsp:rsid wsp:val=&quot;006D092E&quot;/&gt;&lt;wsp:rsid wsp:val=&quot;006D0BED&quot;/&gt;&lt;wsp:rsid wsp:val=&quot;006D15E5&quot;/&gt;&lt;wsp:rsid wsp:val=&quot;006D306D&quot;/&gt;&lt;wsp:rsid wsp:val=&quot;006D533C&quot;/&gt;&lt;wsp:rsid wsp:val=&quot;006D7CAC&quot;/&gt;&lt;wsp:rsid wsp:val=&quot;006E1989&quot;/&gt;&lt;wsp:rsid wsp:val=&quot;006E2D95&quot;/&gt;&lt;wsp:rsid wsp:val=&quot;006F1A90&quot;/&gt;&lt;wsp:rsid wsp:val=&quot;006F7E3E&quot;/&gt;&lt;wsp:rsid wsp:val=&quot;00702335&quot;/&gt;&lt;wsp:rsid wsp:val=&quot;007068B2&quot;/&gt;&lt;wsp:rsid wsp:val=&quot;00715A95&quot;/&gt;&lt;wsp:rsid wsp:val=&quot;00724F4C&quot;/&gt;&lt;wsp:rsid wsp:val=&quot;00725104&quot;/&gt;&lt;wsp:rsid wsp:val=&quot;0073109D&quot;/&gt;&lt;wsp:rsid wsp:val=&quot;00744DE3&quot;/&gt;&lt;wsp:rsid wsp:val=&quot;00752B65&quot;/&gt;&lt;wsp:rsid wsp:val=&quot;007562DC&quot;/&gt;&lt;wsp:rsid wsp:val=&quot;0077367D&quot;/&gt;&lt;wsp:rsid wsp:val=&quot;007739A7&quot;/&gt;&lt;wsp:rsid wsp:val=&quot;007762A9&quot;/&gt;&lt;wsp:rsid wsp:val=&quot;00793638&quot;/&gt;&lt;wsp:rsid wsp:val=&quot;007944DB&quot;/&gt;&lt;wsp:rsid wsp:val=&quot;007B3D5D&quot;/&gt;&lt;wsp:rsid wsp:val=&quot;007B6F16&quot;/&gt;&lt;wsp:rsid wsp:val=&quot;007C4A18&quot;/&gt;&lt;wsp:rsid wsp:val=&quot;007C4FA6&quot;/&gt;&lt;wsp:rsid wsp:val=&quot;007C6169&quot;/&gt;&lt;wsp:rsid wsp:val=&quot;007E10F9&quot;/&gt;&lt;wsp:rsid wsp:val=&quot;007E1B9B&quot;/&gt;&lt;wsp:rsid wsp:val=&quot;007E4D45&quot;/&gt;&lt;wsp:rsid wsp:val=&quot;008036CF&quot;/&gt;&lt;wsp:rsid wsp:val=&quot;00804897&quot;/&gt;&lt;wsp:rsid wsp:val=&quot;00813AC6&quot;/&gt;&lt;wsp:rsid wsp:val=&quot;00827E30&quot;/&gt;&lt;wsp:rsid wsp:val=&quot;00833F8E&quot;/&gt;&lt;wsp:rsid wsp:val=&quot;00833FA2&quot;/&gt;&lt;wsp:rsid wsp:val=&quot;00836098&quot;/&gt;&lt;wsp:rsid wsp:val=&quot;008401AE&quot;/&gt;&lt;wsp:rsid wsp:val=&quot;00843503&quot;/&gt;&lt;wsp:rsid wsp:val=&quot;008557C6&quot;/&gt;&lt;wsp:rsid wsp:val=&quot;00857A79&quot;/&gt;&lt;wsp:rsid wsp:val=&quot;00867FD6&quot;/&gt;&lt;wsp:rsid wsp:val=&quot;008A397C&quot;/&gt;&lt;wsp:rsid wsp:val=&quot;008A705E&quot;/&gt;&lt;wsp:rsid wsp:val=&quot;008A78E9&quot;/&gt;&lt;wsp:rsid wsp:val=&quot;008B7040&quot;/&gt;&lt;wsp:rsid wsp:val=&quot;008B7CF5&quot;/&gt;&lt;wsp:rsid wsp:val=&quot;008C1014&quot;/&gt;&lt;wsp:rsid wsp:val=&quot;008D1D3A&quot;/&gt;&lt;wsp:rsid wsp:val=&quot;008D79A9&quot;/&gt;&lt;wsp:rsid wsp:val=&quot;008E4B39&quot;/&gt;&lt;wsp:rsid wsp:val=&quot;008F6F08&quot;/&gt;&lt;wsp:rsid wsp:val=&quot;00901894&quot;/&gt;&lt;wsp:rsid wsp:val=&quot;00901ED3&quot;/&gt;&lt;wsp:rsid wsp:val=&quot;00916E31&quot;/&gt;&lt;wsp:rsid wsp:val=&quot;00925CAB&quot;/&gt;&lt;wsp:rsid wsp:val=&quot;009264FD&quot;/&gt;&lt;wsp:rsid wsp:val=&quot;009303EC&quot;/&gt;&lt;wsp:rsid wsp:val=&quot;00944BEA&quot;/&gt;&lt;wsp:rsid wsp:val=&quot;0095546A&quot;/&gt;&lt;wsp:rsid wsp:val=&quot;00955B6C&quot;/&gt;&lt;wsp:rsid wsp:val=&quot;009711E4&quot;/&gt;&lt;wsp:rsid wsp:val=&quot;00986EEA&quot;/&gt;&lt;wsp:rsid wsp:val=&quot;009943EC&quot;/&gt;&lt;wsp:rsid wsp:val=&quot;009966FA&quot;/&gt;&lt;wsp:rsid wsp:val=&quot;009A0DFD&quot;/&gt;&lt;wsp:rsid wsp:val=&quot;009A45FC&quot;/&gt;&lt;wsp:rsid wsp:val=&quot;009A69C2&quot;/&gt;&lt;wsp:rsid wsp:val=&quot;009A7CB5&quot;/&gt;&lt;wsp:rsid wsp:val=&quot;009B3458&quot;/&gt;&lt;wsp:rsid wsp:val=&quot;009B76C2&quot;/&gt;&lt;wsp:rsid wsp:val=&quot;009D3129&quot;/&gt;&lt;wsp:rsid wsp:val=&quot;009D4299&quot;/&gt;&lt;wsp:rsid wsp:val=&quot;009E0E1F&quot;/&gt;&lt;wsp:rsid wsp:val=&quot;009F020A&quot;/&gt;&lt;wsp:rsid wsp:val=&quot;009F6588&quot;/&gt;&lt;wsp:rsid wsp:val=&quot;00A026E9&quot;/&gt;&lt;wsp:rsid wsp:val=&quot;00A10E54&quot;/&gt;&lt;wsp:rsid wsp:val=&quot;00A12E2A&quot;/&gt;&lt;wsp:rsid wsp:val=&quot;00A344E3&quot;/&gt;&lt;wsp:rsid wsp:val=&quot;00A349DD&quot;/&gt;&lt;wsp:rsid wsp:val=&quot;00A3567A&quot;/&gt;&lt;wsp:rsid wsp:val=&quot;00A35D38&quot;/&gt;&lt;wsp:rsid wsp:val=&quot;00A43890&quot;/&gt;&lt;wsp:rsid wsp:val=&quot;00A438BE&quot;/&gt;&lt;wsp:rsid wsp:val=&quot;00A453E1&quot;/&gt;&lt;wsp:rsid wsp:val=&quot;00A4649F&quot;/&gt;&lt;wsp:rsid wsp:val=&quot;00A54283&quot;/&gt;&lt;wsp:rsid wsp:val=&quot;00A618DB&quot;/&gt;&lt;wsp:rsid wsp:val=&quot;00A733E0&quot;/&gt;&lt;wsp:rsid wsp:val=&quot;00A83E75&quot;/&gt;&lt;wsp:rsid wsp:val=&quot;00A84C26&quot;/&gt;&lt;wsp:rsid wsp:val=&quot;00A90989&quot;/&gt;&lt;wsp:rsid wsp:val=&quot;00AA2CBD&quot;/&gt;&lt;wsp:rsid wsp:val=&quot;00AA31AF&quot;/&gt;&lt;wsp:rsid wsp:val=&quot;00AB0415&quot;/&gt;&lt;wsp:rsid wsp:val=&quot;00AB0BF1&quot;/&gt;&lt;wsp:rsid wsp:val=&quot;00AC167C&quot;/&gt;&lt;wsp:rsid wsp:val=&quot;00AC552F&quot;/&gt;&lt;wsp:rsid wsp:val=&quot;00AD1B30&quot;/&gt;&lt;wsp:rsid wsp:val=&quot;00AD391D&quot;/&gt;&lt;wsp:rsid wsp:val=&quot;00AE79BF&quot;/&gt;&lt;wsp:rsid wsp:val=&quot;00B062BC&quot;/&gt;&lt;wsp:rsid wsp:val=&quot;00B06796&quot;/&gt;&lt;wsp:rsid wsp:val=&quot;00B10408&quot;/&gt;&lt;wsp:rsid wsp:val=&quot;00B14644&quot;/&gt;&lt;wsp:rsid wsp:val=&quot;00B23CD7&quot;/&gt;&lt;wsp:rsid wsp:val=&quot;00B252F1&quot;/&gt;&lt;wsp:rsid wsp:val=&quot;00B259BC&quot;/&gt;&lt;wsp:rsid wsp:val=&quot;00B476CC&quot;/&gt;&lt;wsp:rsid wsp:val=&quot;00B51D2A&quot;/&gt;&lt;wsp:rsid wsp:val=&quot;00B55499&quot;/&gt;&lt;wsp:rsid wsp:val=&quot;00B60735&quot;/&gt;&lt;wsp:rsid wsp:val=&quot;00B61C74&quot;/&gt;&lt;wsp:rsid wsp:val=&quot;00B7466E&quot;/&gt;&lt;wsp:rsid wsp:val=&quot;00B9586C&quot;/&gt;&lt;wsp:rsid wsp:val=&quot;00BC01CB&quot;/&gt;&lt;wsp:rsid wsp:val=&quot;00BC6309&quot;/&gt;&lt;wsp:rsid wsp:val=&quot;00BD2940&quot;/&gt;&lt;wsp:rsid wsp:val=&quot;00BD5EC2&quot;/&gt;&lt;wsp:rsid wsp:val=&quot;00BE2CD8&quot;/&gt;&lt;wsp:rsid wsp:val=&quot;00BE4BA8&quot;/&gt;&lt;wsp:rsid wsp:val=&quot;00BE7E8C&quot;/&gt;&lt;wsp:rsid wsp:val=&quot;00BF5FBB&quot;/&gt;&lt;wsp:rsid wsp:val=&quot;00C321D9&quot;/&gt;&lt;wsp:rsid wsp:val=&quot;00C34E66&quot;/&gt;&lt;wsp:rsid wsp:val=&quot;00C4093C&quot;/&gt;&lt;wsp:rsid wsp:val=&quot;00C55EEE&quot;/&gt;&lt;wsp:rsid wsp:val=&quot;00C638CA&quot;/&gt;&lt;wsp:rsid wsp:val=&quot;00C650C7&quot;/&gt;&lt;wsp:rsid wsp:val=&quot;00C8349C&quot;/&gt;&lt;wsp:rsid wsp:val=&quot;00C84149&quot;/&gt;&lt;wsp:rsid wsp:val=&quot;00C87659&quot;/&gt;&lt;wsp:rsid wsp:val=&quot;00CD34AE&quot;/&gt;&lt;wsp:rsid wsp:val=&quot;00CE1185&quot;/&gt;&lt;wsp:rsid wsp:val=&quot;00CE11B6&quot;/&gt;&lt;wsp:rsid wsp:val=&quot;00CE1FAB&quot;/&gt;&lt;wsp:rsid wsp:val=&quot;00CE47BA&quot;/&gt;&lt;wsp:rsid wsp:val=&quot;00D01986&quot;/&gt;&lt;wsp:rsid wsp:val=&quot;00D03478&quot;/&gt;&lt;wsp:rsid wsp:val=&quot;00D05883&quot;/&gt;&lt;wsp:rsid wsp:val=&quot;00D14067&quot;/&gt;&lt;wsp:rsid wsp:val=&quot;00D16827&quot;/&gt;&lt;wsp:rsid wsp:val=&quot;00D17257&quot;/&gt;&lt;wsp:rsid wsp:val=&quot;00D36586&quot;/&gt;&lt;wsp:rsid wsp:val=&quot;00D40C95&quot;/&gt;&lt;wsp:rsid wsp:val=&quot;00D527C2&quot;/&gt;&lt;wsp:rsid wsp:val=&quot;00D61A1F&quot;/&gt;&lt;wsp:rsid wsp:val=&quot;00D67B5F&quot;/&gt;&lt;wsp:rsid wsp:val=&quot;00D718A8&quot;/&gt;&lt;wsp:rsid wsp:val=&quot;00D8387E&quot;/&gt;&lt;wsp:rsid wsp:val=&quot;00D9755E&quot;/&gt;&lt;wsp:rsid wsp:val=&quot;00DA50D0&quot;/&gt;&lt;wsp:rsid wsp:val=&quot;00DA5BBC&quot;/&gt;&lt;wsp:rsid wsp:val=&quot;00DD43A2&quot;/&gt;&lt;wsp:rsid wsp:val=&quot;00DD6889&quot;/&gt;&lt;wsp:rsid wsp:val=&quot;00DE5080&quot;/&gt;&lt;wsp:rsid wsp:val=&quot;00E069EB&quot;/&gt;&lt;wsp:rsid wsp:val=&quot;00E110D3&quot;/&gt;&lt;wsp:rsid wsp:val=&quot;00E25E28&quot;/&gt;&lt;wsp:rsid wsp:val=&quot;00E341A0&quot;/&gt;&lt;wsp:rsid wsp:val=&quot;00E36860&quot;/&gt;&lt;wsp:rsid wsp:val=&quot;00E419D8&quot;/&gt;&lt;wsp:rsid wsp:val=&quot;00E46CCF&quot;/&gt;&lt;wsp:rsid wsp:val=&quot;00E507FF&quot;/&gt;&lt;wsp:rsid wsp:val=&quot;00E60329&quot;/&gt;&lt;wsp:rsid wsp:val=&quot;00E72C75&quot;/&gt;&lt;wsp:rsid wsp:val=&quot;00E73E96&quot;/&gt;&lt;wsp:rsid wsp:val=&quot;00E75391&quot;/&gt;&lt;wsp:rsid wsp:val=&quot;00E7575C&quot;/&gt;&lt;wsp:rsid wsp:val=&quot;00E77095&quot;/&gt;&lt;wsp:rsid wsp:val=&quot;00E92625&quot;/&gt;&lt;wsp:rsid wsp:val=&quot;00EB423E&quot;/&gt;&lt;wsp:rsid wsp:val=&quot;00EB51B8&quot;/&gt;&lt;wsp:rsid wsp:val=&quot;00EB6376&quot;/&gt;&lt;wsp:rsid wsp:val=&quot;00EC2392&quot;/&gt;&lt;wsp:rsid wsp:val=&quot;00ED0867&quot;/&gt;&lt;wsp:rsid wsp:val=&quot;00ED590C&quot;/&gt;&lt;wsp:rsid wsp:val=&quot;00ED6349&quot;/&gt;&lt;wsp:rsid wsp:val=&quot;00ED676F&quot;/&gt;&lt;wsp:rsid wsp:val=&quot;00EF1459&quot;/&gt;&lt;wsp:rsid wsp:val=&quot;00EF36FE&quot;/&gt;&lt;wsp:rsid wsp:val=&quot;00F019E8&quot;/&gt;&lt;wsp:rsid wsp:val=&quot;00F026EB&quot;/&gt;&lt;wsp:rsid wsp:val=&quot;00F223F6&quot;/&gt;&lt;wsp:rsid wsp:val=&quot;00F2367D&quot;/&gt;&lt;wsp:rsid wsp:val=&quot;00F25C10&quot;/&gt;&lt;wsp:rsid wsp:val=&quot;00F263B6&quot;/&gt;&lt;wsp:rsid wsp:val=&quot;00F272EF&quot;/&gt;&lt;wsp:rsid wsp:val=&quot;00F30053&quot;/&gt;&lt;wsp:rsid wsp:val=&quot;00F31F29&quot;/&gt;&lt;wsp:rsid wsp:val=&quot;00F40697&quot;/&gt;&lt;wsp:rsid wsp:val=&quot;00F510C9&quot;/&gt;&lt;wsp:rsid wsp:val=&quot;00F67612&quot;/&gt;&lt;wsp:rsid wsp:val=&quot;00F70DBA&quot;/&gt;&lt;wsp:rsid wsp:val=&quot;00F727FB&quot;/&gt;&lt;wsp:rsid wsp:val=&quot;00F73332&quot;/&gt;&lt;wsp:rsid wsp:val=&quot;00F765FA&quot;/&gt;&lt;wsp:rsid wsp:val=&quot;00F82FD0&quot;/&gt;&lt;wsp:rsid wsp:val=&quot;00F870AD&quot;/&gt;&lt;wsp:rsid wsp:val=&quot;00F919A3&quot;/&gt;&lt;wsp:rsid wsp:val=&quot;00FA6245&quot;/&gt;&lt;wsp:rsid wsp:val=&quot;00FC21C6&quot;/&gt;&lt;wsp:rsid wsp:val=&quot;00FD3C85&quot;/&gt;&lt;wsp:rsid wsp:val=&quot;00FE70A9&quot;/&gt;&lt;wsp:rsid wsp:val=&quot;00FF7AB7&quot;/&gt;&lt;/wsp:rsids&gt;&lt;/w:docPr&gt;&lt;w:body&gt;&lt;wx:sect&gt;&lt;w:p wsp:rsidR=&quot;00000000&quot; wsp:rsidRDefault=&quot;00314FD9&quot; wsp:rsidP=&quot;00314FD9&quot;&gt;&lt;m:oMathPara&gt;&lt;m:oMath&gt;&lt;m:r&gt;&lt;m:rPr&gt;&lt;m:sty m:val=&quot;p&quot;/&gt;&lt;/m:rPr&gt;&lt;w:rPr&gt;&lt;w:rFonts w:ascii=&quot;Cambria Math&quot; w:h-ansi=&quot;Times New Roman&quot;/&gt;&lt;wx:font wx:val=&quot;Times New Roman&quot;/&gt;&lt;w:sz w:val=&quot;28&quot;/&gt;&lt;w:sz-cs w:val=&quot;28&quot;/&gt;&lt;/w:rPr&gt;&lt;m:t&gt;в‰€&lt;/m:t&gt;&lt;/m:r&gt;&lt;m:f&gt;&lt;m:fPr&gt;&lt;m:ctrlPr&gt;&lt;w:rPr&gt;&lt;w:rFonts w:ascii=&quot;Cambria Math&quot; w:h-ansi=&quot;Cambria Math&quot;/&gt;&lt;wx:font wx:val=&quot;Cambria Math&quot;/&gt;&lt;w:sz w:val=&quot;28&quot;/&gt;&lt;/w:rPr&gt;&lt;/m:ctrlPr&gt;&lt;/m:fPr&gt;&lt;m:num&gt;&lt;m:r&gt;&lt;m:rPr&gt;&lt;m:sty m:val=&quot;p&quot;/&gt;&lt;/m:rPr&gt;&lt;w:rPr&gt;&lt;w:rFonts w:ascii=&quot;Cambria Math&quot; w:h-ansi=&quot;Times New Roman&quot;/&gt;&lt;wx:font wx:val=&quot;Cambria Math&quot;/&gt;&lt;w:sz w:val=&quot;28&quot;/&gt;&lt;w:sz-cs w:val=&quot;28&quot;/&gt;&lt;/w:rPr&gt;&lt;m:t&gt;2800&lt;/m:t&gt;&lt;/m:r&gt;&lt;m:r&gt;&lt;m:rPr&gt;&lt;m:sty m:val=&quot;p&quot;/&gt;&lt;/m:rPr&gt;&lt;w:rPr&gt;&lt;w:rFonts w:ascii=&quot;Cambria Math&quot; w:h-ansi=&quot;Cambria Math&quot;/&gt;&lt;wx:font wx:val=&quot;Cambria Math&quot;/&gt;&lt;w:sz w:val=&quot;28&quot;/&gt;&lt;w:sz-cs w:val=&quot;28&quot;/&gt;&lt;/w:rPr&gt;&lt;m:t&gt;I&lt;/m:t&gt;&lt;/m:r&gt;&lt;m:r&gt;&lt;m:rPr&gt;&lt;m:sty m:val=&quot;p&quot;/&gt;&lt;/m:rPr&gt;&lt;w:rPr&gt;&lt;w:rFonts w:ascii=&quot;Cambria Math&quot; w:h-ansi=&quot;Times New Roman&quot;/&gt;&lt;wx:font wx:val=&quot;Times New Roman&quot;/&gt;&lt;w:sz w:val=&quot;28&quot;/&gt;&lt;w:sz-cs w:val=&quot;28&quot;/&gt;&lt;/w:rPr&gt;&lt;m:t&gt;С„&lt;/m:t&gt;&lt;/m:r&gt;&lt;/m:num&gt;&lt;m:den&gt;&lt;m:r&gt;&lt;m:rPr&gt;&lt;m:sty m:val=&quot;p&quot;/&gt;&lt;/m:rPr&gt;&lt;w:rPr&gt;&lt;w:rFonts w:ascii=&quot;Cambria Math&quot; w:h-ansi=&quot;Cambria Math&quot;/&gt;&lt;wx:font wx:val=&quot;Cambria Math&quot;/&gt;&lt;w:sz w:val=&quot;28&quot;/&gt;&lt;w:sz-cs w:val=&quot;28&quot;/&gt;&lt;/w:rPr&gt;&lt;m:t&gt;U&lt;/m:t&gt;&lt;/m:r&gt;&lt;m:r&gt;&lt;m:rPr&gt;&lt;m:sty m:val=&quot;p&quot;/&gt;&lt;/m:rPr&gt;&lt;w:rPr&gt;&lt;w:rFonts w:ascii=&quot;Cambria Math&quot; w:h-ansi=&quot;Times New Roman&quot;/&gt;&lt;wx:font wx:val=&quot;Times New Roman&quot;/&gt;&lt;w:sz w:val=&quot;28&quot;/&gt;&lt;w:sz-cs w:val=&quot;28&quot;/&gt;&lt;/w:rPr&gt;&lt;m:t&gt;С„&lt;/m:t&gt;&lt;/m:r&gt;&lt;/m:den&gt;&lt;/m:f&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ґР»СЏ&lt;/m:t&gt;&lt;/m:r&gt;&lt;m:r&gt;&lt;m:rPr&gt;&lt;m:sty m:val=&quot;p&quot;/&gt;&lt;/m:rPr&gt;&lt;w:rPr&gt;&lt;w:rFonts w:ascii=&quot;Cambria Math&quot; w:h-ansi=&quot;Times New Roman&quot;/&gt;&lt;wx:font wx:val=&quot;Cambria Math&quot;/&gt;&lt;w:sz w:val=&quot;28&quot;/&gt;&lt;w:sz-cs w:val=&quot;28&quot;/&gt;&lt;/w:rPr&gt;&lt;m:t&gt; &lt;/m:t&gt;&lt;/m:r&gt;&lt;m:r&gt;&lt;m:rPr&gt;&lt;m:sty m:val=&quot;p&quot;/&gt;&lt;/m:rPr&gt;&lt;w:rPr&gt;&lt;w:rFonts w:ascii=&quot;Cambria Math&quot; w:h-ansi=&quot;Times New Roman&quot;/&gt;&lt;wx:font wx:val=&quot;Times New Roman&quot;/&gt;&lt;w:sz w:val=&quot;28&quot;/&gt;&lt;w:sz-cs w:val=&quot;28&quot;/&gt;&lt;/w:rPr&gt;&lt;m:t&gt;СЃС…РµРјС‹&lt;/m:t&gt;&lt;/m:r&gt;&lt;m:r&gt;&lt;m:rPr&gt;&lt;m:sty m:val=&quot;p&quot;/&gt;&lt;/m:rPr&gt;&lt;w:rPr&gt;&lt;w:rFonts w:ascii=&quot;Cambria Math&quot; w:h-ansi=&quot;Times New Roman&quot;/&gt;&lt;wx:font wx:val=&quot;Cambria Math&quot;/&gt;&lt;w:sz w:val=&quot;28&quot;/&gt;&lt;w:sz-cs w:val=&quot;28&quot;/&gt;&lt;/w:rPr&gt;&lt;m:t&gt; &lt;/m:t&gt;&lt;/m:r&gt;&lt;m:d&gt;&lt;m:dPr&gt;&lt;m:ctrlPr&gt;&lt;w:rPr&gt;&lt;w:rFonts w:ascii=&quot;Cambria Math&quot; w:h-ansi=&quot;Cambria Math&quot;/&gt;&lt;wx:font wx:val=&quot;Cambria Math&quot;/&gt;&lt;w:sz w:val=&quot;28&quot;/&gt;&lt;/w:rPr&gt;&lt;/m:ctrlPr&gt;&lt;/m:dPr&gt;&lt;m:e&gt;&lt;m:r&gt;&lt;m:rPr&gt;&lt;m:sty m:val=&quot;p&quot;/&gt;&lt;/m:rPr&gt;&lt;w:rPr&gt;&lt;w:rFonts w:ascii=&quot;Cambria Math&quot; w:h-ansi=&quot;Cambria Math&quot;/&gt;&lt;wx:font wx:val=&quot;Cambria Math&quot;/&gt;&lt;w:sz w:val=&quot;28&quot;/&gt;&lt;w:sz-cs w:val=&quot;28&quot;/&gt;&lt;/w:rPr&gt;&lt;m:t&gt;2&lt;/m:t&gt;&lt;/m:r&gt;&lt;/m:e&gt;&lt;/m:d&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Ўв‰€&lt;/m:t&gt;&lt;/m:r&gt;&lt;m:f&gt;&lt;m:fPr&gt;&lt;m:ctrlPr&gt;&lt;w:rPr&gt;&lt;w:rFonts w:ascii=&quot;Cambria Math&quot; w:h-ansi=&quot;Cambria Math&quot;/&gt;&lt;wx:font wx:val=&quot;Cambria Math&quot;/&gt;&lt;w:sz w:val=&quot;28&quot;/&gt;&lt;/w:rPr&gt;&lt;/m:ctrlPr&gt;&lt;/m:fPr&gt;&lt;m:num&gt;&lt;m:r&gt;&lt;m:rPr&gt;&lt;m:sty m:val=&quot;p&quot;/&gt;&lt;/m:rPr&gt;&lt;w:rPr&gt;&lt;w:rFonts w:ascii=&quot;Cambria Math&quot; w:h-ansi=&quot;Times New Roman&quot;/&gt;&lt;wx:font wx:val=&quot;Cambria Math&quot;/&gt;&lt;w:sz w:val=&quot;28&quot;/&gt;&lt;w:sz-cs w:val=&quot;28&quot;/&gt;&lt;/w:rPr&gt;&lt;m:t&gt;2740&lt;/m:t&gt;&lt;/m:r&gt;&lt;m:r&gt;&lt;m:rPr&gt;&lt;m:sty m:val=&quot;p&quot;/&gt;&lt;/m:rPr&gt;&lt;w:rPr&gt;&lt;w:rFonts w:ascii=&quot;Cambria Math&quot; w:h-ansi=&quot;Cambria Math&quot;/&gt;&lt;wx:font wx:val=&quot;Cambria Math&quot;/&gt;&lt;w:sz w:val=&quot;28&quot;/&gt;&lt;w:sz-cs w:val=&quot;28&quot;/&gt;&lt;/w:rPr&gt;&lt;m:t&gt;I&lt;/m:t&gt;&lt;/m:r&gt;&lt;m:r&gt;&lt;m:rPr&gt;&lt;m:sty m:val=&quot;p&quot;/&gt;&lt;/m:rPr&gt;&lt;w:rPr&gt;&lt;w:rFonts w:ascii=&quot;Cambria Math&quot; w:h-ansi=&quot;Times New Roman&quot;/&gt;&lt;wx:font wx:val=&quot;Times New Roman&quot;/&gt;&lt;w:sz w:val=&quot;28&quot;/&gt;&lt;w:sz-cs w:val=&quot;28&quot;/&gt;&lt;/w:rPr&gt;&lt;m:t&gt;С„&lt;/m:t&gt;&lt;/m:r&gt;&lt;/m:num&gt;&lt;m:den&gt;&lt;m:r&gt;&lt;m:rPr&gt;&lt;m:sty m:val=&quot;p&quot;/&gt;&lt;/m:rPr&gt;&lt;w:rPr&gt;&lt;w:rFonts w:ascii=&quot;Cambria Math&quot; w:h-ansi=&quot;Cambria Math&quot;/&gt;&lt;wx:font wx:val=&quot;Cambria Math&quot;/&gt;&lt;w:sz w:val=&quot;28&quot;/&gt;&lt;w:sz-cs w:val=&quot;28&quot;/&gt;&lt;/w:rPr&gt;&lt;m:t&gt;U&lt;/m:t&gt;&lt;/m:r&gt;&lt;m:r&gt;&lt;m:rPr&gt;&lt;m:sty m:val=&quot;p&quot;/&gt;&lt;/m:rPr&gt;&lt;w:rPr&gt;&lt;w:rFonts w:ascii=&quot;Cambria Math&quot; w:h-ansi=&quot;Times New Roman&quot;/&gt;&lt;wx:font wx:val=&quot;Times New Roman&quot;/&gt;&lt;w:sz w:val=&quot;28&quot;/&gt;&lt;w:sz-cs w:val=&quot;28&quot;/&gt;&lt;/w:rPr&gt;&lt;m:t&gt;С„&lt;/m:t&gt;&lt;/m:r&gt;&lt;/m:den&gt;&lt;/m:f&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ґР»СЏ&lt;/m:t&gt;&lt;/m:r&gt;&lt;m:r&gt;&lt;m:rPr&gt;&lt;m:sty m:val=&quot;p&quot;/&gt;&lt;/m:rPr&gt;&lt;w:rPr&gt;&lt;w:rFonts w:ascii=&quot;Cambria Math&quot; w:h-ansi=&quot;Times New Roman&quot;/&gt;&lt;wx:font wx:val=&quot;Cambria Math&quot;/&gt;&lt;w:sz w:val=&quot;28&quot;/&gt;&lt;w:sz-cs w:val=&quot;28&quot;/&gt;&lt;/w:rPr&gt;&lt;m:t&gt; &lt;/m:t&gt;&lt;/m:r&gt;&lt;m:r&gt;&lt;m:rPr&gt;&lt;m:sty m:val=&quot;p&quot;/&gt;&lt;/m:rPr&gt;&lt;w:rPr&gt;&lt;w:rFonts w:ascii=&quot;Cambria Math&quot; w:h-ansi=&quot;Times New Roman&quot;/&gt;&lt;wx:font wx:val=&quot;Times New Roman&quot;/&gt;&lt;w:sz w:val=&quot;28&quot;/&gt;&lt;w:sz-cs w:val=&quot;28&quot;/&gt;&lt;/w:rPr&gt;&lt;m:t&gt;СЃС…РµРјС‹&lt;/m:t&gt;&lt;/m:r&gt;&lt;m:r&gt;&lt;m:rPr&gt;&lt;m:sty m:val=&quot;p&quot;/&gt;&lt;/m:rPr&gt;&lt;w:rPr&gt;&lt;w:rFonts w:ascii=&quot;Cambria Math&quot; w:h-ansi=&quot;Times New Roman&quot;/&gt;&lt;wx:font wx:val=&quot;Cambria Math&quot;/&gt;&lt;w:sz w:val=&quot;28&quot;/&gt;&lt;w:sz-cs w:val=&quot;28&quot;/&gt;&lt;/w:rPr&gt;&lt;m:t&gt; &lt;/m:t&gt;&lt;/m:r&gt;&lt;m:d&gt;&lt;m:dPr&gt;&lt;m:ctrlPr&gt;&lt;w:rPr&gt;&lt;w:rFonts w:ascii=&quot;Cambria Math&quot; w:h-ansi=&quot;Cambria Math&quot;/&gt;&lt;wx:font wx:val=&quot;Cambria Math&quot;/&gt;&lt;w:sz w:val=&quot;28&quot;/&gt;&lt;/w:rPr&gt;&lt;/m:ctrlPr&gt;&lt;/m:dPr&gt;&lt;m:e&gt;&lt;m:r&gt;&lt;m:rPr&gt;&lt;m:sty m:val=&quot;p&quot;/&gt;&lt;/m:rPr&gt;&lt;w:rPr&gt;&lt;w:rFonts w:ascii=&quot;Cambria Math&quot; w:h-ansi=&quot;Cambria Math&quot;/&gt;&lt;wx:font wx:val=&quot;Cambria Math&quot;/&gt;&lt;w:sz w:val=&quot;28&quot;/&gt;&lt;w:sz-cs w:val=&quot;28&quot;/&gt;&lt;/w:rPr&gt;&lt;m:t&gt;3&lt;/m:t&gt;&lt;/m:r&gt;&lt;/m:e&gt;&lt;/m:d&gt;&lt;m:r&gt;&lt;m:rPr&gt;&lt;m:sty m:val=&quot;p&quot;/&gt;&lt;/m:rPr&gt;&lt;w:rPr&gt;&lt;w:rFonts w:ascii=&quot;Cambria Math&quot; w:h-ansi=&quot;Times New Roman&quot;/&gt;&lt;wx:font wx:val=&quot;Cambria Math&quot;/&gt;&lt;w:sz w:val=&quot;28&quot;/&gt;&lt;w:sz-cs w:val=&quot;28&quot;/&gt;&lt;/w:rPr&gt;&lt;m:t&gt;:&lt;/m:t&gt;&lt;/m:r&gt;&lt;m:r&gt;&lt;m:rPr&gt;&lt;m:sty m:val=&quot;p&quot;/&gt;&lt;/m:rPr&gt;&lt;w:rPr&gt;&lt;w:rFonts w:ascii=&quot;Cambria Math&quot; w:h-ansi=&quot;Times New Roman&quot;/&gt;&lt;wx:font wx:val=&quot;Times New Roman&quot;/&gt;&lt;w:sz w:val=&quot;28&quot;/&gt;&lt;w:sz-cs w:val=&quot;28&quot;/&gt;&lt;/w:rPr&gt;&lt;m:t&gt;РЎв‰€&lt;/m:t&gt;&lt;/m:r&gt;&lt;m:f&gt;&lt;m:fPr&gt;&lt;m:ctrlPr&gt;&lt;w:rPr&gt;&lt;w:rFonts w:ascii=&quot;Cambria Math&quot; w:h-ansi=&quot;Cambria Math&quot;/&gt;&lt;wx:font wx:val=&quot;Cambria Math&quot;/&gt;&lt;w:sz w:val=&quot;28&quot;/&gt;&lt;/w:rPr&gt;&lt;/m:ctrlPr&gt;&lt;/m:fPr&gt;&lt;m:num&gt;&lt;m:r&gt;&lt;m:rPr&gt;&lt;m:sty m:val=&quot;p&quot;/&gt;&lt;/m:rPr&gt;&lt;w:rPr&gt;&lt;w:rFonts w:ascii=&quot;Cambria Math&quot; w:h-ansi=&quot;Times New Roman&quot;/&gt;&lt;wx:font wx:val=&quot;Cambria Math&quot;/&gt;&lt;w:sz w:val=&quot;28&quot;/&gt;&lt;w:sz-cs w:val=&quot;28&quot;/&gt;&lt;/w:rPr&gt;&lt;m:t&gt;4800&lt;/m:t&gt;&lt;/m:r&gt;&lt;m:r&gt;&lt;m:rPr&gt;&lt;m:sty m:val=&quot;p&quot;/&gt;&lt;/m:rPr&gt;&lt;w:rPr&gt;&lt;w:rFonts w:ascii=&quot;Cambria Math&quot; w:h-ansi=&quot;Cambria Math&quot;/&gt;&lt;wx:font wx:val=&quot;Cambria Math&quot;/&gt;&lt;w:sz w:val=&quot;28&quot;/&gt;&lt;w:sz-cs w:val=&quot;28&quot;/&gt;&lt;/w:rPr&gt;&lt;m:t&gt;I&lt;/m:t&gt;&lt;/m:r&gt;&lt;m:r&gt;&lt;m:rPr&gt;&lt;m:sty m:val=&quot;p&quot;/&gt;&lt;/m:rPr&gt;&lt;w:rPr&gt;&lt;w:rFonts w:ascii=&quot;Cambria Math&quot; w:h-ansi=&quot;Times New Roman&quot;/&gt;&lt;wx:font wx:val=&quot;Times New Roman&quot;/&gt;&lt;w:sz w:val=&quot;28&quot;/&gt;&lt;w:sz-cs w:val=&quot;28&quot;/&gt;&lt;/w:rPr&gt;&lt;m:t&gt;С„&lt;/m:t&gt;&lt;/m:r&gt;&lt;/m:num&gt;&lt;m:den&gt;&lt;m:r&gt;&lt;m:rPr&gt;&lt;m:sty m:val=&quot;p&quot;/&gt;&lt;/m:rPr&gt;&lt;w:rPr&gt;&lt;w:rFonts w:ascii=&quot;Cambria Math&quot; w:h-ansi=&quot;Cambria Math&quot;/&gt;&lt;wx:font wx:val=&quot;Cambria Math&quot;/&gt;&lt;w:sz w:val=&quot;28&quot;/&gt;&lt;w:sz-cs w:val=&quot;28&quot;/&gt;&lt;/w:rPr&gt;&lt;m:t&gt;U&lt;/m:t&gt;&lt;/m:r&gt;&lt;m:r&gt;&lt;m:rPr&gt;&lt;m:sty m:val=&quot;p&quot;/&gt;&lt;/m:rPr&gt;&lt;w:rPr&gt;&lt;w:rFonts w:ascii=&quot;Cambria Math&quot; w:h-ansi=&quot;Times New Roman&quot;/&gt;&lt;wx:font wx:val=&quot;Times New Roman&quot;/&gt;&lt;w:sz w:val=&quot;28&quot;/&gt;&lt;w:sz-cs w:val=&quot;28&quot;/&gt;&lt;/w:rPr&gt;&lt;m:t&gt;С„&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00ED590C" w:rsidRPr="00ED590C">
        <w:rPr>
          <w:rFonts w:ascii="Times New Roman" w:hAnsi="Times New Roman"/>
          <w:sz w:val="28"/>
          <w:szCs w:val="28"/>
          <w:lang w:val="uk-UA"/>
        </w:rPr>
        <w:fldChar w:fldCharType="end"/>
      </w:r>
    </w:p>
    <w:p w:rsidR="00F31F29" w:rsidRDefault="00F31F29" w:rsidP="00F31F29">
      <w:pPr>
        <w:widowControl w:val="0"/>
        <w:spacing w:after="0" w:line="360" w:lineRule="auto"/>
        <w:ind w:firstLine="709"/>
        <w:jc w:val="both"/>
        <w:rPr>
          <w:rFonts w:ascii="Times New Roman" w:hAnsi="Times New Roman"/>
          <w:sz w:val="28"/>
          <w:szCs w:val="28"/>
          <w:lang w:val="uk-UA"/>
        </w:rPr>
      </w:pPr>
    </w:p>
    <w:p w:rsidR="009966FA" w:rsidRPr="00F31F29" w:rsidRDefault="002C0128" w:rsidP="00F31F29">
      <w:pPr>
        <w:widowControl w:val="0"/>
        <w:spacing w:after="0" w:line="360" w:lineRule="auto"/>
        <w:ind w:firstLine="709"/>
        <w:jc w:val="both"/>
        <w:rPr>
          <w:rFonts w:ascii="Times New Roman" w:hAnsi="Times New Roman"/>
          <w:sz w:val="28"/>
        </w:rPr>
      </w:pPr>
      <w:r w:rsidRPr="00F31F29">
        <w:rPr>
          <w:rFonts w:ascii="Times New Roman" w:hAnsi="Times New Roman"/>
          <w:sz w:val="28"/>
          <w:szCs w:val="28"/>
        </w:rPr>
        <w:t>Грубо можно определить ёмкость конденсаторов из расчёта 5-6,5 мкФ на каждые 100 Вт мощности двигателя. Напряжение конденсатора должно быть несколько выше напряжения сети. Для подключения к асинхронным двигателям применяются конденсаторы типов: КБГ-МН, МБГ4, КБГ. Для пуска двигателя под нагрузкой необходимо параллельно рабочему конденсатору подключать пусковой конденсатор.</w:t>
      </w:r>
      <w:r w:rsidR="00F31F29">
        <w:rPr>
          <w:rFonts w:ascii="Times New Roman" w:hAnsi="Times New Roman"/>
          <w:sz w:val="28"/>
          <w:szCs w:val="28"/>
          <w:lang w:val="uk-UA"/>
        </w:rPr>
        <w:t xml:space="preserve"> </w:t>
      </w:r>
      <w:r w:rsidRPr="00F31F29">
        <w:rPr>
          <w:rFonts w:ascii="Times New Roman" w:hAnsi="Times New Roman"/>
          <w:sz w:val="28"/>
          <w:szCs w:val="28"/>
        </w:rPr>
        <w:t>Пусковой конденсатор включается на 2-3 с во время пуска двигателя. Ёмкость пускового конденсатора С</w:t>
      </w:r>
      <w:r w:rsidRPr="00F31F29">
        <w:rPr>
          <w:rFonts w:ascii="Times New Roman" w:hAnsi="Times New Roman"/>
          <w:sz w:val="28"/>
          <w:szCs w:val="18"/>
        </w:rPr>
        <w:t>n</w:t>
      </w:r>
      <w:r w:rsidRPr="00F31F29">
        <w:rPr>
          <w:rFonts w:ascii="Times New Roman" w:hAnsi="Times New Roman"/>
          <w:sz w:val="28"/>
          <w:szCs w:val="28"/>
        </w:rPr>
        <w:t>=(1,5-2)С</w:t>
      </w:r>
      <w:r w:rsidRPr="00F31F29">
        <w:rPr>
          <w:rFonts w:ascii="Times New Roman" w:hAnsi="Times New Roman"/>
          <w:sz w:val="28"/>
          <w:szCs w:val="18"/>
        </w:rPr>
        <w:t xml:space="preserve">р. </w:t>
      </w:r>
      <w:r w:rsidRPr="00F31F29">
        <w:rPr>
          <w:rFonts w:ascii="Times New Roman" w:hAnsi="Times New Roman"/>
          <w:sz w:val="28"/>
          <w:szCs w:val="28"/>
        </w:rPr>
        <w:t>В качестве пусковых конденсаторов применяются электролитические конденсаторы типа ЭП, специально предназначенные для этой цели. Пусковая обмотка после пуска двигателя может быть отключена. Подключение пусковой обмотки на весь период работы двигателя улучшает его механические характеристики. Мощность трёхфазного двигателя</w:t>
      </w:r>
      <w:r w:rsidR="00175128" w:rsidRPr="00F31F29">
        <w:rPr>
          <w:rFonts w:ascii="Times New Roman" w:hAnsi="Times New Roman"/>
          <w:sz w:val="28"/>
          <w:szCs w:val="28"/>
        </w:rPr>
        <w:t xml:space="preserve"> при однофазном включении зависит от соsφ. Для двигателя с соsφ=0,6 эта мощность равна 90%, а при соsφ=0,8-50% номинальной мощности трёхфазного двигателя. Частота вращения двигателя при однофазном включении не отличается от частоты при трёхфазном включении.</w:t>
      </w:r>
      <w:r w:rsidR="00F31F29">
        <w:rPr>
          <w:rFonts w:ascii="Times New Roman" w:hAnsi="Times New Roman"/>
          <w:sz w:val="28"/>
          <w:szCs w:val="28"/>
          <w:lang w:val="uk-UA"/>
        </w:rPr>
        <w:t xml:space="preserve"> </w:t>
      </w:r>
      <w:r w:rsidR="00702335" w:rsidRPr="00F31F29">
        <w:rPr>
          <w:rFonts w:ascii="Times New Roman" w:hAnsi="Times New Roman"/>
          <w:sz w:val="28"/>
        </w:rPr>
        <w:t>Примечание. Принцип действия трёхфазных э</w:t>
      </w:r>
      <w:r w:rsidR="009966FA" w:rsidRPr="00F31F29">
        <w:rPr>
          <w:rFonts w:ascii="Times New Roman" w:hAnsi="Times New Roman"/>
          <w:sz w:val="28"/>
        </w:rPr>
        <w:t>лектродвигателей основан на применении вращающегося магнитного потока. В асинхронных двигателях обмотка состоит из трех катушек, расположенных на неподвижной станине-статоре, внутри которого помещён стальной барабан-ротор; в пазах ротора уложены провода, соединённые между собой на обоих торцах кольцами. Вращающийся магнитный поток, пересекая провода обмо</w:t>
      </w:r>
      <w:r w:rsidR="007762A9" w:rsidRPr="00F31F29">
        <w:rPr>
          <w:rFonts w:ascii="Times New Roman" w:hAnsi="Times New Roman"/>
          <w:sz w:val="28"/>
        </w:rPr>
        <w:t>тки ротора, наводит в них э.д.с., и в проводах возникает ток. Ток, взаимодействуя с вращающимся магнитным потоком. С ростом частоты вращения ротора уменьшается скорость, с которой магнитные линии пересекают проводники ротора; если бы ротор достиг той же частоты вращения, что и магнитный поток статора, то пересечения проводников не происходило бы и ток в роторе стал бы равен нулю; следовательно, при наличии тормозного момента магнитный поток и ротор не могут вращаться с одинаковой частотой (синхронно); частота вращения ротора всегда несколько меньше. Поэтому двигатели такого типа называют асинхронными (т.е несинхронными).</w:t>
      </w:r>
      <w:r w:rsidR="006D7CAC" w:rsidRPr="00F31F29">
        <w:rPr>
          <w:rStyle w:val="af2"/>
          <w:rFonts w:ascii="Times New Roman" w:hAnsi="Times New Roman"/>
          <w:sz w:val="28"/>
        </w:rPr>
        <w:footnoteReference w:id="3"/>
      </w:r>
    </w:p>
    <w:p w:rsidR="00F019E8" w:rsidRDefault="007762A9" w:rsidP="00F31F29">
      <w:pPr>
        <w:widowControl w:val="0"/>
        <w:spacing w:after="0" w:line="360" w:lineRule="auto"/>
        <w:ind w:firstLine="709"/>
        <w:jc w:val="both"/>
        <w:rPr>
          <w:rFonts w:ascii="Times New Roman" w:hAnsi="Times New Roman"/>
          <w:sz w:val="28"/>
          <w:szCs w:val="28"/>
          <w:lang w:val="uk-UA"/>
        </w:rPr>
      </w:pPr>
      <w:r w:rsidRPr="00F31F29">
        <w:rPr>
          <w:rFonts w:ascii="Times New Roman" w:hAnsi="Times New Roman"/>
          <w:sz w:val="28"/>
          <w:szCs w:val="28"/>
        </w:rPr>
        <w:t>Библиография</w:t>
      </w:r>
    </w:p>
    <w:p w:rsidR="00F31F29" w:rsidRPr="00F31F29" w:rsidRDefault="00F31F29" w:rsidP="00F31F29">
      <w:pPr>
        <w:widowControl w:val="0"/>
        <w:spacing w:after="0" w:line="360" w:lineRule="auto"/>
        <w:ind w:firstLine="709"/>
        <w:jc w:val="both"/>
        <w:rPr>
          <w:rFonts w:ascii="Times New Roman" w:hAnsi="Times New Roman"/>
          <w:sz w:val="28"/>
          <w:szCs w:val="28"/>
          <w:lang w:val="uk-UA"/>
        </w:rPr>
      </w:pPr>
    </w:p>
    <w:p w:rsidR="00513964" w:rsidRPr="00F31F29" w:rsidRDefault="00513964" w:rsidP="00F31F29">
      <w:pPr>
        <w:pStyle w:val="a6"/>
        <w:widowControl w:val="0"/>
        <w:numPr>
          <w:ilvl w:val="0"/>
          <w:numId w:val="10"/>
        </w:numPr>
        <w:tabs>
          <w:tab w:val="left" w:pos="284"/>
        </w:tabs>
        <w:spacing w:after="0" w:line="360" w:lineRule="auto"/>
        <w:ind w:left="0" w:firstLine="0"/>
        <w:jc w:val="both"/>
        <w:rPr>
          <w:rFonts w:ascii="Times New Roman" w:hAnsi="Times New Roman"/>
          <w:sz w:val="28"/>
          <w:szCs w:val="28"/>
        </w:rPr>
      </w:pPr>
      <w:r w:rsidRPr="00F31F29">
        <w:rPr>
          <w:rFonts w:ascii="Times New Roman" w:hAnsi="Times New Roman"/>
          <w:sz w:val="28"/>
          <w:szCs w:val="28"/>
        </w:rPr>
        <w:t>Волынский Б.А., Зейн Е.Н., Шатерников В.Е. Электротехника, Москва. Энергоавтомиздат, 1987. – 424-426с.</w:t>
      </w:r>
    </w:p>
    <w:p w:rsidR="00513964" w:rsidRPr="00F31F29" w:rsidRDefault="00513964" w:rsidP="00F31F29">
      <w:pPr>
        <w:pStyle w:val="a6"/>
        <w:widowControl w:val="0"/>
        <w:numPr>
          <w:ilvl w:val="0"/>
          <w:numId w:val="10"/>
        </w:numPr>
        <w:tabs>
          <w:tab w:val="left" w:pos="284"/>
        </w:tabs>
        <w:spacing w:after="0" w:line="360" w:lineRule="auto"/>
        <w:ind w:left="0" w:firstLine="0"/>
        <w:jc w:val="both"/>
        <w:rPr>
          <w:rFonts w:ascii="Times New Roman" w:hAnsi="Times New Roman"/>
          <w:sz w:val="28"/>
          <w:szCs w:val="28"/>
        </w:rPr>
      </w:pPr>
      <w:r w:rsidRPr="00F31F29">
        <w:rPr>
          <w:rFonts w:ascii="Times New Roman" w:hAnsi="Times New Roman"/>
          <w:sz w:val="28"/>
          <w:szCs w:val="28"/>
        </w:rPr>
        <w:t>Китунович Ф.Г. Электротехника: Учебник. 4-е издание переработанное и дополненное с иллюстрациями. – Мн.: Высшая школа, 1999. – 245-250с.</w:t>
      </w:r>
    </w:p>
    <w:p w:rsidR="00513964" w:rsidRPr="00F31F29" w:rsidRDefault="00513964" w:rsidP="00F31F29">
      <w:pPr>
        <w:pStyle w:val="a6"/>
        <w:widowControl w:val="0"/>
        <w:numPr>
          <w:ilvl w:val="0"/>
          <w:numId w:val="10"/>
        </w:numPr>
        <w:tabs>
          <w:tab w:val="left" w:pos="284"/>
        </w:tabs>
        <w:spacing w:after="0" w:line="360" w:lineRule="auto"/>
        <w:ind w:left="0" w:firstLine="0"/>
        <w:jc w:val="both"/>
        <w:rPr>
          <w:rFonts w:ascii="Times New Roman" w:hAnsi="Times New Roman"/>
          <w:sz w:val="28"/>
          <w:szCs w:val="28"/>
        </w:rPr>
      </w:pPr>
      <w:r w:rsidRPr="00F31F29">
        <w:rPr>
          <w:rFonts w:ascii="Times New Roman" w:hAnsi="Times New Roman"/>
          <w:sz w:val="28"/>
          <w:szCs w:val="28"/>
        </w:rPr>
        <w:t>Попов В.С. Теоретическая электротехника. Учебник для техникумов. – 2-е издание переработанное. – М., Энергия, 1978. – 456с.</w:t>
      </w:r>
    </w:p>
    <w:p w:rsidR="006D7CAC" w:rsidRPr="00F31F29" w:rsidRDefault="006D7CAC" w:rsidP="00F31F29">
      <w:pPr>
        <w:pStyle w:val="a6"/>
        <w:widowControl w:val="0"/>
        <w:numPr>
          <w:ilvl w:val="0"/>
          <w:numId w:val="10"/>
        </w:numPr>
        <w:tabs>
          <w:tab w:val="left" w:pos="284"/>
        </w:tabs>
        <w:spacing w:after="0" w:line="360" w:lineRule="auto"/>
        <w:ind w:left="0" w:firstLine="0"/>
        <w:jc w:val="both"/>
        <w:rPr>
          <w:rFonts w:ascii="Times New Roman" w:hAnsi="Times New Roman"/>
          <w:sz w:val="28"/>
          <w:szCs w:val="28"/>
        </w:rPr>
      </w:pPr>
      <w:r w:rsidRPr="00F31F29">
        <w:rPr>
          <w:rFonts w:ascii="Times New Roman" w:hAnsi="Times New Roman"/>
          <w:sz w:val="28"/>
          <w:szCs w:val="28"/>
        </w:rPr>
        <w:t>Электротехника / Под редакцией В.Г. Герасимова. М.: Высшая школа, 2000</w:t>
      </w:r>
    </w:p>
    <w:p w:rsidR="005558EB" w:rsidRPr="00ED590C" w:rsidRDefault="005558EB" w:rsidP="00F31F29">
      <w:pPr>
        <w:widowControl w:val="0"/>
        <w:spacing w:after="0" w:line="360" w:lineRule="auto"/>
        <w:ind w:firstLine="709"/>
        <w:jc w:val="center"/>
        <w:rPr>
          <w:rFonts w:ascii="Times New Roman" w:hAnsi="Times New Roman"/>
          <w:color w:val="FFFFFF"/>
          <w:sz w:val="28"/>
          <w:szCs w:val="26"/>
        </w:rPr>
      </w:pPr>
      <w:bookmarkStart w:id="0" w:name="_GoBack"/>
      <w:bookmarkEnd w:id="0"/>
    </w:p>
    <w:sectPr w:rsidR="005558EB" w:rsidRPr="00ED590C" w:rsidSect="00F31F29">
      <w:headerReference w:type="default" r:id="rId11"/>
      <w:footnotePr>
        <w:numRestart w:val="eachPage"/>
      </w:footnotePr>
      <w:pgSz w:w="11906" w:h="16838" w:code="9"/>
      <w:pgMar w:top="1134" w:right="851" w:bottom="1134" w:left="1701" w:header="227" w:footer="0" w:gutter="0"/>
      <w:pgNumType w:fmt="numberInDash"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6141" w:rsidRDefault="009F6141" w:rsidP="00247388">
      <w:pPr>
        <w:spacing w:after="0" w:line="240" w:lineRule="auto"/>
      </w:pPr>
      <w:r>
        <w:separator/>
      </w:r>
    </w:p>
  </w:endnote>
  <w:endnote w:type="continuationSeparator" w:id="0">
    <w:p w:rsidR="009F6141" w:rsidRDefault="009F6141" w:rsidP="002473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Che">
    <w:panose1 w:val="02030609000101010101"/>
    <w:charset w:val="81"/>
    <w:family w:val="modern"/>
    <w:pitch w:val="fixed"/>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6141" w:rsidRDefault="009F6141" w:rsidP="00247388">
      <w:pPr>
        <w:spacing w:after="0" w:line="240" w:lineRule="auto"/>
      </w:pPr>
      <w:r>
        <w:separator/>
      </w:r>
    </w:p>
  </w:footnote>
  <w:footnote w:type="continuationSeparator" w:id="0">
    <w:p w:rsidR="009F6141" w:rsidRDefault="009F6141" w:rsidP="00247388">
      <w:pPr>
        <w:spacing w:after="0" w:line="240" w:lineRule="auto"/>
      </w:pPr>
      <w:r>
        <w:continuationSeparator/>
      </w:r>
    </w:p>
  </w:footnote>
  <w:footnote w:id="1">
    <w:p w:rsidR="009F6141" w:rsidRDefault="00513964" w:rsidP="00513964">
      <w:pPr>
        <w:spacing w:after="0" w:line="240" w:lineRule="auto"/>
        <w:jc w:val="both"/>
      </w:pPr>
      <w:r w:rsidRPr="00513964">
        <w:rPr>
          <w:rStyle w:val="af2"/>
          <w:sz w:val="20"/>
          <w:szCs w:val="20"/>
        </w:rPr>
        <w:footnoteRef/>
      </w:r>
      <w:r w:rsidRPr="00513964">
        <w:rPr>
          <w:rFonts w:ascii="Times New Roman" w:hAnsi="Times New Roman"/>
          <w:sz w:val="20"/>
          <w:szCs w:val="20"/>
        </w:rPr>
        <w:t>Волынский Б.А., Зейн Е.Н., Шатерников В.Е. Электротехника, Москва. Энергоавтомиздат, 1987.–</w:t>
      </w:r>
      <w:r>
        <w:rPr>
          <w:rFonts w:ascii="Times New Roman" w:hAnsi="Times New Roman"/>
          <w:sz w:val="20"/>
          <w:szCs w:val="20"/>
        </w:rPr>
        <w:t>С.</w:t>
      </w:r>
      <w:r w:rsidR="00B60735">
        <w:rPr>
          <w:rFonts w:ascii="Times New Roman" w:hAnsi="Times New Roman"/>
          <w:sz w:val="20"/>
          <w:szCs w:val="20"/>
        </w:rPr>
        <w:t xml:space="preserve"> 424-426</w:t>
      </w:r>
    </w:p>
  </w:footnote>
  <w:footnote w:id="2">
    <w:p w:rsidR="009F6141" w:rsidRDefault="00513964" w:rsidP="00513964">
      <w:pPr>
        <w:spacing w:after="0" w:line="240" w:lineRule="auto"/>
        <w:jc w:val="both"/>
      </w:pPr>
      <w:r w:rsidRPr="00513964">
        <w:rPr>
          <w:rStyle w:val="af2"/>
          <w:sz w:val="20"/>
          <w:szCs w:val="20"/>
        </w:rPr>
        <w:footnoteRef/>
      </w:r>
      <w:r w:rsidRPr="00513964">
        <w:rPr>
          <w:rFonts w:ascii="Times New Roman" w:hAnsi="Times New Roman"/>
          <w:sz w:val="20"/>
          <w:szCs w:val="20"/>
        </w:rPr>
        <w:t xml:space="preserve">Китунович Ф.Г. Электротехника: Учебник. 4-е издание переработанное и дополненное с иллюстрациями. – Мн.: </w:t>
      </w:r>
      <w:r>
        <w:rPr>
          <w:rFonts w:ascii="Times New Roman" w:hAnsi="Times New Roman"/>
          <w:sz w:val="20"/>
          <w:szCs w:val="20"/>
        </w:rPr>
        <w:t>Высшая школа, 1999.</w:t>
      </w:r>
      <w:r w:rsidRPr="00513964">
        <w:rPr>
          <w:rFonts w:ascii="Times New Roman" w:hAnsi="Times New Roman"/>
          <w:sz w:val="20"/>
          <w:szCs w:val="20"/>
        </w:rPr>
        <w:t>–</w:t>
      </w:r>
      <w:r>
        <w:rPr>
          <w:rFonts w:ascii="Times New Roman" w:hAnsi="Times New Roman"/>
          <w:sz w:val="20"/>
          <w:szCs w:val="20"/>
        </w:rPr>
        <w:t>С.</w:t>
      </w:r>
      <w:r w:rsidR="00B60735">
        <w:rPr>
          <w:rFonts w:ascii="Times New Roman" w:hAnsi="Times New Roman"/>
          <w:sz w:val="20"/>
          <w:szCs w:val="20"/>
        </w:rPr>
        <w:t xml:space="preserve"> 245-250</w:t>
      </w:r>
    </w:p>
  </w:footnote>
  <w:footnote w:id="3">
    <w:p w:rsidR="006D7CAC" w:rsidRPr="006D7CAC" w:rsidRDefault="006D7CAC" w:rsidP="006D7CAC">
      <w:pPr>
        <w:spacing w:after="0" w:line="240" w:lineRule="auto"/>
        <w:jc w:val="both"/>
        <w:rPr>
          <w:rFonts w:ascii="Times New Roman" w:hAnsi="Times New Roman"/>
          <w:sz w:val="20"/>
          <w:szCs w:val="20"/>
        </w:rPr>
      </w:pPr>
      <w:r w:rsidRPr="006D7CAC">
        <w:rPr>
          <w:rStyle w:val="af2"/>
          <w:sz w:val="20"/>
          <w:szCs w:val="20"/>
        </w:rPr>
        <w:footnoteRef/>
      </w:r>
      <w:r w:rsidRPr="006D7CAC">
        <w:rPr>
          <w:rFonts w:ascii="Times New Roman" w:hAnsi="Times New Roman"/>
          <w:sz w:val="20"/>
          <w:szCs w:val="20"/>
        </w:rPr>
        <w:t>Попов В.С. Теоретическая электротехника. Учебник для техникумов. – 2-е издание переработанное. – М., Энер</w:t>
      </w:r>
      <w:r>
        <w:rPr>
          <w:rFonts w:ascii="Times New Roman" w:hAnsi="Times New Roman"/>
          <w:sz w:val="20"/>
          <w:szCs w:val="20"/>
        </w:rPr>
        <w:t>гия, 1978.</w:t>
      </w:r>
      <w:r w:rsidRPr="006D7CAC">
        <w:rPr>
          <w:rFonts w:ascii="Times New Roman" w:hAnsi="Times New Roman"/>
          <w:sz w:val="20"/>
          <w:szCs w:val="20"/>
        </w:rPr>
        <w:t>–</w:t>
      </w:r>
      <w:r>
        <w:rPr>
          <w:rFonts w:ascii="Times New Roman" w:hAnsi="Times New Roman"/>
          <w:sz w:val="20"/>
          <w:szCs w:val="20"/>
        </w:rPr>
        <w:t>С.</w:t>
      </w:r>
      <w:r w:rsidRPr="006D7CAC">
        <w:rPr>
          <w:rFonts w:ascii="Times New Roman" w:hAnsi="Times New Roman"/>
          <w:sz w:val="20"/>
          <w:szCs w:val="20"/>
        </w:rPr>
        <w:t xml:space="preserve"> 456</w:t>
      </w:r>
    </w:p>
    <w:p w:rsidR="009F6141" w:rsidRDefault="009F6141" w:rsidP="006D7CAC">
      <w:pPr>
        <w:spacing w:after="0" w:line="240" w:lineRule="auto"/>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2A9" w:rsidRPr="000B4C8F" w:rsidRDefault="007762A9" w:rsidP="00F31F29">
    <w:pPr>
      <w:pStyle w:val="a7"/>
      <w:tabs>
        <w:tab w:val="clear" w:pos="4677"/>
        <w:tab w:val="clear" w:pos="9355"/>
        <w:tab w:val="left" w:pos="8610"/>
      </w:tabs>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8065B"/>
    <w:multiLevelType w:val="hybridMultilevel"/>
    <w:tmpl w:val="FAC037D6"/>
    <w:lvl w:ilvl="0" w:tplc="80829AB0">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156" w:hanging="360"/>
      </w:pPr>
      <w:rPr>
        <w:rFonts w:cs="Times New Roman"/>
      </w:rPr>
    </w:lvl>
    <w:lvl w:ilvl="2" w:tplc="0419001B" w:tentative="1">
      <w:start w:val="1"/>
      <w:numFmt w:val="lowerRoman"/>
      <w:lvlText w:val="%3."/>
      <w:lvlJc w:val="right"/>
      <w:pPr>
        <w:ind w:left="1876" w:hanging="180"/>
      </w:pPr>
      <w:rPr>
        <w:rFonts w:cs="Times New Roman"/>
      </w:rPr>
    </w:lvl>
    <w:lvl w:ilvl="3" w:tplc="0419000F" w:tentative="1">
      <w:start w:val="1"/>
      <w:numFmt w:val="decimal"/>
      <w:lvlText w:val="%4."/>
      <w:lvlJc w:val="left"/>
      <w:pPr>
        <w:ind w:left="2596" w:hanging="360"/>
      </w:pPr>
      <w:rPr>
        <w:rFonts w:cs="Times New Roman"/>
      </w:rPr>
    </w:lvl>
    <w:lvl w:ilvl="4" w:tplc="04190019" w:tentative="1">
      <w:start w:val="1"/>
      <w:numFmt w:val="lowerLetter"/>
      <w:lvlText w:val="%5."/>
      <w:lvlJc w:val="left"/>
      <w:pPr>
        <w:ind w:left="3316" w:hanging="360"/>
      </w:pPr>
      <w:rPr>
        <w:rFonts w:cs="Times New Roman"/>
      </w:rPr>
    </w:lvl>
    <w:lvl w:ilvl="5" w:tplc="0419001B" w:tentative="1">
      <w:start w:val="1"/>
      <w:numFmt w:val="lowerRoman"/>
      <w:lvlText w:val="%6."/>
      <w:lvlJc w:val="right"/>
      <w:pPr>
        <w:ind w:left="4036" w:hanging="180"/>
      </w:pPr>
      <w:rPr>
        <w:rFonts w:cs="Times New Roman"/>
      </w:rPr>
    </w:lvl>
    <w:lvl w:ilvl="6" w:tplc="0419000F" w:tentative="1">
      <w:start w:val="1"/>
      <w:numFmt w:val="decimal"/>
      <w:lvlText w:val="%7."/>
      <w:lvlJc w:val="left"/>
      <w:pPr>
        <w:ind w:left="4756" w:hanging="360"/>
      </w:pPr>
      <w:rPr>
        <w:rFonts w:cs="Times New Roman"/>
      </w:rPr>
    </w:lvl>
    <w:lvl w:ilvl="7" w:tplc="04190019" w:tentative="1">
      <w:start w:val="1"/>
      <w:numFmt w:val="lowerLetter"/>
      <w:lvlText w:val="%8."/>
      <w:lvlJc w:val="left"/>
      <w:pPr>
        <w:ind w:left="5476" w:hanging="360"/>
      </w:pPr>
      <w:rPr>
        <w:rFonts w:cs="Times New Roman"/>
      </w:rPr>
    </w:lvl>
    <w:lvl w:ilvl="8" w:tplc="0419001B" w:tentative="1">
      <w:start w:val="1"/>
      <w:numFmt w:val="lowerRoman"/>
      <w:lvlText w:val="%9."/>
      <w:lvlJc w:val="right"/>
      <w:pPr>
        <w:ind w:left="6196" w:hanging="180"/>
      </w:pPr>
      <w:rPr>
        <w:rFonts w:cs="Times New Roman"/>
      </w:rPr>
    </w:lvl>
  </w:abstractNum>
  <w:abstractNum w:abstractNumId="1">
    <w:nsid w:val="2071575B"/>
    <w:multiLevelType w:val="hybridMultilevel"/>
    <w:tmpl w:val="71A0808E"/>
    <w:lvl w:ilvl="0" w:tplc="0419000F">
      <w:start w:val="1"/>
      <w:numFmt w:val="decimal"/>
      <w:lvlText w:val="%1."/>
      <w:lvlJc w:val="left"/>
      <w:pPr>
        <w:ind w:left="786"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CE74A7B"/>
    <w:multiLevelType w:val="hybridMultilevel"/>
    <w:tmpl w:val="64160E4E"/>
    <w:lvl w:ilvl="0" w:tplc="C71AABB8">
      <w:start w:val="1"/>
      <w:numFmt w:val="decimal"/>
      <w:lvlText w:val="%1."/>
      <w:lvlJc w:val="left"/>
      <w:pPr>
        <w:ind w:left="360" w:hanging="360"/>
      </w:pPr>
      <w:rPr>
        <w:rFonts w:cs="Times New Roman" w:hint="default"/>
      </w:rPr>
    </w:lvl>
    <w:lvl w:ilvl="1" w:tplc="04190019" w:tentative="1">
      <w:start w:val="1"/>
      <w:numFmt w:val="lowerLetter"/>
      <w:lvlText w:val="%2."/>
      <w:lvlJc w:val="left"/>
      <w:pPr>
        <w:ind w:left="796" w:hanging="360"/>
      </w:pPr>
      <w:rPr>
        <w:rFonts w:cs="Times New Roman"/>
      </w:rPr>
    </w:lvl>
    <w:lvl w:ilvl="2" w:tplc="0419001B" w:tentative="1">
      <w:start w:val="1"/>
      <w:numFmt w:val="lowerRoman"/>
      <w:lvlText w:val="%3."/>
      <w:lvlJc w:val="right"/>
      <w:pPr>
        <w:ind w:left="1516" w:hanging="180"/>
      </w:pPr>
      <w:rPr>
        <w:rFonts w:cs="Times New Roman"/>
      </w:rPr>
    </w:lvl>
    <w:lvl w:ilvl="3" w:tplc="0419000F" w:tentative="1">
      <w:start w:val="1"/>
      <w:numFmt w:val="decimal"/>
      <w:lvlText w:val="%4."/>
      <w:lvlJc w:val="left"/>
      <w:pPr>
        <w:ind w:left="2236" w:hanging="360"/>
      </w:pPr>
      <w:rPr>
        <w:rFonts w:cs="Times New Roman"/>
      </w:rPr>
    </w:lvl>
    <w:lvl w:ilvl="4" w:tplc="04190019" w:tentative="1">
      <w:start w:val="1"/>
      <w:numFmt w:val="lowerLetter"/>
      <w:lvlText w:val="%5."/>
      <w:lvlJc w:val="left"/>
      <w:pPr>
        <w:ind w:left="2956" w:hanging="360"/>
      </w:pPr>
      <w:rPr>
        <w:rFonts w:cs="Times New Roman"/>
      </w:rPr>
    </w:lvl>
    <w:lvl w:ilvl="5" w:tplc="0419001B" w:tentative="1">
      <w:start w:val="1"/>
      <w:numFmt w:val="lowerRoman"/>
      <w:lvlText w:val="%6."/>
      <w:lvlJc w:val="right"/>
      <w:pPr>
        <w:ind w:left="3676" w:hanging="180"/>
      </w:pPr>
      <w:rPr>
        <w:rFonts w:cs="Times New Roman"/>
      </w:rPr>
    </w:lvl>
    <w:lvl w:ilvl="6" w:tplc="0419000F" w:tentative="1">
      <w:start w:val="1"/>
      <w:numFmt w:val="decimal"/>
      <w:lvlText w:val="%7."/>
      <w:lvlJc w:val="left"/>
      <w:pPr>
        <w:ind w:left="4396" w:hanging="360"/>
      </w:pPr>
      <w:rPr>
        <w:rFonts w:cs="Times New Roman"/>
      </w:rPr>
    </w:lvl>
    <w:lvl w:ilvl="7" w:tplc="04190019" w:tentative="1">
      <w:start w:val="1"/>
      <w:numFmt w:val="lowerLetter"/>
      <w:lvlText w:val="%8."/>
      <w:lvlJc w:val="left"/>
      <w:pPr>
        <w:ind w:left="5116" w:hanging="360"/>
      </w:pPr>
      <w:rPr>
        <w:rFonts w:cs="Times New Roman"/>
      </w:rPr>
    </w:lvl>
    <w:lvl w:ilvl="8" w:tplc="0419001B" w:tentative="1">
      <w:start w:val="1"/>
      <w:numFmt w:val="lowerRoman"/>
      <w:lvlText w:val="%9."/>
      <w:lvlJc w:val="right"/>
      <w:pPr>
        <w:ind w:left="5836" w:hanging="180"/>
      </w:pPr>
      <w:rPr>
        <w:rFonts w:cs="Times New Roman"/>
      </w:rPr>
    </w:lvl>
  </w:abstractNum>
  <w:abstractNum w:abstractNumId="3">
    <w:nsid w:val="3A88421E"/>
    <w:multiLevelType w:val="hybridMultilevel"/>
    <w:tmpl w:val="46941D94"/>
    <w:lvl w:ilvl="0" w:tplc="0916F0CC">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4">
    <w:nsid w:val="3B740597"/>
    <w:multiLevelType w:val="hybridMultilevel"/>
    <w:tmpl w:val="443630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1CD2862"/>
    <w:multiLevelType w:val="hybridMultilevel"/>
    <w:tmpl w:val="F0F20DFE"/>
    <w:lvl w:ilvl="0" w:tplc="0419000F">
      <w:start w:val="1"/>
      <w:numFmt w:val="decimal"/>
      <w:lvlText w:val="%1."/>
      <w:lvlJc w:val="left"/>
      <w:pPr>
        <w:ind w:left="862" w:hanging="360"/>
      </w:pPr>
      <w:rPr>
        <w:rFonts w:cs="Times New Roman"/>
      </w:rPr>
    </w:lvl>
    <w:lvl w:ilvl="1" w:tplc="04190019" w:tentative="1">
      <w:start w:val="1"/>
      <w:numFmt w:val="lowerLetter"/>
      <w:lvlText w:val="%2."/>
      <w:lvlJc w:val="left"/>
      <w:pPr>
        <w:ind w:left="1582" w:hanging="360"/>
      </w:pPr>
      <w:rPr>
        <w:rFonts w:cs="Times New Roman"/>
      </w:rPr>
    </w:lvl>
    <w:lvl w:ilvl="2" w:tplc="0419001B" w:tentative="1">
      <w:start w:val="1"/>
      <w:numFmt w:val="lowerRoman"/>
      <w:lvlText w:val="%3."/>
      <w:lvlJc w:val="right"/>
      <w:pPr>
        <w:ind w:left="2302" w:hanging="180"/>
      </w:pPr>
      <w:rPr>
        <w:rFonts w:cs="Times New Roman"/>
      </w:rPr>
    </w:lvl>
    <w:lvl w:ilvl="3" w:tplc="0419000F" w:tentative="1">
      <w:start w:val="1"/>
      <w:numFmt w:val="decimal"/>
      <w:lvlText w:val="%4."/>
      <w:lvlJc w:val="left"/>
      <w:pPr>
        <w:ind w:left="3022" w:hanging="360"/>
      </w:pPr>
      <w:rPr>
        <w:rFonts w:cs="Times New Roman"/>
      </w:rPr>
    </w:lvl>
    <w:lvl w:ilvl="4" w:tplc="04190019" w:tentative="1">
      <w:start w:val="1"/>
      <w:numFmt w:val="lowerLetter"/>
      <w:lvlText w:val="%5."/>
      <w:lvlJc w:val="left"/>
      <w:pPr>
        <w:ind w:left="3742" w:hanging="360"/>
      </w:pPr>
      <w:rPr>
        <w:rFonts w:cs="Times New Roman"/>
      </w:rPr>
    </w:lvl>
    <w:lvl w:ilvl="5" w:tplc="0419001B" w:tentative="1">
      <w:start w:val="1"/>
      <w:numFmt w:val="lowerRoman"/>
      <w:lvlText w:val="%6."/>
      <w:lvlJc w:val="right"/>
      <w:pPr>
        <w:ind w:left="4462" w:hanging="180"/>
      </w:pPr>
      <w:rPr>
        <w:rFonts w:cs="Times New Roman"/>
      </w:rPr>
    </w:lvl>
    <w:lvl w:ilvl="6" w:tplc="0419000F" w:tentative="1">
      <w:start w:val="1"/>
      <w:numFmt w:val="decimal"/>
      <w:lvlText w:val="%7."/>
      <w:lvlJc w:val="left"/>
      <w:pPr>
        <w:ind w:left="5182" w:hanging="360"/>
      </w:pPr>
      <w:rPr>
        <w:rFonts w:cs="Times New Roman"/>
      </w:rPr>
    </w:lvl>
    <w:lvl w:ilvl="7" w:tplc="04190019" w:tentative="1">
      <w:start w:val="1"/>
      <w:numFmt w:val="lowerLetter"/>
      <w:lvlText w:val="%8."/>
      <w:lvlJc w:val="left"/>
      <w:pPr>
        <w:ind w:left="5902" w:hanging="360"/>
      </w:pPr>
      <w:rPr>
        <w:rFonts w:cs="Times New Roman"/>
      </w:rPr>
    </w:lvl>
    <w:lvl w:ilvl="8" w:tplc="0419001B" w:tentative="1">
      <w:start w:val="1"/>
      <w:numFmt w:val="lowerRoman"/>
      <w:lvlText w:val="%9."/>
      <w:lvlJc w:val="right"/>
      <w:pPr>
        <w:ind w:left="6622" w:hanging="180"/>
      </w:pPr>
      <w:rPr>
        <w:rFonts w:cs="Times New Roman"/>
      </w:rPr>
    </w:lvl>
  </w:abstractNum>
  <w:abstractNum w:abstractNumId="6">
    <w:nsid w:val="46B13332"/>
    <w:multiLevelType w:val="hybridMultilevel"/>
    <w:tmpl w:val="AFA83846"/>
    <w:lvl w:ilvl="0" w:tplc="5EB0E95C">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65657F7"/>
    <w:multiLevelType w:val="hybridMultilevel"/>
    <w:tmpl w:val="DAD49B02"/>
    <w:lvl w:ilvl="0" w:tplc="6D7A7F6C">
      <w:start w:val="1"/>
      <w:numFmt w:val="decimal"/>
      <w:lvlText w:val="%1."/>
      <w:lvlJc w:val="left"/>
      <w:pPr>
        <w:ind w:left="720" w:hanging="360"/>
      </w:pPr>
      <w:rPr>
        <w:rFonts w:ascii="BatangChe" w:eastAsia="BatangChe"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6BC1202F"/>
    <w:multiLevelType w:val="hybridMultilevel"/>
    <w:tmpl w:val="9196A39A"/>
    <w:lvl w:ilvl="0" w:tplc="0488481A">
      <w:start w:val="1"/>
      <w:numFmt w:val="decimal"/>
      <w:lvlText w:val="%1."/>
      <w:lvlJc w:val="left"/>
      <w:pPr>
        <w:ind w:left="502" w:hanging="360"/>
      </w:pPr>
      <w:rPr>
        <w:rFonts w:cs="Times New Roman" w:hint="default"/>
      </w:rPr>
    </w:lvl>
    <w:lvl w:ilvl="1" w:tplc="04190019" w:tentative="1">
      <w:start w:val="1"/>
      <w:numFmt w:val="lowerLetter"/>
      <w:lvlText w:val="%2."/>
      <w:lvlJc w:val="left"/>
      <w:pPr>
        <w:ind w:left="1363" w:hanging="360"/>
      </w:pPr>
      <w:rPr>
        <w:rFonts w:cs="Times New Roman"/>
      </w:rPr>
    </w:lvl>
    <w:lvl w:ilvl="2" w:tplc="0419001B" w:tentative="1">
      <w:start w:val="1"/>
      <w:numFmt w:val="lowerRoman"/>
      <w:lvlText w:val="%3."/>
      <w:lvlJc w:val="right"/>
      <w:pPr>
        <w:ind w:left="2083" w:hanging="180"/>
      </w:pPr>
      <w:rPr>
        <w:rFonts w:cs="Times New Roman"/>
      </w:rPr>
    </w:lvl>
    <w:lvl w:ilvl="3" w:tplc="0419000F" w:tentative="1">
      <w:start w:val="1"/>
      <w:numFmt w:val="decimal"/>
      <w:lvlText w:val="%4."/>
      <w:lvlJc w:val="left"/>
      <w:pPr>
        <w:ind w:left="2803" w:hanging="360"/>
      </w:pPr>
      <w:rPr>
        <w:rFonts w:cs="Times New Roman"/>
      </w:rPr>
    </w:lvl>
    <w:lvl w:ilvl="4" w:tplc="04190019" w:tentative="1">
      <w:start w:val="1"/>
      <w:numFmt w:val="lowerLetter"/>
      <w:lvlText w:val="%5."/>
      <w:lvlJc w:val="left"/>
      <w:pPr>
        <w:ind w:left="3523" w:hanging="360"/>
      </w:pPr>
      <w:rPr>
        <w:rFonts w:cs="Times New Roman"/>
      </w:rPr>
    </w:lvl>
    <w:lvl w:ilvl="5" w:tplc="0419001B" w:tentative="1">
      <w:start w:val="1"/>
      <w:numFmt w:val="lowerRoman"/>
      <w:lvlText w:val="%6."/>
      <w:lvlJc w:val="right"/>
      <w:pPr>
        <w:ind w:left="4243" w:hanging="180"/>
      </w:pPr>
      <w:rPr>
        <w:rFonts w:cs="Times New Roman"/>
      </w:rPr>
    </w:lvl>
    <w:lvl w:ilvl="6" w:tplc="0419000F" w:tentative="1">
      <w:start w:val="1"/>
      <w:numFmt w:val="decimal"/>
      <w:lvlText w:val="%7."/>
      <w:lvlJc w:val="left"/>
      <w:pPr>
        <w:ind w:left="4963" w:hanging="360"/>
      </w:pPr>
      <w:rPr>
        <w:rFonts w:cs="Times New Roman"/>
      </w:rPr>
    </w:lvl>
    <w:lvl w:ilvl="7" w:tplc="04190019" w:tentative="1">
      <w:start w:val="1"/>
      <w:numFmt w:val="lowerLetter"/>
      <w:lvlText w:val="%8."/>
      <w:lvlJc w:val="left"/>
      <w:pPr>
        <w:ind w:left="5683" w:hanging="360"/>
      </w:pPr>
      <w:rPr>
        <w:rFonts w:cs="Times New Roman"/>
      </w:rPr>
    </w:lvl>
    <w:lvl w:ilvl="8" w:tplc="0419001B" w:tentative="1">
      <w:start w:val="1"/>
      <w:numFmt w:val="lowerRoman"/>
      <w:lvlText w:val="%9."/>
      <w:lvlJc w:val="right"/>
      <w:pPr>
        <w:ind w:left="6403" w:hanging="180"/>
      </w:pPr>
      <w:rPr>
        <w:rFonts w:cs="Times New Roman"/>
      </w:rPr>
    </w:lvl>
  </w:abstractNum>
  <w:abstractNum w:abstractNumId="9">
    <w:nsid w:val="73893110"/>
    <w:multiLevelType w:val="hybridMultilevel"/>
    <w:tmpl w:val="65C8428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7C6D3BCE"/>
    <w:multiLevelType w:val="hybridMultilevel"/>
    <w:tmpl w:val="096CE17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9"/>
  </w:num>
  <w:num w:numId="4">
    <w:abstractNumId w:val="2"/>
  </w:num>
  <w:num w:numId="5">
    <w:abstractNumId w:val="7"/>
  </w:num>
  <w:num w:numId="6">
    <w:abstractNumId w:val="8"/>
  </w:num>
  <w:num w:numId="7">
    <w:abstractNumId w:val="10"/>
  </w:num>
  <w:num w:numId="8">
    <w:abstractNumId w:val="4"/>
  </w:num>
  <w:num w:numId="9">
    <w:abstractNumId w:val="1"/>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5A95"/>
    <w:rsid w:val="00000671"/>
    <w:rsid w:val="00007A17"/>
    <w:rsid w:val="00016C97"/>
    <w:rsid w:val="00024C3C"/>
    <w:rsid w:val="00032578"/>
    <w:rsid w:val="00051921"/>
    <w:rsid w:val="00057E5D"/>
    <w:rsid w:val="00064871"/>
    <w:rsid w:val="00067B4F"/>
    <w:rsid w:val="00072844"/>
    <w:rsid w:val="00080047"/>
    <w:rsid w:val="0008169F"/>
    <w:rsid w:val="00090E97"/>
    <w:rsid w:val="000A1888"/>
    <w:rsid w:val="000A7C3A"/>
    <w:rsid w:val="000B4C8F"/>
    <w:rsid w:val="000C0C92"/>
    <w:rsid w:val="000C7318"/>
    <w:rsid w:val="000D19A2"/>
    <w:rsid w:val="000E0059"/>
    <w:rsid w:val="000F3C35"/>
    <w:rsid w:val="000F6EDA"/>
    <w:rsid w:val="00110A6F"/>
    <w:rsid w:val="00112CCA"/>
    <w:rsid w:val="001262E8"/>
    <w:rsid w:val="001327A3"/>
    <w:rsid w:val="00135C5B"/>
    <w:rsid w:val="0014645A"/>
    <w:rsid w:val="00146DE0"/>
    <w:rsid w:val="0015003C"/>
    <w:rsid w:val="00150206"/>
    <w:rsid w:val="0016609F"/>
    <w:rsid w:val="00175128"/>
    <w:rsid w:val="00175819"/>
    <w:rsid w:val="0018021D"/>
    <w:rsid w:val="001A044C"/>
    <w:rsid w:val="001A7842"/>
    <w:rsid w:val="001B164A"/>
    <w:rsid w:val="001B3EF8"/>
    <w:rsid w:val="001B4B6D"/>
    <w:rsid w:val="001C62BF"/>
    <w:rsid w:val="001D0E64"/>
    <w:rsid w:val="001D72BD"/>
    <w:rsid w:val="001F734E"/>
    <w:rsid w:val="00206C1C"/>
    <w:rsid w:val="0021093C"/>
    <w:rsid w:val="0021267C"/>
    <w:rsid w:val="002134B0"/>
    <w:rsid w:val="002277CA"/>
    <w:rsid w:val="00247388"/>
    <w:rsid w:val="00250695"/>
    <w:rsid w:val="0026099F"/>
    <w:rsid w:val="002717F4"/>
    <w:rsid w:val="002840EF"/>
    <w:rsid w:val="00291505"/>
    <w:rsid w:val="00295AE2"/>
    <w:rsid w:val="00295D3B"/>
    <w:rsid w:val="002A4BE4"/>
    <w:rsid w:val="002B5B65"/>
    <w:rsid w:val="002B791F"/>
    <w:rsid w:val="002C0128"/>
    <w:rsid w:val="002E60E7"/>
    <w:rsid w:val="002E74E3"/>
    <w:rsid w:val="003048A1"/>
    <w:rsid w:val="003064EF"/>
    <w:rsid w:val="00317BDA"/>
    <w:rsid w:val="00327D88"/>
    <w:rsid w:val="00332FA2"/>
    <w:rsid w:val="003363D9"/>
    <w:rsid w:val="0034592E"/>
    <w:rsid w:val="00347E16"/>
    <w:rsid w:val="00352676"/>
    <w:rsid w:val="00357A18"/>
    <w:rsid w:val="00364C7A"/>
    <w:rsid w:val="00366C06"/>
    <w:rsid w:val="00375A09"/>
    <w:rsid w:val="0038435F"/>
    <w:rsid w:val="00386FFD"/>
    <w:rsid w:val="003943F2"/>
    <w:rsid w:val="00395E1E"/>
    <w:rsid w:val="003B6D4C"/>
    <w:rsid w:val="003C2E76"/>
    <w:rsid w:val="003C56EE"/>
    <w:rsid w:val="003C5A0F"/>
    <w:rsid w:val="003D1084"/>
    <w:rsid w:val="003D417A"/>
    <w:rsid w:val="003F34F2"/>
    <w:rsid w:val="003F5E46"/>
    <w:rsid w:val="00403344"/>
    <w:rsid w:val="00405F54"/>
    <w:rsid w:val="00406109"/>
    <w:rsid w:val="00406F64"/>
    <w:rsid w:val="00417DEA"/>
    <w:rsid w:val="004261FF"/>
    <w:rsid w:val="00430DBB"/>
    <w:rsid w:val="00431F3F"/>
    <w:rsid w:val="00434254"/>
    <w:rsid w:val="00435080"/>
    <w:rsid w:val="004404AC"/>
    <w:rsid w:val="00442FC1"/>
    <w:rsid w:val="00450194"/>
    <w:rsid w:val="0046408A"/>
    <w:rsid w:val="00466417"/>
    <w:rsid w:val="00470650"/>
    <w:rsid w:val="00470B17"/>
    <w:rsid w:val="004721A1"/>
    <w:rsid w:val="004744E1"/>
    <w:rsid w:val="00486961"/>
    <w:rsid w:val="00490E91"/>
    <w:rsid w:val="004A3279"/>
    <w:rsid w:val="004B7C4F"/>
    <w:rsid w:val="004B7EED"/>
    <w:rsid w:val="004C2FCD"/>
    <w:rsid w:val="004C39A5"/>
    <w:rsid w:val="004D6F1B"/>
    <w:rsid w:val="004F3A44"/>
    <w:rsid w:val="004F3DC9"/>
    <w:rsid w:val="0050384A"/>
    <w:rsid w:val="00504513"/>
    <w:rsid w:val="0050776D"/>
    <w:rsid w:val="0050786F"/>
    <w:rsid w:val="00513964"/>
    <w:rsid w:val="00533E38"/>
    <w:rsid w:val="00536C80"/>
    <w:rsid w:val="00544EE8"/>
    <w:rsid w:val="005473BA"/>
    <w:rsid w:val="00555620"/>
    <w:rsid w:val="005558EB"/>
    <w:rsid w:val="005604BE"/>
    <w:rsid w:val="005641C2"/>
    <w:rsid w:val="005659C3"/>
    <w:rsid w:val="0057262D"/>
    <w:rsid w:val="00577CAD"/>
    <w:rsid w:val="00584E28"/>
    <w:rsid w:val="00586472"/>
    <w:rsid w:val="00595C86"/>
    <w:rsid w:val="005A030C"/>
    <w:rsid w:val="005C1746"/>
    <w:rsid w:val="005C28EF"/>
    <w:rsid w:val="005F7C4F"/>
    <w:rsid w:val="00633C14"/>
    <w:rsid w:val="0063422D"/>
    <w:rsid w:val="00647140"/>
    <w:rsid w:val="0065080E"/>
    <w:rsid w:val="0065323C"/>
    <w:rsid w:val="00664AEF"/>
    <w:rsid w:val="00670874"/>
    <w:rsid w:val="0067393B"/>
    <w:rsid w:val="006779F1"/>
    <w:rsid w:val="006A3083"/>
    <w:rsid w:val="006A78CB"/>
    <w:rsid w:val="006B38FA"/>
    <w:rsid w:val="006B59FF"/>
    <w:rsid w:val="006D092E"/>
    <w:rsid w:val="006D0BED"/>
    <w:rsid w:val="006D15E5"/>
    <w:rsid w:val="006D306D"/>
    <w:rsid w:val="006D533C"/>
    <w:rsid w:val="006D7CAC"/>
    <w:rsid w:val="006E1989"/>
    <w:rsid w:val="006E2D95"/>
    <w:rsid w:val="006F1A90"/>
    <w:rsid w:val="006F7E3E"/>
    <w:rsid w:val="00702335"/>
    <w:rsid w:val="007068B2"/>
    <w:rsid w:val="00715A95"/>
    <w:rsid w:val="00724F4C"/>
    <w:rsid w:val="00725104"/>
    <w:rsid w:val="0073109D"/>
    <w:rsid w:val="00744DE3"/>
    <w:rsid w:val="00752B65"/>
    <w:rsid w:val="007562DC"/>
    <w:rsid w:val="0077367D"/>
    <w:rsid w:val="007739A7"/>
    <w:rsid w:val="007762A9"/>
    <w:rsid w:val="00793638"/>
    <w:rsid w:val="007944DB"/>
    <w:rsid w:val="007B3D5D"/>
    <w:rsid w:val="007B6F16"/>
    <w:rsid w:val="007C4A18"/>
    <w:rsid w:val="007C4FA6"/>
    <w:rsid w:val="007C6169"/>
    <w:rsid w:val="007E10F9"/>
    <w:rsid w:val="007E1B9B"/>
    <w:rsid w:val="007E4D45"/>
    <w:rsid w:val="008036CF"/>
    <w:rsid w:val="00804897"/>
    <w:rsid w:val="00813AC6"/>
    <w:rsid w:val="00827E30"/>
    <w:rsid w:val="00833F8E"/>
    <w:rsid w:val="00833FA2"/>
    <w:rsid w:val="00836098"/>
    <w:rsid w:val="008401AE"/>
    <w:rsid w:val="00843503"/>
    <w:rsid w:val="008557C6"/>
    <w:rsid w:val="00857A79"/>
    <w:rsid w:val="00867FD6"/>
    <w:rsid w:val="008A397C"/>
    <w:rsid w:val="008A705E"/>
    <w:rsid w:val="008A78E9"/>
    <w:rsid w:val="008B7040"/>
    <w:rsid w:val="008B7CF5"/>
    <w:rsid w:val="008C1014"/>
    <w:rsid w:val="008D1D3A"/>
    <w:rsid w:val="008D79A9"/>
    <w:rsid w:val="008E4B39"/>
    <w:rsid w:val="008F6F08"/>
    <w:rsid w:val="00901894"/>
    <w:rsid w:val="00901ED3"/>
    <w:rsid w:val="00916E31"/>
    <w:rsid w:val="00925CAB"/>
    <w:rsid w:val="009264FD"/>
    <w:rsid w:val="009303EC"/>
    <w:rsid w:val="00944BEA"/>
    <w:rsid w:val="0095546A"/>
    <w:rsid w:val="00955B6C"/>
    <w:rsid w:val="009711E4"/>
    <w:rsid w:val="00986EEA"/>
    <w:rsid w:val="009943EC"/>
    <w:rsid w:val="009966FA"/>
    <w:rsid w:val="009A0DFD"/>
    <w:rsid w:val="009A45FC"/>
    <w:rsid w:val="009A69C2"/>
    <w:rsid w:val="009A7CB5"/>
    <w:rsid w:val="009B3458"/>
    <w:rsid w:val="009B76C2"/>
    <w:rsid w:val="009D3129"/>
    <w:rsid w:val="009D4299"/>
    <w:rsid w:val="009E0E1F"/>
    <w:rsid w:val="009F020A"/>
    <w:rsid w:val="009F6141"/>
    <w:rsid w:val="009F6588"/>
    <w:rsid w:val="00A026E9"/>
    <w:rsid w:val="00A10E54"/>
    <w:rsid w:val="00A12E2A"/>
    <w:rsid w:val="00A344E3"/>
    <w:rsid w:val="00A349DD"/>
    <w:rsid w:val="00A3567A"/>
    <w:rsid w:val="00A35D38"/>
    <w:rsid w:val="00A43890"/>
    <w:rsid w:val="00A438BE"/>
    <w:rsid w:val="00A453E1"/>
    <w:rsid w:val="00A4649F"/>
    <w:rsid w:val="00A54283"/>
    <w:rsid w:val="00A618DB"/>
    <w:rsid w:val="00A733E0"/>
    <w:rsid w:val="00A83E75"/>
    <w:rsid w:val="00A84C26"/>
    <w:rsid w:val="00A90989"/>
    <w:rsid w:val="00AA2CBD"/>
    <w:rsid w:val="00AA31AF"/>
    <w:rsid w:val="00AB0415"/>
    <w:rsid w:val="00AB0BF1"/>
    <w:rsid w:val="00AC167C"/>
    <w:rsid w:val="00AC552F"/>
    <w:rsid w:val="00AD1B30"/>
    <w:rsid w:val="00AD391D"/>
    <w:rsid w:val="00AE79BF"/>
    <w:rsid w:val="00B062BC"/>
    <w:rsid w:val="00B06796"/>
    <w:rsid w:val="00B10408"/>
    <w:rsid w:val="00B14644"/>
    <w:rsid w:val="00B23CD7"/>
    <w:rsid w:val="00B252F1"/>
    <w:rsid w:val="00B259BC"/>
    <w:rsid w:val="00B476CC"/>
    <w:rsid w:val="00B51D2A"/>
    <w:rsid w:val="00B55499"/>
    <w:rsid w:val="00B60735"/>
    <w:rsid w:val="00B61C74"/>
    <w:rsid w:val="00B7466E"/>
    <w:rsid w:val="00B9586C"/>
    <w:rsid w:val="00BC01CB"/>
    <w:rsid w:val="00BC6309"/>
    <w:rsid w:val="00BD2940"/>
    <w:rsid w:val="00BD5EC2"/>
    <w:rsid w:val="00BE2CD8"/>
    <w:rsid w:val="00BE4BA8"/>
    <w:rsid w:val="00BE7E8C"/>
    <w:rsid w:val="00BF5FBB"/>
    <w:rsid w:val="00C321D9"/>
    <w:rsid w:val="00C34E66"/>
    <w:rsid w:val="00C4093C"/>
    <w:rsid w:val="00C55EEE"/>
    <w:rsid w:val="00C638CA"/>
    <w:rsid w:val="00C650C7"/>
    <w:rsid w:val="00C8349C"/>
    <w:rsid w:val="00C84149"/>
    <w:rsid w:val="00C87659"/>
    <w:rsid w:val="00CD34AE"/>
    <w:rsid w:val="00CE1185"/>
    <w:rsid w:val="00CE11B6"/>
    <w:rsid w:val="00CE1FAB"/>
    <w:rsid w:val="00CE47BA"/>
    <w:rsid w:val="00D01986"/>
    <w:rsid w:val="00D03478"/>
    <w:rsid w:val="00D05883"/>
    <w:rsid w:val="00D14067"/>
    <w:rsid w:val="00D16827"/>
    <w:rsid w:val="00D17257"/>
    <w:rsid w:val="00D36586"/>
    <w:rsid w:val="00D40C95"/>
    <w:rsid w:val="00D527C2"/>
    <w:rsid w:val="00D61A1F"/>
    <w:rsid w:val="00D67B5F"/>
    <w:rsid w:val="00D718A8"/>
    <w:rsid w:val="00D8387E"/>
    <w:rsid w:val="00D9755E"/>
    <w:rsid w:val="00DA50D0"/>
    <w:rsid w:val="00DA5BBC"/>
    <w:rsid w:val="00DD43A2"/>
    <w:rsid w:val="00DD6889"/>
    <w:rsid w:val="00DE5080"/>
    <w:rsid w:val="00E069EB"/>
    <w:rsid w:val="00E110D3"/>
    <w:rsid w:val="00E25E28"/>
    <w:rsid w:val="00E341A0"/>
    <w:rsid w:val="00E36860"/>
    <w:rsid w:val="00E419D8"/>
    <w:rsid w:val="00E46CCF"/>
    <w:rsid w:val="00E507FF"/>
    <w:rsid w:val="00E60329"/>
    <w:rsid w:val="00E72C75"/>
    <w:rsid w:val="00E73E96"/>
    <w:rsid w:val="00E75391"/>
    <w:rsid w:val="00E7575C"/>
    <w:rsid w:val="00E77095"/>
    <w:rsid w:val="00E92625"/>
    <w:rsid w:val="00EB423E"/>
    <w:rsid w:val="00EB51B8"/>
    <w:rsid w:val="00EB6376"/>
    <w:rsid w:val="00EC2392"/>
    <w:rsid w:val="00ED0867"/>
    <w:rsid w:val="00ED590C"/>
    <w:rsid w:val="00ED6349"/>
    <w:rsid w:val="00ED676F"/>
    <w:rsid w:val="00EF1459"/>
    <w:rsid w:val="00EF36FE"/>
    <w:rsid w:val="00F019E8"/>
    <w:rsid w:val="00F026EB"/>
    <w:rsid w:val="00F223F6"/>
    <w:rsid w:val="00F2367D"/>
    <w:rsid w:val="00F25C10"/>
    <w:rsid w:val="00F263B6"/>
    <w:rsid w:val="00F272EF"/>
    <w:rsid w:val="00F30053"/>
    <w:rsid w:val="00F31F29"/>
    <w:rsid w:val="00F40697"/>
    <w:rsid w:val="00F510C9"/>
    <w:rsid w:val="00F67612"/>
    <w:rsid w:val="00F70DBA"/>
    <w:rsid w:val="00F727FB"/>
    <w:rsid w:val="00F73332"/>
    <w:rsid w:val="00F765FA"/>
    <w:rsid w:val="00F82FD0"/>
    <w:rsid w:val="00F870AD"/>
    <w:rsid w:val="00F919A3"/>
    <w:rsid w:val="00FA6245"/>
    <w:rsid w:val="00FC21C6"/>
    <w:rsid w:val="00FD3C85"/>
    <w:rsid w:val="00FE70A9"/>
    <w:rsid w:val="00FF7A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15:chartTrackingRefBased/>
  <w15:docId w15:val="{41A7BE9E-8295-44D3-8A6F-BFBAA4F94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7FF"/>
    <w:pPr>
      <w:spacing w:after="200" w:line="276" w:lineRule="auto"/>
    </w:pPr>
    <w:rPr>
      <w:sz w:val="22"/>
      <w:szCs w:val="22"/>
    </w:rPr>
  </w:style>
  <w:style w:type="paragraph" w:styleId="1">
    <w:name w:val="heading 1"/>
    <w:basedOn w:val="a"/>
    <w:next w:val="a"/>
    <w:link w:val="10"/>
    <w:uiPriority w:val="9"/>
    <w:qFormat/>
    <w:rsid w:val="0015003C"/>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
    <w:semiHidden/>
    <w:unhideWhenUsed/>
    <w:qFormat/>
    <w:rsid w:val="00857A79"/>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5003C"/>
    <w:rPr>
      <w:rFonts w:ascii="Cambria" w:eastAsia="Times New Roman" w:hAnsi="Cambria" w:cs="Times New Roman"/>
      <w:b/>
      <w:bCs/>
      <w:color w:val="365F91"/>
      <w:sz w:val="28"/>
      <w:szCs w:val="28"/>
    </w:rPr>
  </w:style>
  <w:style w:type="character" w:customStyle="1" w:styleId="20">
    <w:name w:val="Заголовок 2 Знак"/>
    <w:link w:val="2"/>
    <w:uiPriority w:val="9"/>
    <w:semiHidden/>
    <w:locked/>
    <w:rsid w:val="00857A79"/>
    <w:rPr>
      <w:rFonts w:ascii="Cambria" w:eastAsia="Times New Roman" w:hAnsi="Cambria" w:cs="Times New Roman"/>
      <w:b/>
      <w:bCs/>
      <w:color w:val="4F81BD"/>
      <w:sz w:val="26"/>
      <w:szCs w:val="26"/>
    </w:rPr>
  </w:style>
  <w:style w:type="paragraph" w:customStyle="1" w:styleId="a3">
    <w:name w:val="Стиль"/>
    <w:rsid w:val="00AB0415"/>
    <w:pPr>
      <w:widowControl w:val="0"/>
      <w:autoSpaceDE w:val="0"/>
      <w:autoSpaceDN w:val="0"/>
      <w:adjustRightInd w:val="0"/>
    </w:pPr>
    <w:rPr>
      <w:rFonts w:ascii="Times New Roman" w:hAnsi="Times New Roman"/>
      <w:sz w:val="24"/>
      <w:szCs w:val="24"/>
    </w:rPr>
  </w:style>
  <w:style w:type="paragraph" w:styleId="a4">
    <w:name w:val="Balloon Text"/>
    <w:basedOn w:val="a"/>
    <w:link w:val="a5"/>
    <w:uiPriority w:val="99"/>
    <w:semiHidden/>
    <w:unhideWhenUsed/>
    <w:rsid w:val="00AB0415"/>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AB0415"/>
    <w:rPr>
      <w:rFonts w:ascii="Tahoma" w:hAnsi="Tahoma" w:cs="Tahoma"/>
      <w:sz w:val="16"/>
      <w:szCs w:val="16"/>
    </w:rPr>
  </w:style>
  <w:style w:type="paragraph" w:styleId="a6">
    <w:name w:val="List Paragraph"/>
    <w:basedOn w:val="a"/>
    <w:uiPriority w:val="34"/>
    <w:qFormat/>
    <w:rsid w:val="009303EC"/>
    <w:pPr>
      <w:ind w:left="720"/>
      <w:contextualSpacing/>
    </w:pPr>
  </w:style>
  <w:style w:type="paragraph" w:styleId="a7">
    <w:name w:val="header"/>
    <w:basedOn w:val="a"/>
    <w:link w:val="a8"/>
    <w:uiPriority w:val="99"/>
    <w:unhideWhenUsed/>
    <w:rsid w:val="00247388"/>
    <w:pPr>
      <w:tabs>
        <w:tab w:val="center" w:pos="4677"/>
        <w:tab w:val="right" w:pos="9355"/>
      </w:tabs>
      <w:spacing w:after="0" w:line="240" w:lineRule="auto"/>
    </w:pPr>
  </w:style>
  <w:style w:type="character" w:customStyle="1" w:styleId="a8">
    <w:name w:val="Верхний колонтитул Знак"/>
    <w:link w:val="a7"/>
    <w:uiPriority w:val="99"/>
    <w:locked/>
    <w:rsid w:val="00247388"/>
    <w:rPr>
      <w:rFonts w:cs="Times New Roman"/>
    </w:rPr>
  </w:style>
  <w:style w:type="paragraph" w:styleId="a9">
    <w:name w:val="footer"/>
    <w:basedOn w:val="a"/>
    <w:link w:val="aa"/>
    <w:uiPriority w:val="99"/>
    <w:semiHidden/>
    <w:unhideWhenUsed/>
    <w:rsid w:val="00247388"/>
    <w:pPr>
      <w:tabs>
        <w:tab w:val="center" w:pos="4677"/>
        <w:tab w:val="right" w:pos="9355"/>
      </w:tabs>
      <w:spacing w:after="0" w:line="240" w:lineRule="auto"/>
    </w:pPr>
  </w:style>
  <w:style w:type="character" w:customStyle="1" w:styleId="aa">
    <w:name w:val="Нижний колонтитул Знак"/>
    <w:link w:val="a9"/>
    <w:uiPriority w:val="99"/>
    <w:semiHidden/>
    <w:locked/>
    <w:rsid w:val="00247388"/>
    <w:rPr>
      <w:rFonts w:cs="Times New Roman"/>
    </w:rPr>
  </w:style>
  <w:style w:type="character" w:styleId="ab">
    <w:name w:val="line number"/>
    <w:uiPriority w:val="99"/>
    <w:semiHidden/>
    <w:unhideWhenUsed/>
    <w:rsid w:val="0065323C"/>
    <w:rPr>
      <w:rFonts w:cs="Times New Roman"/>
    </w:rPr>
  </w:style>
  <w:style w:type="paragraph" w:styleId="ac">
    <w:name w:val="Document Map"/>
    <w:basedOn w:val="a"/>
    <w:link w:val="ad"/>
    <w:uiPriority w:val="99"/>
    <w:semiHidden/>
    <w:unhideWhenUsed/>
    <w:rsid w:val="0015003C"/>
    <w:pPr>
      <w:spacing w:after="0" w:line="240" w:lineRule="auto"/>
    </w:pPr>
    <w:rPr>
      <w:rFonts w:ascii="Tahoma" w:hAnsi="Tahoma" w:cs="Tahoma"/>
      <w:sz w:val="16"/>
      <w:szCs w:val="16"/>
    </w:rPr>
  </w:style>
  <w:style w:type="character" w:customStyle="1" w:styleId="ad">
    <w:name w:val="Схема документа Знак"/>
    <w:link w:val="ac"/>
    <w:uiPriority w:val="99"/>
    <w:semiHidden/>
    <w:locked/>
    <w:rsid w:val="0015003C"/>
    <w:rPr>
      <w:rFonts w:ascii="Tahoma" w:hAnsi="Tahoma" w:cs="Tahoma"/>
      <w:sz w:val="16"/>
      <w:szCs w:val="16"/>
    </w:rPr>
  </w:style>
  <w:style w:type="paragraph" w:customStyle="1" w:styleId="ConsNonformat">
    <w:name w:val="ConsNonformat"/>
    <w:link w:val="ConsNonformat0"/>
    <w:rsid w:val="00F919A3"/>
    <w:pPr>
      <w:widowControl w:val="0"/>
      <w:autoSpaceDE w:val="0"/>
      <w:autoSpaceDN w:val="0"/>
      <w:adjustRightInd w:val="0"/>
    </w:pPr>
    <w:rPr>
      <w:rFonts w:ascii="Courier New" w:hAnsi="Courier New" w:cs="Courier New"/>
    </w:rPr>
  </w:style>
  <w:style w:type="character" w:customStyle="1" w:styleId="ConsNonformat0">
    <w:name w:val="ConsNonformat Знак"/>
    <w:link w:val="ConsNonformat"/>
    <w:locked/>
    <w:rsid w:val="00F919A3"/>
    <w:rPr>
      <w:rFonts w:ascii="Courier New" w:hAnsi="Courier New" w:cs="Courier New"/>
      <w:sz w:val="20"/>
      <w:szCs w:val="20"/>
    </w:rPr>
  </w:style>
  <w:style w:type="paragraph" w:styleId="ae">
    <w:name w:val="Body Text"/>
    <w:basedOn w:val="a"/>
    <w:link w:val="af"/>
    <w:uiPriority w:val="99"/>
    <w:semiHidden/>
    <w:rsid w:val="00857A79"/>
    <w:pPr>
      <w:widowControl w:val="0"/>
      <w:spacing w:after="0" w:line="240" w:lineRule="auto"/>
      <w:jc w:val="both"/>
    </w:pPr>
    <w:rPr>
      <w:rFonts w:ascii="Times New Roman" w:hAnsi="Times New Roman"/>
      <w:sz w:val="26"/>
      <w:szCs w:val="20"/>
    </w:rPr>
  </w:style>
  <w:style w:type="character" w:customStyle="1" w:styleId="af">
    <w:name w:val="Основной текст Знак"/>
    <w:link w:val="ae"/>
    <w:uiPriority w:val="99"/>
    <w:semiHidden/>
    <w:locked/>
    <w:rsid w:val="00857A79"/>
    <w:rPr>
      <w:rFonts w:ascii="Times New Roman" w:hAnsi="Times New Roman" w:cs="Times New Roman"/>
      <w:snapToGrid w:val="0"/>
      <w:sz w:val="20"/>
      <w:szCs w:val="20"/>
    </w:rPr>
  </w:style>
  <w:style w:type="paragraph" w:styleId="af0">
    <w:name w:val="footnote text"/>
    <w:basedOn w:val="a"/>
    <w:link w:val="af1"/>
    <w:uiPriority w:val="99"/>
    <w:semiHidden/>
    <w:unhideWhenUsed/>
    <w:rsid w:val="00857A79"/>
    <w:pPr>
      <w:spacing w:after="0" w:line="240" w:lineRule="auto"/>
    </w:pPr>
    <w:rPr>
      <w:rFonts w:ascii="Times New Roman" w:hAnsi="Times New Roman"/>
      <w:sz w:val="20"/>
      <w:szCs w:val="20"/>
    </w:rPr>
  </w:style>
  <w:style w:type="character" w:customStyle="1" w:styleId="af1">
    <w:name w:val="Текст сноски Знак"/>
    <w:link w:val="af0"/>
    <w:uiPriority w:val="99"/>
    <w:semiHidden/>
    <w:locked/>
    <w:rsid w:val="00857A79"/>
    <w:rPr>
      <w:rFonts w:ascii="Times New Roman" w:hAnsi="Times New Roman" w:cs="Times New Roman"/>
      <w:sz w:val="20"/>
      <w:szCs w:val="20"/>
    </w:rPr>
  </w:style>
  <w:style w:type="character" w:styleId="af2">
    <w:name w:val="footnote reference"/>
    <w:uiPriority w:val="99"/>
    <w:semiHidden/>
    <w:unhideWhenUsed/>
    <w:rsid w:val="00857A79"/>
    <w:rPr>
      <w:rFonts w:cs="Times New Roman"/>
      <w:vertAlign w:val="superscript"/>
    </w:rPr>
  </w:style>
  <w:style w:type="character" w:styleId="af3">
    <w:name w:val="Placeholder Text"/>
    <w:uiPriority w:val="99"/>
    <w:semiHidden/>
    <w:rsid w:val="002E74E3"/>
    <w:rPr>
      <w:rFonts w:cs="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6A5118-F759-418E-AE88-D95F87AE71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1892</Words>
  <Characters>10790</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РОЖКО СВЕТЛАНА АЛЕКСАНДРОВНА;Светик</dc:creator>
  <cp:keywords/>
  <dc:description/>
  <cp:lastModifiedBy>admin</cp:lastModifiedBy>
  <cp:revision>2</cp:revision>
  <cp:lastPrinted>2009-11-27T16:50:00Z</cp:lastPrinted>
  <dcterms:created xsi:type="dcterms:W3CDTF">2014-03-27T13:05:00Z</dcterms:created>
  <dcterms:modified xsi:type="dcterms:W3CDTF">2014-03-27T13:05:00Z</dcterms:modified>
</cp:coreProperties>
</file>