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0D15" w:rsidRPr="00D1707B" w:rsidRDefault="00390D15" w:rsidP="00A143E4">
      <w:pPr>
        <w:spacing w:line="360" w:lineRule="auto"/>
        <w:ind w:left="-540" w:right="-5" w:firstLine="540"/>
        <w:jc w:val="center"/>
        <w:rPr>
          <w:b/>
          <w:bCs/>
          <w:sz w:val="36"/>
          <w:szCs w:val="36"/>
          <w:u w:val="single"/>
        </w:rPr>
      </w:pPr>
      <w:r w:rsidRPr="00D1707B">
        <w:rPr>
          <w:b/>
          <w:bCs/>
          <w:sz w:val="36"/>
          <w:szCs w:val="36"/>
          <w:u w:val="single"/>
        </w:rPr>
        <w:t>Содержание</w:t>
      </w:r>
    </w:p>
    <w:p w:rsidR="00390D15" w:rsidRDefault="00390D15" w:rsidP="00A143E4">
      <w:pPr>
        <w:ind w:left="-540" w:right="-5"/>
      </w:pPr>
    </w:p>
    <w:p w:rsidR="00390D15" w:rsidRPr="00D1707B" w:rsidRDefault="00390D15" w:rsidP="005E0C85">
      <w:pPr>
        <w:spacing w:line="312" w:lineRule="auto"/>
        <w:ind w:right="-5"/>
        <w:rPr>
          <w:sz w:val="32"/>
          <w:szCs w:val="32"/>
        </w:rPr>
      </w:pPr>
      <w:r w:rsidRPr="00D1707B">
        <w:rPr>
          <w:sz w:val="32"/>
          <w:szCs w:val="32"/>
        </w:rPr>
        <w:t>Виды воздействия на животный мир и их последствия</w:t>
      </w:r>
      <w:r>
        <w:rPr>
          <w:sz w:val="32"/>
          <w:szCs w:val="32"/>
        </w:rPr>
        <w:t>…</w:t>
      </w:r>
      <w:r w:rsidR="005E0C85">
        <w:rPr>
          <w:sz w:val="32"/>
          <w:szCs w:val="32"/>
        </w:rPr>
        <w:t>.</w:t>
      </w:r>
      <w:r>
        <w:rPr>
          <w:sz w:val="32"/>
          <w:szCs w:val="32"/>
        </w:rPr>
        <w:t>………</w:t>
      </w:r>
      <w:r w:rsidR="007A7DBB">
        <w:rPr>
          <w:sz w:val="32"/>
          <w:szCs w:val="32"/>
        </w:rPr>
        <w:t>2</w:t>
      </w:r>
    </w:p>
    <w:p w:rsidR="00390D15" w:rsidRPr="00D1707B" w:rsidRDefault="00390D15" w:rsidP="00A143E4">
      <w:pPr>
        <w:spacing w:line="312" w:lineRule="auto"/>
        <w:ind w:left="-540" w:right="-5" w:firstLine="540"/>
        <w:rPr>
          <w:sz w:val="32"/>
          <w:szCs w:val="32"/>
        </w:rPr>
      </w:pPr>
      <w:r w:rsidRPr="00D1707B">
        <w:rPr>
          <w:sz w:val="32"/>
          <w:szCs w:val="32"/>
        </w:rPr>
        <w:t>Управление использованием, охраной и воспроизводством биологичес</w:t>
      </w:r>
      <w:r>
        <w:rPr>
          <w:sz w:val="32"/>
          <w:szCs w:val="32"/>
        </w:rPr>
        <w:t>ких видов ресурсов………………………………………….</w:t>
      </w:r>
      <w:r w:rsidR="007A7DBB">
        <w:rPr>
          <w:sz w:val="32"/>
          <w:szCs w:val="32"/>
        </w:rPr>
        <w:t>4</w:t>
      </w:r>
    </w:p>
    <w:p w:rsidR="00390D15" w:rsidRPr="00D1707B" w:rsidRDefault="00390D15" w:rsidP="00A143E4">
      <w:pPr>
        <w:spacing w:line="312" w:lineRule="auto"/>
        <w:ind w:left="-540" w:right="-5" w:firstLine="539"/>
        <w:rPr>
          <w:sz w:val="32"/>
          <w:szCs w:val="32"/>
        </w:rPr>
      </w:pPr>
      <w:r w:rsidRPr="00D1707B">
        <w:rPr>
          <w:sz w:val="32"/>
          <w:szCs w:val="32"/>
        </w:rPr>
        <w:t>Учет</w:t>
      </w:r>
      <w:r>
        <w:rPr>
          <w:sz w:val="32"/>
          <w:szCs w:val="32"/>
        </w:rPr>
        <w:t>…………………………………………………………………..</w:t>
      </w:r>
      <w:r w:rsidR="007A7DBB">
        <w:rPr>
          <w:sz w:val="32"/>
          <w:szCs w:val="32"/>
        </w:rPr>
        <w:t>5</w:t>
      </w:r>
    </w:p>
    <w:p w:rsidR="00390D15" w:rsidRPr="00D1707B" w:rsidRDefault="00390D15" w:rsidP="00A143E4">
      <w:pPr>
        <w:spacing w:line="312" w:lineRule="auto"/>
        <w:ind w:left="-540" w:right="-5" w:firstLine="539"/>
        <w:rPr>
          <w:sz w:val="32"/>
          <w:szCs w:val="32"/>
        </w:rPr>
      </w:pPr>
      <w:r w:rsidRPr="00D1707B">
        <w:rPr>
          <w:sz w:val="32"/>
          <w:szCs w:val="32"/>
        </w:rPr>
        <w:t>Нормирование</w:t>
      </w:r>
      <w:r>
        <w:rPr>
          <w:sz w:val="32"/>
          <w:szCs w:val="32"/>
        </w:rPr>
        <w:t>……………………………………………………….</w:t>
      </w:r>
      <w:r w:rsidR="007A7DBB">
        <w:rPr>
          <w:sz w:val="32"/>
          <w:szCs w:val="32"/>
        </w:rPr>
        <w:t>6</w:t>
      </w:r>
    </w:p>
    <w:p w:rsidR="00390D15" w:rsidRPr="00D1707B" w:rsidRDefault="00390D15" w:rsidP="00A143E4">
      <w:pPr>
        <w:spacing w:line="312" w:lineRule="auto"/>
        <w:ind w:left="-540" w:right="-5" w:firstLine="539"/>
        <w:rPr>
          <w:sz w:val="32"/>
          <w:szCs w:val="32"/>
        </w:rPr>
      </w:pPr>
      <w:r w:rsidRPr="00D1707B">
        <w:rPr>
          <w:sz w:val="32"/>
          <w:szCs w:val="32"/>
        </w:rPr>
        <w:t>Лицензирование</w:t>
      </w:r>
      <w:r>
        <w:rPr>
          <w:sz w:val="32"/>
          <w:szCs w:val="32"/>
        </w:rPr>
        <w:t>……………………………………………………..</w:t>
      </w:r>
      <w:r w:rsidR="007A7DBB">
        <w:rPr>
          <w:sz w:val="32"/>
          <w:szCs w:val="32"/>
        </w:rPr>
        <w:t>7</w:t>
      </w:r>
    </w:p>
    <w:p w:rsidR="00390D15" w:rsidRPr="00D1707B" w:rsidRDefault="00390D15" w:rsidP="00A143E4">
      <w:pPr>
        <w:spacing w:line="312" w:lineRule="auto"/>
        <w:ind w:left="-540" w:right="-5" w:firstLine="539"/>
        <w:rPr>
          <w:sz w:val="32"/>
          <w:szCs w:val="32"/>
        </w:rPr>
      </w:pPr>
      <w:r w:rsidRPr="00D1707B">
        <w:rPr>
          <w:sz w:val="32"/>
          <w:szCs w:val="32"/>
        </w:rPr>
        <w:t>Государственная экологическая экспертиза (ГЭЭ)</w:t>
      </w:r>
      <w:r>
        <w:rPr>
          <w:sz w:val="32"/>
          <w:szCs w:val="32"/>
        </w:rPr>
        <w:t>……………….</w:t>
      </w:r>
      <w:r w:rsidR="007A7DBB">
        <w:rPr>
          <w:sz w:val="32"/>
          <w:szCs w:val="32"/>
        </w:rPr>
        <w:t>7</w:t>
      </w:r>
    </w:p>
    <w:p w:rsidR="00390D15" w:rsidRPr="00D1707B" w:rsidRDefault="00390D15" w:rsidP="00A143E4">
      <w:pPr>
        <w:spacing w:line="312" w:lineRule="auto"/>
        <w:ind w:left="-540" w:right="-5" w:firstLine="539"/>
        <w:rPr>
          <w:sz w:val="32"/>
          <w:szCs w:val="32"/>
        </w:rPr>
      </w:pPr>
      <w:r w:rsidRPr="00D1707B">
        <w:rPr>
          <w:sz w:val="32"/>
          <w:szCs w:val="32"/>
        </w:rPr>
        <w:t>Меры по охране и регулированию использования биологических видов ресурсов</w:t>
      </w:r>
      <w:r>
        <w:rPr>
          <w:sz w:val="32"/>
          <w:szCs w:val="32"/>
        </w:rPr>
        <w:t>…………………………………………………………..</w:t>
      </w:r>
      <w:r w:rsidR="007A7DBB">
        <w:rPr>
          <w:sz w:val="32"/>
          <w:szCs w:val="32"/>
        </w:rPr>
        <w:t>8</w:t>
      </w:r>
    </w:p>
    <w:p w:rsidR="00390D15" w:rsidRDefault="00390D15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7A7DBB" w:rsidRDefault="007A7DBB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Default="00A143E4" w:rsidP="00A143E4">
      <w:pPr>
        <w:ind w:left="-540" w:right="-5"/>
      </w:pPr>
    </w:p>
    <w:p w:rsidR="00A143E4" w:rsidRPr="00F51C45" w:rsidRDefault="00A143E4" w:rsidP="00A143E4">
      <w:pPr>
        <w:spacing w:line="360" w:lineRule="auto"/>
        <w:ind w:left="-540" w:right="-5" w:firstLine="540"/>
        <w:jc w:val="center"/>
        <w:rPr>
          <w:b/>
          <w:bCs/>
          <w:sz w:val="36"/>
          <w:szCs w:val="36"/>
          <w:u w:val="single"/>
        </w:rPr>
      </w:pPr>
      <w:r w:rsidRPr="00F51C45">
        <w:rPr>
          <w:b/>
          <w:bCs/>
          <w:sz w:val="36"/>
          <w:szCs w:val="36"/>
          <w:u w:val="single"/>
        </w:rPr>
        <w:t>Охрана животного мира</w:t>
      </w: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К животным относят обычно такие живые существа, которые питают</w:t>
      </w:r>
      <w:r w:rsidRPr="009A60BE">
        <w:rPr>
          <w:sz w:val="28"/>
          <w:szCs w:val="28"/>
        </w:rPr>
        <w:softHyphen/>
        <w:t>ся готовыми органическими соединениями. Органическую пищу животные получают, поедая растения или других животных. В зависимости от уровня организации животных делят на две основные группы. Первая группа объе</w:t>
      </w:r>
      <w:r w:rsidRPr="009A60BE">
        <w:rPr>
          <w:sz w:val="28"/>
          <w:szCs w:val="28"/>
        </w:rPr>
        <w:softHyphen/>
        <w:t>диняет простейшие или одноклеточные организмы. Вторая – многоклеточ</w:t>
      </w:r>
      <w:r w:rsidRPr="009A60BE">
        <w:rPr>
          <w:sz w:val="28"/>
          <w:szCs w:val="28"/>
        </w:rPr>
        <w:softHyphen/>
        <w:t>ные. Известно около 1,5 млн. видов животных.</w:t>
      </w: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Pr="00AC47BA" w:rsidRDefault="00A143E4" w:rsidP="00A143E4">
      <w:pPr>
        <w:spacing w:line="360" w:lineRule="auto"/>
        <w:ind w:left="-540" w:right="-5" w:firstLine="540"/>
        <w:jc w:val="center"/>
        <w:rPr>
          <w:b/>
          <w:bCs/>
          <w:sz w:val="32"/>
          <w:szCs w:val="32"/>
        </w:rPr>
      </w:pPr>
      <w:r w:rsidRPr="00AC47BA">
        <w:rPr>
          <w:b/>
          <w:bCs/>
          <w:sz w:val="32"/>
          <w:szCs w:val="32"/>
        </w:rPr>
        <w:t>Виды воздействия на животный мир и их последствия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Ресурсы животного мира относятся к биологическим ресурсам. Основным отличием биологических ресурсов является их само</w:t>
      </w:r>
      <w:r w:rsidRPr="009A60BE">
        <w:rPr>
          <w:sz w:val="28"/>
          <w:szCs w:val="28"/>
        </w:rPr>
        <w:softHyphen/>
        <w:t>воспроизводимость – восстановление численности за определенный проме</w:t>
      </w:r>
      <w:r w:rsidRPr="009A60BE">
        <w:rPr>
          <w:sz w:val="28"/>
          <w:szCs w:val="28"/>
        </w:rPr>
        <w:softHyphen/>
        <w:t>жуток времени. Этот признак биоресурсов показывает, что при условии их рационального использования эксплуатация этих ресурсов возможна в тече</w:t>
      </w:r>
      <w:r w:rsidRPr="009A60BE">
        <w:rPr>
          <w:sz w:val="28"/>
          <w:szCs w:val="28"/>
        </w:rPr>
        <w:softHyphen/>
        <w:t>ние неограниченно длительного периода.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 настоящий момент можно выделить два основных направления, по которым идет воздействие на животный мир.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Первое направление – прямое (целенаправленное) воздействие на оп</w:t>
      </w:r>
      <w:r w:rsidRPr="009A60BE">
        <w:rPr>
          <w:sz w:val="28"/>
          <w:szCs w:val="28"/>
        </w:rPr>
        <w:softHyphen/>
        <w:t>ределенные виды животных (отлов, отстрел), вклю</w:t>
      </w:r>
      <w:r w:rsidRPr="009A60BE">
        <w:rPr>
          <w:sz w:val="28"/>
          <w:szCs w:val="28"/>
        </w:rPr>
        <w:softHyphen/>
        <w:t>чающее и незаконное изъятие видов.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Второе направление – опосредованное воздействие:</w:t>
      </w:r>
    </w:p>
    <w:p w:rsidR="00A143E4" w:rsidRPr="009A60BE" w:rsidRDefault="00A143E4" w:rsidP="00A143E4">
      <w:pPr>
        <w:widowControl w:val="0"/>
        <w:numPr>
          <w:ilvl w:val="0"/>
          <w:numId w:val="1"/>
        </w:numPr>
        <w:tabs>
          <w:tab w:val="clear" w:pos="18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126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загрязнение окружающей среды (биологическое и микробиологи</w:t>
      </w:r>
      <w:r w:rsidRPr="009A60BE">
        <w:rPr>
          <w:sz w:val="28"/>
          <w:szCs w:val="28"/>
        </w:rPr>
        <w:softHyphen/>
        <w:t>ческое);</w:t>
      </w:r>
    </w:p>
    <w:p w:rsidR="00A143E4" w:rsidRPr="009A60BE" w:rsidRDefault="00A143E4" w:rsidP="00A143E4">
      <w:pPr>
        <w:widowControl w:val="0"/>
        <w:numPr>
          <w:ilvl w:val="0"/>
          <w:numId w:val="1"/>
        </w:numPr>
        <w:tabs>
          <w:tab w:val="clear" w:pos="18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126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изменение среды обитания;</w:t>
      </w:r>
    </w:p>
    <w:p w:rsidR="00A143E4" w:rsidRPr="009A60BE" w:rsidRDefault="00A143E4" w:rsidP="00A143E4">
      <w:pPr>
        <w:widowControl w:val="0"/>
        <w:numPr>
          <w:ilvl w:val="0"/>
          <w:numId w:val="1"/>
        </w:numPr>
        <w:tabs>
          <w:tab w:val="clear" w:pos="18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126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хозяйственная деятельность;</w:t>
      </w:r>
    </w:p>
    <w:p w:rsidR="00A143E4" w:rsidRPr="009A60BE" w:rsidRDefault="00A143E4" w:rsidP="00A143E4">
      <w:pPr>
        <w:widowControl w:val="0"/>
        <w:numPr>
          <w:ilvl w:val="0"/>
          <w:numId w:val="1"/>
        </w:numPr>
        <w:tabs>
          <w:tab w:val="clear" w:pos="18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126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интродукция новых видов.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Биологическое загрязнение – это привнесение в среду и размножение в ней нежелательных для человека организмов.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Микробиологическое (микробное) загрязнение – появление в среде необычно большого числа микроорганизмов, связанное с массовым их раз</w:t>
      </w:r>
      <w:r w:rsidRPr="009A60BE">
        <w:rPr>
          <w:sz w:val="28"/>
          <w:szCs w:val="28"/>
        </w:rPr>
        <w:softHyphen/>
        <w:t>множением, или же приобретение ранее безвредной формой микроорганиз</w:t>
      </w:r>
      <w:r w:rsidRPr="009A60BE">
        <w:rPr>
          <w:sz w:val="28"/>
          <w:szCs w:val="28"/>
        </w:rPr>
        <w:softHyphen/>
        <w:t>мов патогенных свойств.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Изменение среды обитания возможно под воздействием естественных причин, а также под влиянием антропогенной деятельности. Например, изменение зооценоза под влиянием пожара, возникшего в результате грозы, или в результате вырубки леса.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Строительство дорог, ГЭС, мелиоративные и другие работы – все это примеры хозяйственной деятельности человека, опосредованно влияющей на объекты животного мира.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Хорошо известно, что изменения условий обитания, происходящие вследствие естественных причин или вызванные хозяйственной деятельно</w:t>
      </w:r>
      <w:r w:rsidRPr="009A60BE">
        <w:rPr>
          <w:sz w:val="28"/>
          <w:szCs w:val="28"/>
        </w:rPr>
        <w:softHyphen/>
        <w:t>стью человека, определяют изменения в составе животного мира: уменьшается численность одних видов и увеличивается других, об</w:t>
      </w:r>
      <w:r w:rsidRPr="009A60BE">
        <w:rPr>
          <w:sz w:val="28"/>
          <w:szCs w:val="28"/>
        </w:rPr>
        <w:softHyphen/>
        <w:t>ладающих большей экологической пластичностью и нашедших в изменив</w:t>
      </w:r>
      <w:r w:rsidRPr="009A60BE">
        <w:rPr>
          <w:sz w:val="28"/>
          <w:szCs w:val="28"/>
        </w:rPr>
        <w:softHyphen/>
        <w:t>шихся условиях среды благоприятные условия для естественного воспроиз</w:t>
      </w:r>
      <w:r w:rsidRPr="009A60BE">
        <w:rPr>
          <w:sz w:val="28"/>
          <w:szCs w:val="28"/>
        </w:rPr>
        <w:softHyphen/>
        <w:t>водства.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Изменение состояния растительных ресурсов, в частности лесных, вследствие динамики площадей вырубок и молодняков вызывает локальные изменения численности лося. Изменения в размерах площадей спелых и перестойных лесов служат одной из основных причин изменений численно</w:t>
      </w:r>
      <w:r w:rsidRPr="009A60BE">
        <w:rPr>
          <w:sz w:val="28"/>
          <w:szCs w:val="28"/>
        </w:rPr>
        <w:softHyphen/>
        <w:t>сти белки, так как динамика ресурсов этого вида тесно коррелирует (связа</w:t>
      </w:r>
      <w:r w:rsidRPr="009A60BE">
        <w:rPr>
          <w:sz w:val="28"/>
          <w:szCs w:val="28"/>
        </w:rPr>
        <w:softHyphen/>
        <w:t>но) с цикличностью урожайности сосны и ели.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Примеры о взаимосвязи изменений условий обитания и численности группировок (ассоциаций) отдельных видов животных и растений, являю</w:t>
      </w:r>
      <w:r w:rsidRPr="009A60BE">
        <w:rPr>
          <w:sz w:val="28"/>
          <w:szCs w:val="28"/>
        </w:rPr>
        <w:softHyphen/>
        <w:t>щихся компонентами естественных экосистем, могут быть приведены в го</w:t>
      </w:r>
      <w:r w:rsidRPr="009A60BE">
        <w:rPr>
          <w:sz w:val="28"/>
          <w:szCs w:val="28"/>
        </w:rPr>
        <w:softHyphen/>
        <w:t>раздо большем объеме. В данном случае они нужны лишь для того, чтобы подчеркнуть многообразие факторов, определяющих состояние ре</w:t>
      </w:r>
      <w:r w:rsidRPr="009A60BE">
        <w:rPr>
          <w:sz w:val="28"/>
          <w:szCs w:val="28"/>
        </w:rPr>
        <w:softHyphen/>
        <w:t>сурсов разных видов животных и растений.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Интродукция новых видов без тщательного изучения и научного обоснования может привести к нарушению природного баланса. К этому же результату приведет реинтродукция без доказательства сохранения условий существования прежде обитавшего вида.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 результате прямого истребления и косвенного воздействия проис</w:t>
      </w:r>
      <w:r w:rsidRPr="009A60BE">
        <w:rPr>
          <w:sz w:val="28"/>
          <w:szCs w:val="28"/>
        </w:rPr>
        <w:softHyphen/>
        <w:t>ходит обеднение и безвозвратная потеря природного генофонда, нарушение экосистем и изменение отдельных параметров, биосферы ведущее, как пра</w:t>
      </w:r>
      <w:r w:rsidRPr="009A60BE">
        <w:rPr>
          <w:sz w:val="28"/>
          <w:szCs w:val="28"/>
        </w:rPr>
        <w:softHyphen/>
        <w:t>вило, к уменьшению ее устойчивости.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 связи этим перед человечеством встают серьезные экологи</w:t>
      </w:r>
      <w:r w:rsidRPr="009A60BE">
        <w:rPr>
          <w:sz w:val="28"/>
          <w:szCs w:val="28"/>
        </w:rPr>
        <w:softHyphen/>
        <w:t>ческие проблемы, основные из которых:</w:t>
      </w:r>
    </w:p>
    <w:p w:rsidR="00A143E4" w:rsidRPr="009A60BE" w:rsidRDefault="00A143E4" w:rsidP="00A143E4">
      <w:pPr>
        <w:widowControl w:val="0"/>
        <w:numPr>
          <w:ilvl w:val="0"/>
          <w:numId w:val="2"/>
        </w:numPr>
        <w:tabs>
          <w:tab w:val="clear" w:pos="-36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72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увеличение загрязнения окружающей среды;</w:t>
      </w:r>
    </w:p>
    <w:p w:rsidR="00A143E4" w:rsidRPr="009A60BE" w:rsidRDefault="00A143E4" w:rsidP="00A143E4">
      <w:pPr>
        <w:widowControl w:val="0"/>
        <w:numPr>
          <w:ilvl w:val="0"/>
          <w:numId w:val="2"/>
        </w:numPr>
        <w:tabs>
          <w:tab w:val="clear" w:pos="-36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72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изменения в составе атмосферы;</w:t>
      </w:r>
    </w:p>
    <w:p w:rsidR="00A143E4" w:rsidRPr="009A60BE" w:rsidRDefault="00A143E4" w:rsidP="00A143E4">
      <w:pPr>
        <w:widowControl w:val="0"/>
        <w:numPr>
          <w:ilvl w:val="0"/>
          <w:numId w:val="2"/>
        </w:numPr>
        <w:tabs>
          <w:tab w:val="clear" w:pos="-36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72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видовое обеднение животного мира;</w:t>
      </w:r>
    </w:p>
    <w:p w:rsidR="00A143E4" w:rsidRPr="009A60BE" w:rsidRDefault="00A143E4" w:rsidP="00A143E4">
      <w:pPr>
        <w:widowControl w:val="0"/>
        <w:numPr>
          <w:ilvl w:val="0"/>
          <w:numId w:val="2"/>
        </w:numPr>
        <w:tabs>
          <w:tab w:val="clear" w:pos="-36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72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увеличение видов, сопутствующих человеку (тараканы, крысы, врановые);</w:t>
      </w:r>
    </w:p>
    <w:p w:rsidR="00A143E4" w:rsidRPr="009A60BE" w:rsidRDefault="00A143E4" w:rsidP="00A143E4">
      <w:pPr>
        <w:widowControl w:val="0"/>
        <w:numPr>
          <w:ilvl w:val="0"/>
          <w:numId w:val="2"/>
        </w:numPr>
        <w:tabs>
          <w:tab w:val="clear" w:pos="-360"/>
          <w:tab w:val="num" w:pos="-720"/>
        </w:tabs>
        <w:autoSpaceDE w:val="0"/>
        <w:autoSpaceDN w:val="0"/>
        <w:adjustRightInd w:val="0"/>
        <w:spacing w:line="360" w:lineRule="auto"/>
        <w:ind w:left="-540" w:right="-5" w:hanging="72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сокращение продолжительности жизни человека.</w:t>
      </w: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Pr="00AC47BA" w:rsidRDefault="00A143E4" w:rsidP="00A143E4">
      <w:pPr>
        <w:spacing w:line="360" w:lineRule="auto"/>
        <w:ind w:left="-540" w:right="-5" w:firstLine="540"/>
        <w:jc w:val="center"/>
        <w:rPr>
          <w:b/>
          <w:bCs/>
          <w:sz w:val="32"/>
          <w:szCs w:val="32"/>
        </w:rPr>
      </w:pPr>
      <w:r w:rsidRPr="00AC47BA">
        <w:rPr>
          <w:b/>
          <w:bCs/>
          <w:sz w:val="32"/>
          <w:szCs w:val="32"/>
        </w:rPr>
        <w:t xml:space="preserve">Управление использованием, охраной </w:t>
      </w:r>
    </w:p>
    <w:p w:rsidR="00A143E4" w:rsidRPr="00AC47BA" w:rsidRDefault="00A143E4" w:rsidP="00A143E4">
      <w:pPr>
        <w:spacing w:line="360" w:lineRule="auto"/>
        <w:ind w:left="-540" w:right="-5" w:firstLine="540"/>
        <w:jc w:val="center"/>
        <w:rPr>
          <w:b/>
          <w:bCs/>
          <w:sz w:val="32"/>
          <w:szCs w:val="32"/>
        </w:rPr>
      </w:pPr>
      <w:r w:rsidRPr="00AC47BA">
        <w:rPr>
          <w:b/>
          <w:bCs/>
          <w:sz w:val="32"/>
          <w:szCs w:val="32"/>
        </w:rPr>
        <w:t>и воспроизводством биологических видов ресурсов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Государственное управление использованием, охраной и воспроиз</w:t>
      </w:r>
      <w:r w:rsidRPr="009A60BE">
        <w:rPr>
          <w:sz w:val="28"/>
          <w:szCs w:val="28"/>
        </w:rPr>
        <w:softHyphen/>
        <w:t>водством биологических видов ресурсов, помимо Президента, Правительст</w:t>
      </w:r>
      <w:r w:rsidRPr="009A60BE">
        <w:rPr>
          <w:sz w:val="28"/>
          <w:szCs w:val="28"/>
        </w:rPr>
        <w:softHyphen/>
        <w:t>ва РФ и администрации субъектов Федерации, осуществляется специально уполномоченными органами по охране, контролю и регулированию исполь</w:t>
      </w:r>
      <w:r w:rsidRPr="009A60BE">
        <w:rPr>
          <w:sz w:val="28"/>
          <w:szCs w:val="28"/>
        </w:rPr>
        <w:softHyphen/>
        <w:t>зования:</w:t>
      </w:r>
    </w:p>
    <w:p w:rsidR="00A143E4" w:rsidRPr="009A60BE" w:rsidRDefault="00A143E4" w:rsidP="00A143E4">
      <w:pPr>
        <w:widowControl w:val="0"/>
        <w:numPr>
          <w:ilvl w:val="0"/>
          <w:numId w:val="3"/>
        </w:numPr>
        <w:tabs>
          <w:tab w:val="clear" w:pos="-360"/>
          <w:tab w:val="num" w:pos="-72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Госкомэкологии РФ и ее территориальными органами (управление видами животных, занесенных в Красную книгу);</w:t>
      </w:r>
    </w:p>
    <w:p w:rsidR="00A143E4" w:rsidRPr="009A60BE" w:rsidRDefault="00A143E4" w:rsidP="00A143E4">
      <w:pPr>
        <w:widowControl w:val="0"/>
        <w:numPr>
          <w:ilvl w:val="0"/>
          <w:numId w:val="3"/>
        </w:numPr>
        <w:tabs>
          <w:tab w:val="clear" w:pos="-360"/>
          <w:tab w:val="num" w:pos="-72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Роскомрыболовством, его бассейновыми управлениями и инспек</w:t>
      </w:r>
      <w:r w:rsidRPr="009A60BE">
        <w:rPr>
          <w:sz w:val="28"/>
          <w:szCs w:val="28"/>
        </w:rPr>
        <w:softHyphen/>
        <w:t>циями рыбоохраны в регионах (управление рыбными ресурсами, ресурсами водных животных);</w:t>
      </w:r>
    </w:p>
    <w:p w:rsidR="00A143E4" w:rsidRPr="009A60BE" w:rsidRDefault="00A143E4" w:rsidP="00A143E4">
      <w:pPr>
        <w:widowControl w:val="0"/>
        <w:numPr>
          <w:ilvl w:val="0"/>
          <w:numId w:val="3"/>
        </w:numPr>
        <w:tabs>
          <w:tab w:val="clear" w:pos="-360"/>
          <w:tab w:val="num" w:pos="-72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Минсельхозпродом (Департаментом по охране и использованию запасов охотничьих животных) и управлениями охотничьего хо</w:t>
      </w:r>
      <w:r w:rsidRPr="009A60BE">
        <w:rPr>
          <w:sz w:val="28"/>
          <w:szCs w:val="28"/>
        </w:rPr>
        <w:softHyphen/>
        <w:t>зяйства на местах.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Государственное управление биологическими ресурса</w:t>
      </w:r>
      <w:r>
        <w:rPr>
          <w:sz w:val="28"/>
          <w:szCs w:val="28"/>
        </w:rPr>
        <w:t>ми осуществля</w:t>
      </w:r>
      <w:r>
        <w:rPr>
          <w:sz w:val="28"/>
          <w:szCs w:val="28"/>
        </w:rPr>
        <w:softHyphen/>
        <w:t>ется на основании</w:t>
      </w:r>
      <w:r w:rsidRPr="009A60BE">
        <w:rPr>
          <w:sz w:val="28"/>
          <w:szCs w:val="28"/>
        </w:rPr>
        <w:t xml:space="preserve"> учета различных видов ре</w:t>
      </w:r>
      <w:r>
        <w:rPr>
          <w:sz w:val="28"/>
          <w:szCs w:val="28"/>
        </w:rPr>
        <w:t>сурсов и составления кадаст</w:t>
      </w:r>
      <w:r>
        <w:rPr>
          <w:sz w:val="28"/>
          <w:szCs w:val="28"/>
        </w:rPr>
        <w:softHyphen/>
        <w:t>ров,</w:t>
      </w:r>
      <w:r w:rsidRPr="009A60BE">
        <w:rPr>
          <w:sz w:val="28"/>
          <w:szCs w:val="28"/>
        </w:rPr>
        <w:t xml:space="preserve"> мониторинга ресурсов</w:t>
      </w:r>
      <w:r>
        <w:rPr>
          <w:sz w:val="28"/>
          <w:szCs w:val="28"/>
        </w:rPr>
        <w:t>,</w:t>
      </w:r>
      <w:r w:rsidRPr="009A60BE">
        <w:rPr>
          <w:sz w:val="28"/>
          <w:szCs w:val="28"/>
        </w:rPr>
        <w:t xml:space="preserve"> нормирования использования</w:t>
      </w:r>
      <w:r>
        <w:rPr>
          <w:sz w:val="28"/>
          <w:szCs w:val="28"/>
        </w:rPr>
        <w:t>,</w:t>
      </w:r>
      <w:r w:rsidRPr="009A60BE">
        <w:rPr>
          <w:sz w:val="28"/>
          <w:szCs w:val="28"/>
        </w:rPr>
        <w:t xml:space="preserve"> лицензирования, государственной экологичес</w:t>
      </w:r>
      <w:r>
        <w:rPr>
          <w:sz w:val="28"/>
          <w:szCs w:val="28"/>
        </w:rPr>
        <w:t>-</w:t>
      </w:r>
      <w:r w:rsidRPr="009A60BE">
        <w:rPr>
          <w:sz w:val="28"/>
          <w:szCs w:val="28"/>
        </w:rPr>
        <w:t>кой экспертизы.</w:t>
      </w: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Pr="004D69DC" w:rsidRDefault="00A143E4" w:rsidP="00A143E4">
      <w:pPr>
        <w:spacing w:line="360" w:lineRule="auto"/>
        <w:ind w:left="-540" w:right="-5" w:firstLine="540"/>
        <w:jc w:val="center"/>
        <w:rPr>
          <w:b/>
          <w:bCs/>
          <w:i/>
          <w:iCs/>
          <w:sz w:val="28"/>
          <w:szCs w:val="28"/>
        </w:rPr>
      </w:pPr>
      <w:r w:rsidRPr="004D69DC">
        <w:rPr>
          <w:b/>
          <w:bCs/>
          <w:i/>
          <w:iCs/>
          <w:sz w:val="28"/>
          <w:szCs w:val="28"/>
        </w:rPr>
        <w:t>Учет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Для охотничьих животных система учетов построена на комплексе зимних маршрутных учетов по следам жизнедеятельности зверей и птиц и видовых учетов, осуществляющихся в весенне-летне-осенний период; при этом обследуется не менее 10% площадей угодий, а затем данные экстраполируются на всю площадь при</w:t>
      </w:r>
      <w:r w:rsidRPr="009A60BE">
        <w:rPr>
          <w:sz w:val="28"/>
          <w:szCs w:val="28"/>
        </w:rPr>
        <w:softHyphen/>
        <w:t>годных и одинаковых по качеству стаций (на основании бонити</w:t>
      </w:r>
      <w:r w:rsidRPr="009A60BE">
        <w:rPr>
          <w:sz w:val="28"/>
          <w:szCs w:val="28"/>
        </w:rPr>
        <w:softHyphen/>
        <w:t>ровки угодий). Для рыбы используются данные пробных отловов в местах тоней и соответствующий пересчет на пригодные для обитания ихтиофау</w:t>
      </w:r>
      <w:r w:rsidRPr="009A60BE">
        <w:rPr>
          <w:sz w:val="28"/>
          <w:szCs w:val="28"/>
        </w:rPr>
        <w:softHyphen/>
        <w:t>ны участки водоемов.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Сравнительно новой формой учета состояния биологических ресурсов является разработка кадастров. Кадастры представляют собой исторически сложившиеся и оправдавшие себя формы комплексного представления ин</w:t>
      </w:r>
      <w:r w:rsidRPr="009A60BE">
        <w:rPr>
          <w:sz w:val="28"/>
          <w:szCs w:val="28"/>
        </w:rPr>
        <w:softHyphen/>
        <w:t>формации о конкретных видах ресурсов и путях их рационального использо</w:t>
      </w:r>
      <w:r w:rsidRPr="009A60BE">
        <w:rPr>
          <w:sz w:val="28"/>
          <w:szCs w:val="28"/>
        </w:rPr>
        <w:softHyphen/>
        <w:t>вания. В настоящее время можно говорить о кадастрах не только как о ло</w:t>
      </w:r>
      <w:r w:rsidRPr="009A60BE">
        <w:rPr>
          <w:sz w:val="28"/>
          <w:szCs w:val="28"/>
        </w:rPr>
        <w:softHyphen/>
        <w:t>кальном научно-практическом документе, но и как о целостной кадастровой системе учета, оценки состояния (в том числе и экономической), путях хо</w:t>
      </w:r>
      <w:r w:rsidRPr="009A60BE">
        <w:rPr>
          <w:sz w:val="28"/>
          <w:szCs w:val="28"/>
        </w:rPr>
        <w:softHyphen/>
        <w:t>зяйственного использования тех или иных видов природных ресурсов, смы</w:t>
      </w:r>
      <w:r w:rsidRPr="009A60BE">
        <w:rPr>
          <w:sz w:val="28"/>
          <w:szCs w:val="28"/>
        </w:rPr>
        <w:softHyphen/>
        <w:t>кающейся с природно-хозяйственным мониторингом.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Кадастры животного мира введены на основании Закона СССР об ох</w:t>
      </w:r>
      <w:r w:rsidRPr="009A60BE">
        <w:rPr>
          <w:sz w:val="28"/>
          <w:szCs w:val="28"/>
        </w:rPr>
        <w:softHyphen/>
        <w:t>ране и использовании животного мира (1980 г.). Кировский ВНИИОЗ был одним из первых институтов, который в 1981 г. апробировал методики и составлял видовые кадастры и кадастры охотничьих угодий (комплексные) для разных регионов страны. В кадастрах приводились сведения о местооби</w:t>
      </w:r>
      <w:r w:rsidRPr="009A60BE">
        <w:rPr>
          <w:sz w:val="28"/>
          <w:szCs w:val="28"/>
        </w:rPr>
        <w:softHyphen/>
        <w:t>таниях животных, об их численности, особенностях биологии видов, объеме использования, охране и прогнозе численности на перспективу, давалась эко</w:t>
      </w:r>
      <w:r w:rsidRPr="009A60BE">
        <w:rPr>
          <w:sz w:val="28"/>
          <w:szCs w:val="28"/>
        </w:rPr>
        <w:softHyphen/>
        <w:t>номическая оценка ресурсов.</w:t>
      </w: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Pr="004D69DC" w:rsidRDefault="00A143E4" w:rsidP="00A143E4">
      <w:pPr>
        <w:spacing w:line="360" w:lineRule="auto"/>
        <w:ind w:left="-540" w:right="-5" w:firstLine="540"/>
        <w:jc w:val="center"/>
        <w:rPr>
          <w:b/>
          <w:bCs/>
          <w:i/>
          <w:iCs/>
          <w:sz w:val="28"/>
          <w:szCs w:val="28"/>
        </w:rPr>
      </w:pPr>
      <w:r w:rsidRPr="004D69DC">
        <w:rPr>
          <w:b/>
          <w:bCs/>
          <w:i/>
          <w:iCs/>
          <w:sz w:val="28"/>
          <w:szCs w:val="28"/>
        </w:rPr>
        <w:t>Нормирование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Нормативы изъятия каждого вида биологических ресурсов определя</w:t>
      </w:r>
      <w:r w:rsidRPr="009A60BE">
        <w:rPr>
          <w:sz w:val="28"/>
          <w:szCs w:val="28"/>
        </w:rPr>
        <w:softHyphen/>
        <w:t>ются на основе их видовых особенностей, способности к самовос</w:t>
      </w:r>
      <w:r w:rsidRPr="009A60BE">
        <w:rPr>
          <w:sz w:val="28"/>
          <w:szCs w:val="28"/>
        </w:rPr>
        <w:softHyphen/>
        <w:t>становлению. Для охотничьих животных, например, величина изъятия (норматив) определена в размере годичного прироста поголовья и может коррек</w:t>
      </w:r>
      <w:r w:rsidRPr="009A60BE">
        <w:rPr>
          <w:sz w:val="28"/>
          <w:szCs w:val="28"/>
        </w:rPr>
        <w:softHyphen/>
        <w:t>тироваться с учетом метеорологических условий сезона, условий размноже</w:t>
      </w:r>
      <w:r w:rsidRPr="009A60BE">
        <w:rPr>
          <w:sz w:val="28"/>
          <w:szCs w:val="28"/>
        </w:rPr>
        <w:softHyphen/>
        <w:t>ния, смертности, возрастной структуры популяций и других показателей. У лося, с учетом числа двоен в приплоде и размера гибели, ежегодный прирост поголовья – 20-30%, а хозяйственный прирост (по числу годовиков) – 10-16% стада, поэтому и норма отстрела не выше 15% (обычно 10%). Хозяйст</w:t>
      </w:r>
      <w:r w:rsidRPr="009A60BE">
        <w:rPr>
          <w:sz w:val="28"/>
          <w:szCs w:val="28"/>
        </w:rPr>
        <w:softHyphen/>
        <w:t>венный прирост кабана – 10-15% (по сеголеткам до 50%), таковы и нормы отстрела (если не требуется снижения его численности). У массовых видов животных в зависимости от фазы динамики численности нормы дифференцированы: при подъеме численности они увеличиваются, при уменьшении – снижаются. Белка может давать за сезон размножения два помета, и при пятидесятипро</w:t>
      </w:r>
      <w:r w:rsidRPr="009A60BE">
        <w:rPr>
          <w:sz w:val="28"/>
          <w:szCs w:val="28"/>
        </w:rPr>
        <w:softHyphen/>
        <w:t>центной смертности бельчат годичный прирост поголовья может составлять 100-500%. В годы высокой численности допускается изъятие до 300% ис</w:t>
      </w:r>
      <w:r w:rsidRPr="009A60BE">
        <w:rPr>
          <w:sz w:val="28"/>
          <w:szCs w:val="28"/>
        </w:rPr>
        <w:softHyphen/>
        <w:t>ходной численности. У тетерева норма отстрела 20% для токовиков (весен</w:t>
      </w:r>
      <w:r w:rsidRPr="009A60BE">
        <w:rPr>
          <w:sz w:val="28"/>
          <w:szCs w:val="28"/>
        </w:rPr>
        <w:softHyphen/>
        <w:t>няя охота) или 15% осенней численности. У рябчика нормы отстрела от осенней численности аналогичны.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 целом регламентация добычи животных должна обеспечить долго</w:t>
      </w:r>
      <w:r w:rsidRPr="009A60BE">
        <w:rPr>
          <w:sz w:val="28"/>
          <w:szCs w:val="28"/>
        </w:rPr>
        <w:softHyphen/>
        <w:t>временное неистощительное использование ресурсов животного мира и представляет собой систему приемов и мер, направленных на получение максимальной продукции при сохранении оптимальной биологической про</w:t>
      </w:r>
      <w:r w:rsidRPr="009A60BE">
        <w:rPr>
          <w:sz w:val="28"/>
          <w:szCs w:val="28"/>
        </w:rPr>
        <w:softHyphen/>
        <w:t>дуктивности эксплуатируемых популяций животных. Простейшие формы регламентации – пространственные ограничения и запреты: террито</w:t>
      </w:r>
      <w:r w:rsidRPr="009A60BE">
        <w:rPr>
          <w:sz w:val="28"/>
          <w:szCs w:val="28"/>
        </w:rPr>
        <w:softHyphen/>
        <w:t>риальные (в зонах покоя, заказниках, воспроизводственных участках); вре</w:t>
      </w:r>
      <w:r w:rsidRPr="009A60BE">
        <w:rPr>
          <w:sz w:val="28"/>
          <w:szCs w:val="28"/>
        </w:rPr>
        <w:softHyphen/>
        <w:t>менные (по срокам добычи), причем круглогодичные рациональны лишь в тех случаях, когда снижение численности вызвано перепромыслом. Норми</w:t>
      </w:r>
      <w:r w:rsidRPr="009A60BE">
        <w:rPr>
          <w:sz w:val="28"/>
          <w:szCs w:val="28"/>
        </w:rPr>
        <w:softHyphen/>
        <w:t>рование, также относящееся к регламентации изъятия, помимо охотничьего хозяйства начинает внедряться и в любительское рыболовство в форме огра</w:t>
      </w:r>
      <w:r w:rsidRPr="009A60BE">
        <w:rPr>
          <w:sz w:val="28"/>
          <w:szCs w:val="28"/>
        </w:rPr>
        <w:softHyphen/>
        <w:t>ничений по видам орудий лова и размеру ячеи. Следует помнить, что регла</w:t>
      </w:r>
      <w:r w:rsidRPr="009A60BE">
        <w:rPr>
          <w:sz w:val="28"/>
          <w:szCs w:val="28"/>
        </w:rPr>
        <w:softHyphen/>
        <w:t>ментация добычи – подвижная функциональная система и для ее правильно</w:t>
      </w:r>
      <w:r w:rsidRPr="009A60BE">
        <w:rPr>
          <w:sz w:val="28"/>
          <w:szCs w:val="28"/>
        </w:rPr>
        <w:softHyphen/>
        <w:t>го применения необходим постоянный контроль за состоянием эксплуати</w:t>
      </w:r>
      <w:r w:rsidRPr="009A60BE">
        <w:rPr>
          <w:sz w:val="28"/>
          <w:szCs w:val="28"/>
        </w:rPr>
        <w:softHyphen/>
        <w:t>руемых популяций.</w:t>
      </w: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Pr="004D69DC" w:rsidRDefault="00A143E4" w:rsidP="00A143E4">
      <w:pPr>
        <w:spacing w:line="360" w:lineRule="auto"/>
        <w:ind w:left="-540" w:right="-5" w:firstLine="540"/>
        <w:jc w:val="center"/>
        <w:rPr>
          <w:b/>
          <w:bCs/>
          <w:i/>
          <w:iCs/>
          <w:sz w:val="28"/>
          <w:szCs w:val="28"/>
        </w:rPr>
      </w:pPr>
      <w:r w:rsidRPr="004D69DC">
        <w:rPr>
          <w:b/>
          <w:bCs/>
          <w:i/>
          <w:iCs/>
          <w:sz w:val="28"/>
          <w:szCs w:val="28"/>
        </w:rPr>
        <w:t>Лицензирование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Лицензирование является признанным, широко используемым в ми</w:t>
      </w:r>
      <w:r w:rsidRPr="009A60BE">
        <w:rPr>
          <w:sz w:val="28"/>
          <w:szCs w:val="28"/>
        </w:rPr>
        <w:softHyphen/>
        <w:t>ровой практике и достаточно эффективным средством регулирования при</w:t>
      </w:r>
      <w:r w:rsidRPr="009A60BE">
        <w:rPr>
          <w:sz w:val="28"/>
          <w:szCs w:val="28"/>
        </w:rPr>
        <w:softHyphen/>
        <w:t>родопользования, необходимость которого объективно обусловлена ограни</w:t>
      </w:r>
      <w:r w:rsidRPr="009A60BE">
        <w:rPr>
          <w:sz w:val="28"/>
          <w:szCs w:val="28"/>
        </w:rPr>
        <w:softHyphen/>
        <w:t>ченностью природных ресурсов и границами устойчивости экосистем.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Лицензия – это документ, дающий право на ведение хозяйственной деятельности на оговоренных в нем условиях (периодичность, субъект и объект лицензирования, масштабы разрешенной деятельности).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Лицензированию подлежат следующие виды деятельности, связанные с использованием ресурсов животного мира:</w:t>
      </w:r>
    </w:p>
    <w:p w:rsidR="00A143E4" w:rsidRPr="009A60BE" w:rsidRDefault="00A143E4" w:rsidP="00A143E4">
      <w:pPr>
        <w:widowControl w:val="0"/>
        <w:numPr>
          <w:ilvl w:val="0"/>
          <w:numId w:val="4"/>
        </w:numPr>
        <w:tabs>
          <w:tab w:val="clear" w:pos="-360"/>
          <w:tab w:val="num" w:pos="-108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промысловое рыболовство и рыбоводство;</w:t>
      </w:r>
    </w:p>
    <w:p w:rsidR="00A143E4" w:rsidRPr="009A60BE" w:rsidRDefault="00A143E4" w:rsidP="00A143E4">
      <w:pPr>
        <w:widowControl w:val="0"/>
        <w:numPr>
          <w:ilvl w:val="0"/>
          <w:numId w:val="4"/>
        </w:numPr>
        <w:tabs>
          <w:tab w:val="clear" w:pos="-360"/>
          <w:tab w:val="num" w:pos="-108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организация спортивного и любительского лова и добычи ценных видов рыб и водных животных.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Необходимо также получение разовых лицензий или разрешений для добычи видов охотничьих животных.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Pr="004D69DC" w:rsidRDefault="00A143E4" w:rsidP="00A143E4">
      <w:pPr>
        <w:spacing w:line="360" w:lineRule="auto"/>
        <w:ind w:left="-540" w:right="-5" w:firstLine="540"/>
        <w:jc w:val="center"/>
        <w:rPr>
          <w:b/>
          <w:bCs/>
          <w:i/>
          <w:iCs/>
          <w:sz w:val="28"/>
          <w:szCs w:val="28"/>
        </w:rPr>
      </w:pPr>
      <w:r w:rsidRPr="004D69DC">
        <w:rPr>
          <w:b/>
          <w:bCs/>
          <w:i/>
          <w:iCs/>
          <w:sz w:val="28"/>
          <w:szCs w:val="28"/>
        </w:rPr>
        <w:t>Государственная экологическая экспертиза (ГЭЭ)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 xml:space="preserve">Федеральный закон </w:t>
      </w:r>
      <w:r>
        <w:rPr>
          <w:sz w:val="28"/>
          <w:szCs w:val="28"/>
        </w:rPr>
        <w:t>«</w:t>
      </w:r>
      <w:r w:rsidRPr="009A60BE">
        <w:rPr>
          <w:sz w:val="28"/>
          <w:szCs w:val="28"/>
        </w:rPr>
        <w:t>Об экологической экспертизе</w:t>
      </w:r>
      <w:r>
        <w:rPr>
          <w:sz w:val="28"/>
          <w:szCs w:val="28"/>
        </w:rPr>
        <w:t>»</w:t>
      </w:r>
      <w:r w:rsidRPr="009A60BE">
        <w:rPr>
          <w:sz w:val="28"/>
          <w:szCs w:val="28"/>
        </w:rPr>
        <w:t xml:space="preserve"> определяет, что государствен</w:t>
      </w:r>
      <w:r>
        <w:rPr>
          <w:sz w:val="28"/>
          <w:szCs w:val="28"/>
        </w:rPr>
        <w:t>-</w:t>
      </w:r>
      <w:r w:rsidRPr="009A60BE">
        <w:rPr>
          <w:sz w:val="28"/>
          <w:szCs w:val="28"/>
        </w:rPr>
        <w:t>ной экологической экспертизе подлежат все виды документа</w:t>
      </w:r>
      <w:r w:rsidRPr="009A60BE">
        <w:rPr>
          <w:sz w:val="28"/>
          <w:szCs w:val="28"/>
        </w:rPr>
        <w:softHyphen/>
        <w:t>ции, которая обосновывает хозяйственную и иную деятельность, реализация которой способна оказать прямое или косвенное воздействие на окружаю</w:t>
      </w:r>
      <w:r w:rsidRPr="009A60BE">
        <w:rPr>
          <w:sz w:val="28"/>
          <w:szCs w:val="28"/>
        </w:rPr>
        <w:softHyphen/>
        <w:t>щую природную среду.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 xml:space="preserve">Федеральный закон </w:t>
      </w:r>
      <w:r>
        <w:rPr>
          <w:sz w:val="28"/>
          <w:szCs w:val="28"/>
        </w:rPr>
        <w:t>«</w:t>
      </w:r>
      <w:r w:rsidRPr="009A60BE">
        <w:rPr>
          <w:sz w:val="28"/>
          <w:szCs w:val="28"/>
        </w:rPr>
        <w:t>О животном мире</w:t>
      </w:r>
      <w:r>
        <w:rPr>
          <w:sz w:val="28"/>
          <w:szCs w:val="28"/>
        </w:rPr>
        <w:t>»</w:t>
      </w:r>
      <w:r w:rsidRPr="009A60BE">
        <w:rPr>
          <w:sz w:val="28"/>
          <w:szCs w:val="28"/>
        </w:rPr>
        <w:t xml:space="preserve"> определяет, что обязательной мерой охраны животного мира является ГЭЭ, осуществляемая в соответст</w:t>
      </w:r>
      <w:r w:rsidRPr="009A60BE">
        <w:rPr>
          <w:sz w:val="28"/>
          <w:szCs w:val="28"/>
        </w:rPr>
        <w:softHyphen/>
        <w:t>вии с законодательством РФ и предшествующая принятию исполнительной властью хозяйственного решения, способного повлиять на объекты живот</w:t>
      </w:r>
      <w:r w:rsidRPr="009A60BE">
        <w:rPr>
          <w:sz w:val="28"/>
          <w:szCs w:val="28"/>
        </w:rPr>
        <w:softHyphen/>
        <w:t>ного мира и среду их обитания. Кроме того, ГЭЭ подлежат материалы, обосновывающие объемы (лимиты, квоты) изъятия объек</w:t>
      </w:r>
      <w:r w:rsidRPr="009A60BE">
        <w:rPr>
          <w:sz w:val="28"/>
          <w:szCs w:val="28"/>
        </w:rPr>
        <w:softHyphen/>
        <w:t>тов животного мира и проведения работ по акклиматизации и гибридизации этих объектов.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Любое изъятие объектов животного мира должно быть экологически обосновано. Экологическое обоснование представляется на экологическую экспертизу и на него дается заключение экспертной ко</w:t>
      </w:r>
      <w:r w:rsidRPr="009A60BE">
        <w:rPr>
          <w:sz w:val="28"/>
          <w:szCs w:val="28"/>
        </w:rPr>
        <w:softHyphen/>
        <w:t>миссии о возможности изъятия данного вида ресурсов в планируемых объе</w:t>
      </w:r>
      <w:r w:rsidRPr="009A60BE">
        <w:rPr>
          <w:sz w:val="28"/>
          <w:szCs w:val="28"/>
        </w:rPr>
        <w:softHyphen/>
        <w:t>мах.</w:t>
      </w: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Default="00A143E4" w:rsidP="00A143E4">
      <w:pPr>
        <w:spacing w:line="360" w:lineRule="auto"/>
        <w:ind w:left="-540" w:right="-5" w:firstLine="540"/>
        <w:jc w:val="center"/>
        <w:rPr>
          <w:b/>
          <w:bCs/>
          <w:sz w:val="32"/>
          <w:szCs w:val="32"/>
        </w:rPr>
      </w:pPr>
      <w:r w:rsidRPr="004D69DC">
        <w:rPr>
          <w:b/>
          <w:bCs/>
          <w:sz w:val="32"/>
          <w:szCs w:val="32"/>
        </w:rPr>
        <w:t xml:space="preserve">Меры по охране и регулированию </w:t>
      </w:r>
    </w:p>
    <w:p w:rsidR="00A143E4" w:rsidRPr="004D69DC" w:rsidRDefault="00A143E4" w:rsidP="00A143E4">
      <w:pPr>
        <w:spacing w:line="360" w:lineRule="auto"/>
        <w:ind w:left="-540" w:right="-5" w:firstLine="540"/>
        <w:jc w:val="center"/>
        <w:rPr>
          <w:b/>
          <w:bCs/>
          <w:sz w:val="32"/>
          <w:szCs w:val="32"/>
        </w:rPr>
      </w:pPr>
      <w:r w:rsidRPr="004D69DC">
        <w:rPr>
          <w:b/>
          <w:bCs/>
          <w:sz w:val="32"/>
          <w:szCs w:val="32"/>
        </w:rPr>
        <w:t>использования биологических видов ресурсов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Знание факторов, сдерживающих рост численности и распределение животных по территории, особенности размножения тех или иных видов, являются основой для проведения охранных и воспроизводст</w:t>
      </w:r>
      <w:r w:rsidRPr="009A60BE">
        <w:rPr>
          <w:sz w:val="28"/>
          <w:szCs w:val="28"/>
        </w:rPr>
        <w:softHyphen/>
        <w:t>венных мероприятий, направленных на сохранение и восстановление ресур</w:t>
      </w:r>
      <w:r w:rsidRPr="009A60BE">
        <w:rPr>
          <w:sz w:val="28"/>
          <w:szCs w:val="28"/>
        </w:rPr>
        <w:softHyphen/>
        <w:t>сов.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Охранные мероприятия животного мира они должны быть направлены на сохране</w:t>
      </w:r>
      <w:r w:rsidRPr="009A60BE">
        <w:rPr>
          <w:sz w:val="28"/>
          <w:szCs w:val="28"/>
        </w:rPr>
        <w:softHyphen/>
        <w:t>ние видового многообразия (генофонда), обеспечение благополучного суще</w:t>
      </w:r>
      <w:r w:rsidRPr="009A60BE">
        <w:rPr>
          <w:sz w:val="28"/>
          <w:szCs w:val="28"/>
        </w:rPr>
        <w:softHyphen/>
        <w:t>ствования видов на той или иной территории, в связи с чем одним из важ</w:t>
      </w:r>
      <w:r w:rsidRPr="009A60BE">
        <w:rPr>
          <w:sz w:val="28"/>
          <w:szCs w:val="28"/>
        </w:rPr>
        <w:softHyphen/>
        <w:t xml:space="preserve">нейших видов работ по охране животного мира является сохранение </w:t>
      </w:r>
      <w:r>
        <w:rPr>
          <w:sz w:val="28"/>
          <w:szCs w:val="28"/>
        </w:rPr>
        <w:t>«</w:t>
      </w:r>
      <w:r w:rsidRPr="009A60BE">
        <w:rPr>
          <w:sz w:val="28"/>
          <w:szCs w:val="28"/>
        </w:rPr>
        <w:t>арены жизни</w:t>
      </w:r>
      <w:r>
        <w:rPr>
          <w:sz w:val="28"/>
          <w:szCs w:val="28"/>
        </w:rPr>
        <w:t>»</w:t>
      </w:r>
      <w:r w:rsidRPr="009A60BE">
        <w:rPr>
          <w:sz w:val="28"/>
          <w:szCs w:val="28"/>
        </w:rPr>
        <w:t xml:space="preserve"> – мест обитаний. Животные могут в какой-то степени </w:t>
      </w:r>
      <w:r>
        <w:rPr>
          <w:sz w:val="28"/>
          <w:szCs w:val="28"/>
        </w:rPr>
        <w:t>«избегать»</w:t>
      </w:r>
      <w:r w:rsidRPr="009A60BE">
        <w:rPr>
          <w:sz w:val="28"/>
          <w:szCs w:val="28"/>
        </w:rPr>
        <w:t xml:space="preserve"> неблагоприятных воздействий на ограниченных террито</w:t>
      </w:r>
      <w:r w:rsidRPr="009A60BE">
        <w:rPr>
          <w:sz w:val="28"/>
          <w:szCs w:val="28"/>
        </w:rPr>
        <w:softHyphen/>
        <w:t>риях, меняя в течение года стации, перемещаясь в смежные участки угодий (или региона), где эти воздействия выражены в меньшей степени или не наблюдались.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 целом, охрана ресурсов животного мира практиче</w:t>
      </w:r>
      <w:r w:rsidRPr="009A60BE">
        <w:rPr>
          <w:sz w:val="28"/>
          <w:szCs w:val="28"/>
        </w:rPr>
        <w:softHyphen/>
        <w:t>ски представляет собой комплекс мер, направленных на сохранение числен</w:t>
      </w:r>
      <w:r w:rsidRPr="009A60BE">
        <w:rPr>
          <w:sz w:val="28"/>
          <w:szCs w:val="28"/>
        </w:rPr>
        <w:softHyphen/>
        <w:t>ности, условий обитания, структуры группировок и других параметров ви</w:t>
      </w:r>
      <w:r w:rsidRPr="009A60BE">
        <w:rPr>
          <w:sz w:val="28"/>
          <w:szCs w:val="28"/>
        </w:rPr>
        <w:softHyphen/>
        <w:t>дов, ресурсы которых используются или могут использоваться с целью по</w:t>
      </w:r>
      <w:r w:rsidRPr="009A60BE">
        <w:rPr>
          <w:sz w:val="28"/>
          <w:szCs w:val="28"/>
        </w:rPr>
        <w:softHyphen/>
        <w:t>лучения продукции.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При одинаковой направленности и общности объектов охраны, ос</w:t>
      </w:r>
      <w:r w:rsidRPr="009A60BE">
        <w:rPr>
          <w:sz w:val="28"/>
          <w:szCs w:val="28"/>
        </w:rPr>
        <w:softHyphen/>
        <w:t>новное отличие мероприятий по охране ресурсов состоит в том, что эти ра</w:t>
      </w:r>
      <w:r w:rsidRPr="009A60BE">
        <w:rPr>
          <w:sz w:val="28"/>
          <w:szCs w:val="28"/>
        </w:rPr>
        <w:softHyphen/>
        <w:t>боты производятся или должны производиться пользователями этими ресур</w:t>
      </w:r>
      <w:r w:rsidRPr="009A60BE">
        <w:rPr>
          <w:sz w:val="28"/>
          <w:szCs w:val="28"/>
        </w:rPr>
        <w:softHyphen/>
        <w:t>сами в процессе производства. В своей деятельности по эксплуатации ресур</w:t>
      </w:r>
      <w:r w:rsidRPr="009A60BE">
        <w:rPr>
          <w:sz w:val="28"/>
          <w:szCs w:val="28"/>
        </w:rPr>
        <w:softHyphen/>
        <w:t>сов пользователи применяют ресурсосберегающие технологии (в том числе и нормирование изъятия, примером которого могут служить сроки и нормы изъятия ресурсов в охотничьем хозяйстве), поскольку существование самой эксплуатирующей отрасли непосредственно зависит от наличия данного вида ресурсов.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Таким образом, пользователь заинтересован в долговременном неистощительном использовании ресурсов с целью получения максимально до</w:t>
      </w:r>
      <w:r w:rsidRPr="009A60BE">
        <w:rPr>
          <w:sz w:val="28"/>
          <w:szCs w:val="28"/>
        </w:rPr>
        <w:softHyphen/>
        <w:t>пустимого объема продукции. А объекты эксплуатации позволяют это сде</w:t>
      </w:r>
      <w:r w:rsidRPr="009A60BE">
        <w:rPr>
          <w:sz w:val="28"/>
          <w:szCs w:val="28"/>
        </w:rPr>
        <w:softHyphen/>
        <w:t>лать, поскольку они являются самовоспроизводимыми ресурсами.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С этой же целью пользователем осуществляются воспроизводствен</w:t>
      </w:r>
      <w:r w:rsidRPr="009A60BE">
        <w:rPr>
          <w:sz w:val="28"/>
          <w:szCs w:val="28"/>
        </w:rPr>
        <w:softHyphen/>
        <w:t>ные мероприятия (в охотничьем хозяйстве они носят название биотехниче</w:t>
      </w:r>
      <w:r w:rsidRPr="009A60BE">
        <w:rPr>
          <w:sz w:val="28"/>
          <w:szCs w:val="28"/>
        </w:rPr>
        <w:softHyphen/>
        <w:t>ских, в рыбном хозяйстве – рыбоводно-мелиоративных), направленные с одной стороны на возмещение ущерба от собственной деятельности (изъятия ресурсов), во-вторых – на снижение отрицательного воздействия лимити</w:t>
      </w:r>
      <w:r w:rsidRPr="009A60BE">
        <w:rPr>
          <w:sz w:val="28"/>
          <w:szCs w:val="28"/>
        </w:rPr>
        <w:softHyphen/>
        <w:t>рующих факторов внешней среды, в-третьих – на снижение неблагоприятно</w:t>
      </w:r>
      <w:r w:rsidRPr="009A60BE">
        <w:rPr>
          <w:sz w:val="28"/>
          <w:szCs w:val="28"/>
        </w:rPr>
        <w:softHyphen/>
        <w:t>го воздействия смежных отраслей природопользования. В охотничьем и рыб</w:t>
      </w:r>
      <w:r w:rsidRPr="009A60BE">
        <w:rPr>
          <w:sz w:val="28"/>
          <w:szCs w:val="28"/>
        </w:rPr>
        <w:softHyphen/>
        <w:t>ном хозяйстве дополнительно могут проводиться мероприятия, направленные на улучшение имеющихся условий обитания в создавшейся природной ситуации или при появлении новых местообитаний (прудов, во</w:t>
      </w:r>
      <w:r w:rsidRPr="009A60BE">
        <w:rPr>
          <w:sz w:val="28"/>
          <w:szCs w:val="28"/>
        </w:rPr>
        <w:softHyphen/>
        <w:t>дохранилищ и др.), естественное заселение которых происходит длительное время, а также мероприятия, которые направлены на сохранение ресурсов животных, не вовлеченных в эксплуатацию или используемых в недостаточно полном (от возможного) объеме.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При нормированном изъятии самовозобновимых ресурсов и при отсутствии катастрофического воздействия лимитирующих факторов проведение воспроизводст</w:t>
      </w:r>
      <w:r>
        <w:rPr>
          <w:sz w:val="28"/>
          <w:szCs w:val="28"/>
        </w:rPr>
        <w:t>-</w:t>
      </w:r>
      <w:r w:rsidRPr="009A60BE">
        <w:rPr>
          <w:sz w:val="28"/>
          <w:szCs w:val="28"/>
        </w:rPr>
        <w:t>венных мероприятий в основном должны быть направле</w:t>
      </w:r>
      <w:r w:rsidRPr="009A60BE">
        <w:rPr>
          <w:sz w:val="28"/>
          <w:szCs w:val="28"/>
        </w:rPr>
        <w:softHyphen/>
        <w:t>ны на возмещение ущерба ресурсам от их частичного изъятия.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 естественной природной среде на каждый вид действует совокупность факторов и лишь некоторые из них являются для данного вида животных лимитирующими (то есть ограничиваю</w:t>
      </w:r>
      <w:r w:rsidRPr="009A60BE">
        <w:rPr>
          <w:sz w:val="28"/>
          <w:szCs w:val="28"/>
        </w:rPr>
        <w:softHyphen/>
        <w:t>щими возобновление ресурса). В связи с этим перечень мероприятий (пакет мер) по охране и воспроизводству специфичен для отдельных видов или групп видов, обладающих биологическим сходством.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 общих чертах охрана животного мира (ресурсов) осуществляется:</w:t>
      </w:r>
    </w:p>
    <w:p w:rsidR="00A143E4" w:rsidRPr="009A60BE" w:rsidRDefault="00A143E4" w:rsidP="00A143E4">
      <w:pPr>
        <w:widowControl w:val="0"/>
        <w:numPr>
          <w:ilvl w:val="0"/>
          <w:numId w:val="5"/>
        </w:numPr>
        <w:tabs>
          <w:tab w:val="clear" w:pos="-360"/>
          <w:tab w:val="num" w:pos="-108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посредством контроля за соблюдением имеющихся законодатель</w:t>
      </w:r>
      <w:r w:rsidRPr="009A60BE">
        <w:rPr>
          <w:sz w:val="28"/>
          <w:szCs w:val="28"/>
        </w:rPr>
        <w:softHyphen/>
        <w:t>ных и нормативных актов по охране и рациональному использова</w:t>
      </w:r>
      <w:r w:rsidRPr="009A60BE">
        <w:rPr>
          <w:sz w:val="28"/>
          <w:szCs w:val="28"/>
        </w:rPr>
        <w:softHyphen/>
        <w:t>нию ресурсов;</w:t>
      </w:r>
    </w:p>
    <w:p w:rsidR="00A143E4" w:rsidRPr="009A60BE" w:rsidRDefault="00A143E4" w:rsidP="00A143E4">
      <w:pPr>
        <w:widowControl w:val="0"/>
        <w:numPr>
          <w:ilvl w:val="0"/>
          <w:numId w:val="5"/>
        </w:numPr>
        <w:tabs>
          <w:tab w:val="clear" w:pos="-360"/>
          <w:tab w:val="num" w:pos="-108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контролированием соблюдения технологий работ, осуществляе</w:t>
      </w:r>
      <w:r w:rsidRPr="009A60BE">
        <w:rPr>
          <w:sz w:val="28"/>
          <w:szCs w:val="28"/>
        </w:rPr>
        <w:softHyphen/>
        <w:t>мых основными природопользователями и влияющих прямо или косвенно;</w:t>
      </w:r>
    </w:p>
    <w:p w:rsidR="00A143E4" w:rsidRPr="009A60BE" w:rsidRDefault="00A143E4" w:rsidP="00A143E4">
      <w:pPr>
        <w:widowControl w:val="0"/>
        <w:numPr>
          <w:ilvl w:val="0"/>
          <w:numId w:val="5"/>
        </w:numPr>
        <w:tabs>
          <w:tab w:val="clear" w:pos="-360"/>
          <w:tab w:val="num" w:pos="-108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внедрением ресурсосберегающих технологий;</w:t>
      </w:r>
    </w:p>
    <w:p w:rsidR="00A143E4" w:rsidRPr="009A60BE" w:rsidRDefault="00A143E4" w:rsidP="00A143E4">
      <w:pPr>
        <w:widowControl w:val="0"/>
        <w:numPr>
          <w:ilvl w:val="0"/>
          <w:numId w:val="5"/>
        </w:numPr>
        <w:tabs>
          <w:tab w:val="clear" w:pos="-360"/>
          <w:tab w:val="num" w:pos="-108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защитой среды обитания от загрязнения;</w:t>
      </w:r>
    </w:p>
    <w:p w:rsidR="00A143E4" w:rsidRPr="009A60BE" w:rsidRDefault="00A143E4" w:rsidP="00A143E4">
      <w:pPr>
        <w:widowControl w:val="0"/>
        <w:numPr>
          <w:ilvl w:val="0"/>
          <w:numId w:val="5"/>
        </w:numPr>
        <w:tabs>
          <w:tab w:val="clear" w:pos="-360"/>
          <w:tab w:val="num" w:pos="-108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 xml:space="preserve">сохранением местообитаний как массовых, так и редких видов, а также дополнительно и </w:t>
      </w:r>
      <w:r>
        <w:rPr>
          <w:sz w:val="28"/>
          <w:szCs w:val="28"/>
        </w:rPr>
        <w:t>«ключевых»</w:t>
      </w:r>
      <w:r w:rsidRPr="009A60BE">
        <w:rPr>
          <w:sz w:val="28"/>
          <w:szCs w:val="28"/>
        </w:rPr>
        <w:t xml:space="preserve"> местообитаний – гнез</w:t>
      </w:r>
      <w:r w:rsidRPr="009A60BE">
        <w:rPr>
          <w:sz w:val="28"/>
          <w:szCs w:val="28"/>
        </w:rPr>
        <w:softHyphen/>
        <w:t>довых колоний, токов, зимовальных ям, нерестилищ и др.;</w:t>
      </w:r>
    </w:p>
    <w:p w:rsidR="00A143E4" w:rsidRPr="009A60BE" w:rsidRDefault="00A143E4" w:rsidP="00A143E4">
      <w:pPr>
        <w:widowControl w:val="0"/>
        <w:numPr>
          <w:ilvl w:val="0"/>
          <w:numId w:val="5"/>
        </w:numPr>
        <w:tabs>
          <w:tab w:val="clear" w:pos="-360"/>
          <w:tab w:val="num" w:pos="-1080"/>
        </w:tabs>
        <w:autoSpaceDE w:val="0"/>
        <w:autoSpaceDN w:val="0"/>
        <w:adjustRightInd w:val="0"/>
        <w:spacing w:line="360" w:lineRule="auto"/>
        <w:ind w:left="-540" w:right="-5" w:firstLine="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природоохранным просвещением.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К воспроизводственным работам относятся виды деятельности, на</w:t>
      </w:r>
      <w:r w:rsidRPr="009A60BE">
        <w:rPr>
          <w:sz w:val="28"/>
          <w:szCs w:val="28"/>
        </w:rPr>
        <w:softHyphen/>
        <w:t>правленные на снижение воздействия факторов, лимитирующих естествен</w:t>
      </w:r>
      <w:r w:rsidRPr="009A60BE">
        <w:rPr>
          <w:sz w:val="28"/>
          <w:szCs w:val="28"/>
        </w:rPr>
        <w:softHyphen/>
        <w:t>ное воспроизводство, расселение и численность. Для ресурсов животного мира применяются следующие группы мероприятий: улучшение кормовых и защитных условий обитания, снижение отрицательного воздействия техно</w:t>
      </w:r>
      <w:r w:rsidRPr="009A60BE">
        <w:rPr>
          <w:sz w:val="28"/>
          <w:szCs w:val="28"/>
        </w:rPr>
        <w:softHyphen/>
        <w:t>логических приемов смежных отраслей природопользования, снижение влияния рекреационной деятельности, предупреждение гибели животных от стихийных бедствий и неблагоприятных метеоявлений, регулирование чис</w:t>
      </w:r>
      <w:r w:rsidRPr="009A60BE">
        <w:rPr>
          <w:sz w:val="28"/>
          <w:szCs w:val="28"/>
        </w:rPr>
        <w:softHyphen/>
        <w:t>ленности конкурентов и врагов, профилактика и лечение заболеваний, акк</w:t>
      </w:r>
      <w:r w:rsidRPr="009A60BE">
        <w:rPr>
          <w:sz w:val="28"/>
          <w:szCs w:val="28"/>
        </w:rPr>
        <w:softHyphen/>
        <w:t>лиматизация и реакклиматизация животных (в том числе и кормовых объек</w:t>
      </w:r>
      <w:r w:rsidRPr="009A60BE">
        <w:rPr>
          <w:sz w:val="28"/>
          <w:szCs w:val="28"/>
        </w:rPr>
        <w:softHyphen/>
        <w:t xml:space="preserve">тов), искусственное расселение и подпуски, разведение в неволе (в том числе редких и исчезающих видов) с целью выпуска в пригодные местообитания. 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 зависимости от степени трансформации ландшафта в результате хо</w:t>
      </w:r>
      <w:r w:rsidRPr="009A60BE">
        <w:rPr>
          <w:sz w:val="28"/>
          <w:szCs w:val="28"/>
        </w:rPr>
        <w:softHyphen/>
        <w:t>зяйственной деятельности, состояния местообитаний и степени освоения ресурсов животных объемы и направленность работ охранного и воспроизводственного плана должны отличаться. В тех участках региона, где местообитания существенно преобразованы, особое внимание уделяется видам, адаптировавшимся к новой обстановке. В участках с сохранившимся естественным ландшафтом объем охранных и воспроизводственных работ на</w:t>
      </w:r>
      <w:r w:rsidRPr="009A60BE">
        <w:rPr>
          <w:sz w:val="28"/>
          <w:szCs w:val="28"/>
        </w:rPr>
        <w:softHyphen/>
        <w:t>правлен в основном на те виды животных, степень эксплуатации которых приближается к верхнему пределу нормативно допустимого уровня использования. Промежуточное положение занимают участки, расположен</w:t>
      </w:r>
      <w:r w:rsidRPr="009A60BE">
        <w:rPr>
          <w:sz w:val="28"/>
          <w:szCs w:val="28"/>
        </w:rPr>
        <w:softHyphen/>
        <w:t>ные в ненарушенных ландшафтах с интенсивной хозяйственной и рекреаци</w:t>
      </w:r>
      <w:r w:rsidRPr="009A60BE">
        <w:rPr>
          <w:sz w:val="28"/>
          <w:szCs w:val="28"/>
        </w:rPr>
        <w:softHyphen/>
        <w:t>онной деятельностью, где охрана и воспроизводство животного мира должны осуществляться с учетом возможного изменения условий обитания, структуры ассоциаций или популяций животных.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Общим принципом освоения, охраны и воспроизводства животного мира должно быть рациональное хозяйствование в сложив</w:t>
      </w:r>
      <w:r w:rsidRPr="009A60BE">
        <w:rPr>
          <w:sz w:val="28"/>
          <w:szCs w:val="28"/>
        </w:rPr>
        <w:softHyphen/>
        <w:t>шейся экологической ситуации, позволяющее использовать благоприятные тенденции в антропогенной трансформации местообитаний для одних видов и уменьшать (нивелировать) неблагоприятные последствия преобразования для других. Естественно, что при полном уничтожении местообитаний вида или значительном (необратимом) ухудшении кормовых и защитных условий обитания для животных, любые мероприятия по охране и воспроизводству будут неэффективными или даже бесполезными.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Характерной особенностью сохранения редких и исчезающих видов животных является территориальная форма охраны, когда охра</w:t>
      </w:r>
      <w:r w:rsidRPr="009A60BE">
        <w:rPr>
          <w:sz w:val="28"/>
          <w:szCs w:val="28"/>
        </w:rPr>
        <w:softHyphen/>
        <w:t>няется не только данный вид, а природный комплекс в целом, так как охра</w:t>
      </w:r>
      <w:r w:rsidRPr="009A60BE">
        <w:rPr>
          <w:sz w:val="28"/>
          <w:szCs w:val="28"/>
        </w:rPr>
        <w:softHyphen/>
        <w:t>няемый вид неразрывно связан с другими компонентами данного комплекса и может существовать только в экосистеме (биогеоценозе), сло</w:t>
      </w:r>
      <w:r w:rsidRPr="009A60BE">
        <w:rPr>
          <w:sz w:val="28"/>
          <w:szCs w:val="28"/>
        </w:rPr>
        <w:softHyphen/>
        <w:t>жившейся в процессе развития биосферы.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  <w:r w:rsidRPr="009A60BE">
        <w:rPr>
          <w:sz w:val="28"/>
          <w:szCs w:val="28"/>
        </w:rPr>
        <w:t>Важная роль в сохранении определенных экосистем должна принад</w:t>
      </w:r>
      <w:r w:rsidRPr="009A60BE">
        <w:rPr>
          <w:sz w:val="28"/>
          <w:szCs w:val="28"/>
        </w:rPr>
        <w:softHyphen/>
        <w:t>лежать особо охраняемым природным территориям. К сожалению, сущест</w:t>
      </w:r>
      <w:r w:rsidRPr="009A60BE">
        <w:rPr>
          <w:sz w:val="28"/>
          <w:szCs w:val="28"/>
        </w:rPr>
        <w:softHyphen/>
        <w:t>вующая система особо охраняемых территорий слишком слаба, чтобы обес</w:t>
      </w:r>
      <w:r w:rsidRPr="009A60BE">
        <w:rPr>
          <w:sz w:val="28"/>
          <w:szCs w:val="28"/>
        </w:rPr>
        <w:softHyphen/>
        <w:t>печить сохранность исчезающих видов.</w:t>
      </w:r>
    </w:p>
    <w:p w:rsidR="00BA64F1" w:rsidRPr="00933192" w:rsidRDefault="00BA64F1" w:rsidP="00BA64F1">
      <w:pPr>
        <w:spacing w:line="360" w:lineRule="auto"/>
        <w:ind w:left="-540" w:right="-5" w:firstLine="540"/>
        <w:jc w:val="center"/>
        <w:rPr>
          <w:b/>
          <w:bCs/>
          <w:sz w:val="36"/>
          <w:szCs w:val="36"/>
          <w:u w:val="single"/>
        </w:rPr>
      </w:pPr>
      <w:r w:rsidRPr="00933192">
        <w:rPr>
          <w:b/>
          <w:bCs/>
          <w:sz w:val="36"/>
          <w:szCs w:val="36"/>
          <w:u w:val="single"/>
        </w:rPr>
        <w:t>Список литературы</w:t>
      </w:r>
    </w:p>
    <w:p w:rsidR="00BA64F1" w:rsidRDefault="00BA64F1" w:rsidP="00BA64F1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BA64F1" w:rsidRDefault="00BA64F1" w:rsidP="00731232">
      <w:pPr>
        <w:numPr>
          <w:ilvl w:val="0"/>
          <w:numId w:val="6"/>
        </w:numPr>
        <w:tabs>
          <w:tab w:val="clear" w:pos="720"/>
          <w:tab w:val="num" w:pos="-180"/>
          <w:tab w:val="left" w:pos="360"/>
        </w:tabs>
        <w:spacing w:line="360" w:lineRule="auto"/>
        <w:ind w:left="-540" w:right="-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Новиков Ю.В. Экология, окружающая среда и человек: Учеб. пособие. – М: ФАИР-ПРЕСС, </w:t>
      </w:r>
      <w:r w:rsidR="002C3DD7">
        <w:rPr>
          <w:sz w:val="28"/>
          <w:szCs w:val="28"/>
        </w:rPr>
        <w:t>2004</w:t>
      </w:r>
      <w:r>
        <w:rPr>
          <w:sz w:val="28"/>
          <w:szCs w:val="28"/>
        </w:rPr>
        <w:t xml:space="preserve">. </w:t>
      </w:r>
    </w:p>
    <w:p w:rsidR="00BA64F1" w:rsidRDefault="00BA64F1" w:rsidP="00731232">
      <w:pPr>
        <w:numPr>
          <w:ilvl w:val="0"/>
          <w:numId w:val="6"/>
        </w:numPr>
        <w:tabs>
          <w:tab w:val="clear" w:pos="720"/>
          <w:tab w:val="num" w:pos="-180"/>
          <w:tab w:val="left" w:pos="360"/>
        </w:tabs>
        <w:spacing w:line="360" w:lineRule="auto"/>
        <w:ind w:left="-540" w:right="-5" w:firstLine="540"/>
        <w:jc w:val="both"/>
        <w:rPr>
          <w:sz w:val="28"/>
          <w:szCs w:val="28"/>
        </w:rPr>
      </w:pPr>
      <w:r>
        <w:rPr>
          <w:sz w:val="28"/>
          <w:szCs w:val="28"/>
        </w:rPr>
        <w:t>Общая экология: Учеб. / Под ред. А. С. Степановских. – М.: ЮНИТИ, 200</w:t>
      </w:r>
      <w:r w:rsidR="002C3DD7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</w:p>
    <w:p w:rsidR="00BA64F1" w:rsidRDefault="00BA64F1" w:rsidP="00731232">
      <w:pPr>
        <w:numPr>
          <w:ilvl w:val="0"/>
          <w:numId w:val="6"/>
        </w:numPr>
        <w:tabs>
          <w:tab w:val="clear" w:pos="720"/>
          <w:tab w:val="num" w:pos="-180"/>
          <w:tab w:val="left" w:pos="360"/>
        </w:tabs>
        <w:spacing w:line="360" w:lineRule="auto"/>
        <w:ind w:left="-540" w:right="-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Охрана окружающей среды: Учеб. / Белов С. В., Барбинов А. Ф., Козьяков А. Ф. и др. – 2-е изд., испр. и доп. – М.: Высш. шк., </w:t>
      </w:r>
      <w:r w:rsidR="002C3DD7">
        <w:rPr>
          <w:sz w:val="28"/>
          <w:szCs w:val="28"/>
        </w:rPr>
        <w:t>2004</w:t>
      </w:r>
      <w:r>
        <w:rPr>
          <w:sz w:val="28"/>
          <w:szCs w:val="28"/>
        </w:rPr>
        <w:t xml:space="preserve">. </w:t>
      </w:r>
    </w:p>
    <w:p w:rsidR="00BA64F1" w:rsidRDefault="00BA64F1" w:rsidP="00731232">
      <w:pPr>
        <w:numPr>
          <w:ilvl w:val="0"/>
          <w:numId w:val="6"/>
        </w:numPr>
        <w:tabs>
          <w:tab w:val="clear" w:pos="720"/>
          <w:tab w:val="num" w:pos="-180"/>
          <w:tab w:val="left" w:pos="360"/>
        </w:tabs>
        <w:spacing w:line="360" w:lineRule="auto"/>
        <w:ind w:left="-540" w:right="-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Петров К.М. Общая экология. Взаимодействие общества и природы. – СПб, Химия, </w:t>
      </w:r>
      <w:r w:rsidR="002C3DD7">
        <w:rPr>
          <w:sz w:val="28"/>
          <w:szCs w:val="28"/>
        </w:rPr>
        <w:t>2005</w:t>
      </w:r>
      <w:r>
        <w:rPr>
          <w:sz w:val="28"/>
          <w:szCs w:val="28"/>
        </w:rPr>
        <w:t>.</w:t>
      </w:r>
    </w:p>
    <w:p w:rsidR="00A143E4" w:rsidRPr="009A60BE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Default="00A143E4" w:rsidP="00A143E4">
      <w:pPr>
        <w:spacing w:line="360" w:lineRule="auto"/>
        <w:ind w:left="-540" w:right="-5" w:firstLine="540"/>
        <w:jc w:val="both"/>
        <w:rPr>
          <w:sz w:val="28"/>
          <w:szCs w:val="28"/>
        </w:rPr>
      </w:pPr>
    </w:p>
    <w:p w:rsidR="00A143E4" w:rsidRDefault="00A143E4" w:rsidP="00A143E4">
      <w:pPr>
        <w:ind w:left="-540" w:right="-5"/>
      </w:pPr>
      <w:bookmarkStart w:id="0" w:name="_GoBack"/>
      <w:bookmarkEnd w:id="0"/>
    </w:p>
    <w:sectPr w:rsidR="00A143E4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2D33" w:rsidRDefault="00332D33">
      <w:r>
        <w:separator/>
      </w:r>
    </w:p>
  </w:endnote>
  <w:endnote w:type="continuationSeparator" w:id="0">
    <w:p w:rsidR="00332D33" w:rsidRDefault="00332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7DBB" w:rsidRDefault="008E3BF1" w:rsidP="00BA64F1">
    <w:pPr>
      <w:pStyle w:val="a3"/>
      <w:framePr w:wrap="auto" w:vAnchor="text" w:hAnchor="margin" w:xAlign="center" w:y="1"/>
      <w:rPr>
        <w:rStyle w:val="a5"/>
      </w:rPr>
    </w:pPr>
    <w:r>
      <w:rPr>
        <w:rStyle w:val="a5"/>
        <w:noProof/>
      </w:rPr>
      <w:t>1</w:t>
    </w:r>
  </w:p>
  <w:p w:rsidR="007A7DBB" w:rsidRDefault="007A7DB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2D33" w:rsidRDefault="00332D33">
      <w:r>
        <w:separator/>
      </w:r>
    </w:p>
  </w:footnote>
  <w:footnote w:type="continuationSeparator" w:id="0">
    <w:p w:rsidR="00332D33" w:rsidRDefault="00332D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9478E"/>
    <w:multiLevelType w:val="hybridMultilevel"/>
    <w:tmpl w:val="C1DA7ED0"/>
    <w:lvl w:ilvl="0" w:tplc="74D0E7FE">
      <w:start w:val="1"/>
      <w:numFmt w:val="bullet"/>
      <w:lvlText w:val=""/>
      <w:lvlJc w:val="left"/>
      <w:pPr>
        <w:tabs>
          <w:tab w:val="num" w:pos="180"/>
        </w:tabs>
        <w:ind w:left="1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cs="Wingdings" w:hint="default"/>
      </w:rPr>
    </w:lvl>
  </w:abstractNum>
  <w:abstractNum w:abstractNumId="1">
    <w:nsid w:val="16DC20E7"/>
    <w:multiLevelType w:val="hybridMultilevel"/>
    <w:tmpl w:val="FA844C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B0E4DFA"/>
    <w:multiLevelType w:val="hybridMultilevel"/>
    <w:tmpl w:val="873A2770"/>
    <w:lvl w:ilvl="0" w:tplc="74D0E7FE">
      <w:start w:val="1"/>
      <w:numFmt w:val="bullet"/>
      <w:lvlText w:val=""/>
      <w:lvlJc w:val="left"/>
      <w:pPr>
        <w:tabs>
          <w:tab w:val="num" w:pos="-360"/>
        </w:tabs>
        <w:ind w:left="-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cs="Wingdings" w:hint="default"/>
      </w:rPr>
    </w:lvl>
  </w:abstractNum>
  <w:abstractNum w:abstractNumId="3">
    <w:nsid w:val="3B462C82"/>
    <w:multiLevelType w:val="hybridMultilevel"/>
    <w:tmpl w:val="6D386E68"/>
    <w:lvl w:ilvl="0" w:tplc="74D0E7FE">
      <w:start w:val="1"/>
      <w:numFmt w:val="bullet"/>
      <w:lvlText w:val=""/>
      <w:lvlJc w:val="left"/>
      <w:pPr>
        <w:tabs>
          <w:tab w:val="num" w:pos="-360"/>
        </w:tabs>
        <w:ind w:left="-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cs="Wingdings" w:hint="default"/>
      </w:rPr>
    </w:lvl>
  </w:abstractNum>
  <w:abstractNum w:abstractNumId="4">
    <w:nsid w:val="681703B8"/>
    <w:multiLevelType w:val="hybridMultilevel"/>
    <w:tmpl w:val="90FCC096"/>
    <w:lvl w:ilvl="0" w:tplc="74D0E7FE">
      <w:start w:val="1"/>
      <w:numFmt w:val="bullet"/>
      <w:lvlText w:val=""/>
      <w:lvlJc w:val="left"/>
      <w:pPr>
        <w:tabs>
          <w:tab w:val="num" w:pos="-360"/>
        </w:tabs>
        <w:ind w:left="-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cs="Wingdings" w:hint="default"/>
      </w:rPr>
    </w:lvl>
  </w:abstractNum>
  <w:abstractNum w:abstractNumId="5">
    <w:nsid w:val="6EC85101"/>
    <w:multiLevelType w:val="hybridMultilevel"/>
    <w:tmpl w:val="B1045DF8"/>
    <w:lvl w:ilvl="0" w:tplc="74D0E7FE">
      <w:start w:val="1"/>
      <w:numFmt w:val="bullet"/>
      <w:lvlText w:val=""/>
      <w:lvlJc w:val="left"/>
      <w:pPr>
        <w:tabs>
          <w:tab w:val="num" w:pos="-360"/>
        </w:tabs>
        <w:ind w:left="-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0D15"/>
    <w:rsid w:val="00040872"/>
    <w:rsid w:val="00187482"/>
    <w:rsid w:val="002C3DD7"/>
    <w:rsid w:val="00332D33"/>
    <w:rsid w:val="00343F5A"/>
    <w:rsid w:val="00390D15"/>
    <w:rsid w:val="004D69DC"/>
    <w:rsid w:val="005E0C85"/>
    <w:rsid w:val="00731232"/>
    <w:rsid w:val="007A7DBB"/>
    <w:rsid w:val="008E3BF1"/>
    <w:rsid w:val="00933192"/>
    <w:rsid w:val="009A60BE"/>
    <w:rsid w:val="00A143E4"/>
    <w:rsid w:val="00AC47BA"/>
    <w:rsid w:val="00B23B13"/>
    <w:rsid w:val="00BA64F1"/>
    <w:rsid w:val="00D1707B"/>
    <w:rsid w:val="00F51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E06C345-C20B-499F-B86C-E0F8343DA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0D1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BA64F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BA64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2793</Words>
  <Characters>15921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2</Company>
  <LinksUpToDate>false</LinksUpToDate>
  <CharactersWithSpaces>18677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1</dc:creator>
  <cp:keywords/>
  <dc:description/>
  <cp:lastModifiedBy>admin</cp:lastModifiedBy>
  <cp:revision>2</cp:revision>
  <dcterms:created xsi:type="dcterms:W3CDTF">2014-02-24T18:36:00Z</dcterms:created>
  <dcterms:modified xsi:type="dcterms:W3CDTF">2014-02-24T18:36:00Z</dcterms:modified>
</cp:coreProperties>
</file>