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BB" w:rsidRDefault="00687BBB">
      <w:pPr>
        <w:pStyle w:val="a4"/>
        <w:jc w:val="center"/>
        <w:rPr>
          <w:rFonts w:ascii="Comic Sans MS" w:hAnsi="Comic Sans MS"/>
          <w:b/>
          <w:bCs/>
        </w:rPr>
      </w:pPr>
      <w:bookmarkStart w:id="0" w:name="_Toc36308643"/>
      <w:bookmarkStart w:id="1" w:name="_Toc36308990"/>
      <w:r>
        <w:rPr>
          <w:rFonts w:ascii="Comic Sans MS" w:hAnsi="Comic Sans MS"/>
          <w:b/>
          <w:bCs/>
        </w:rPr>
        <w:t>Содержание</w:t>
      </w:r>
    </w:p>
    <w:p w:rsidR="00687BBB" w:rsidRDefault="00687BBB">
      <w:pPr>
        <w:pStyle w:val="a4"/>
        <w:rPr>
          <w:rFonts w:ascii="Comic Sans MS" w:hAnsi="Comic Sans MS"/>
          <w:sz w:val="24"/>
        </w:rPr>
      </w:pPr>
    </w:p>
    <w:p w:rsidR="00687BBB" w:rsidRDefault="00687BBB">
      <w:pPr>
        <w:pStyle w:val="a4"/>
        <w:rPr>
          <w:rFonts w:ascii="Comic Sans MS" w:hAnsi="Comic Sans MS"/>
          <w:sz w:val="24"/>
        </w:rPr>
      </w:pPr>
      <w:r>
        <w:rPr>
          <w:rFonts w:ascii="Comic Sans MS" w:hAnsi="Comic Sans MS"/>
          <w:sz w:val="24"/>
        </w:rPr>
        <w:t>Введение                                                                                                 3</w:t>
      </w:r>
    </w:p>
    <w:p w:rsidR="00687BBB" w:rsidRDefault="00687BBB">
      <w:pPr>
        <w:pStyle w:val="a4"/>
        <w:numPr>
          <w:ilvl w:val="0"/>
          <w:numId w:val="8"/>
        </w:numPr>
        <w:rPr>
          <w:rFonts w:ascii="Comic Sans MS" w:hAnsi="Comic Sans MS"/>
          <w:sz w:val="24"/>
        </w:rPr>
      </w:pPr>
      <w:r>
        <w:rPr>
          <w:rFonts w:ascii="Comic Sans MS" w:hAnsi="Comic Sans MS"/>
          <w:sz w:val="24"/>
        </w:rPr>
        <w:t>Понятие олигополии</w:t>
      </w:r>
    </w:p>
    <w:p w:rsidR="00687BBB" w:rsidRDefault="00687BBB">
      <w:pPr>
        <w:pStyle w:val="a4"/>
        <w:ind w:left="360"/>
        <w:rPr>
          <w:rFonts w:ascii="Comic Sans MS" w:hAnsi="Comic Sans MS"/>
          <w:sz w:val="24"/>
        </w:rPr>
      </w:pPr>
      <w:r>
        <w:rPr>
          <w:rFonts w:ascii="Comic Sans MS" w:hAnsi="Comic Sans MS"/>
          <w:sz w:val="24"/>
        </w:rPr>
        <w:t xml:space="preserve"> и особенности олигополистического рынка                                   4</w:t>
      </w:r>
    </w:p>
    <w:p w:rsidR="00687BBB" w:rsidRDefault="00687BBB">
      <w:pPr>
        <w:pStyle w:val="a4"/>
        <w:rPr>
          <w:rFonts w:ascii="Comic Sans MS" w:hAnsi="Comic Sans MS"/>
          <w:sz w:val="24"/>
        </w:rPr>
      </w:pPr>
      <w:r>
        <w:rPr>
          <w:rFonts w:ascii="Comic Sans MS" w:hAnsi="Comic Sans MS"/>
          <w:sz w:val="24"/>
        </w:rPr>
        <w:t xml:space="preserve">     2. Модели олигополии</w:t>
      </w:r>
    </w:p>
    <w:p w:rsidR="00687BBB" w:rsidRDefault="00687BBB">
      <w:pPr>
        <w:pStyle w:val="a4"/>
        <w:numPr>
          <w:ilvl w:val="1"/>
          <w:numId w:val="9"/>
        </w:numPr>
        <w:rPr>
          <w:rFonts w:ascii="Comic Sans MS" w:hAnsi="Comic Sans MS"/>
          <w:sz w:val="24"/>
        </w:rPr>
      </w:pPr>
      <w:r>
        <w:rPr>
          <w:rFonts w:ascii="Comic Sans MS" w:hAnsi="Comic Sans MS"/>
          <w:sz w:val="24"/>
        </w:rPr>
        <w:t>Модель Курно                                                                               11</w:t>
      </w:r>
    </w:p>
    <w:p w:rsidR="00687BBB" w:rsidRDefault="00687BBB">
      <w:pPr>
        <w:pStyle w:val="a4"/>
        <w:numPr>
          <w:ilvl w:val="1"/>
          <w:numId w:val="9"/>
        </w:numPr>
        <w:rPr>
          <w:rFonts w:ascii="Comic Sans MS" w:hAnsi="Comic Sans MS"/>
          <w:sz w:val="24"/>
        </w:rPr>
      </w:pPr>
      <w:r>
        <w:rPr>
          <w:rFonts w:ascii="Comic Sans MS" w:hAnsi="Comic Sans MS"/>
          <w:sz w:val="24"/>
        </w:rPr>
        <w:t>Ценовая конкуренция и «ценовые» войны                                  12</w:t>
      </w:r>
    </w:p>
    <w:p w:rsidR="00687BBB" w:rsidRDefault="00687BBB">
      <w:pPr>
        <w:pStyle w:val="a4"/>
        <w:numPr>
          <w:ilvl w:val="1"/>
          <w:numId w:val="9"/>
        </w:numPr>
        <w:rPr>
          <w:rFonts w:ascii="Comic Sans MS" w:hAnsi="Comic Sans MS"/>
          <w:sz w:val="24"/>
        </w:rPr>
      </w:pPr>
      <w:r>
        <w:rPr>
          <w:rFonts w:ascii="Comic Sans MS" w:hAnsi="Comic Sans MS"/>
          <w:sz w:val="24"/>
        </w:rPr>
        <w:t>Тайный сговор и картели                                                            15</w:t>
      </w:r>
    </w:p>
    <w:p w:rsidR="00687BBB" w:rsidRDefault="00687BBB">
      <w:pPr>
        <w:pStyle w:val="a4"/>
        <w:numPr>
          <w:ilvl w:val="1"/>
          <w:numId w:val="9"/>
        </w:numPr>
        <w:rPr>
          <w:rFonts w:ascii="Comic Sans MS" w:hAnsi="Comic Sans MS"/>
          <w:sz w:val="24"/>
        </w:rPr>
      </w:pPr>
      <w:r>
        <w:rPr>
          <w:rFonts w:ascii="Comic Sans MS" w:hAnsi="Comic Sans MS"/>
          <w:sz w:val="24"/>
        </w:rPr>
        <w:t xml:space="preserve">Лидерство в ценах                                                                        16 </w:t>
      </w:r>
    </w:p>
    <w:p w:rsidR="00687BBB" w:rsidRDefault="00687BBB">
      <w:pPr>
        <w:pStyle w:val="a4"/>
        <w:numPr>
          <w:ilvl w:val="1"/>
          <w:numId w:val="9"/>
        </w:numPr>
        <w:rPr>
          <w:rFonts w:ascii="Comic Sans MS" w:hAnsi="Comic Sans MS"/>
          <w:sz w:val="24"/>
        </w:rPr>
      </w:pPr>
      <w:r>
        <w:rPr>
          <w:rFonts w:ascii="Comic Sans MS" w:hAnsi="Comic Sans MS"/>
          <w:sz w:val="24"/>
        </w:rPr>
        <w:t xml:space="preserve">Ценовая накидка                                                                           17  </w:t>
      </w:r>
    </w:p>
    <w:p w:rsidR="00687BBB" w:rsidRDefault="00687BBB">
      <w:pPr>
        <w:pStyle w:val="a4"/>
        <w:numPr>
          <w:ilvl w:val="1"/>
          <w:numId w:val="9"/>
        </w:numPr>
        <w:rPr>
          <w:rFonts w:ascii="Comic Sans MS" w:hAnsi="Comic Sans MS"/>
          <w:sz w:val="24"/>
        </w:rPr>
      </w:pPr>
      <w:r>
        <w:rPr>
          <w:rFonts w:ascii="Comic Sans MS" w:hAnsi="Comic Sans MS"/>
          <w:sz w:val="24"/>
        </w:rPr>
        <w:t>Теория игр                                                                                    18</w:t>
      </w:r>
    </w:p>
    <w:p w:rsidR="00687BBB" w:rsidRDefault="00687BBB">
      <w:pPr>
        <w:pStyle w:val="a4"/>
        <w:numPr>
          <w:ilvl w:val="0"/>
          <w:numId w:val="10"/>
        </w:numPr>
        <w:rPr>
          <w:rFonts w:ascii="Comic Sans MS" w:hAnsi="Comic Sans MS"/>
          <w:sz w:val="24"/>
        </w:rPr>
      </w:pPr>
      <w:r>
        <w:rPr>
          <w:rFonts w:ascii="Comic Sans MS" w:hAnsi="Comic Sans MS"/>
          <w:sz w:val="24"/>
        </w:rPr>
        <w:t>Реклама при олигополии                                                            20</w:t>
      </w:r>
    </w:p>
    <w:p w:rsidR="00687BBB" w:rsidRDefault="00687BBB">
      <w:pPr>
        <w:pStyle w:val="a4"/>
        <w:numPr>
          <w:ilvl w:val="0"/>
          <w:numId w:val="10"/>
        </w:numPr>
        <w:rPr>
          <w:rFonts w:ascii="Comic Sans MS" w:hAnsi="Comic Sans MS"/>
          <w:sz w:val="24"/>
        </w:rPr>
      </w:pPr>
      <w:r>
        <w:rPr>
          <w:rFonts w:ascii="Comic Sans MS" w:hAnsi="Comic Sans MS"/>
          <w:sz w:val="24"/>
        </w:rPr>
        <w:t>Последствия олигополии                                                           21</w:t>
      </w:r>
    </w:p>
    <w:p w:rsidR="00687BBB" w:rsidRDefault="00687BBB">
      <w:pPr>
        <w:pStyle w:val="a4"/>
        <w:rPr>
          <w:rFonts w:ascii="Comic Sans MS" w:hAnsi="Comic Sans MS"/>
          <w:sz w:val="24"/>
        </w:rPr>
      </w:pPr>
      <w:r>
        <w:rPr>
          <w:rFonts w:ascii="Comic Sans MS" w:hAnsi="Comic Sans MS"/>
          <w:sz w:val="24"/>
        </w:rPr>
        <w:t>Заключение                                                                                            24</w:t>
      </w:r>
    </w:p>
    <w:p w:rsidR="00687BBB" w:rsidRDefault="00687BBB">
      <w:pPr>
        <w:pStyle w:val="a4"/>
        <w:rPr>
          <w:rFonts w:ascii="Comic Sans MS" w:hAnsi="Comic Sans MS"/>
          <w:sz w:val="24"/>
        </w:rPr>
      </w:pPr>
      <w:r>
        <w:rPr>
          <w:rFonts w:ascii="Comic Sans MS" w:hAnsi="Comic Sans MS"/>
          <w:sz w:val="24"/>
        </w:rPr>
        <w:t>Список литературы                                                                                26</w:t>
      </w:r>
    </w:p>
    <w:p w:rsidR="00687BBB" w:rsidRDefault="00687BBB">
      <w:pPr>
        <w:pStyle w:val="a4"/>
        <w:jc w:val="center"/>
        <w:rPr>
          <w:rFonts w:ascii="Comic Sans MS" w:hAnsi="Comic Sans MS"/>
          <w:b/>
          <w:bCs/>
        </w:rPr>
      </w:pPr>
      <w:r>
        <w:rPr>
          <w:rFonts w:ascii="Comic Sans MS" w:hAnsi="Comic Sans MS"/>
          <w:sz w:val="24"/>
        </w:rPr>
        <w:br w:type="page"/>
      </w:r>
      <w:bookmarkStart w:id="2" w:name="_Toc36887425"/>
      <w:bookmarkStart w:id="3" w:name="_Toc37072672"/>
      <w:bookmarkStart w:id="4" w:name="_Toc37072740"/>
      <w:bookmarkStart w:id="5" w:name="_Toc37076215"/>
      <w:bookmarkStart w:id="6" w:name="_Toc37076253"/>
      <w:bookmarkStart w:id="7" w:name="_Toc37076312"/>
      <w:bookmarkStart w:id="8" w:name="_Toc37076335"/>
      <w:bookmarkStart w:id="9" w:name="_Toc37397749"/>
      <w:bookmarkStart w:id="10" w:name="_Toc37405445"/>
      <w:bookmarkStart w:id="11" w:name="_Toc37405546"/>
      <w:bookmarkStart w:id="12" w:name="_Toc37405584"/>
      <w:r>
        <w:rPr>
          <w:rFonts w:ascii="Comic Sans MS" w:hAnsi="Comic Sans MS"/>
          <w:b/>
          <w:bCs/>
        </w:rPr>
        <w:t>Введение</w:t>
      </w:r>
      <w:bookmarkEnd w:id="0"/>
      <w:bookmarkEnd w:id="1"/>
      <w:bookmarkEnd w:id="2"/>
      <w:bookmarkEnd w:id="3"/>
      <w:bookmarkEnd w:id="4"/>
      <w:bookmarkEnd w:id="5"/>
      <w:bookmarkEnd w:id="6"/>
      <w:bookmarkEnd w:id="7"/>
      <w:bookmarkEnd w:id="8"/>
      <w:bookmarkEnd w:id="9"/>
      <w:bookmarkEnd w:id="10"/>
      <w:bookmarkEnd w:id="11"/>
      <w:bookmarkEnd w:id="12"/>
    </w:p>
    <w:p w:rsidR="00687BBB" w:rsidRDefault="00687BBB">
      <w:pPr>
        <w:pStyle w:val="a4"/>
        <w:rPr>
          <w:rFonts w:ascii="Comic Sans MS" w:hAnsi="Comic Sans MS"/>
          <w:sz w:val="24"/>
        </w:rPr>
      </w:pPr>
    </w:p>
    <w:p w:rsidR="00687BBB" w:rsidRDefault="00687BBB">
      <w:pPr>
        <w:pStyle w:val="a4"/>
        <w:rPr>
          <w:rFonts w:ascii="Comic Sans MS" w:hAnsi="Comic Sans MS"/>
          <w:sz w:val="24"/>
        </w:rPr>
      </w:pPr>
      <w:r>
        <w:rPr>
          <w:rFonts w:ascii="Comic Sans MS" w:hAnsi="Comic Sans MS"/>
          <w:sz w:val="24"/>
        </w:rPr>
        <w:t xml:space="preserve">Вам нужен теннисный мяч? Вы, вероятнее всего вернётесь домой с товаром под одной из четырёх торговых марок: </w:t>
      </w:r>
      <w:r>
        <w:rPr>
          <w:rFonts w:ascii="Comic Sans MS" w:hAnsi="Comic Sans MS"/>
          <w:sz w:val="24"/>
          <w:lang w:val="en-US"/>
        </w:rPr>
        <w:t>Wilson</w:t>
      </w:r>
      <w:r>
        <w:rPr>
          <w:rFonts w:ascii="Comic Sans MS" w:hAnsi="Comic Sans MS"/>
          <w:sz w:val="24"/>
        </w:rPr>
        <w:t xml:space="preserve">, </w:t>
      </w:r>
      <w:r>
        <w:rPr>
          <w:rFonts w:ascii="Comic Sans MS" w:hAnsi="Comic Sans MS"/>
          <w:sz w:val="24"/>
          <w:lang w:val="en-US"/>
        </w:rPr>
        <w:t>Penn</w:t>
      </w:r>
      <w:r>
        <w:rPr>
          <w:rFonts w:ascii="Comic Sans MS" w:hAnsi="Comic Sans MS"/>
          <w:sz w:val="24"/>
        </w:rPr>
        <w:t xml:space="preserve">, </w:t>
      </w:r>
      <w:r>
        <w:rPr>
          <w:rFonts w:ascii="Comic Sans MS" w:hAnsi="Comic Sans MS"/>
          <w:sz w:val="24"/>
          <w:lang w:val="en-US"/>
        </w:rPr>
        <w:t>Dunlop</w:t>
      </w:r>
      <w:r>
        <w:rPr>
          <w:rFonts w:ascii="Comic Sans MS" w:hAnsi="Comic Sans MS"/>
          <w:sz w:val="24"/>
        </w:rPr>
        <w:t xml:space="preserve"> или </w:t>
      </w:r>
      <w:r>
        <w:rPr>
          <w:rFonts w:ascii="Comic Sans MS" w:hAnsi="Comic Sans MS"/>
          <w:sz w:val="24"/>
          <w:lang w:val="en-US"/>
        </w:rPr>
        <w:t>Spalding</w:t>
      </w:r>
      <w:r>
        <w:rPr>
          <w:rFonts w:ascii="Comic Sans MS" w:hAnsi="Comic Sans MS"/>
          <w:sz w:val="24"/>
        </w:rPr>
        <w:t>. Четыре компании производят практически все теннисные мячи в США. Именно эти фирмы определяют количество производимых теннисных мячей и, совместно задавая рыночную кривую спроса, формируют цену.</w:t>
      </w:r>
    </w:p>
    <w:p w:rsidR="00687BBB" w:rsidRDefault="00687BBB">
      <w:pPr>
        <w:pStyle w:val="a4"/>
        <w:rPr>
          <w:rFonts w:ascii="Comic Sans MS" w:hAnsi="Comic Sans MS"/>
          <w:sz w:val="24"/>
        </w:rPr>
      </w:pPr>
      <w:r>
        <w:rPr>
          <w:rFonts w:ascii="Comic Sans MS" w:hAnsi="Comic Sans MS"/>
          <w:sz w:val="24"/>
        </w:rPr>
        <w:t>Как описать рынок теннисных мячей? На совершенно конкурентном рынке каждая фирма настолько мала в сравнении со всем рынком, что она не имеет никакой возможности повлиять на рыночную цену своей продукции и принимает ее как заданную условиями рынка. На монополизированном рынке весь объем товара поставляет единственная фирма, способная выбирать любую комбинацию цена–объем выпуска на рыночной кривой спроса.</w:t>
      </w:r>
    </w:p>
    <w:p w:rsidR="00687BBB" w:rsidRDefault="00687BBB">
      <w:pPr>
        <w:pStyle w:val="a4"/>
        <w:rPr>
          <w:rFonts w:ascii="Comic Sans MS" w:hAnsi="Comic Sans MS"/>
          <w:sz w:val="24"/>
        </w:rPr>
      </w:pPr>
      <w:r>
        <w:rPr>
          <w:rFonts w:ascii="Comic Sans MS" w:hAnsi="Comic Sans MS"/>
          <w:sz w:val="24"/>
        </w:rPr>
        <w:t>Рынок теннисных мячей не соответствует ни модели совершенной конкуренции, ни модели монополии. Конкуренция и монополия – предельные формы структуры рынка. Когда на рынке действует множество фирм, предлагающих по существу однородную продукцию, - преобладает конкуренция; когда на рынке господствует единственная фирма, - мы имеем дело с монополией. Естественно, что мы начали изучение структуры рынка с полярных, наиболее простых для понимания случаев. Однако значительное число отраслей, включая производство теннисных мячей, находятся между двумя крайностями. В этих отраслях конкурируют несколько фирм, однако в силу недостаточной интенсивности соперничества мы не имеем оснований отнести их к принимающим цену производителям. Экономисты называют такую ситуацию несовершенной конкуренцией.</w:t>
      </w:r>
    </w:p>
    <w:p w:rsidR="00687BBB" w:rsidRDefault="00687BBB">
      <w:pPr>
        <w:pStyle w:val="a4"/>
        <w:rPr>
          <w:rFonts w:ascii="Comic Sans MS" w:hAnsi="Comic Sans MS"/>
          <w:sz w:val="24"/>
        </w:rPr>
      </w:pPr>
      <w:r>
        <w:rPr>
          <w:rFonts w:ascii="Comic Sans MS" w:hAnsi="Comic Sans MS"/>
          <w:sz w:val="24"/>
        </w:rPr>
        <w:t xml:space="preserve">В данной курсовой работе мы исследуем частный случай несовершенной конкуренции, так называемую олигополию. </w:t>
      </w:r>
    </w:p>
    <w:p w:rsidR="00687BBB" w:rsidRDefault="00687BBB">
      <w:pPr>
        <w:pStyle w:val="a4"/>
        <w:rPr>
          <w:rFonts w:ascii="Comic Sans MS" w:hAnsi="Comic Sans MS"/>
          <w:sz w:val="24"/>
        </w:rPr>
      </w:pPr>
      <w:r>
        <w:rPr>
          <w:rFonts w:ascii="Comic Sans MS" w:hAnsi="Comic Sans MS"/>
          <w:sz w:val="24"/>
        </w:rPr>
        <w:t>Сущность олигополистического рынка заключается в том, что на нем действуют несколько поставщиков, причем любой из них имеет возможность существенно повлиять на прибыли остальных конкурентов. То есть между олигополистическими фирмами существует зависимость особого рода. Цель нашего анализа заключается в исследовании ее воздействия на поведение фирм и анализе роли государственной политики на олигополистическом рынке.</w:t>
      </w:r>
    </w:p>
    <w:p w:rsidR="00687BBB" w:rsidRDefault="00687BBB">
      <w:pPr>
        <w:pStyle w:val="a4"/>
        <w:rPr>
          <w:rFonts w:ascii="Comic Sans MS" w:hAnsi="Comic Sans MS"/>
          <w:sz w:val="24"/>
        </w:rPr>
      </w:pPr>
      <w:r>
        <w:rPr>
          <w:rFonts w:ascii="Comic Sans MS" w:hAnsi="Comic Sans MS"/>
          <w:sz w:val="24"/>
        </w:rPr>
        <w:br w:type="page"/>
      </w:r>
    </w:p>
    <w:p w:rsidR="00687BBB" w:rsidRDefault="00687BBB">
      <w:pPr>
        <w:pStyle w:val="2"/>
        <w:rPr>
          <w:rFonts w:ascii="Comic Sans MS" w:hAnsi="Comic Sans MS"/>
          <w:sz w:val="24"/>
        </w:rPr>
      </w:pPr>
      <w:bookmarkStart w:id="13" w:name="_Toc36308644"/>
      <w:bookmarkStart w:id="14" w:name="_Toc36308991"/>
      <w:bookmarkStart w:id="15" w:name="_Toc36887426"/>
      <w:bookmarkStart w:id="16" w:name="_Toc37072673"/>
      <w:bookmarkStart w:id="17" w:name="_Toc37072741"/>
      <w:bookmarkStart w:id="18" w:name="_Toc37076216"/>
      <w:bookmarkStart w:id="19" w:name="_Toc37076254"/>
      <w:bookmarkStart w:id="20" w:name="_Toc37076313"/>
      <w:bookmarkStart w:id="21" w:name="_Toc37076336"/>
      <w:bookmarkStart w:id="22" w:name="_Toc37397750"/>
      <w:bookmarkStart w:id="23" w:name="_Toc37405446"/>
      <w:bookmarkStart w:id="24" w:name="_Toc37405547"/>
      <w:bookmarkStart w:id="25" w:name="_Toc37405585"/>
      <w:r>
        <w:rPr>
          <w:rFonts w:ascii="Comic Sans MS" w:hAnsi="Comic Sans MS"/>
        </w:rPr>
        <w:t>1. Понятие олигополии</w:t>
      </w:r>
      <w:bookmarkEnd w:id="13"/>
      <w:bookmarkEnd w:id="14"/>
      <w:bookmarkEnd w:id="15"/>
      <w:r>
        <w:rPr>
          <w:rFonts w:ascii="Comic Sans MS" w:hAnsi="Comic Sans MS"/>
        </w:rPr>
        <w:t xml:space="preserve"> и особенности олигополистического рынка</w:t>
      </w:r>
      <w:bookmarkEnd w:id="16"/>
      <w:bookmarkEnd w:id="17"/>
      <w:bookmarkEnd w:id="18"/>
      <w:bookmarkEnd w:id="19"/>
      <w:bookmarkEnd w:id="20"/>
      <w:bookmarkEnd w:id="21"/>
      <w:bookmarkEnd w:id="22"/>
      <w:bookmarkEnd w:id="23"/>
      <w:bookmarkEnd w:id="24"/>
      <w:bookmarkEnd w:id="25"/>
      <w:r>
        <w:rPr>
          <w:rFonts w:ascii="Comic Sans MS" w:hAnsi="Comic Sans MS"/>
        </w:rPr>
        <w:t>.</w:t>
      </w:r>
    </w:p>
    <w:p w:rsidR="00687BBB" w:rsidRDefault="00687BBB">
      <w:pPr>
        <w:pStyle w:val="a4"/>
        <w:rPr>
          <w:rFonts w:ascii="Comic Sans MS" w:hAnsi="Comic Sans MS"/>
          <w:sz w:val="24"/>
        </w:rPr>
      </w:pPr>
      <w:r>
        <w:rPr>
          <w:rFonts w:ascii="Comic Sans MS" w:hAnsi="Comic Sans MS"/>
        </w:rPr>
        <w:t>Олигополия</w:t>
      </w:r>
      <w:r>
        <w:rPr>
          <w:rFonts w:ascii="Comic Sans MS" w:hAnsi="Comic Sans MS"/>
          <w:sz w:val="24"/>
        </w:rPr>
        <w:t xml:space="preserve"> – это рыночная структура, характеризуемая наличием на рынке нескольких продавцов. Иными словами, к олигополистическим структурам можно отнести такие рынки, на которых сосредотачивается от 2 до 24 продавцов. Если два продавца, то это дуополия, или частный случай олигополии, ибо это уже не монополия. Верхний предел условно ограничен 24 хозяйствующими субъектами, так как с числа 25 начинается отсчет структур монополистической конкуренции.</w:t>
      </w:r>
    </w:p>
    <w:p w:rsidR="00687BBB" w:rsidRDefault="00687BBB">
      <w:pPr>
        <w:pStyle w:val="a4"/>
        <w:rPr>
          <w:rFonts w:ascii="Comic Sans MS" w:hAnsi="Comic Sans MS"/>
          <w:sz w:val="24"/>
        </w:rPr>
      </w:pPr>
      <w:r>
        <w:rPr>
          <w:rFonts w:ascii="Comic Sans MS" w:hAnsi="Comic Sans MS"/>
          <w:sz w:val="24"/>
        </w:rPr>
        <w:t>По концентрации продавцов на одном и том же рынке олигополии подразделяются на плотные и разряженные. К плотным олигополиям условно относят такие отраслевые структуры, которые на рынке представлены 2-8 продавцами. Структуры рынка, которые включают более 8 хозяйствующих объектов, относят к разряженным олигополиям. Подобного рода градация позволяет по-разному оценивать поведение предприятий в условиях плотной и разряженной олигополии. В первом случае в силу весьма ограниченного числа продавцов возможны различного рода сговоры в отношении согласованного их поведения на рынке, тогда как во втором случае это практически невозможно.</w:t>
      </w:r>
    </w:p>
    <w:p w:rsidR="00687BBB" w:rsidRDefault="00687BBB">
      <w:pPr>
        <w:pStyle w:val="a4"/>
        <w:rPr>
          <w:rFonts w:ascii="Comic Sans MS" w:hAnsi="Comic Sans MS"/>
          <w:sz w:val="24"/>
        </w:rPr>
      </w:pPr>
      <w:r>
        <w:rPr>
          <w:rFonts w:ascii="Comic Sans MS" w:hAnsi="Comic Sans MS"/>
          <w:sz w:val="24"/>
        </w:rPr>
        <w:t>Исходя из характера предлагаемой продукции, олигополии можно подразделить на ординарные и дифференцированные. Ординарная олигополия связана с производством и предложением стандартных продуктов. Многие стандартные продукты выпускаются в условиях олигополии – это сталь, цветные металлы, строительные материалы. Дифференцированные олигополии формируются на основе выпуска продуктов многообразного ассортимента. Они характерны для тех отраслей, в которых имеется возможность разнообразить производство предлагаемых товаров и услуг.</w:t>
      </w:r>
    </w:p>
    <w:p w:rsidR="00687BBB" w:rsidRDefault="00687BBB">
      <w:pPr>
        <w:pStyle w:val="a4"/>
        <w:rPr>
          <w:rFonts w:ascii="Comic Sans MS" w:hAnsi="Comic Sans MS"/>
          <w:sz w:val="24"/>
        </w:rPr>
      </w:pPr>
      <w:r>
        <w:rPr>
          <w:rFonts w:ascii="Comic Sans MS" w:hAnsi="Comic Sans MS"/>
          <w:sz w:val="24"/>
        </w:rPr>
        <w:t>Уровень плотности олигополистической структуры рынка измеряется количеством предприятий в той или иной отрасли и их долей в совокупных продажах отрасли в рамках национальной экономики. Таким образом, варьируя количеством предприятий можно определить степень концентрации производства, а следовательно, и предложения в исследуемой отрасли общественного производства.</w:t>
      </w:r>
    </w:p>
    <w:p w:rsidR="00687BBB" w:rsidRDefault="00687BBB">
      <w:pPr>
        <w:pStyle w:val="a4"/>
        <w:rPr>
          <w:rFonts w:ascii="Comic Sans MS" w:hAnsi="Comic Sans MS"/>
          <w:sz w:val="24"/>
        </w:rPr>
      </w:pPr>
      <w:r>
        <w:rPr>
          <w:rFonts w:ascii="Comic Sans MS" w:hAnsi="Comic Sans MS"/>
          <w:sz w:val="24"/>
        </w:rPr>
        <w:t>В то же время следует подчеркнуть, что было бы неосмотрительно ориентироваться на масштабы только национальной экономики. Олигополистические структуры могут формироваться как на региональном, так и на местном уровне хозяйствования. Так в силу специфики возможностей потребления готового бетона на локальных рынках (района, небольшого города) также формируются олигополистические структуры, равным образом как и на региональном уровне в сфере предложения, например кирпича.</w:t>
      </w:r>
    </w:p>
    <w:p w:rsidR="00687BBB" w:rsidRDefault="00687BBB">
      <w:pPr>
        <w:pStyle w:val="a4"/>
        <w:rPr>
          <w:rFonts w:ascii="Comic Sans MS" w:hAnsi="Comic Sans MS"/>
        </w:rPr>
      </w:pPr>
      <w:r>
        <w:rPr>
          <w:rFonts w:ascii="Comic Sans MS" w:hAnsi="Comic Sans MS"/>
          <w:sz w:val="24"/>
        </w:rPr>
        <w:t>Однако на каком бы уровне мы ни рассматривали олигополии, не следует забывать о двух важных моментах: межотраслевой конкуренции и импорте продукции. Сила олигополии уменьшается под воздействием предложения продуктов предприятиями других отраслей, которые обладают приблизительно одинаковыми с продукцией олигополистов потребительскими свойствами (например, газ и электроэнергия как источник тепла, медь и алюминий как сырье для изготовления электропроводов). Ослаблению олигополии содействует и импорт аналогичных товаров или их заменителей. Оба эти фактора могут способствовать формированию более конкурентных структур по сравнению с чисто отраслевыми рыночными структурами.</w:t>
      </w:r>
    </w:p>
    <w:p w:rsidR="00687BBB" w:rsidRDefault="00687BBB">
      <w:pPr>
        <w:pStyle w:val="a4"/>
        <w:rPr>
          <w:rFonts w:ascii="Comic Sans MS" w:hAnsi="Comic Sans MS"/>
          <w:sz w:val="24"/>
        </w:rPr>
      </w:pPr>
      <w:bookmarkStart w:id="26" w:name="_Toc36308645"/>
      <w:r>
        <w:rPr>
          <w:rFonts w:ascii="Comic Sans MS" w:hAnsi="Comic Sans MS"/>
        </w:rPr>
        <w:t>Становление олигополии</w:t>
      </w:r>
      <w:bookmarkEnd w:id="26"/>
    </w:p>
    <w:p w:rsidR="00687BBB" w:rsidRDefault="00687BBB">
      <w:pPr>
        <w:pStyle w:val="a4"/>
        <w:rPr>
          <w:rFonts w:ascii="Comic Sans MS" w:hAnsi="Comic Sans MS"/>
          <w:sz w:val="24"/>
        </w:rPr>
      </w:pPr>
      <w:r>
        <w:rPr>
          <w:rFonts w:ascii="Comic Sans MS" w:hAnsi="Comic Sans MS"/>
          <w:sz w:val="24"/>
        </w:rPr>
        <w:t>В основе исторической тенденции образования олигополий лежит механизм рыночной конкуренции, который с неотвратимой силой вытесняет с рынка слабые предприятия путём либо их банкротства, либо поглощения и слияния с более сильными конкурентами. Банкротство может быть вызвано как слабой предпринимательской активностью руководства предприятия, так и воздействием усилий, предпринимаемых конкурентами против определенного предприятия. Поглощение осуществляется на основе финансовых операций, направленных на приобретение того или иного предприятия либо полностью, либо частично скупки контрольного пакета акций или значительной доли капитала. Это отношение между сильными и слабыми конкурентами. Слияние, как правило, носит добровольный характер. Хотя подобного рода централизация капитала и производства может быть экономически вынужденной, как выбор третьего из двух зол: либо полная утрата самостоятельности, либо изматывающая экономическая война.</w:t>
      </w:r>
    </w:p>
    <w:p w:rsidR="00687BBB" w:rsidRDefault="00687BBB">
      <w:pPr>
        <w:pStyle w:val="a4"/>
        <w:rPr>
          <w:rFonts w:ascii="Comic Sans MS" w:hAnsi="Comic Sans MS"/>
          <w:sz w:val="24"/>
        </w:rPr>
      </w:pPr>
      <w:r>
        <w:rPr>
          <w:rFonts w:ascii="Comic Sans MS" w:hAnsi="Comic Sans MS"/>
          <w:sz w:val="24"/>
        </w:rPr>
        <w:t>Процессы поглощения и слияния позволяют существенно увеличить свои доли продаж на соответствующем рынке. Рост рыночной власти нескольких корпораций делает бессмысленной ценовую конкуренцию, которая может превратиться в «войну» цен и привести к истощению всех ее участников.</w:t>
      </w:r>
    </w:p>
    <w:p w:rsidR="00687BBB" w:rsidRDefault="00687BBB">
      <w:pPr>
        <w:pStyle w:val="a4"/>
        <w:rPr>
          <w:rFonts w:ascii="Comic Sans MS" w:hAnsi="Comic Sans MS"/>
          <w:sz w:val="24"/>
        </w:rPr>
      </w:pPr>
      <w:r>
        <w:rPr>
          <w:rFonts w:ascii="Comic Sans MS" w:hAnsi="Comic Sans MS"/>
          <w:sz w:val="24"/>
        </w:rPr>
        <w:t>Другим существенным фактором формирования олигополистических структур рынка является стремление предприятий реализовать эффект масштаба производства. В процессе совершенствования техники и появления новых технологий оптимальные размеры производства достигли таких масштабов, которые стали существенным препятствием для вхождения в отрасль новых предприятий. Эти препятствия связаны как с ограниченностью финансов, достижением низких издержек производства, так и более рациональным использованием ресурсов несколькими хозяйствующими объектами, нежели многими конкурентами с незначительными объемами производства.[4]</w:t>
      </w:r>
    </w:p>
    <w:p w:rsidR="00687BBB" w:rsidRDefault="00687BBB">
      <w:pPr>
        <w:pStyle w:val="a4"/>
        <w:rPr>
          <w:rFonts w:ascii="Comic Sans MS" w:hAnsi="Comic Sans MS"/>
        </w:rPr>
      </w:pPr>
      <w:bookmarkStart w:id="27" w:name="_Toc37072674"/>
      <w:r>
        <w:rPr>
          <w:rFonts w:ascii="Comic Sans MS" w:hAnsi="Comic Sans MS"/>
        </w:rPr>
        <w:t>Особенности  олигополистического рынка</w:t>
      </w:r>
      <w:bookmarkEnd w:id="27"/>
      <w:r>
        <w:rPr>
          <w:rFonts w:ascii="Comic Sans MS" w:hAnsi="Comic Sans MS"/>
        </w:rPr>
        <w:t xml:space="preserve"> </w:t>
      </w:r>
    </w:p>
    <w:p w:rsidR="00687BBB" w:rsidRDefault="00687BBB">
      <w:pPr>
        <w:pStyle w:val="a4"/>
        <w:rPr>
          <w:rFonts w:ascii="Comic Sans MS" w:hAnsi="Comic Sans MS"/>
          <w:sz w:val="24"/>
        </w:rPr>
      </w:pPr>
      <w:r>
        <w:rPr>
          <w:rFonts w:ascii="Comic Sans MS" w:hAnsi="Comic Sans MS"/>
          <w:sz w:val="24"/>
        </w:rPr>
        <w:t>Распространенность олигополии. Олигополия является одной из самых распространенных структур рынка в современной экономике. В большинстве стран почти все отрасли тяжелой промышленности (металлургия, химия, автомобилестроение, электроника, судо- и самолетостроение и др.) имеют именно такую структуру.</w:t>
      </w:r>
    </w:p>
    <w:p w:rsidR="00687BBB" w:rsidRDefault="00687BBB">
      <w:pPr>
        <w:pStyle w:val="a4"/>
        <w:rPr>
          <w:rFonts w:ascii="Comic Sans MS" w:hAnsi="Comic Sans MS"/>
          <w:sz w:val="24"/>
        </w:rPr>
      </w:pPr>
      <w:r>
        <w:rPr>
          <w:rFonts w:ascii="Comic Sans MS" w:hAnsi="Comic Sans MS"/>
          <w:sz w:val="24"/>
        </w:rPr>
        <w:t>Немногочисленность и крупные размеры фирм. Наиболее заметная черта олигополии состоит в немногочисленности действующих на рынке фирм. Не следует, впрочем, думать, что компании можно в буквальном смысле пересчитать по пальцам. В олигополистической отрасли, как и при монопольной конкуренции, наряду с крупными часто действует немало мелких фирм. Однако на несколько ведущих компаний приходится столь большая часть суммарного оборота отрасли, что именно их деятельность определяет развитие событий.</w:t>
      </w:r>
    </w:p>
    <w:p w:rsidR="00687BBB" w:rsidRDefault="00687BBB">
      <w:pPr>
        <w:pStyle w:val="a4"/>
        <w:rPr>
          <w:rFonts w:ascii="Comic Sans MS" w:hAnsi="Comic Sans MS"/>
          <w:sz w:val="24"/>
        </w:rPr>
      </w:pPr>
      <w:r>
        <w:rPr>
          <w:rFonts w:ascii="Comic Sans MS" w:hAnsi="Comic Sans MS"/>
          <w:sz w:val="24"/>
        </w:rPr>
        <w:t>Формально к олигополистическим обычно относят те отрасли, где несколько крупнейших фирм (в разных странах за точку отсчета принято от 3 до 8 фирм) производят более половины всей выпускаемой продукции. Если же концентрация производства оказывается ниже, то отрасль считают действующей в условиях монополистической конкуренции.</w:t>
      </w:r>
    </w:p>
    <w:p w:rsidR="00687BBB" w:rsidRDefault="00687BBB">
      <w:pPr>
        <w:pStyle w:val="a4"/>
        <w:rPr>
          <w:rFonts w:ascii="Comic Sans MS" w:hAnsi="Comic Sans MS"/>
          <w:sz w:val="24"/>
        </w:rPr>
      </w:pPr>
      <w:r>
        <w:rPr>
          <w:rFonts w:ascii="Comic Sans MS" w:hAnsi="Comic Sans MS"/>
        </w:rPr>
        <w:t>Олигополия в России.</w:t>
      </w:r>
      <w:r>
        <w:rPr>
          <w:rFonts w:ascii="Comic Sans MS" w:hAnsi="Comic Sans MS"/>
          <w:sz w:val="24"/>
        </w:rPr>
        <w:t xml:space="preserve"> Если обратиться к статистике, то в России отчетливо олигополистический характер носят сырьевые отрасли, черная и цветная металлургия, т.е. почти все отрасли, которым удалось выстоять в нынешнем кризисе и на которые пока опирается отечественная экономика. Концентрация производства в руках 8 ведущих фирм здесь колеблется от 51 до 62%. Бесспорно олигополизированы и основные подотрасли химии и машиностроения (производство удобрений, автомобилестроение, аэрокосмическая промышленность и др.) </w:t>
      </w:r>
    </w:p>
    <w:p w:rsidR="00687BBB" w:rsidRDefault="00687BBB">
      <w:pPr>
        <w:pStyle w:val="a4"/>
        <w:rPr>
          <w:rFonts w:ascii="Comic Sans MS" w:hAnsi="Comic Sans MS"/>
          <w:sz w:val="24"/>
        </w:rPr>
      </w:pPr>
      <w:r>
        <w:rPr>
          <w:rFonts w:ascii="Comic Sans MS" w:hAnsi="Comic Sans MS"/>
          <w:sz w:val="24"/>
        </w:rPr>
        <w:t>Резким контрастом к ним выступают легкая и пищевая промышленность. В этих отраслях на долю крупнейших 8 фирм приходится не более 10%. Состояние рынка в этой сфере можно уверенно характеризовать как монополистическую конкуренцию, тем более что дифференциация продукта в обеих отраслях исключительно велика (вспомним хотя бы многообразие сортов конфет, которые производит даже не вся пищевая отрасль, а только одна из ее подотраслей – кондитерская промышленность).</w:t>
      </w:r>
    </w:p>
    <w:p w:rsidR="00687BBB" w:rsidRDefault="00687BBB">
      <w:pPr>
        <w:pStyle w:val="a4"/>
        <w:rPr>
          <w:rFonts w:ascii="Comic Sans MS" w:hAnsi="Comic Sans MS"/>
          <w:sz w:val="24"/>
        </w:rPr>
      </w:pPr>
      <w:r>
        <w:rPr>
          <w:rFonts w:ascii="Comic Sans MS" w:hAnsi="Comic Sans MS"/>
          <w:sz w:val="24"/>
        </w:rPr>
        <w:t>Конечно установление количественной границы между олигополией и монополистической конкуренцией во многом условно. Ведь два названных типа рынка имеют и качественные отличия друг от друга.</w:t>
      </w:r>
    </w:p>
    <w:p w:rsidR="00687BBB" w:rsidRDefault="00687BBB">
      <w:pPr>
        <w:pStyle w:val="a4"/>
        <w:rPr>
          <w:rFonts w:ascii="Comic Sans MS" w:hAnsi="Comic Sans MS"/>
          <w:sz w:val="24"/>
        </w:rPr>
      </w:pPr>
      <w:r>
        <w:rPr>
          <w:rFonts w:ascii="Comic Sans MS" w:hAnsi="Comic Sans MS"/>
          <w:sz w:val="24"/>
        </w:rPr>
        <w:t>Дифференцированная и недифференцированная олигополия. При монополистической конкуренции решающей причиной несовершенства рынка является дифференциация продукта. В условиях олигополии этот фактор тоже имеет значение. Есть олигополистические отрасли, в которых дифференциация продукта значительна (например, автомобилестроение). Но существуют и отрасли где продукт является стандартизированным (цементная, нефтяная промышленность, большинство подотраслей металлургии).[1]</w:t>
      </w:r>
    </w:p>
    <w:p w:rsidR="00687BBB" w:rsidRDefault="00687BBB">
      <w:pPr>
        <w:pStyle w:val="a4"/>
        <w:rPr>
          <w:rFonts w:ascii="Comic Sans MS" w:hAnsi="Comic Sans MS"/>
          <w:sz w:val="24"/>
        </w:rPr>
      </w:pPr>
      <w:r>
        <w:rPr>
          <w:rFonts w:ascii="Comic Sans MS" w:hAnsi="Comic Sans MS"/>
          <w:sz w:val="24"/>
        </w:rPr>
        <w:t xml:space="preserve">Экономия от масштабов производства. Технико-экономические характеристики отрасли могут быть таковы, что минимальный уровень издержек на единицу продукции, может быть, достигнут фирмой при очень высоком объеме производства и сбыта продукции. Этот объем бывает столь велик, что способен удовлетворить значительную часть существующего рыночного спроса на данную продукцию. </w:t>
      </w:r>
    </w:p>
    <w:p w:rsidR="00687BBB" w:rsidRDefault="00687BBB">
      <w:pPr>
        <w:pStyle w:val="a4"/>
        <w:rPr>
          <w:rFonts w:ascii="Comic Sans MS" w:hAnsi="Comic Sans MS"/>
          <w:sz w:val="24"/>
        </w:rPr>
      </w:pPr>
      <w:r>
        <w:rPr>
          <w:rFonts w:ascii="Comic Sans MS" w:hAnsi="Comic Sans MS"/>
          <w:sz w:val="24"/>
        </w:rPr>
        <w:t xml:space="preserve">Таким образом, при цене, покрывающей лишь минимум возможных издержек, достаточно будет всего нескольких компаний, чтобы обеспечить весь имеющийся спрос. Как показано на рисунке 1, если средние издержки меняются в соответствии с кривой АТС, а минимум издержек достигается фирмой при объеме продаж </w:t>
      </w:r>
      <w:r>
        <w:rPr>
          <w:rFonts w:ascii="Comic Sans MS" w:hAnsi="Comic Sans MS"/>
          <w:sz w:val="24"/>
          <w:lang w:val="en-US"/>
        </w:rPr>
        <w:t>Q</w:t>
      </w:r>
      <w:r>
        <w:rPr>
          <w:rFonts w:ascii="Comic Sans MS" w:hAnsi="Comic Sans MS"/>
          <w:sz w:val="24"/>
          <w:vertAlign w:val="subscript"/>
        </w:rPr>
        <w:t>0</w:t>
      </w:r>
      <w:r>
        <w:rPr>
          <w:rFonts w:ascii="Comic Sans MS" w:hAnsi="Comic Sans MS"/>
          <w:sz w:val="24"/>
        </w:rPr>
        <w:t xml:space="preserve"> , будет достаточно лишь 2 - 3 компаний, чтобы при цене  Р</w:t>
      </w:r>
      <w:r>
        <w:rPr>
          <w:rFonts w:ascii="Comic Sans MS" w:hAnsi="Comic Sans MS"/>
          <w:sz w:val="24"/>
          <w:vertAlign w:val="subscript"/>
        </w:rPr>
        <w:t>0</w:t>
      </w:r>
      <w:r>
        <w:rPr>
          <w:rFonts w:ascii="Comic Sans MS" w:hAnsi="Comic Sans MS"/>
          <w:sz w:val="24"/>
        </w:rPr>
        <w:t xml:space="preserve"> удовлетворить весь рыночный спрос </w:t>
      </w:r>
      <w:r>
        <w:rPr>
          <w:rFonts w:ascii="Comic Sans MS" w:hAnsi="Comic Sans MS"/>
          <w:sz w:val="24"/>
          <w:lang w:val="en-US"/>
        </w:rPr>
        <w:t>Q</w:t>
      </w:r>
      <w:r>
        <w:rPr>
          <w:rFonts w:ascii="Comic Sans MS" w:hAnsi="Comic Sans MS"/>
          <w:sz w:val="24"/>
          <w:vertAlign w:val="subscript"/>
        </w:rPr>
        <w:t>1</w:t>
      </w:r>
      <w:r>
        <w:rPr>
          <w:rFonts w:ascii="Comic Sans MS" w:hAnsi="Comic Sans MS"/>
          <w:sz w:val="24"/>
        </w:rPr>
        <w:t xml:space="preserve"> . В такой ситуации уровень рыночной концентрации будет очень высоким.</w:t>
      </w:r>
    </w:p>
    <w:p w:rsidR="00687BBB" w:rsidRDefault="00A340C8">
      <w:pPr>
        <w:pStyle w:val="a4"/>
        <w:rPr>
          <w:rFonts w:ascii="Comic Sans MS" w:hAnsi="Comic Sans MS"/>
          <w:sz w:val="24"/>
        </w:rPr>
      </w:pPr>
      <w:r>
        <w:rPr>
          <w:rFonts w:ascii="Comic Sans MS" w:hAnsi="Comic Sans MS"/>
          <w:color w:val="003366"/>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48.5pt">
            <v:imagedata r:id="rId7" o:title=""/>
          </v:shape>
        </w:pict>
      </w:r>
    </w:p>
    <w:p w:rsidR="00687BBB" w:rsidRDefault="00687BBB">
      <w:pPr>
        <w:pStyle w:val="a4"/>
        <w:rPr>
          <w:rFonts w:ascii="Comic Sans MS" w:hAnsi="Comic Sans MS"/>
          <w:sz w:val="24"/>
        </w:rPr>
      </w:pPr>
      <w:r>
        <w:rPr>
          <w:rFonts w:ascii="Comic Sans MS" w:hAnsi="Comic Sans MS"/>
          <w:sz w:val="24"/>
        </w:rPr>
        <w:t xml:space="preserve">Рисунок </w:t>
      </w:r>
      <w:r>
        <w:rPr>
          <w:rFonts w:ascii="Comic Sans MS" w:hAnsi="Comic Sans MS"/>
          <w:noProof/>
          <w:sz w:val="24"/>
        </w:rPr>
        <w:t>1</w:t>
      </w:r>
    </w:p>
    <w:p w:rsidR="00687BBB" w:rsidRDefault="00687BBB">
      <w:pPr>
        <w:pStyle w:val="a4"/>
        <w:rPr>
          <w:rFonts w:ascii="Comic Sans MS" w:hAnsi="Comic Sans MS"/>
          <w:sz w:val="24"/>
        </w:rPr>
      </w:pPr>
      <w:r>
        <w:rPr>
          <w:rFonts w:ascii="Comic Sans MS" w:hAnsi="Comic Sans MS"/>
          <w:sz w:val="24"/>
        </w:rPr>
        <w:t>Взаимозависимость фирм на рынке. Фирма-олигополист, так же как и монополист, может свободно устанавливать цены на свою продукцию. Но, в отличие от монополиста, оно старается этого не делать, поскольку последствия ее решения могут быть самыми разными в зависимости от реакции других фирм-участников рынка.</w:t>
      </w:r>
    </w:p>
    <w:p w:rsidR="00687BBB" w:rsidRDefault="00687BBB">
      <w:pPr>
        <w:pStyle w:val="a4"/>
        <w:rPr>
          <w:rFonts w:ascii="Comic Sans MS" w:hAnsi="Comic Sans MS"/>
          <w:sz w:val="24"/>
        </w:rPr>
      </w:pPr>
      <w:r>
        <w:rPr>
          <w:rFonts w:ascii="Comic Sans MS" w:hAnsi="Comic Sans MS"/>
          <w:sz w:val="24"/>
        </w:rPr>
        <w:t>Так, снижение цены может, во-первых, сопровождаться снижением цен у компаний-конкурентов и, таким образом, не дать желаемого увеличения объема продаж и прибыли. Во-вторых, оно может не повлиять на цены конкурентов но привести к проведению последними мощной рекламной компании, направленной на преобразование своего имиджа в глазах потребителя. И в этом случае фирма-олигополист ничего не выиграет, а в ряде случаев может и проиграть, поскольку также будет втянута в разорительную рекламную кампанию или в новый виток снижения цен. Выигрыш возможен только в случае нейтрального отношения конкурентов к снижению цены.</w:t>
      </w:r>
    </w:p>
    <w:p w:rsidR="00687BBB" w:rsidRDefault="00687BBB">
      <w:pPr>
        <w:pStyle w:val="a4"/>
        <w:rPr>
          <w:rFonts w:ascii="Comic Sans MS" w:hAnsi="Comic Sans MS"/>
          <w:sz w:val="24"/>
        </w:rPr>
      </w:pPr>
      <w:r>
        <w:rPr>
          <w:rFonts w:ascii="Comic Sans MS" w:hAnsi="Comic Sans MS"/>
          <w:sz w:val="24"/>
        </w:rPr>
        <w:t>Аналогичным образом непредсказуемы последствия увеличения цены одним из участников олигополии.</w:t>
      </w:r>
    </w:p>
    <w:p w:rsidR="00687BBB" w:rsidRDefault="00687BBB">
      <w:pPr>
        <w:pStyle w:val="a4"/>
        <w:rPr>
          <w:rFonts w:ascii="Comic Sans MS" w:hAnsi="Comic Sans MS"/>
          <w:sz w:val="24"/>
        </w:rPr>
      </w:pPr>
      <w:r>
        <w:rPr>
          <w:rFonts w:ascii="Comic Sans MS" w:hAnsi="Comic Sans MS"/>
          <w:sz w:val="24"/>
        </w:rPr>
        <w:t>Жесткость цен и неценовая конкуренция. Эта неопределенность кривой спроса приводит к принципиально новому виду конкуренции в условиях олигополии. Крупные фирмы, не являющиеся признанными лидерами на рынке, пытаются избегать ценовой конкуренции и ее крайней формы - войны цен. На смену ценовой приходит неценовая конкуренция, направленная на увеличение доли рынка.</w:t>
      </w:r>
    </w:p>
    <w:p w:rsidR="00687BBB" w:rsidRDefault="00687BBB">
      <w:pPr>
        <w:pStyle w:val="a4"/>
        <w:rPr>
          <w:rFonts w:ascii="Comic Sans MS" w:hAnsi="Comic Sans MS"/>
          <w:sz w:val="24"/>
        </w:rPr>
      </w:pPr>
      <w:r>
        <w:rPr>
          <w:rFonts w:ascii="Comic Sans MS" w:hAnsi="Comic Sans MS"/>
          <w:sz w:val="24"/>
        </w:rPr>
        <w:t>В условиях совершенной конкуренции фирме нет смысла бороться за большую долю рынка, поскольку ее объем продаж мал по сравнению с общим объемом производства и сбыта данного товара. Монополисту также нет причин волноваться за свою долю, поскольку ему принадлежит весь рынок. Однако в условиях олигополии борьба за долю на рынке - ядро конкурентной борьбы. Участники олигополии пытаются превзойти друг друга новыми разработками, улучшением продукта, изощренной рекламой, лучшим обслуживанием и т.д. Цель этих методов честной неценовой конкуренции - завоевание большей доли рынка.</w:t>
      </w:r>
    </w:p>
    <w:p w:rsidR="00687BBB" w:rsidRDefault="00687BBB">
      <w:pPr>
        <w:pStyle w:val="a4"/>
        <w:rPr>
          <w:rFonts w:ascii="Comic Sans MS" w:hAnsi="Comic Sans MS"/>
          <w:sz w:val="24"/>
        </w:rPr>
      </w:pPr>
      <w:r>
        <w:rPr>
          <w:rFonts w:ascii="Comic Sans MS" w:hAnsi="Comic Sans MS"/>
          <w:sz w:val="24"/>
        </w:rPr>
        <w:t>Фирма может практиковать и хищнические методы борьбы с конкурентами, крайним из которых является физическое разрушение оборудования и продукции последних. К таким методам относится и хищническое ценообразование, при котором диверсифицированная компания может позволить себе продавать определенные товары ниже издержек, с тем, чтобы вытеснить более мелких конкурентов с рынка. После того как конкуренты вытеснены, фирма начинает вести себя как монополист.</w:t>
      </w:r>
    </w:p>
    <w:p w:rsidR="00687BBB" w:rsidRDefault="00687BBB">
      <w:pPr>
        <w:pStyle w:val="a4"/>
        <w:rPr>
          <w:rFonts w:ascii="Comic Sans MS" w:hAnsi="Comic Sans MS"/>
          <w:sz w:val="24"/>
        </w:rPr>
      </w:pPr>
      <w:r>
        <w:rPr>
          <w:rFonts w:ascii="Comic Sans MS" w:hAnsi="Comic Sans MS"/>
          <w:sz w:val="24"/>
        </w:rPr>
        <w:t>Слияния и поглощения. Одним из важнейших способов увеличить свою долю рынка являются слияния и поглощения. Они способны значительно поднять рыночную концентрацию в отрасли. Например, количество слияний и поглощений в США в 60-80-е годы резко возросло и превысило общее количество слияний и поглощений за весь предыдущий период.</w:t>
      </w:r>
    </w:p>
    <w:p w:rsidR="00687BBB" w:rsidRDefault="00687BBB">
      <w:pPr>
        <w:pStyle w:val="a4"/>
        <w:rPr>
          <w:rFonts w:ascii="Comic Sans MS" w:hAnsi="Comic Sans MS"/>
          <w:sz w:val="24"/>
        </w:rPr>
      </w:pPr>
      <w:r>
        <w:rPr>
          <w:rFonts w:ascii="Comic Sans MS" w:hAnsi="Comic Sans MS"/>
          <w:sz w:val="24"/>
        </w:rPr>
        <w:t>Вплоть до 60-х годов преобладали горизонтальные слияния (между фирмами, производящими сходный продукт) и вертикальные слияния (между фирмами, относящимися к разным этапам производственного цикла). Начиная с 60-х годов, большое распространение получили конгломератные слияния - объединения компаний, производственно не связанных между собой.</w:t>
      </w:r>
    </w:p>
    <w:p w:rsidR="00687BBB" w:rsidRDefault="00687BBB">
      <w:pPr>
        <w:pStyle w:val="a4"/>
        <w:rPr>
          <w:rFonts w:ascii="Comic Sans MS" w:hAnsi="Comic Sans MS"/>
          <w:sz w:val="24"/>
        </w:rPr>
      </w:pPr>
      <w:r>
        <w:rPr>
          <w:rFonts w:ascii="Comic Sans MS" w:hAnsi="Comic Sans MS"/>
          <w:sz w:val="24"/>
        </w:rPr>
        <w:t>Причина этого - статьи антимонопольного законодательства, ограничи</w:t>
      </w:r>
      <w:r>
        <w:rPr>
          <w:rFonts w:ascii="Comic Sans MS" w:hAnsi="Comic Sans MS"/>
          <w:sz w:val="24"/>
        </w:rPr>
        <w:softHyphen/>
        <w:t>вающие распространение влияния фирмы на одном рынке. В такой ситуации у компании-олигополиста в принципе существуют два пути развития: либо диверсифицировать свою деятельность, создав компанию конгломератного типа, либо перенести борьбу за большую долю рынка с национального на международный уровень, рассматривая весь мир как свой потенциальный рынок.</w:t>
      </w:r>
    </w:p>
    <w:p w:rsidR="00687BBB" w:rsidRDefault="00687BBB">
      <w:pPr>
        <w:pStyle w:val="a4"/>
        <w:rPr>
          <w:rFonts w:ascii="Comic Sans MS" w:hAnsi="Comic Sans MS"/>
          <w:sz w:val="24"/>
        </w:rPr>
      </w:pPr>
      <w:r>
        <w:rPr>
          <w:rFonts w:ascii="Comic Sans MS" w:hAnsi="Comic Sans MS"/>
          <w:sz w:val="24"/>
        </w:rPr>
        <w:t>Стремление к сговору. Сговор с другими компаниями относительно уровня цен и объема производства является фактором увеличения контроля над рынком. Эта стратегия обычно является выгодной для всех участников сговора. Однако достижение соглашения - весьма трудная задача. Существует ряд условий, которые облегчают прямой сговор: высокие барьеры для входа новых фирм на рынок; небольшое количество фирм на рынке; высокая степень однородности продукции; растущий спрос на отраслевую продукцию; особенности законодательства.</w:t>
      </w:r>
    </w:p>
    <w:p w:rsidR="00687BBB" w:rsidRDefault="00687BBB">
      <w:pPr>
        <w:pStyle w:val="a4"/>
        <w:rPr>
          <w:rFonts w:ascii="Comic Sans MS" w:hAnsi="Comic Sans MS"/>
          <w:sz w:val="24"/>
        </w:rPr>
      </w:pPr>
      <w:r>
        <w:rPr>
          <w:rFonts w:ascii="Comic Sans MS" w:hAnsi="Comic Sans MS"/>
          <w:sz w:val="24"/>
        </w:rPr>
        <w:t>Одним из видов неявного сговора, позволяющим координировать действия фирм, является практика ценового лидерства, когда крупная компания первой меняет цену, а все остальные следуют за ней.</w:t>
      </w:r>
    </w:p>
    <w:p w:rsidR="00687BBB" w:rsidRDefault="00687BBB">
      <w:pPr>
        <w:pStyle w:val="a4"/>
        <w:rPr>
          <w:rFonts w:ascii="Comic Sans MS" w:hAnsi="Comic Sans MS"/>
          <w:sz w:val="24"/>
        </w:rPr>
      </w:pPr>
      <w:r>
        <w:rPr>
          <w:rFonts w:ascii="Comic Sans MS" w:hAnsi="Comic Sans MS"/>
          <w:sz w:val="24"/>
        </w:rPr>
        <w:t xml:space="preserve">Барьеры для вхождения новых фирм на рынок. Высокие барьеры для новых фирм также поддерживают значительный уровень рыночной концентрации и сохранение олигополии. Они принимают разную форму: экономии на масштабах производства, экономии на издержках вследствие накопленного опыта, известности товара, проведенной рекламной компании, сложности товара, множественности моделей товара, капиталовооруженности и т.д. </w:t>
      </w:r>
    </w:p>
    <w:p w:rsidR="00687BBB" w:rsidRDefault="00687BBB">
      <w:pPr>
        <w:pStyle w:val="a4"/>
        <w:rPr>
          <w:rFonts w:ascii="Comic Sans MS" w:hAnsi="Comic Sans MS"/>
          <w:sz w:val="24"/>
        </w:rPr>
      </w:pPr>
      <w:r>
        <w:rPr>
          <w:rFonts w:ascii="Comic Sans MS" w:hAnsi="Comic Sans MS"/>
          <w:sz w:val="24"/>
        </w:rPr>
        <w:t xml:space="preserve">Рисунок </w:t>
      </w:r>
      <w:r>
        <w:rPr>
          <w:rFonts w:ascii="Comic Sans MS" w:hAnsi="Comic Sans MS"/>
          <w:noProof/>
          <w:sz w:val="24"/>
        </w:rPr>
        <w:t>2</w:t>
      </w:r>
    </w:p>
    <w:p w:rsidR="00687BBB" w:rsidRDefault="00A340C8">
      <w:pPr>
        <w:pStyle w:val="a4"/>
        <w:rPr>
          <w:rFonts w:ascii="Comic Sans MS" w:hAnsi="Comic Sans MS"/>
          <w:sz w:val="24"/>
        </w:rPr>
      </w:pPr>
      <w:r>
        <w:rPr>
          <w:rFonts w:ascii="Comic Sans MS" w:hAnsi="Comic Sans MS"/>
          <w:sz w:val="24"/>
        </w:rPr>
        <w:pict>
          <v:shape id="_x0000_i1026" type="#_x0000_t75" style="width:342pt;height:141pt">
            <v:imagedata r:id="rId8" o:title=""/>
          </v:shape>
        </w:pict>
      </w:r>
    </w:p>
    <w:p w:rsidR="00687BBB" w:rsidRDefault="00687BBB">
      <w:pPr>
        <w:pStyle w:val="a4"/>
        <w:rPr>
          <w:rFonts w:ascii="Comic Sans MS" w:hAnsi="Comic Sans MS"/>
          <w:sz w:val="24"/>
        </w:rPr>
      </w:pPr>
      <w:r>
        <w:rPr>
          <w:rFonts w:ascii="Comic Sans MS" w:hAnsi="Comic Sans MS"/>
          <w:sz w:val="24"/>
        </w:rPr>
        <w:t>Экономия на масштабах, основанная на известности товаров, является важным барьером для других фирм, желающих работать на данном рынке. Поскольку новая фирма неизвестна, она может претендовать лишь на незначительный спрос (</w:t>
      </w:r>
      <w:r>
        <w:rPr>
          <w:rFonts w:ascii="Comic Sans MS" w:hAnsi="Comic Sans MS"/>
          <w:sz w:val="24"/>
          <w:lang w:val="en-US"/>
        </w:rPr>
        <w:t>D</w:t>
      </w:r>
      <w:r>
        <w:rPr>
          <w:rFonts w:ascii="Comic Sans MS" w:hAnsi="Comic Sans MS"/>
          <w:sz w:val="24"/>
          <w:vertAlign w:val="subscript"/>
        </w:rPr>
        <w:t>н</w:t>
      </w:r>
      <w:r>
        <w:rPr>
          <w:rFonts w:ascii="Comic Sans MS" w:hAnsi="Comic Sans MS"/>
          <w:sz w:val="24"/>
        </w:rPr>
        <w:t xml:space="preserve"> - сдвинута влево) и ее объем производства будет меньше, чем у фирм-участников олигополии (</w:t>
      </w:r>
      <w:r w:rsidR="00A340C8">
        <w:rPr>
          <w:rFonts w:ascii="Comic Sans MS" w:hAnsi="Comic Sans MS"/>
          <w:position w:val="-12"/>
          <w:sz w:val="24"/>
        </w:rPr>
        <w:pict>
          <v:shape id="_x0000_i1027" type="#_x0000_t75" style="width:13.5pt;height:18.75pt" o:allowoverlap="f">
            <v:imagedata r:id="rId9" o:title=""/>
          </v:shape>
        </w:pict>
      </w:r>
      <w:r>
        <w:rPr>
          <w:rFonts w:ascii="Comic Sans MS" w:hAnsi="Comic Sans MS"/>
          <w:sz w:val="24"/>
        </w:rPr>
        <w:t>) (рисунок 2). Цена же, напротив, в силу более высоких издержек, должна быть больше (</w:t>
      </w:r>
      <w:r w:rsidR="00A340C8">
        <w:rPr>
          <w:rFonts w:ascii="Comic Sans MS" w:hAnsi="Comic Sans MS"/>
          <w:position w:val="-10"/>
          <w:sz w:val="24"/>
        </w:rPr>
        <w:pict>
          <v:shape id="_x0000_i1028" type="#_x0000_t75" style="width:13.5pt;height:19.5pt" o:allowoverlap="f">
            <v:imagedata r:id="rId10" o:title=""/>
          </v:shape>
        </w:pict>
      </w:r>
      <w:r>
        <w:rPr>
          <w:rFonts w:ascii="Comic Sans MS" w:hAnsi="Comic Sans MS"/>
          <w:sz w:val="24"/>
        </w:rPr>
        <w:t>)</w:t>
      </w:r>
    </w:p>
    <w:p w:rsidR="00687BBB" w:rsidRDefault="00687BBB">
      <w:pPr>
        <w:pStyle w:val="a4"/>
        <w:rPr>
          <w:rFonts w:ascii="Comic Sans MS" w:hAnsi="Comic Sans MS"/>
          <w:sz w:val="24"/>
        </w:rPr>
      </w:pPr>
      <w:r>
        <w:rPr>
          <w:rFonts w:ascii="Comic Sans MS" w:hAnsi="Comic Sans MS"/>
          <w:sz w:val="24"/>
        </w:rPr>
        <w:t>Фирмы-олигополисты, зная, что появление нового конкурента уменьшит их долю рынка, попробуют не допустить этого, воспользовавшись своими преимуществами. Они установят цену ниже Р</w:t>
      </w:r>
      <w:r>
        <w:rPr>
          <w:rFonts w:ascii="Comic Sans MS" w:hAnsi="Comic Sans MS"/>
          <w:sz w:val="24"/>
          <w:vertAlign w:val="subscript"/>
        </w:rPr>
        <w:t>н</w:t>
      </w:r>
      <w:r>
        <w:rPr>
          <w:rFonts w:ascii="Comic Sans MS" w:hAnsi="Comic Sans MS"/>
          <w:sz w:val="24"/>
        </w:rPr>
        <w:t xml:space="preserve"> , но в силу экономии от масштабов производства и в этом случае (между  Р</w:t>
      </w:r>
      <w:r>
        <w:rPr>
          <w:rFonts w:ascii="Comic Sans MS" w:hAnsi="Comic Sans MS"/>
          <w:sz w:val="24"/>
          <w:vertAlign w:val="subscript"/>
        </w:rPr>
        <w:t>н</w:t>
      </w:r>
      <w:r>
        <w:rPr>
          <w:rFonts w:ascii="Comic Sans MS" w:hAnsi="Comic Sans MS"/>
          <w:sz w:val="24"/>
        </w:rPr>
        <w:t xml:space="preserve"> и  Р</w:t>
      </w:r>
      <w:r>
        <w:rPr>
          <w:rFonts w:ascii="Comic Sans MS" w:hAnsi="Comic Sans MS"/>
          <w:sz w:val="24"/>
          <w:vertAlign w:val="subscript"/>
        </w:rPr>
        <w:t>о</w:t>
      </w:r>
      <w:r>
        <w:rPr>
          <w:rFonts w:ascii="Comic Sans MS" w:hAnsi="Comic Sans MS"/>
          <w:sz w:val="24"/>
        </w:rPr>
        <w:t>) будут получать прибыль. Новая же фирма понесет значительные потери и вынуждена будет уйти с рынка (при ценах ниже Р</w:t>
      </w:r>
      <w:r>
        <w:rPr>
          <w:rFonts w:ascii="Comic Sans MS" w:hAnsi="Comic Sans MS"/>
          <w:sz w:val="24"/>
          <w:vertAlign w:val="subscript"/>
        </w:rPr>
        <w:t>н</w:t>
      </w:r>
      <w:r>
        <w:rPr>
          <w:rFonts w:ascii="Comic Sans MS" w:hAnsi="Comic Sans MS"/>
          <w:sz w:val="24"/>
        </w:rPr>
        <w:t xml:space="preserve"> кривая спроса </w:t>
      </w:r>
      <w:r>
        <w:rPr>
          <w:rFonts w:ascii="Comic Sans MS" w:hAnsi="Comic Sans MS"/>
          <w:sz w:val="24"/>
          <w:lang w:val="en-US"/>
        </w:rPr>
        <w:t>D</w:t>
      </w:r>
      <w:r>
        <w:rPr>
          <w:rFonts w:ascii="Comic Sans MS" w:hAnsi="Comic Sans MS"/>
          <w:sz w:val="24"/>
          <w:vertAlign w:val="subscript"/>
        </w:rPr>
        <w:t>н</w:t>
      </w:r>
      <w:r>
        <w:rPr>
          <w:rFonts w:ascii="Comic Sans MS" w:hAnsi="Comic Sans MS"/>
          <w:sz w:val="24"/>
        </w:rPr>
        <w:t xml:space="preserve"> лежит ниже АТС, и, следовательно, новая фирма не может покрыть своих издержек).</w:t>
      </w:r>
    </w:p>
    <w:p w:rsidR="00687BBB" w:rsidRDefault="00687BBB">
      <w:pPr>
        <w:pStyle w:val="a4"/>
        <w:rPr>
          <w:rFonts w:ascii="Comic Sans MS" w:hAnsi="Comic Sans MS"/>
          <w:sz w:val="24"/>
        </w:rPr>
      </w:pPr>
      <w:r>
        <w:rPr>
          <w:rFonts w:ascii="Comic Sans MS" w:hAnsi="Comic Sans MS"/>
          <w:sz w:val="24"/>
        </w:rPr>
        <w:t>В приведенном примере мы предполагали, что кривые издержек у олигополиста и новой фирмы одинаковы и все дело в том, что фирма-олигополист достигает более низких издержек за счет больших размеров спроса и масштабов производства. В реальной жизни весьма часто у старой и новой фирмы различаются сами кривые издержек (рисунок 3).</w:t>
      </w:r>
    </w:p>
    <w:p w:rsidR="00687BBB" w:rsidRDefault="00687BBB">
      <w:pPr>
        <w:pStyle w:val="a4"/>
        <w:rPr>
          <w:rFonts w:ascii="Comic Sans MS" w:hAnsi="Comic Sans MS"/>
          <w:sz w:val="24"/>
        </w:rPr>
      </w:pPr>
      <w:r>
        <w:rPr>
          <w:rFonts w:ascii="Comic Sans MS" w:hAnsi="Comic Sans MS"/>
          <w:sz w:val="24"/>
        </w:rPr>
        <w:t xml:space="preserve">Издержки новой фирмы могут быть выше потому, что оно не имеет опыта ведения бизнеса в данной сфере деятельности: ее менеджеры не обладают навыками управления фирмой; не хватает квалифицированной рабочей силы; хуже условия получения банковского кредита; слабее связи с поставщиками; отсутствует доступ к патентам, снижающим издержки производства. Новые фирмы смогут со временем преодолеть трудности, однако - не все из них. Неопределенность ослабляет стимулы для вступления на рынок и уменьшает число потенциальных конкурентов. </w:t>
      </w: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r>
        <w:rPr>
          <w:rFonts w:ascii="Comic Sans MS" w:hAnsi="Comic Sans MS"/>
          <w:sz w:val="24"/>
        </w:rPr>
        <w:t xml:space="preserve">Рисунок </w:t>
      </w:r>
      <w:r>
        <w:rPr>
          <w:rFonts w:ascii="Comic Sans MS" w:hAnsi="Comic Sans MS"/>
          <w:noProof/>
          <w:sz w:val="24"/>
        </w:rPr>
        <w:t>3</w:t>
      </w:r>
    </w:p>
    <w:p w:rsidR="00687BBB" w:rsidRDefault="00A340C8">
      <w:pPr>
        <w:pStyle w:val="a4"/>
        <w:rPr>
          <w:rFonts w:ascii="Comic Sans MS" w:hAnsi="Comic Sans MS"/>
          <w:sz w:val="24"/>
        </w:rPr>
      </w:pPr>
      <w:r>
        <w:rPr>
          <w:rFonts w:ascii="Comic Sans MS" w:hAnsi="Comic Sans MS"/>
          <w:sz w:val="24"/>
        </w:rPr>
        <w:pict>
          <v:shape id="_x0000_i1029" type="#_x0000_t75" style="width:279.75pt;height:2in">
            <v:imagedata r:id="rId11" o:title=""/>
          </v:shape>
        </w:pict>
      </w:r>
    </w:p>
    <w:p w:rsidR="00687BBB" w:rsidRDefault="00687BBB">
      <w:pPr>
        <w:pStyle w:val="a4"/>
        <w:rPr>
          <w:rFonts w:ascii="Comic Sans MS" w:hAnsi="Comic Sans MS"/>
          <w:sz w:val="24"/>
        </w:rPr>
      </w:pPr>
      <w:r>
        <w:rPr>
          <w:rFonts w:ascii="Comic Sans MS" w:hAnsi="Comic Sans MS"/>
          <w:sz w:val="24"/>
        </w:rPr>
        <w:t>Между тем сама угроза появления конкурентов меняет поведение фирмы-олигополиста. Если бы старая фирма не боялась потерять свою долю рынка, она, для того чтобы увеличить прибыль, могла бы установить цену на уровне Р</w:t>
      </w:r>
      <w:r>
        <w:rPr>
          <w:rFonts w:ascii="Comic Sans MS" w:hAnsi="Comic Sans MS"/>
          <w:sz w:val="24"/>
          <w:vertAlign w:val="subscript"/>
        </w:rPr>
        <w:t>о</w:t>
      </w:r>
      <w:r>
        <w:rPr>
          <w:rFonts w:ascii="Comic Sans MS" w:hAnsi="Comic Sans MS"/>
          <w:sz w:val="24"/>
        </w:rPr>
        <w:t xml:space="preserve"> и производить </w:t>
      </w:r>
      <w:r>
        <w:rPr>
          <w:rFonts w:ascii="Comic Sans MS" w:hAnsi="Comic Sans MS"/>
          <w:sz w:val="24"/>
          <w:lang w:val="en-US"/>
        </w:rPr>
        <w:t>Q</w:t>
      </w:r>
      <w:r>
        <w:rPr>
          <w:rFonts w:ascii="Comic Sans MS" w:hAnsi="Comic Sans MS"/>
          <w:sz w:val="24"/>
          <w:vertAlign w:val="subscript"/>
        </w:rPr>
        <w:t>о</w:t>
      </w:r>
      <w:r>
        <w:rPr>
          <w:rFonts w:ascii="Comic Sans MS" w:hAnsi="Comic Sans MS"/>
          <w:sz w:val="24"/>
        </w:rPr>
        <w:t>. Однако она устанавливает цену на уровне не выше Р</w:t>
      </w:r>
      <w:r>
        <w:rPr>
          <w:rFonts w:ascii="Comic Sans MS" w:hAnsi="Comic Sans MS"/>
          <w:sz w:val="24"/>
          <w:vertAlign w:val="subscript"/>
        </w:rPr>
        <w:t>1</w:t>
      </w:r>
      <w:r>
        <w:rPr>
          <w:rFonts w:ascii="Comic Sans MS" w:hAnsi="Comic Sans MS"/>
          <w:sz w:val="24"/>
        </w:rPr>
        <w:t>, поскольку при такой цене потенциальный конкурент будет не в состоянии покрыть свои издержки и откажется от вступления в отрасль. Старая же фирма и при такой цене будет получать прибыль. Цена Р</w:t>
      </w:r>
      <w:r>
        <w:rPr>
          <w:rFonts w:ascii="Comic Sans MS" w:hAnsi="Comic Sans MS"/>
          <w:sz w:val="24"/>
          <w:vertAlign w:val="subscript"/>
        </w:rPr>
        <w:t>1</w:t>
      </w:r>
      <w:r>
        <w:rPr>
          <w:rFonts w:ascii="Comic Sans MS" w:hAnsi="Comic Sans MS"/>
          <w:sz w:val="24"/>
        </w:rPr>
        <w:t xml:space="preserve"> часто называется предельной ценой. Такое поведение фирмы-олигополиста позволяет поддерживать высокий уровень рыночной концентрации отрасли.</w:t>
      </w:r>
    </w:p>
    <w:p w:rsidR="00687BBB" w:rsidRDefault="00687BBB">
      <w:pPr>
        <w:pStyle w:val="a4"/>
        <w:rPr>
          <w:rFonts w:ascii="Comic Sans MS" w:hAnsi="Comic Sans MS"/>
          <w:sz w:val="24"/>
        </w:rPr>
      </w:pPr>
      <w:r>
        <w:rPr>
          <w:rFonts w:ascii="Comic Sans MS" w:hAnsi="Comic Sans MS"/>
          <w:sz w:val="24"/>
        </w:rPr>
        <w:t>Чтобы фирма могла достичь наиболее эффективных для данного вида деятельности размеров, часто требуется значительный объем капитала. Потенциальному участнику рынка в авиационной, автомобильной, химической, нефтедобывающей промышленности и во многих других отраслях требуются миллиарды рублей, чтобы начать дело. Несомненно, это является важным барьером на пути уменьшения рыночной концентрации в данных секторах экономики.</w:t>
      </w:r>
    </w:p>
    <w:p w:rsidR="00687BBB" w:rsidRDefault="00687BBB">
      <w:pPr>
        <w:pStyle w:val="a4"/>
        <w:rPr>
          <w:rFonts w:ascii="Comic Sans MS" w:hAnsi="Comic Sans MS"/>
          <w:sz w:val="24"/>
        </w:rPr>
      </w:pPr>
      <w:r>
        <w:rPr>
          <w:rFonts w:ascii="Comic Sans MS" w:hAnsi="Comic Sans MS"/>
          <w:sz w:val="24"/>
        </w:rPr>
        <w:t>Существуют и другие барьеры на пути потенциальных конкурентов:</w:t>
      </w:r>
    </w:p>
    <w:p w:rsidR="00687BBB" w:rsidRDefault="00687BBB">
      <w:pPr>
        <w:pStyle w:val="a4"/>
        <w:rPr>
          <w:rFonts w:ascii="Comic Sans MS" w:hAnsi="Comic Sans MS"/>
          <w:sz w:val="24"/>
        </w:rPr>
      </w:pPr>
      <w:r>
        <w:rPr>
          <w:rFonts w:ascii="Comic Sans MS" w:hAnsi="Comic Sans MS"/>
          <w:sz w:val="24"/>
        </w:rPr>
        <w:t>ограничения, устанавливаемые государством при регистрации компаний и лицензировании того или иного вида деятельности;</w:t>
      </w:r>
    </w:p>
    <w:p w:rsidR="00687BBB" w:rsidRDefault="00687BBB">
      <w:pPr>
        <w:pStyle w:val="a4"/>
        <w:rPr>
          <w:rFonts w:ascii="Comic Sans MS" w:hAnsi="Comic Sans MS"/>
          <w:sz w:val="24"/>
        </w:rPr>
      </w:pPr>
      <w:r>
        <w:rPr>
          <w:rFonts w:ascii="Comic Sans MS" w:hAnsi="Comic Sans MS"/>
          <w:sz w:val="24"/>
        </w:rPr>
        <w:t>высокие затраты на рекламу;</w:t>
      </w:r>
    </w:p>
    <w:p w:rsidR="00687BBB" w:rsidRDefault="00687BBB">
      <w:pPr>
        <w:pStyle w:val="a4"/>
        <w:rPr>
          <w:rFonts w:ascii="Comic Sans MS" w:hAnsi="Comic Sans MS"/>
          <w:sz w:val="24"/>
        </w:rPr>
      </w:pPr>
      <w:r>
        <w:rPr>
          <w:rFonts w:ascii="Comic Sans MS" w:hAnsi="Comic Sans MS"/>
          <w:sz w:val="24"/>
        </w:rPr>
        <w:t>сложность товаров, которая требует разветвленной сети сбыта и последующего обслуживания.</w:t>
      </w:r>
    </w:p>
    <w:p w:rsidR="00687BBB" w:rsidRDefault="00687BBB">
      <w:pPr>
        <w:pStyle w:val="a4"/>
        <w:rPr>
          <w:rFonts w:ascii="Comic Sans MS" w:hAnsi="Comic Sans MS"/>
          <w:sz w:val="24"/>
        </w:rPr>
      </w:pPr>
      <w:r>
        <w:rPr>
          <w:rFonts w:ascii="Comic Sans MS" w:hAnsi="Comic Sans MS"/>
          <w:sz w:val="24"/>
        </w:rPr>
        <w:t>Все эти барьеры затрудняют вступление новых производителей на рынок и поддерживают высокий уровень концентрации.</w:t>
      </w:r>
    </w:p>
    <w:p w:rsidR="00687BBB" w:rsidRDefault="00687BBB">
      <w:pPr>
        <w:pStyle w:val="a4"/>
        <w:rPr>
          <w:rFonts w:ascii="Comic Sans MS" w:hAnsi="Comic Sans MS"/>
          <w:sz w:val="24"/>
        </w:rPr>
      </w:pPr>
      <w:r>
        <w:rPr>
          <w:rFonts w:ascii="Comic Sans MS" w:hAnsi="Comic Sans MS"/>
          <w:sz w:val="24"/>
        </w:rPr>
        <w:t>Рыночная власть фирм-олигополистов. Большая доля в выпуске продукции обеспечивает фирмам-олигополистам значительную степень контроля над рынком. Уже каждая из фирм в отдельности достаточно велика, чтобы оказывать влияние на положение в отрасли. Так, если олигополист решит уменьшить выпуск продукции, это приведет к повышению цен на рынке. Летом 1998 г. АвтоВАЗ воспользовался этим обстоятельством: он перешел на работу в одну смену, что привело к рассасыванию непроданных запасов автомобилей и позволило заводу поднять цены. А если несколько олигополистов начнут проводить общую политику, то их совместная рыночная власть и вовсе приблизится к той, которой обладает монополия.[5]</w:t>
      </w:r>
    </w:p>
    <w:p w:rsidR="00687BBB" w:rsidRDefault="00687BBB">
      <w:pPr>
        <w:pStyle w:val="a4"/>
        <w:jc w:val="center"/>
        <w:rPr>
          <w:rFonts w:ascii="Comic Sans MS" w:hAnsi="Comic Sans MS"/>
          <w:b/>
          <w:bCs/>
        </w:rPr>
      </w:pPr>
      <w:r>
        <w:rPr>
          <w:rFonts w:ascii="Comic Sans MS" w:hAnsi="Comic Sans MS"/>
          <w:sz w:val="24"/>
        </w:rPr>
        <w:br w:type="page"/>
      </w:r>
      <w:bookmarkStart w:id="28" w:name="_Toc36308646"/>
      <w:bookmarkStart w:id="29" w:name="_Toc36308993"/>
      <w:bookmarkStart w:id="30" w:name="_Toc36887428"/>
      <w:bookmarkStart w:id="31" w:name="_Toc37072675"/>
      <w:bookmarkStart w:id="32" w:name="_Toc37072742"/>
      <w:bookmarkStart w:id="33" w:name="_Toc37076217"/>
      <w:bookmarkStart w:id="34" w:name="_Toc37076255"/>
      <w:bookmarkStart w:id="35" w:name="_Toc37076314"/>
      <w:bookmarkStart w:id="36" w:name="_Toc37076337"/>
      <w:bookmarkStart w:id="37" w:name="_Toc37397751"/>
      <w:bookmarkStart w:id="38" w:name="_Toc37405447"/>
      <w:bookmarkStart w:id="39" w:name="_Toc37405548"/>
      <w:bookmarkStart w:id="40" w:name="_Toc37405586"/>
      <w:r>
        <w:rPr>
          <w:rFonts w:ascii="Comic Sans MS" w:hAnsi="Comic Sans MS"/>
          <w:b/>
          <w:bCs/>
        </w:rPr>
        <w:t>2. Модели олигополии</w:t>
      </w:r>
      <w:bookmarkEnd w:id="28"/>
      <w:bookmarkEnd w:id="29"/>
      <w:bookmarkEnd w:id="30"/>
      <w:bookmarkEnd w:id="31"/>
      <w:bookmarkEnd w:id="32"/>
      <w:bookmarkEnd w:id="33"/>
      <w:bookmarkEnd w:id="34"/>
      <w:bookmarkEnd w:id="35"/>
      <w:bookmarkEnd w:id="36"/>
      <w:bookmarkEnd w:id="37"/>
      <w:bookmarkEnd w:id="38"/>
      <w:bookmarkEnd w:id="39"/>
      <w:bookmarkEnd w:id="40"/>
    </w:p>
    <w:p w:rsidR="00687BBB" w:rsidRDefault="00687BBB">
      <w:pPr>
        <w:pStyle w:val="a4"/>
        <w:rPr>
          <w:rFonts w:ascii="Comic Sans MS" w:hAnsi="Comic Sans MS"/>
          <w:sz w:val="24"/>
        </w:rPr>
      </w:pPr>
      <w:r>
        <w:rPr>
          <w:rFonts w:ascii="Comic Sans MS" w:hAnsi="Comic Sans MS"/>
          <w:sz w:val="24"/>
        </w:rPr>
        <w:t>Прежде всего, обратим внимание на огромную роль, которую играет при определении ры</w:t>
      </w:r>
      <w:r>
        <w:rPr>
          <w:rFonts w:ascii="Comic Sans MS" w:hAnsi="Comic Sans MS"/>
          <w:sz w:val="24"/>
        </w:rPr>
        <w:softHyphen/>
        <w:t>ночного поведения олигополиста субъективный фактор – характер взаимоотношений ме</w:t>
      </w:r>
      <w:r>
        <w:rPr>
          <w:rFonts w:ascii="Comic Sans MS" w:hAnsi="Comic Sans MS"/>
          <w:sz w:val="24"/>
        </w:rPr>
        <w:softHyphen/>
        <w:t>жду конкурирующими на рынке фирмами. В этом состоит уникальная особенность олиго</w:t>
      </w:r>
      <w:r>
        <w:rPr>
          <w:rFonts w:ascii="Comic Sans MS" w:hAnsi="Comic Sans MS"/>
          <w:sz w:val="24"/>
        </w:rPr>
        <w:softHyphen/>
        <w:t>полии. При всех других типах рынков значение субъективной политики фирм-конкурен</w:t>
      </w:r>
      <w:r>
        <w:rPr>
          <w:rFonts w:ascii="Comic Sans MS" w:hAnsi="Comic Sans MS"/>
          <w:sz w:val="24"/>
        </w:rPr>
        <w:softHyphen/>
        <w:t>тов невелико. В условиях совершенной и отчасти монополистической конкуренции на рынке действует такое количество фирм, что особенности поведения  каждой из фирм-конкурентов не поддаются учету. А при монополии конкурентов вообще нет. И только на олигополистическом рынке решение каждого из немногочисленного круга фирм-олигопо</w:t>
      </w:r>
      <w:r>
        <w:rPr>
          <w:rFonts w:ascii="Comic Sans MS" w:hAnsi="Comic Sans MS"/>
          <w:sz w:val="24"/>
        </w:rPr>
        <w:softHyphen/>
        <w:t>листов непосредственно сказывается на всех остальных его участниках и на отрасли в це</w:t>
      </w:r>
      <w:r>
        <w:rPr>
          <w:rFonts w:ascii="Comic Sans MS" w:hAnsi="Comic Sans MS"/>
          <w:sz w:val="24"/>
        </w:rPr>
        <w:softHyphen/>
        <w:t>лом.</w:t>
      </w:r>
    </w:p>
    <w:p w:rsidR="00687BBB" w:rsidRDefault="00687BBB">
      <w:pPr>
        <w:pStyle w:val="a4"/>
        <w:rPr>
          <w:rFonts w:ascii="Comic Sans MS" w:hAnsi="Comic Sans MS"/>
          <w:sz w:val="24"/>
        </w:rPr>
      </w:pPr>
      <w:r>
        <w:rPr>
          <w:rFonts w:ascii="Comic Sans MS" w:hAnsi="Comic Sans MS"/>
          <w:sz w:val="24"/>
        </w:rPr>
        <w:t>Лучше понять закономерности поведения фирмы на олигополистическом рынке позволяет анализ дуополии, т.е. простейшей олигополистической ситуации, когда на рынке дейст</w:t>
      </w:r>
      <w:r>
        <w:rPr>
          <w:rFonts w:ascii="Comic Sans MS" w:hAnsi="Comic Sans MS"/>
          <w:sz w:val="24"/>
        </w:rPr>
        <w:softHyphen/>
        <w:t>вуют только две конкурирующие между собой фирмы. Главная особенность моделей дуо</w:t>
      </w:r>
      <w:r>
        <w:rPr>
          <w:rFonts w:ascii="Comic Sans MS" w:hAnsi="Comic Sans MS"/>
          <w:sz w:val="24"/>
        </w:rPr>
        <w:softHyphen/>
        <w:t>полий состоит в том, что выручка и, следовательно, прибыль, которую получит фирма, за</w:t>
      </w:r>
      <w:r>
        <w:rPr>
          <w:rFonts w:ascii="Comic Sans MS" w:hAnsi="Comic Sans MS"/>
          <w:sz w:val="24"/>
        </w:rPr>
        <w:softHyphen/>
        <w:t>висит не только от ее решений, но от решений фирмы-конкурента, также заинтересован</w:t>
      </w:r>
      <w:r>
        <w:rPr>
          <w:rFonts w:ascii="Comic Sans MS" w:hAnsi="Comic Sans MS"/>
          <w:sz w:val="24"/>
        </w:rPr>
        <w:softHyphen/>
        <w:t>ной в максимизации своей прибыли. Процесс принятия решения на олигополистическом рынке напоминает домашний анализ отложенной шахматной партии, где игрок ищет самые сильные ответы на возможные варианты хода своего противника.[1]</w:t>
      </w:r>
    </w:p>
    <w:p w:rsidR="00687BBB" w:rsidRDefault="00687BBB">
      <w:pPr>
        <w:pStyle w:val="a4"/>
        <w:rPr>
          <w:rFonts w:ascii="Comic Sans MS" w:hAnsi="Comic Sans MS"/>
          <w:sz w:val="24"/>
        </w:rPr>
      </w:pPr>
      <w:bookmarkStart w:id="41" w:name="_Toc37076218"/>
      <w:bookmarkStart w:id="42" w:name="_Toc37076256"/>
      <w:bookmarkStart w:id="43" w:name="_Toc37076315"/>
      <w:bookmarkStart w:id="44" w:name="_Toc37076338"/>
    </w:p>
    <w:p w:rsidR="00687BBB" w:rsidRDefault="00687BBB">
      <w:pPr>
        <w:pStyle w:val="a4"/>
        <w:jc w:val="center"/>
        <w:rPr>
          <w:rFonts w:ascii="Comic Sans MS" w:hAnsi="Comic Sans MS"/>
          <w:b/>
          <w:bCs/>
        </w:rPr>
      </w:pPr>
      <w:bookmarkStart w:id="45" w:name="_Toc37397752"/>
      <w:bookmarkStart w:id="46" w:name="_Toc37405448"/>
      <w:bookmarkStart w:id="47" w:name="_Toc37405549"/>
      <w:bookmarkStart w:id="48" w:name="_Toc37405587"/>
      <w:r>
        <w:rPr>
          <w:rFonts w:ascii="Comic Sans MS" w:hAnsi="Comic Sans MS"/>
          <w:b/>
          <w:bCs/>
        </w:rPr>
        <w:t>2.1. Модель Курно</w:t>
      </w:r>
      <w:bookmarkEnd w:id="41"/>
      <w:bookmarkEnd w:id="42"/>
      <w:bookmarkEnd w:id="43"/>
      <w:bookmarkEnd w:id="44"/>
      <w:bookmarkEnd w:id="45"/>
      <w:bookmarkEnd w:id="46"/>
      <w:bookmarkEnd w:id="47"/>
      <w:bookmarkEnd w:id="48"/>
    </w:p>
    <w:p w:rsidR="00687BBB" w:rsidRDefault="00687BBB">
      <w:pPr>
        <w:pStyle w:val="a4"/>
        <w:rPr>
          <w:rFonts w:ascii="Comic Sans MS" w:hAnsi="Comic Sans MS"/>
          <w:sz w:val="24"/>
        </w:rPr>
      </w:pPr>
      <w:r>
        <w:rPr>
          <w:rFonts w:ascii="Comic Sans MS" w:hAnsi="Comic Sans MS"/>
          <w:sz w:val="24"/>
        </w:rPr>
        <w:t>Существует много моделей олигополии, и ни одну из них нельзя считать универсальной, тем не менее, общую логику поведения фирм на этом рынке они объясняют. Первая модель дуополии была предложена французским экономистом Огюстеном Курно еще в 1938 г.</w:t>
      </w:r>
    </w:p>
    <w:p w:rsidR="00687BBB" w:rsidRDefault="00687BBB">
      <w:pPr>
        <w:pStyle w:val="a4"/>
        <w:rPr>
          <w:rFonts w:ascii="Comic Sans MS" w:hAnsi="Comic Sans MS"/>
          <w:sz w:val="24"/>
        </w:rPr>
      </w:pPr>
      <w:r>
        <w:rPr>
          <w:rFonts w:ascii="Comic Sans MS" w:hAnsi="Comic Sans MS"/>
          <w:sz w:val="24"/>
        </w:rPr>
        <w:t>Его модель основывалась на следующих предпосылках:</w:t>
      </w:r>
    </w:p>
    <w:p w:rsidR="00687BBB" w:rsidRDefault="00687BBB">
      <w:pPr>
        <w:pStyle w:val="a4"/>
        <w:rPr>
          <w:rFonts w:ascii="Comic Sans MS" w:hAnsi="Comic Sans MS"/>
          <w:sz w:val="24"/>
        </w:rPr>
      </w:pPr>
      <w:r>
        <w:rPr>
          <w:rFonts w:ascii="Comic Sans MS" w:hAnsi="Comic Sans MS"/>
          <w:sz w:val="24"/>
        </w:rPr>
        <w:t>на рынке присутствуют только две фирмы;</w:t>
      </w:r>
    </w:p>
    <w:p w:rsidR="00687BBB" w:rsidRDefault="00687BBB">
      <w:pPr>
        <w:pStyle w:val="a4"/>
        <w:rPr>
          <w:rFonts w:ascii="Comic Sans MS" w:hAnsi="Comic Sans MS"/>
          <w:sz w:val="24"/>
        </w:rPr>
      </w:pPr>
      <w:r>
        <w:rPr>
          <w:rFonts w:ascii="Comic Sans MS" w:hAnsi="Comic Sans MS"/>
          <w:sz w:val="24"/>
        </w:rPr>
        <w:t>каждая фирма, принимая свое решение, считает цену и объем производства конкурента постоянными.</w:t>
      </w:r>
    </w:p>
    <w:p w:rsidR="00687BBB" w:rsidRDefault="00687BBB">
      <w:pPr>
        <w:pStyle w:val="a4"/>
        <w:rPr>
          <w:rFonts w:ascii="Comic Sans MS" w:hAnsi="Comic Sans MS"/>
          <w:sz w:val="24"/>
        </w:rPr>
      </w:pPr>
      <w:r>
        <w:rPr>
          <w:rFonts w:ascii="Comic Sans MS" w:hAnsi="Comic Sans MS"/>
          <w:sz w:val="24"/>
        </w:rPr>
        <w:t xml:space="preserve">Допустим, что на рынке действуют две фирмы: </w:t>
      </w:r>
      <w:r>
        <w:rPr>
          <w:rFonts w:ascii="Comic Sans MS" w:hAnsi="Comic Sans MS"/>
          <w:sz w:val="24"/>
          <w:lang w:val="en-US"/>
        </w:rPr>
        <w:t>X</w:t>
      </w:r>
      <w:r>
        <w:rPr>
          <w:rFonts w:ascii="Comic Sans MS" w:hAnsi="Comic Sans MS"/>
          <w:sz w:val="24"/>
        </w:rPr>
        <w:t xml:space="preserve"> и </w:t>
      </w:r>
      <w:r>
        <w:rPr>
          <w:rFonts w:ascii="Comic Sans MS" w:hAnsi="Comic Sans MS"/>
          <w:sz w:val="24"/>
          <w:lang w:val="en-US"/>
        </w:rPr>
        <w:t>Y</w:t>
      </w:r>
      <w:r>
        <w:rPr>
          <w:rFonts w:ascii="Comic Sans MS" w:hAnsi="Comic Sans MS"/>
          <w:sz w:val="24"/>
        </w:rPr>
        <w:t xml:space="preserve"> Как будет определять фирма </w:t>
      </w:r>
      <w:r>
        <w:rPr>
          <w:rFonts w:ascii="Comic Sans MS" w:hAnsi="Comic Sans MS"/>
          <w:sz w:val="24"/>
          <w:lang w:val="en-US"/>
        </w:rPr>
        <w:t>X</w:t>
      </w:r>
      <w:r>
        <w:rPr>
          <w:rFonts w:ascii="Comic Sans MS" w:hAnsi="Comic Sans MS"/>
          <w:sz w:val="24"/>
        </w:rPr>
        <w:t xml:space="preserve"> цену и объем производства? Помимо издержек они зависят от спроса, а спрос, в свою очередь, от того, сколько продукции выпустит фирма Y. Однако что будет делать фирма </w:t>
      </w:r>
      <w:r>
        <w:rPr>
          <w:rFonts w:ascii="Comic Sans MS" w:hAnsi="Comic Sans MS"/>
          <w:sz w:val="24"/>
          <w:lang w:val="en-US"/>
        </w:rPr>
        <w:t>Y</w:t>
      </w:r>
      <w:r>
        <w:rPr>
          <w:rFonts w:ascii="Comic Sans MS" w:hAnsi="Comic Sans MS"/>
          <w:sz w:val="24"/>
        </w:rPr>
        <w:t xml:space="preserve">, фирме </w:t>
      </w:r>
      <w:r>
        <w:rPr>
          <w:rFonts w:ascii="Comic Sans MS" w:hAnsi="Comic Sans MS"/>
          <w:sz w:val="24"/>
          <w:lang w:val="en-US"/>
        </w:rPr>
        <w:t>X</w:t>
      </w:r>
      <w:r>
        <w:rPr>
          <w:rFonts w:ascii="Comic Sans MS" w:hAnsi="Comic Sans MS"/>
          <w:sz w:val="24"/>
        </w:rPr>
        <w:t xml:space="preserve"> неизвестно, она лишь может пред</w:t>
      </w:r>
      <w:r>
        <w:rPr>
          <w:rFonts w:ascii="Comic Sans MS" w:hAnsi="Comic Sans MS"/>
          <w:sz w:val="24"/>
        </w:rPr>
        <w:softHyphen/>
        <w:t>положить возможные варианты ее действий и соответственно планировать собственный выпуск.</w:t>
      </w:r>
    </w:p>
    <w:p w:rsidR="00687BBB" w:rsidRDefault="00687BBB">
      <w:pPr>
        <w:pStyle w:val="a4"/>
        <w:rPr>
          <w:rFonts w:ascii="Comic Sans MS" w:hAnsi="Comic Sans MS"/>
          <w:sz w:val="24"/>
        </w:rPr>
      </w:pPr>
      <w:r>
        <w:rPr>
          <w:rFonts w:ascii="Comic Sans MS" w:hAnsi="Comic Sans MS"/>
          <w:sz w:val="24"/>
        </w:rPr>
        <w:t>Поскольку рыночный спрос есть величина заданная, рас</w:t>
      </w:r>
      <w:r>
        <w:rPr>
          <w:rFonts w:ascii="Comic Sans MS" w:hAnsi="Comic Sans MS"/>
          <w:sz w:val="24"/>
        </w:rPr>
        <w:softHyphen/>
        <w:t>ширение производства фирмой Y вызовет сокращение спроса на продукцию фирмы</w:t>
      </w:r>
      <w:r>
        <w:rPr>
          <w:rFonts w:ascii="Comic Sans MS" w:hAnsi="Comic Sans MS"/>
          <w:noProof/>
          <w:sz w:val="24"/>
        </w:rPr>
        <w:t xml:space="preserve"> X.</w:t>
      </w:r>
      <w:r>
        <w:rPr>
          <w:rFonts w:ascii="Comic Sans MS" w:hAnsi="Comic Sans MS"/>
          <w:sz w:val="24"/>
        </w:rPr>
        <w:t xml:space="preserve"> На рисунке 4 показано, как сместится график спроса на продукцию фирмы </w:t>
      </w:r>
      <w:r>
        <w:rPr>
          <w:rFonts w:ascii="Comic Sans MS" w:hAnsi="Comic Sans MS"/>
          <w:sz w:val="24"/>
          <w:lang w:val="en-US"/>
        </w:rPr>
        <w:t>X</w:t>
      </w:r>
      <w:r>
        <w:rPr>
          <w:rFonts w:ascii="Comic Sans MS" w:hAnsi="Comic Sans MS"/>
          <w:sz w:val="24"/>
        </w:rPr>
        <w:t xml:space="preserve"> (он будет сдвигаться влево), если </w:t>
      </w:r>
      <w:r>
        <w:rPr>
          <w:rFonts w:ascii="Comic Sans MS" w:hAnsi="Comic Sans MS"/>
          <w:sz w:val="24"/>
          <w:lang w:val="en-US"/>
        </w:rPr>
        <w:t>Y</w:t>
      </w:r>
      <w:r>
        <w:rPr>
          <w:rFonts w:ascii="Comic Sans MS" w:hAnsi="Comic Sans MS"/>
          <w:sz w:val="24"/>
        </w:rPr>
        <w:t xml:space="preserve"> начнет расширять продажу. Цена и объем про</w:t>
      </w:r>
      <w:r>
        <w:rPr>
          <w:rFonts w:ascii="Comic Sans MS" w:hAnsi="Comic Sans MS"/>
          <w:sz w:val="24"/>
        </w:rPr>
        <w:softHyphen/>
        <w:t xml:space="preserve">изводства, устанавливаемые фирмой </w:t>
      </w:r>
      <w:r>
        <w:rPr>
          <w:rFonts w:ascii="Comic Sans MS" w:hAnsi="Comic Sans MS"/>
          <w:sz w:val="24"/>
          <w:lang w:val="en-US"/>
        </w:rPr>
        <w:t>X</w:t>
      </w:r>
      <w:r>
        <w:rPr>
          <w:rFonts w:ascii="Comic Sans MS" w:hAnsi="Comic Sans MS"/>
          <w:sz w:val="24"/>
        </w:rPr>
        <w:t xml:space="preserve"> исходя из равенства пре</w:t>
      </w:r>
      <w:r>
        <w:rPr>
          <w:rFonts w:ascii="Comic Sans MS" w:hAnsi="Comic Sans MS"/>
          <w:sz w:val="24"/>
        </w:rPr>
        <w:softHyphen/>
        <w:t>дельного дохода и предельных издержек, будут снижаться со</w:t>
      </w:r>
      <w:r>
        <w:rPr>
          <w:rFonts w:ascii="Comic Sans MS" w:hAnsi="Comic Sans MS"/>
          <w:sz w:val="24"/>
        </w:rPr>
        <w:softHyphen/>
        <w:t xml:space="preserve">ответственно от </w:t>
      </w:r>
      <w:r w:rsidR="00A340C8">
        <w:rPr>
          <w:rFonts w:ascii="Comic Sans MS" w:hAnsi="Comic Sans MS"/>
          <w:position w:val="-12"/>
          <w:sz w:val="24"/>
        </w:rPr>
        <w:pict>
          <v:shape id="_x0000_i1030" type="#_x0000_t75" style="width:10.5pt;height:15.75pt" o:allowoverlap="f">
            <v:imagedata r:id="rId12" o:title=""/>
          </v:shape>
        </w:pict>
      </w:r>
      <w:r>
        <w:rPr>
          <w:rFonts w:ascii="Comic Sans MS" w:hAnsi="Comic Sans MS"/>
          <w:sz w:val="24"/>
        </w:rPr>
        <w:t xml:space="preserve"> до </w:t>
      </w:r>
      <w:r w:rsidR="00A340C8">
        <w:rPr>
          <w:rFonts w:ascii="Comic Sans MS" w:hAnsi="Comic Sans MS"/>
          <w:position w:val="-10"/>
          <w:sz w:val="24"/>
        </w:rPr>
        <w:pict>
          <v:shape id="_x0000_i1031" type="#_x0000_t75" style="width:12.75pt;height:16.5pt">
            <v:imagedata r:id="rId13" o:title=""/>
          </v:shape>
        </w:pict>
      </w:r>
      <w:r>
        <w:rPr>
          <w:rFonts w:ascii="Comic Sans MS" w:hAnsi="Comic Sans MS"/>
          <w:sz w:val="24"/>
        </w:rPr>
        <w:t xml:space="preserve">, </w:t>
      </w:r>
      <w:r w:rsidR="00A340C8">
        <w:rPr>
          <w:rFonts w:ascii="Comic Sans MS" w:hAnsi="Comic Sans MS"/>
          <w:position w:val="-10"/>
          <w:sz w:val="24"/>
        </w:rPr>
        <w:pict>
          <v:shape id="_x0000_i1032" type="#_x0000_t75" style="width:11.25pt;height:14.25pt">
            <v:imagedata r:id="rId14" o:title=""/>
          </v:shape>
        </w:pict>
      </w:r>
      <w:r>
        <w:rPr>
          <w:rFonts w:ascii="Comic Sans MS" w:hAnsi="Comic Sans MS"/>
          <w:sz w:val="24"/>
        </w:rPr>
        <w:t xml:space="preserve"> и от </w:t>
      </w:r>
      <w:r w:rsidR="00A340C8">
        <w:rPr>
          <w:rFonts w:ascii="Comic Sans MS" w:hAnsi="Comic Sans MS"/>
          <w:position w:val="-12"/>
          <w:sz w:val="24"/>
        </w:rPr>
        <w:pict>
          <v:shape id="_x0000_i1033" type="#_x0000_t75" style="width:13.5pt;height:15.75pt">
            <v:imagedata r:id="rId15" o:title=""/>
          </v:shape>
        </w:pict>
      </w:r>
      <w:r>
        <w:rPr>
          <w:rFonts w:ascii="Comic Sans MS" w:hAnsi="Comic Sans MS"/>
          <w:sz w:val="24"/>
        </w:rPr>
        <w:t xml:space="preserve">до </w:t>
      </w:r>
      <w:r w:rsidR="00A340C8">
        <w:rPr>
          <w:rFonts w:ascii="Comic Sans MS" w:hAnsi="Comic Sans MS"/>
          <w:position w:val="-10"/>
          <w:sz w:val="24"/>
        </w:rPr>
        <w:pict>
          <v:shape id="_x0000_i1034" type="#_x0000_t75" style="width:12.75pt;height:15pt">
            <v:imagedata r:id="rId16" o:title=""/>
          </v:shape>
        </w:pict>
      </w:r>
      <w:r>
        <w:rPr>
          <w:rFonts w:ascii="Comic Sans MS" w:hAnsi="Comic Sans MS"/>
          <w:sz w:val="24"/>
        </w:rPr>
        <w:t xml:space="preserve">, </w:t>
      </w:r>
      <w:r w:rsidR="00A340C8">
        <w:rPr>
          <w:rFonts w:ascii="Comic Sans MS" w:hAnsi="Comic Sans MS"/>
          <w:position w:val="-10"/>
          <w:sz w:val="24"/>
        </w:rPr>
        <w:pict>
          <v:shape id="_x0000_i1035" type="#_x0000_t75" style="width:13.5pt;height:15pt">
            <v:imagedata r:id="rId17" o:title=""/>
          </v:shape>
        </w:pict>
      </w:r>
      <w:r>
        <w:rPr>
          <w:rFonts w:ascii="Comic Sans MS" w:hAnsi="Comic Sans MS"/>
          <w:sz w:val="24"/>
        </w:rPr>
        <w:t>.</w:t>
      </w:r>
    </w:p>
    <w:p w:rsidR="00687BBB" w:rsidRDefault="00687BBB">
      <w:pPr>
        <w:pStyle w:val="a4"/>
        <w:rPr>
          <w:rFonts w:ascii="Comic Sans MS" w:hAnsi="Comic Sans MS"/>
          <w:sz w:val="24"/>
        </w:rPr>
      </w:pPr>
      <w:r>
        <w:rPr>
          <w:rFonts w:ascii="Comic Sans MS" w:hAnsi="Comic Sans MS"/>
          <w:sz w:val="24"/>
        </w:rPr>
        <w:t xml:space="preserve">Рисунок </w:t>
      </w:r>
      <w:r>
        <w:rPr>
          <w:rFonts w:ascii="Comic Sans MS" w:hAnsi="Comic Sans MS"/>
          <w:noProof/>
          <w:sz w:val="24"/>
        </w:rPr>
        <w:t>4</w:t>
      </w:r>
      <w:r>
        <w:rPr>
          <w:rFonts w:ascii="Comic Sans MS" w:hAnsi="Comic Sans MS"/>
          <w:sz w:val="24"/>
        </w:rPr>
        <w:t>. Модель Курно</w:t>
      </w:r>
    </w:p>
    <w:p w:rsidR="00687BBB" w:rsidRDefault="00A340C8">
      <w:pPr>
        <w:pStyle w:val="a4"/>
        <w:rPr>
          <w:rFonts w:ascii="Comic Sans MS" w:hAnsi="Comic Sans MS"/>
          <w:sz w:val="24"/>
        </w:rPr>
      </w:pPr>
      <w:r>
        <w:rPr>
          <w:rFonts w:ascii="Comic Sans MS" w:hAnsi="Comic Sans MS"/>
          <w:sz w:val="24"/>
        </w:rPr>
        <w:pict>
          <v:shape id="_x0000_i1036" type="#_x0000_t75" style="width:141pt;height:140.25pt" fillcolor="window">
            <v:imagedata r:id="rId18" o:title=""/>
          </v:shape>
        </w:pict>
      </w:r>
    </w:p>
    <w:p w:rsidR="00687BBB" w:rsidRDefault="00687BBB">
      <w:pPr>
        <w:pStyle w:val="a4"/>
        <w:rPr>
          <w:rFonts w:ascii="Comic Sans MS" w:hAnsi="Comic Sans MS"/>
          <w:sz w:val="24"/>
        </w:rPr>
      </w:pPr>
      <w:r>
        <w:rPr>
          <w:rFonts w:ascii="Comic Sans MS" w:hAnsi="Comic Sans MS"/>
          <w:sz w:val="24"/>
        </w:rPr>
        <w:t>Изменение цены и объема выпуска продукции фир</w:t>
      </w:r>
      <w:r>
        <w:rPr>
          <w:rFonts w:ascii="Comic Sans MS" w:hAnsi="Comic Sans MS"/>
          <w:sz w:val="24"/>
        </w:rPr>
        <w:softHyphen/>
        <w:t xml:space="preserve">мой </w:t>
      </w:r>
      <w:r>
        <w:rPr>
          <w:rFonts w:ascii="Comic Sans MS" w:hAnsi="Comic Sans MS"/>
          <w:sz w:val="24"/>
          <w:lang w:val="en-US"/>
        </w:rPr>
        <w:t>X</w:t>
      </w:r>
      <w:r>
        <w:rPr>
          <w:rFonts w:ascii="Comic Sans MS" w:hAnsi="Comic Sans MS"/>
          <w:sz w:val="24"/>
        </w:rPr>
        <w:t xml:space="preserve"> при расширении производства фирмой </w:t>
      </w:r>
      <w:r>
        <w:rPr>
          <w:rFonts w:ascii="Comic Sans MS" w:hAnsi="Comic Sans MS"/>
          <w:sz w:val="24"/>
          <w:lang w:val="en-US"/>
        </w:rPr>
        <w:t>Y</w:t>
      </w:r>
      <w:r>
        <w:rPr>
          <w:rFonts w:ascii="Comic Sans MS" w:hAnsi="Comic Sans MS"/>
          <w:sz w:val="24"/>
        </w:rPr>
        <w:t xml:space="preserve">: </w:t>
      </w:r>
      <w:r>
        <w:rPr>
          <w:rFonts w:ascii="Comic Sans MS" w:hAnsi="Comic Sans MS"/>
          <w:sz w:val="24"/>
          <w:lang w:val="en-US"/>
        </w:rPr>
        <w:t>D</w:t>
      </w:r>
      <w:r>
        <w:rPr>
          <w:rFonts w:ascii="Comic Sans MS" w:hAnsi="Comic Sans MS"/>
          <w:noProof/>
          <w:sz w:val="24"/>
        </w:rPr>
        <w:t xml:space="preserve"> —</w:t>
      </w:r>
      <w:r>
        <w:rPr>
          <w:rFonts w:ascii="Comic Sans MS" w:hAnsi="Comic Sans MS"/>
          <w:sz w:val="24"/>
        </w:rPr>
        <w:t xml:space="preserve"> спрос; </w:t>
      </w:r>
      <w:r>
        <w:rPr>
          <w:rFonts w:ascii="Comic Sans MS" w:hAnsi="Comic Sans MS"/>
          <w:sz w:val="24"/>
          <w:lang w:val="en-US"/>
        </w:rPr>
        <w:t>MR</w:t>
      </w:r>
      <w:r>
        <w:rPr>
          <w:rFonts w:ascii="Comic Sans MS" w:hAnsi="Comic Sans MS"/>
          <w:sz w:val="24"/>
        </w:rPr>
        <w:t xml:space="preserve"> — предельный доход; МС</w:t>
      </w:r>
      <w:r>
        <w:rPr>
          <w:rFonts w:ascii="Comic Sans MS" w:hAnsi="Comic Sans MS"/>
          <w:noProof/>
          <w:sz w:val="24"/>
        </w:rPr>
        <w:t xml:space="preserve"> —</w:t>
      </w:r>
      <w:r>
        <w:rPr>
          <w:rFonts w:ascii="Comic Sans MS" w:hAnsi="Comic Sans MS"/>
          <w:sz w:val="24"/>
        </w:rPr>
        <w:t xml:space="preserve"> предельные издержки.</w:t>
      </w:r>
    </w:p>
    <w:p w:rsidR="00687BBB" w:rsidRDefault="00687BBB">
      <w:pPr>
        <w:pStyle w:val="a4"/>
        <w:rPr>
          <w:rFonts w:ascii="Comic Sans MS" w:hAnsi="Comic Sans MS"/>
          <w:sz w:val="24"/>
        </w:rPr>
      </w:pPr>
      <w:r>
        <w:rPr>
          <w:rFonts w:ascii="Comic Sans MS" w:hAnsi="Comic Sans MS"/>
          <w:sz w:val="24"/>
        </w:rPr>
        <w:t xml:space="preserve">Если рассматривать ситуацию с позиции фирмы </w:t>
      </w:r>
      <w:r>
        <w:rPr>
          <w:rFonts w:ascii="Comic Sans MS" w:hAnsi="Comic Sans MS"/>
          <w:sz w:val="24"/>
          <w:lang w:val="en-US"/>
        </w:rPr>
        <w:t>Y</w:t>
      </w:r>
      <w:r>
        <w:rPr>
          <w:rFonts w:ascii="Comic Sans MS" w:hAnsi="Comic Sans MS"/>
          <w:sz w:val="24"/>
        </w:rPr>
        <w:t>, то можно начертить подобный график, отражающий изменение цены и количества выпускаемой продукции в зависимости от действий, предпринятых фирмой</w:t>
      </w:r>
      <w:r>
        <w:rPr>
          <w:rFonts w:ascii="Comic Sans MS" w:hAnsi="Comic Sans MS"/>
          <w:noProof/>
          <w:sz w:val="24"/>
        </w:rPr>
        <w:t xml:space="preserve"> </w:t>
      </w:r>
      <w:r>
        <w:rPr>
          <w:rFonts w:ascii="Comic Sans MS" w:hAnsi="Comic Sans MS"/>
          <w:noProof/>
          <w:sz w:val="24"/>
          <w:lang w:val="en-US"/>
        </w:rPr>
        <w:t>X</w:t>
      </w:r>
      <w:r>
        <w:rPr>
          <w:rFonts w:ascii="Comic Sans MS" w:hAnsi="Comic Sans MS"/>
          <w:noProof/>
          <w:sz w:val="24"/>
        </w:rPr>
        <w:t>.</w:t>
      </w:r>
    </w:p>
    <w:p w:rsidR="00687BBB" w:rsidRDefault="00687BBB">
      <w:pPr>
        <w:pStyle w:val="a4"/>
        <w:rPr>
          <w:rFonts w:ascii="Comic Sans MS" w:hAnsi="Comic Sans MS"/>
          <w:sz w:val="24"/>
        </w:rPr>
      </w:pPr>
      <w:r>
        <w:rPr>
          <w:rFonts w:ascii="Comic Sans MS" w:hAnsi="Comic Sans MS"/>
          <w:sz w:val="24"/>
        </w:rPr>
        <w:t>Объединив оба графика, получим кривые реакции обеих фирм на поведение друг друга. На рис.</w:t>
      </w:r>
      <w:r>
        <w:rPr>
          <w:rFonts w:ascii="Comic Sans MS" w:hAnsi="Comic Sans MS"/>
          <w:noProof/>
          <w:sz w:val="24"/>
        </w:rPr>
        <w:t xml:space="preserve"> 5</w:t>
      </w:r>
      <w:r>
        <w:rPr>
          <w:rFonts w:ascii="Comic Sans MS" w:hAnsi="Comic Sans MS"/>
          <w:sz w:val="24"/>
        </w:rPr>
        <w:t xml:space="preserve"> кривая </w:t>
      </w:r>
      <w:r>
        <w:rPr>
          <w:rFonts w:ascii="Comic Sans MS" w:hAnsi="Comic Sans MS"/>
          <w:sz w:val="24"/>
          <w:lang w:val="en-US"/>
        </w:rPr>
        <w:t>X</w:t>
      </w:r>
      <w:r>
        <w:rPr>
          <w:rFonts w:ascii="Comic Sans MS" w:hAnsi="Comic Sans MS"/>
          <w:sz w:val="24"/>
        </w:rPr>
        <w:t xml:space="preserve"> отражает реакцию фирмы </w:t>
      </w:r>
      <w:r>
        <w:rPr>
          <w:rFonts w:ascii="Comic Sans MS" w:hAnsi="Comic Sans MS"/>
          <w:sz w:val="24"/>
          <w:lang w:val="en-US"/>
        </w:rPr>
        <w:t>X</w:t>
      </w:r>
      <w:r>
        <w:rPr>
          <w:rFonts w:ascii="Comic Sans MS" w:hAnsi="Comic Sans MS"/>
          <w:sz w:val="24"/>
        </w:rPr>
        <w:t xml:space="preserve"> на изменения в производстве фирмы </w:t>
      </w:r>
      <w:r>
        <w:rPr>
          <w:rFonts w:ascii="Comic Sans MS" w:hAnsi="Comic Sans MS"/>
          <w:sz w:val="24"/>
          <w:lang w:val="en-US"/>
        </w:rPr>
        <w:t>Y</w:t>
      </w:r>
      <w:r>
        <w:rPr>
          <w:rFonts w:ascii="Comic Sans MS" w:hAnsi="Comic Sans MS"/>
          <w:sz w:val="24"/>
        </w:rPr>
        <w:t xml:space="preserve">, а кривая </w:t>
      </w:r>
      <w:r>
        <w:rPr>
          <w:rFonts w:ascii="Comic Sans MS" w:hAnsi="Comic Sans MS"/>
          <w:sz w:val="24"/>
          <w:lang w:val="en-US"/>
        </w:rPr>
        <w:t>Y</w:t>
      </w:r>
      <w:r>
        <w:rPr>
          <w:rFonts w:ascii="Comic Sans MS" w:hAnsi="Comic Sans MS"/>
          <w:noProof/>
          <w:sz w:val="24"/>
        </w:rPr>
        <w:t>—</w:t>
      </w:r>
      <w:r>
        <w:rPr>
          <w:rFonts w:ascii="Comic Sans MS" w:hAnsi="Comic Sans MS"/>
          <w:sz w:val="24"/>
        </w:rPr>
        <w:t xml:space="preserve"> соответственно наоборот. Равновесие насту</w:t>
      </w:r>
      <w:r>
        <w:rPr>
          <w:rFonts w:ascii="Comic Sans MS" w:hAnsi="Comic Sans MS"/>
          <w:sz w:val="24"/>
        </w:rPr>
        <w:softHyphen/>
        <w:t>пает в точке пересечения кривых реакций обеих фирм. В этой точке предположения фирм совпадают с их реальными действиями.</w:t>
      </w:r>
    </w:p>
    <w:p w:rsidR="00687BBB" w:rsidRDefault="00687BBB">
      <w:pPr>
        <w:pStyle w:val="a4"/>
        <w:rPr>
          <w:rFonts w:ascii="Comic Sans MS" w:hAnsi="Comic Sans MS"/>
          <w:sz w:val="24"/>
        </w:rPr>
      </w:pPr>
      <w:r>
        <w:rPr>
          <w:rFonts w:ascii="Comic Sans MS" w:hAnsi="Comic Sans MS"/>
          <w:sz w:val="24"/>
        </w:rPr>
        <w:t xml:space="preserve">Рисунок </w:t>
      </w:r>
      <w:r>
        <w:rPr>
          <w:rFonts w:ascii="Comic Sans MS" w:hAnsi="Comic Sans MS"/>
          <w:noProof/>
          <w:sz w:val="24"/>
        </w:rPr>
        <w:t>5</w:t>
      </w:r>
      <w:r>
        <w:rPr>
          <w:rFonts w:ascii="Comic Sans MS" w:hAnsi="Comic Sans MS"/>
          <w:sz w:val="24"/>
        </w:rPr>
        <w:t xml:space="preserve">. Кривые реакции фирм </w:t>
      </w:r>
      <w:r>
        <w:rPr>
          <w:rFonts w:ascii="Comic Sans MS" w:hAnsi="Comic Sans MS"/>
          <w:sz w:val="24"/>
          <w:lang w:val="en-US"/>
        </w:rPr>
        <w:t>X</w:t>
      </w:r>
      <w:r>
        <w:rPr>
          <w:rFonts w:ascii="Comic Sans MS" w:hAnsi="Comic Sans MS"/>
          <w:sz w:val="24"/>
        </w:rPr>
        <w:t xml:space="preserve"> и </w:t>
      </w:r>
      <w:r>
        <w:rPr>
          <w:rFonts w:ascii="Comic Sans MS" w:hAnsi="Comic Sans MS"/>
          <w:sz w:val="24"/>
          <w:lang w:val="en-US"/>
        </w:rPr>
        <w:t>Y</w:t>
      </w:r>
      <w:r>
        <w:rPr>
          <w:rFonts w:ascii="Comic Sans MS" w:hAnsi="Comic Sans MS"/>
          <w:noProof/>
          <w:sz w:val="24"/>
        </w:rPr>
        <w:t xml:space="preserve"> на поведение друг друга</w:t>
      </w:r>
    </w:p>
    <w:p w:rsidR="00687BBB" w:rsidRDefault="00A340C8">
      <w:pPr>
        <w:pStyle w:val="a4"/>
        <w:rPr>
          <w:rFonts w:ascii="Comic Sans MS" w:hAnsi="Comic Sans MS"/>
          <w:sz w:val="24"/>
        </w:rPr>
      </w:pPr>
      <w:r>
        <w:rPr>
          <w:rFonts w:ascii="Comic Sans MS" w:hAnsi="Comic Sans MS"/>
          <w:sz w:val="24"/>
        </w:rPr>
        <w:pict>
          <v:shape id="_x0000_i1037" type="#_x0000_t75" style="width:135.75pt;height:111.75pt" fillcolor="window">
            <v:imagedata r:id="rId19" o:title=""/>
          </v:shape>
        </w:pict>
      </w:r>
    </w:p>
    <w:p w:rsidR="00687BBB" w:rsidRDefault="00687BBB">
      <w:pPr>
        <w:pStyle w:val="a4"/>
        <w:rPr>
          <w:rFonts w:ascii="Comic Sans MS" w:hAnsi="Comic Sans MS"/>
          <w:sz w:val="24"/>
          <w:lang w:val="en-US"/>
        </w:rPr>
      </w:pPr>
      <w:r>
        <w:rPr>
          <w:rFonts w:ascii="Comic Sans MS" w:hAnsi="Comic Sans MS"/>
          <w:sz w:val="24"/>
        </w:rPr>
        <w:t>В модели Курно не отражено одно существенное обстоя</w:t>
      </w:r>
      <w:r>
        <w:rPr>
          <w:rFonts w:ascii="Comic Sans MS" w:hAnsi="Comic Sans MS"/>
          <w:sz w:val="24"/>
        </w:rPr>
        <w:softHyphen/>
        <w:t>тельство. Предполагается, что конкуренты отреагируют на изменение фирмой цены определенным образом. Когда фирма</w:t>
      </w:r>
      <w:r>
        <w:rPr>
          <w:rFonts w:ascii="Comic Sans MS" w:hAnsi="Comic Sans MS"/>
          <w:noProof/>
          <w:sz w:val="24"/>
        </w:rPr>
        <w:t xml:space="preserve"> Y </w:t>
      </w:r>
      <w:r>
        <w:rPr>
          <w:rFonts w:ascii="Comic Sans MS" w:hAnsi="Comic Sans MS"/>
          <w:sz w:val="24"/>
        </w:rPr>
        <w:t xml:space="preserve">выходит на рынок и отнимает у фирмы </w:t>
      </w:r>
      <w:r>
        <w:rPr>
          <w:rFonts w:ascii="Comic Sans MS" w:hAnsi="Comic Sans MS"/>
          <w:sz w:val="24"/>
          <w:lang w:val="en-US"/>
        </w:rPr>
        <w:t>X</w:t>
      </w:r>
      <w:r>
        <w:rPr>
          <w:rFonts w:ascii="Comic Sans MS" w:hAnsi="Comic Sans MS"/>
          <w:sz w:val="24"/>
        </w:rPr>
        <w:t xml:space="preserve"> часть потребитель</w:t>
      </w:r>
      <w:r>
        <w:rPr>
          <w:rFonts w:ascii="Comic Sans MS" w:hAnsi="Comic Sans MS"/>
          <w:sz w:val="24"/>
        </w:rPr>
        <w:softHyphen/>
        <w:t xml:space="preserve">ского спроса, последняя “сдается”, вступает в ценовую игру, снижая цены и объем производства. Однако фирма </w:t>
      </w:r>
      <w:r>
        <w:rPr>
          <w:rFonts w:ascii="Comic Sans MS" w:hAnsi="Comic Sans MS"/>
          <w:sz w:val="24"/>
          <w:lang w:val="en-US"/>
        </w:rPr>
        <w:t>X</w:t>
      </w:r>
      <w:r>
        <w:rPr>
          <w:rFonts w:ascii="Comic Sans MS" w:hAnsi="Comic Sans MS"/>
          <w:sz w:val="24"/>
        </w:rPr>
        <w:t xml:space="preserve"> может занять активную позицию и, значительно снизив цену, не до</w:t>
      </w:r>
      <w:r>
        <w:rPr>
          <w:rFonts w:ascii="Comic Sans MS" w:hAnsi="Comic Sans MS"/>
          <w:sz w:val="24"/>
        </w:rPr>
        <w:softHyphen/>
        <w:t xml:space="preserve">пустить фирму </w:t>
      </w:r>
      <w:r>
        <w:rPr>
          <w:rFonts w:ascii="Comic Sans MS" w:hAnsi="Comic Sans MS"/>
          <w:sz w:val="24"/>
          <w:lang w:val="en-US"/>
        </w:rPr>
        <w:t>Y</w:t>
      </w:r>
      <w:r>
        <w:rPr>
          <w:rFonts w:ascii="Comic Sans MS" w:hAnsi="Comic Sans MS"/>
          <w:sz w:val="24"/>
        </w:rPr>
        <w:t xml:space="preserve"> на рынок. Такие действия фирмы </w:t>
      </w:r>
      <w:r>
        <w:rPr>
          <w:rFonts w:ascii="Comic Sans MS" w:hAnsi="Comic Sans MS"/>
          <w:sz w:val="24"/>
          <w:lang w:val="en-US"/>
        </w:rPr>
        <w:t>X</w:t>
      </w:r>
      <w:r>
        <w:rPr>
          <w:rFonts w:ascii="Comic Sans MS" w:hAnsi="Comic Sans MS"/>
          <w:sz w:val="24"/>
        </w:rPr>
        <w:t xml:space="preserve"> не охва</w:t>
      </w:r>
      <w:r>
        <w:rPr>
          <w:rFonts w:ascii="Comic Sans MS" w:hAnsi="Comic Sans MS"/>
          <w:sz w:val="24"/>
        </w:rPr>
        <w:softHyphen/>
        <w:t>тываются моделью Курно.</w:t>
      </w:r>
      <w:r>
        <w:rPr>
          <w:rFonts w:ascii="Comic Sans MS" w:hAnsi="Comic Sans MS"/>
          <w:sz w:val="24"/>
          <w:lang w:val="en-US"/>
        </w:rPr>
        <w:t>[3]</w:t>
      </w:r>
    </w:p>
    <w:p w:rsidR="00687BBB" w:rsidRDefault="00687BBB">
      <w:pPr>
        <w:pStyle w:val="a4"/>
        <w:rPr>
          <w:rFonts w:ascii="Comic Sans MS" w:hAnsi="Comic Sans MS"/>
          <w:sz w:val="24"/>
        </w:rPr>
      </w:pPr>
      <w:bookmarkStart w:id="49" w:name="_Toc36308647"/>
      <w:bookmarkStart w:id="50" w:name="_Toc36308994"/>
      <w:bookmarkStart w:id="51" w:name="_Toc36887429"/>
      <w:bookmarkStart w:id="52" w:name="_Toc37072676"/>
      <w:bookmarkStart w:id="53" w:name="_Toc37072743"/>
    </w:p>
    <w:p w:rsidR="00687BBB" w:rsidRDefault="00687BBB">
      <w:pPr>
        <w:pStyle w:val="a4"/>
        <w:jc w:val="center"/>
        <w:rPr>
          <w:rFonts w:ascii="Comic Sans MS" w:hAnsi="Comic Sans MS"/>
          <w:b/>
          <w:bCs/>
        </w:rPr>
      </w:pPr>
      <w:bookmarkStart w:id="54" w:name="_Toc37076219"/>
      <w:bookmarkStart w:id="55" w:name="_Toc37076257"/>
      <w:bookmarkStart w:id="56" w:name="_Toc37076316"/>
      <w:bookmarkStart w:id="57" w:name="_Toc37076339"/>
      <w:bookmarkStart w:id="58" w:name="_Toc37397753"/>
      <w:bookmarkStart w:id="59" w:name="_Toc37405449"/>
      <w:bookmarkStart w:id="60" w:name="_Toc37405550"/>
      <w:bookmarkStart w:id="61" w:name="_Toc37405588"/>
      <w:r>
        <w:rPr>
          <w:rFonts w:ascii="Comic Sans MS" w:hAnsi="Comic Sans MS"/>
          <w:b/>
          <w:bCs/>
        </w:rPr>
        <w:t>2.2. Ценовая конкуренция и ценовые «войны»</w:t>
      </w:r>
      <w:bookmarkEnd w:id="49"/>
      <w:bookmarkEnd w:id="50"/>
      <w:bookmarkEnd w:id="51"/>
      <w:bookmarkEnd w:id="52"/>
      <w:bookmarkEnd w:id="53"/>
      <w:bookmarkEnd w:id="54"/>
      <w:bookmarkEnd w:id="55"/>
      <w:bookmarkEnd w:id="56"/>
      <w:bookmarkEnd w:id="57"/>
      <w:bookmarkEnd w:id="58"/>
      <w:bookmarkEnd w:id="59"/>
      <w:bookmarkEnd w:id="60"/>
      <w:bookmarkEnd w:id="61"/>
    </w:p>
    <w:p w:rsidR="00687BBB" w:rsidRDefault="00687BBB">
      <w:pPr>
        <w:pStyle w:val="a4"/>
        <w:rPr>
          <w:rFonts w:ascii="Comic Sans MS" w:hAnsi="Comic Sans MS"/>
          <w:sz w:val="24"/>
        </w:rPr>
      </w:pPr>
      <w:r>
        <w:rPr>
          <w:rFonts w:ascii="Comic Sans MS" w:hAnsi="Comic Sans MS"/>
          <w:sz w:val="24"/>
        </w:rPr>
        <w:t>В условиях ограниченного числа поставщиков определенного товара их поведение можно описать двояким образом. Повышение или понижение цены на товар одним из товаропроизводителей вызывает адекватную реакцию конкурентов. В данном случае действия конкурентов нейтрализуют преимущество в цене, которого пытался добиться один из хозяйственных субъектов. В результате между конкурентами фактически не происходит перераспределение общих объёмов продаж, каждый из конкурентов не ощущает потери своих покупателей. Если и происходит отток или приток покупателей, то это ощущает отрасль в целом под воздействием понижения или повышения цен всеми товаропроизводителями. В зависимости от направления динамики цен покупатели будут искать способы удовлетворения своих потребностей путем расширения объема закупок товаров в данной отрасли или в других отраслях.</w:t>
      </w:r>
    </w:p>
    <w:p w:rsidR="00687BBB" w:rsidRDefault="00687BBB">
      <w:pPr>
        <w:pStyle w:val="a4"/>
        <w:rPr>
          <w:rFonts w:ascii="Comic Sans MS" w:hAnsi="Comic Sans MS"/>
          <w:sz w:val="24"/>
        </w:rPr>
      </w:pPr>
      <w:r>
        <w:rPr>
          <w:rFonts w:ascii="Comic Sans MS" w:hAnsi="Comic Sans MS"/>
          <w:sz w:val="24"/>
        </w:rPr>
        <w:t>В реальной действительности в зависимости от конкретно складывающихся обстоятельств поведение конкурентов в качестве ответной реакции на действия одного из олигополистов может быть весьма разнообразным. Однако наиболее достоверной реакцией можно считать то, что понижение цены кем-либо из конкурентов вызовет стремление у остальных выровнять свои цены, т.е. понизить их с целью не допустить расширения рынка продаж конкурента-инициатора. В то же время повышения цен одним из товаропроизводителей, как правило, оставляют без внимания. Такое игнорирование повышения цен со стороны конкурентов связано с надеждой увеличить свои доли в общем объеме продаж за счет того из олигополистов, который рискнул поднять цену на свой продукт. Для наглядности обратимся к рисунку 6, на котором показаны кривые спроса олигополиста.</w:t>
      </w:r>
    </w:p>
    <w:p w:rsidR="00687BBB" w:rsidRDefault="00687BBB">
      <w:pPr>
        <w:pStyle w:val="a4"/>
        <w:rPr>
          <w:rFonts w:ascii="Comic Sans MS" w:hAnsi="Comic Sans MS"/>
          <w:sz w:val="24"/>
        </w:rPr>
      </w:pPr>
      <w:r>
        <w:rPr>
          <w:rFonts w:ascii="Comic Sans MS" w:hAnsi="Comic Sans MS"/>
          <w:sz w:val="24"/>
        </w:rPr>
        <w:t xml:space="preserve">Рисунок </w:t>
      </w:r>
      <w:r>
        <w:rPr>
          <w:rFonts w:ascii="Comic Sans MS" w:hAnsi="Comic Sans MS"/>
          <w:noProof/>
          <w:sz w:val="24"/>
        </w:rPr>
        <w:t>6</w:t>
      </w:r>
      <w:r>
        <w:rPr>
          <w:rFonts w:ascii="Comic Sans MS" w:hAnsi="Comic Sans MS"/>
          <w:sz w:val="24"/>
        </w:rPr>
        <w:t>. Ломаная кривая спроса олигополиста</w:t>
      </w:r>
    </w:p>
    <w:p w:rsidR="00687BBB" w:rsidRDefault="00A340C8">
      <w:pPr>
        <w:pStyle w:val="a4"/>
        <w:rPr>
          <w:rFonts w:ascii="Comic Sans MS" w:hAnsi="Comic Sans MS"/>
          <w:sz w:val="24"/>
        </w:rPr>
      </w:pPr>
      <w:r>
        <w:rPr>
          <w:rFonts w:ascii="Comic Sans MS" w:hAnsi="Comic Sans MS"/>
          <w:sz w:val="24"/>
        </w:rPr>
        <w:pict>
          <v:shape id="_x0000_i1038" type="#_x0000_t75" style="width:246pt;height:221.25pt">
            <v:imagedata r:id="rId20" o:title=""/>
          </v:shape>
        </w:pict>
      </w:r>
    </w:p>
    <w:p w:rsidR="00687BBB" w:rsidRDefault="00687BBB">
      <w:pPr>
        <w:pStyle w:val="a4"/>
        <w:rPr>
          <w:rFonts w:ascii="Comic Sans MS" w:hAnsi="Comic Sans MS"/>
          <w:sz w:val="24"/>
        </w:rPr>
      </w:pPr>
      <w:r>
        <w:rPr>
          <w:rFonts w:ascii="Comic Sans MS" w:hAnsi="Comic Sans MS"/>
          <w:sz w:val="24"/>
        </w:rPr>
        <w:t xml:space="preserve">Если представить, что кривая спроса </w:t>
      </w:r>
      <w:r w:rsidR="00A340C8">
        <w:rPr>
          <w:rFonts w:ascii="Comic Sans MS" w:hAnsi="Comic Sans MS"/>
          <w:position w:val="-10"/>
          <w:sz w:val="24"/>
        </w:rPr>
        <w:pict>
          <v:shape id="_x0000_i1039" type="#_x0000_t75" style="width:26.25pt;height:17.25pt">
            <v:imagedata r:id="rId21" o:title=""/>
          </v:shape>
        </w:pict>
      </w:r>
      <w:r>
        <w:rPr>
          <w:rFonts w:ascii="Comic Sans MS" w:hAnsi="Comic Sans MS"/>
          <w:sz w:val="24"/>
        </w:rPr>
        <w:t xml:space="preserve"> выражает положение олигополиста в условиях, когда его конкуренты выравнивают свои цены по его ценам, а кривая спроса </w:t>
      </w:r>
      <w:r w:rsidR="00A340C8">
        <w:rPr>
          <w:rFonts w:ascii="Comic Sans MS" w:hAnsi="Comic Sans MS"/>
          <w:position w:val="-10"/>
          <w:sz w:val="24"/>
        </w:rPr>
        <w:pict>
          <v:shape id="_x0000_i1040" type="#_x0000_t75" style="width:29.25pt;height:17.25pt">
            <v:imagedata r:id="rId22" o:title=""/>
          </v:shape>
        </w:pict>
      </w:r>
      <w:r>
        <w:rPr>
          <w:rFonts w:ascii="Comic Sans MS" w:hAnsi="Comic Sans MS"/>
          <w:sz w:val="24"/>
        </w:rPr>
        <w:t xml:space="preserve"> соответствует игнорированию конкурентами изменения цен этим олигополистом, то можно сделать вывод о наличии кривой спроса </w:t>
      </w:r>
      <w:r w:rsidR="00A340C8">
        <w:rPr>
          <w:rFonts w:ascii="Comic Sans MS" w:hAnsi="Comic Sans MS"/>
          <w:position w:val="-10"/>
          <w:sz w:val="24"/>
        </w:rPr>
        <w:pict>
          <v:shape id="_x0000_i1041" type="#_x0000_t75" style="width:36.75pt;height:17.25pt">
            <v:imagedata r:id="rId23" o:title=""/>
          </v:shape>
        </w:pict>
      </w:r>
      <w:r>
        <w:rPr>
          <w:rFonts w:ascii="Comic Sans MS" w:hAnsi="Comic Sans MS"/>
          <w:sz w:val="24"/>
        </w:rPr>
        <w:t xml:space="preserve"> у олигополиста в условиях ценовой конкуренции. Такого рода заключение вытекает из неоднозначной реакции конкурентов на повышение или понижение цен одним из олигополистов. В случае установления цены и объема выпуска, соответствующих точке А, положение предприятия характеризуется равновесным состоянием. Однако если предприятие примет решение о повышении цены на свою продукцию, а его конкуренты на это никак не отреагируют, то положение на рынке предприятия-инициатора будет характеризоваться отрезком кривой спроса </w:t>
      </w:r>
      <w:r w:rsidR="00A340C8">
        <w:rPr>
          <w:rFonts w:ascii="Comic Sans MS" w:hAnsi="Comic Sans MS"/>
          <w:position w:val="-10"/>
          <w:sz w:val="24"/>
        </w:rPr>
        <w:pict>
          <v:shape id="_x0000_i1042" type="#_x0000_t75" style="width:24.75pt;height:17.25pt">
            <v:imagedata r:id="rId24" o:title=""/>
          </v:shape>
        </w:pict>
      </w:r>
      <w:r>
        <w:rPr>
          <w:rFonts w:ascii="Comic Sans MS" w:hAnsi="Comic Sans MS"/>
          <w:sz w:val="24"/>
        </w:rPr>
        <w:t>. В результате того, что на данном отрезке спрос обладает относительно высокой эластичностью, повышение цены приведет к сокращению объема продаж предприятием, тогда как его конкуренты получат дополнительных покупателей.</w:t>
      </w:r>
    </w:p>
    <w:p w:rsidR="00687BBB" w:rsidRDefault="00687BBB">
      <w:pPr>
        <w:pStyle w:val="a4"/>
        <w:rPr>
          <w:rFonts w:ascii="Comic Sans MS" w:hAnsi="Comic Sans MS"/>
          <w:sz w:val="24"/>
        </w:rPr>
      </w:pPr>
      <w:r>
        <w:rPr>
          <w:rFonts w:ascii="Comic Sans MS" w:hAnsi="Comic Sans MS"/>
          <w:sz w:val="24"/>
        </w:rPr>
        <w:t xml:space="preserve">Но если предприятие предпримет попытку понизить цену, то остальные олигополисты моментально отреагируют соответствующим понижением цен на свою продукцию. В этом случае состояние спроса будет характеризоваться отрезком </w:t>
      </w:r>
      <w:r w:rsidR="00A340C8">
        <w:rPr>
          <w:rFonts w:ascii="Comic Sans MS" w:hAnsi="Comic Sans MS"/>
          <w:position w:val="-10"/>
          <w:sz w:val="24"/>
        </w:rPr>
        <w:pict>
          <v:shape id="_x0000_i1043" type="#_x0000_t75" style="width:24pt;height:17.25pt">
            <v:imagedata r:id="rId25" o:title=""/>
          </v:shape>
        </w:pict>
      </w:r>
      <w:r>
        <w:rPr>
          <w:rFonts w:ascii="Comic Sans MS" w:hAnsi="Comic Sans MS"/>
          <w:sz w:val="24"/>
        </w:rPr>
        <w:t>. Этой части кривой спроса присуща более низкая эластичность, следовательно, понижение цены не позволит заметно увеличить объемы продаж.</w:t>
      </w:r>
    </w:p>
    <w:p w:rsidR="00687BBB" w:rsidRDefault="00687BBB">
      <w:pPr>
        <w:pStyle w:val="a4"/>
        <w:rPr>
          <w:rFonts w:ascii="Comic Sans MS" w:hAnsi="Comic Sans MS"/>
          <w:sz w:val="24"/>
        </w:rPr>
      </w:pPr>
      <w:r>
        <w:rPr>
          <w:rFonts w:ascii="Comic Sans MS" w:hAnsi="Comic Sans MS"/>
          <w:sz w:val="24"/>
        </w:rPr>
        <w:t xml:space="preserve">При этом необходимо заметить, что и кривая предельного дохода имеет необычную форму: она состоит также из двух отрезков. Первый отрезок кривой предельного дохода соответствует кривой спроса </w:t>
      </w:r>
      <w:r w:rsidR="00A340C8">
        <w:rPr>
          <w:rFonts w:ascii="Comic Sans MS" w:hAnsi="Comic Sans MS"/>
          <w:position w:val="-10"/>
          <w:sz w:val="24"/>
        </w:rPr>
        <w:pict>
          <v:shape id="_x0000_i1044" type="#_x0000_t75" style="width:29.25pt;height:17.25pt">
            <v:imagedata r:id="rId22" o:title=""/>
          </v:shape>
        </w:pict>
      </w:r>
      <w:r>
        <w:rPr>
          <w:rFonts w:ascii="Comic Sans MS" w:hAnsi="Comic Sans MS"/>
          <w:sz w:val="24"/>
        </w:rPr>
        <w:t xml:space="preserve">, второй – </w:t>
      </w:r>
      <w:r w:rsidR="00A340C8">
        <w:rPr>
          <w:rFonts w:ascii="Comic Sans MS" w:hAnsi="Comic Sans MS"/>
          <w:position w:val="-10"/>
          <w:sz w:val="24"/>
        </w:rPr>
        <w:pict>
          <v:shape id="_x0000_i1045" type="#_x0000_t75" style="width:26.25pt;height:17.25pt">
            <v:imagedata r:id="rId21" o:title=""/>
          </v:shape>
        </w:pict>
      </w:r>
      <w:r>
        <w:rPr>
          <w:rFonts w:ascii="Comic Sans MS" w:hAnsi="Comic Sans MS"/>
          <w:sz w:val="24"/>
        </w:rPr>
        <w:t xml:space="preserve">. Наличие переломного момента в эластичности спроса в точке А обуславливает разрыв кривой предельного дохода, т.е. появляется вертикальный отрезок </w:t>
      </w:r>
      <w:r>
        <w:rPr>
          <w:rFonts w:ascii="Comic Sans MS" w:hAnsi="Comic Sans MS"/>
          <w:sz w:val="24"/>
          <w:lang w:val="en-US"/>
        </w:rPr>
        <w:t>BE</w:t>
      </w:r>
      <w:r>
        <w:rPr>
          <w:rFonts w:ascii="Comic Sans MS" w:hAnsi="Comic Sans MS"/>
          <w:sz w:val="24"/>
        </w:rPr>
        <w:t xml:space="preserve"> кривой предельного дохода </w:t>
      </w:r>
      <w:r w:rsidR="00A340C8">
        <w:rPr>
          <w:rFonts w:ascii="Comic Sans MS" w:hAnsi="Comic Sans MS"/>
          <w:position w:val="-14"/>
          <w:sz w:val="24"/>
        </w:rPr>
        <w:pict>
          <v:shape id="_x0000_i1046" type="#_x0000_t75" style="width:1in;height:19.5pt" o:allowoverlap="f">
            <v:imagedata r:id="rId26" o:title=""/>
          </v:shape>
        </w:pict>
      </w:r>
      <w:r>
        <w:rPr>
          <w:rFonts w:ascii="Comic Sans MS" w:hAnsi="Comic Sans MS"/>
          <w:sz w:val="24"/>
        </w:rPr>
        <w:t xml:space="preserve">. Данный разрыв в кривой предельного дохода  наводит на мысль о том, что фактически любые изменения в предельных издержках в границах между кривыми предельных издержек </w:t>
      </w:r>
      <w:r w:rsidR="00A340C8">
        <w:rPr>
          <w:rFonts w:ascii="Comic Sans MS" w:hAnsi="Comic Sans MS"/>
          <w:position w:val="-14"/>
          <w:sz w:val="24"/>
        </w:rPr>
        <w:pict>
          <v:shape id="_x0000_i1047" type="#_x0000_t75" style="width:30pt;height:19.5pt" o:allowoverlap="f">
            <v:imagedata r:id="rId27" o:title=""/>
          </v:shape>
        </w:pict>
      </w:r>
      <w:r>
        <w:rPr>
          <w:rFonts w:ascii="Comic Sans MS" w:hAnsi="Comic Sans MS"/>
          <w:sz w:val="24"/>
        </w:rPr>
        <w:t xml:space="preserve"> и </w:t>
      </w:r>
      <w:r w:rsidR="00A340C8">
        <w:rPr>
          <w:rFonts w:ascii="Comic Sans MS" w:hAnsi="Comic Sans MS"/>
          <w:position w:val="-14"/>
          <w:sz w:val="24"/>
        </w:rPr>
        <w:pict>
          <v:shape id="_x0000_i1048" type="#_x0000_t75" style="width:32.25pt;height:19.5pt">
            <v:imagedata r:id="rId28" o:title=""/>
          </v:shape>
        </w:pict>
      </w:r>
      <w:r>
        <w:rPr>
          <w:rFonts w:ascii="Comic Sans MS" w:hAnsi="Comic Sans MS"/>
          <w:sz w:val="24"/>
        </w:rPr>
        <w:t xml:space="preserve"> не будут оказывать влияние на цену и объем производства, так как точка пересечения вертикального отрезка кривой предельного дохода (ВЕ) с кривой предельных издержек будет указывать на неизменность масштаба производства (</w:t>
      </w:r>
      <w:r w:rsidR="00A340C8">
        <w:rPr>
          <w:rFonts w:ascii="Comic Sans MS" w:hAnsi="Comic Sans MS"/>
          <w:position w:val="-12"/>
          <w:sz w:val="24"/>
        </w:rPr>
        <w:pict>
          <v:shape id="_x0000_i1049" type="#_x0000_t75" style="width:9pt;height:17.25pt;flip:x">
            <v:imagedata r:id="rId29" o:title=""/>
          </v:shape>
        </w:pict>
      </w:r>
      <w:r>
        <w:rPr>
          <w:rFonts w:ascii="Comic Sans MS" w:hAnsi="Comic Sans MS"/>
          <w:sz w:val="24"/>
        </w:rPr>
        <w:t>), максимизирующего прибыль.</w:t>
      </w:r>
    </w:p>
    <w:p w:rsidR="00687BBB" w:rsidRDefault="00687BBB">
      <w:pPr>
        <w:pStyle w:val="a4"/>
        <w:rPr>
          <w:rFonts w:ascii="Comic Sans MS" w:hAnsi="Comic Sans MS"/>
          <w:sz w:val="24"/>
        </w:rPr>
      </w:pPr>
      <w:r>
        <w:rPr>
          <w:rFonts w:ascii="Comic Sans MS" w:hAnsi="Comic Sans MS"/>
          <w:sz w:val="24"/>
        </w:rPr>
        <w:t>Сдержанный характер ценовой конкуренции связан, во-первых, со слабыми надеждами на достижение рыночных преимуществ по сравнению с конкурентами, а во-вторых, с риском развязывания «войны» цен.[4]</w:t>
      </w:r>
    </w:p>
    <w:p w:rsidR="00687BBB" w:rsidRDefault="00687BBB">
      <w:pPr>
        <w:pStyle w:val="a4"/>
        <w:rPr>
          <w:rFonts w:ascii="Comic Sans MS" w:hAnsi="Comic Sans MS"/>
          <w:sz w:val="24"/>
        </w:rPr>
      </w:pPr>
      <w:r>
        <w:rPr>
          <w:rFonts w:ascii="Comic Sans MS" w:hAnsi="Comic Sans MS"/>
          <w:sz w:val="24"/>
        </w:rPr>
        <w:t>Ценовая война - цикл последовательных уменьшений цены соперничающими на олигополистическом рынке фирмами. Она является одним из многих возможных последствий олигополистического соперничества. Войны цен хороши для потребителей, но плохи для прибылей продавцов.</w:t>
      </w:r>
    </w:p>
    <w:p w:rsidR="00687BBB" w:rsidRDefault="00687BBB">
      <w:pPr>
        <w:pStyle w:val="a4"/>
        <w:rPr>
          <w:rFonts w:ascii="Comic Sans MS" w:hAnsi="Comic Sans MS"/>
          <w:sz w:val="24"/>
        </w:rPr>
      </w:pPr>
      <w:r>
        <w:rPr>
          <w:rFonts w:ascii="Comic Sans MS" w:hAnsi="Comic Sans MS"/>
          <w:sz w:val="24"/>
        </w:rPr>
        <w:t>Легко понять, как фирмы втягиваются в эту войну. Поскольку каждый продавец думает, что другой не будет реагировать на его понижение цены, то у каждого из них есть искушение  увеличить продажи, сокращая цены. Снижая цену ниже цены своего конкурента, каждый продавец может захватить весь рынок - или он так думает - и может тем самым увеличить прибыль. Но конкурент отвечает понижением цены. Война цен продолжается до тех пор, пока цена не падает до уровня  средних издержек. В равновесии оба продавца назначают одну и ту же цену P=AC=MC .Общий рыночный выпуск такой же, какой имел бы место при совершенной конкуренции. Предполагая, что каждая фирма всегда поддерживает свою текущую цену, другая фирма всегда может увеличить прибыль, требуя на 1 рубль меньше, чем ее соперница. Конечно, другая фирма не сохранит прежнюю цену, т.к. она осознает, что может получить большую прибыль, требуя на 1 копейку меньше конкурента.</w:t>
      </w:r>
    </w:p>
    <w:p w:rsidR="00687BBB" w:rsidRDefault="00687BBB">
      <w:pPr>
        <w:pStyle w:val="a4"/>
        <w:rPr>
          <w:rFonts w:ascii="Comic Sans MS" w:hAnsi="Comic Sans MS"/>
          <w:sz w:val="24"/>
        </w:rPr>
      </w:pPr>
      <w:r>
        <w:rPr>
          <w:rFonts w:ascii="Comic Sans MS" w:hAnsi="Comic Sans MS"/>
          <w:sz w:val="24"/>
        </w:rPr>
        <w:t>Равновесие существует тогда, когда ни одна фирма больше не может получать выгоды от понижения цены. Это происходит, когда Р=АС, а экономические прибыли равны нулю. Снижение цены ниже этого уровня приведет к убыткам. Поскольку каждая фирма допускает, что другие фирмы не будут менять цену, то у нее нет стимула увеличивать цены. Сделать так значило бы потерять все продажи в пользу конкурентов, которая, как предполагается, удерживает свою цену неизменной на уровне  Р=АС. Это так называемое равновесие  Бертрана. В общем, на олигополистическом рынке  равновесие зависит от предположений, которые делают фирмы о реакции своих соперников.</w:t>
      </w:r>
    </w:p>
    <w:p w:rsidR="00687BBB" w:rsidRDefault="00687BBB">
      <w:pPr>
        <w:pStyle w:val="a4"/>
        <w:rPr>
          <w:rFonts w:ascii="Comic Sans MS" w:hAnsi="Comic Sans MS"/>
          <w:sz w:val="24"/>
        </w:rPr>
      </w:pPr>
      <w:r>
        <w:rPr>
          <w:rFonts w:ascii="Comic Sans MS" w:hAnsi="Comic Sans MS"/>
          <w:sz w:val="24"/>
        </w:rPr>
        <w:t>К несчастью для потребителей, ценовые войны обычно недолговечны. Олигополистические фирмы испытывают искушение вступить между собой в сотрудничество, чтобы устанавливать цены  и делить рынки таким образом, чтобы избежать перспективы ценовых войн  и их  неприятного воздействия на прибыль.[2]</w:t>
      </w:r>
    </w:p>
    <w:p w:rsidR="00687BBB" w:rsidRDefault="00687BBB">
      <w:pPr>
        <w:pStyle w:val="a4"/>
        <w:rPr>
          <w:rFonts w:ascii="Comic Sans MS" w:hAnsi="Comic Sans MS"/>
          <w:sz w:val="24"/>
        </w:rPr>
      </w:pPr>
      <w:bookmarkStart w:id="62" w:name="_Toc36308648"/>
      <w:bookmarkStart w:id="63" w:name="_Toc36308996"/>
      <w:bookmarkStart w:id="64" w:name="_Toc36887431"/>
      <w:bookmarkStart w:id="65" w:name="_Toc37072678"/>
      <w:bookmarkStart w:id="66" w:name="_Toc37072745"/>
      <w:bookmarkStart w:id="67" w:name="_Toc37076220"/>
      <w:bookmarkStart w:id="68" w:name="_Toc37076258"/>
      <w:bookmarkStart w:id="69" w:name="_Toc37076317"/>
      <w:bookmarkStart w:id="70" w:name="_Toc37076340"/>
    </w:p>
    <w:p w:rsidR="00687BBB" w:rsidRDefault="00687BBB">
      <w:pPr>
        <w:pStyle w:val="a4"/>
        <w:jc w:val="center"/>
        <w:rPr>
          <w:rFonts w:ascii="Comic Sans MS" w:hAnsi="Comic Sans MS"/>
          <w:b/>
          <w:bCs/>
        </w:rPr>
      </w:pPr>
      <w:bookmarkStart w:id="71" w:name="_Toc37397754"/>
      <w:bookmarkStart w:id="72" w:name="_Toc37405450"/>
      <w:bookmarkStart w:id="73" w:name="_Toc37405551"/>
      <w:bookmarkStart w:id="74" w:name="_Toc37405589"/>
      <w:r>
        <w:rPr>
          <w:rFonts w:ascii="Comic Sans MS" w:hAnsi="Comic Sans MS"/>
          <w:b/>
          <w:bCs/>
        </w:rPr>
        <w:t>2.3. Тайный сговор и картели</w:t>
      </w:r>
      <w:bookmarkEnd w:id="62"/>
      <w:bookmarkEnd w:id="63"/>
      <w:bookmarkEnd w:id="64"/>
      <w:bookmarkEnd w:id="65"/>
      <w:bookmarkEnd w:id="66"/>
      <w:bookmarkEnd w:id="67"/>
      <w:bookmarkEnd w:id="68"/>
      <w:bookmarkEnd w:id="69"/>
      <w:bookmarkEnd w:id="70"/>
      <w:bookmarkEnd w:id="71"/>
      <w:bookmarkEnd w:id="72"/>
      <w:bookmarkEnd w:id="73"/>
      <w:bookmarkEnd w:id="74"/>
    </w:p>
    <w:p w:rsidR="00687BBB" w:rsidRDefault="00687BBB">
      <w:pPr>
        <w:pStyle w:val="a4"/>
        <w:rPr>
          <w:rFonts w:ascii="Comic Sans MS" w:hAnsi="Comic Sans MS"/>
          <w:sz w:val="24"/>
        </w:rPr>
      </w:pPr>
      <w:r>
        <w:rPr>
          <w:rFonts w:ascii="Comic Sans MS" w:hAnsi="Comic Sans MS"/>
          <w:sz w:val="24"/>
        </w:rPr>
        <w:t>В связи с тем, что во многих странах действует антимонопольное (антитрестовское) законодательство, открытое картелирование, базирующееся на письменных соглашениях, становится невозможным. В таких случаях соглашения заключаются неординарно и устно на конфиденциальных встречах. При этом используются изощренные формы камуфляжа согласованных  действий олигополистов. В результате у потребителей, наблюдателей и контролирующих органов создается иллюзия ценовой конкуренции между олигополистами.</w:t>
      </w:r>
    </w:p>
    <w:p w:rsidR="00687BBB" w:rsidRDefault="00687BBB">
      <w:pPr>
        <w:pStyle w:val="a4"/>
        <w:rPr>
          <w:rFonts w:ascii="Comic Sans MS" w:hAnsi="Comic Sans MS"/>
          <w:sz w:val="24"/>
        </w:rPr>
      </w:pPr>
      <w:r>
        <w:rPr>
          <w:rFonts w:ascii="Comic Sans MS" w:hAnsi="Comic Sans MS"/>
          <w:sz w:val="24"/>
        </w:rPr>
        <w:t xml:space="preserve">Наиболее изощренной формой тайных сговоров являются так называются джентльменские соглашения, которые заключаются в устной форме в непринужденной обстановке за рамками рабочего времени и которые весьма трудно выявляются с целью предъявления иска. Конечно, тайные соглашения о ценах требуют от их участников взаимного доверия и готовности пойти на компромиссы и уступки, чтобы добиться сбалансированности интересов участников. Расхождения в издержках, различия в целевых установках обуславливают далеко не одинаковое рыночное поведение олигополистов. В рамках тайных соглашений, которые фактически блокируют ценовую конкуренцию, могут развиваться неценовые формы конкуренции, сопровождаемые предоставлением скрытых скидок и дополнительных услуг, улучшением форм обслуживания клиентов, обеспечением наилучшим послесбытовым обслуживанием. </w:t>
      </w:r>
    </w:p>
    <w:p w:rsidR="00687BBB" w:rsidRDefault="00687BBB">
      <w:pPr>
        <w:pStyle w:val="a4"/>
        <w:rPr>
          <w:rFonts w:ascii="Comic Sans MS" w:hAnsi="Comic Sans MS"/>
          <w:sz w:val="24"/>
        </w:rPr>
      </w:pPr>
      <w:r>
        <w:rPr>
          <w:rFonts w:ascii="Comic Sans MS" w:hAnsi="Comic Sans MS"/>
          <w:sz w:val="24"/>
        </w:rPr>
        <w:t>Картель представляет собой соглашение нескольких предприятий, устанавливающее для всех участников объем производства, цены на товар, условия найма рабочей силы, обмена патентами, разграничения рынков сбыта и долю каждого участника в общем, объеме производства и сбыта. Его целью является повышение цен (сверх конкурентного уровня), но не ограничение производственной и снабженческо-сбытовой деятельности участников.</w:t>
      </w:r>
    </w:p>
    <w:p w:rsidR="00687BBB" w:rsidRDefault="00687BBB">
      <w:pPr>
        <w:pStyle w:val="a4"/>
        <w:rPr>
          <w:rFonts w:ascii="Comic Sans MS" w:hAnsi="Comic Sans MS"/>
          <w:sz w:val="24"/>
        </w:rPr>
      </w:pPr>
      <w:r>
        <w:rPr>
          <w:rFonts w:ascii="Comic Sans MS" w:hAnsi="Comic Sans MS"/>
          <w:sz w:val="24"/>
        </w:rPr>
        <w:t>На первый взгляд, сходство картеля с монополией очевидно. Но картель весьма редко, в отличие от монополии, контролирует весь рынок, ибо вынужден учитывать политику некартелизованных предприятий. Кроме того, участники картеля имеют довольно мощный соблазн обмануть своих партнеров, снижая цены или активно рекламируя свой товар, что создает условия для захвата части рынка. Вследствие этого многие картели представляют собой временную структуру рынка и встречаются редко. К тому же законодательство многих стран считает картельную практику незаконной и противодействует ей различными методами.</w:t>
      </w:r>
    </w:p>
    <w:p w:rsidR="00687BBB" w:rsidRDefault="00687BBB">
      <w:pPr>
        <w:pStyle w:val="a4"/>
        <w:rPr>
          <w:rFonts w:ascii="Comic Sans MS" w:hAnsi="Comic Sans MS"/>
          <w:sz w:val="24"/>
        </w:rPr>
      </w:pPr>
      <w:r>
        <w:rPr>
          <w:rFonts w:ascii="Comic Sans MS" w:hAnsi="Comic Sans MS"/>
          <w:sz w:val="24"/>
        </w:rPr>
        <w:t>Классическим примером образования и существования до сих пор картельного соглашения является, например, Организация Стран Экспортеров Нефти (ОПЕК), которая в разные периоды своей истории контролировала от 25% до 60% производства нефти индустриальных стран.</w:t>
      </w:r>
    </w:p>
    <w:p w:rsidR="00687BBB" w:rsidRDefault="00687BBB">
      <w:pPr>
        <w:pStyle w:val="a4"/>
        <w:rPr>
          <w:rFonts w:ascii="Comic Sans MS" w:hAnsi="Comic Sans MS"/>
          <w:sz w:val="24"/>
        </w:rPr>
      </w:pPr>
      <w:r>
        <w:rPr>
          <w:rFonts w:ascii="Comic Sans MS" w:hAnsi="Comic Sans MS"/>
          <w:sz w:val="24"/>
        </w:rPr>
        <w:t>Невозможность полностью и постоянно использовать картель для взаимодействия олигополистических фирм вынуждает их идти на негласные экономические соглашения, тайную экономическую политику в области изменения цен и разграничения сфер влияния. Такое сотрудничество может проявляться как через особую экономическую политику олигополистических фирм в виде “жесткости цен” или “лидерства в ценообразовании”, так и через особые организации типа “патентных пулов” (или консорциумов).</w:t>
      </w:r>
    </w:p>
    <w:p w:rsidR="00687BBB" w:rsidRDefault="00687BBB">
      <w:pPr>
        <w:pStyle w:val="a4"/>
        <w:rPr>
          <w:rFonts w:ascii="Comic Sans MS" w:hAnsi="Comic Sans MS"/>
          <w:sz w:val="24"/>
        </w:rPr>
      </w:pPr>
      <w:r>
        <w:rPr>
          <w:rFonts w:ascii="Comic Sans MS" w:hAnsi="Comic Sans MS"/>
          <w:sz w:val="24"/>
        </w:rPr>
        <w:t>Однако, в силу перечисленных выше причин, чаще всего развиты такие формы олигополии, при которых между фирмами отсутствует формальное соглашение о контроле над рынком.</w:t>
      </w:r>
    </w:p>
    <w:p w:rsidR="00687BBB" w:rsidRDefault="00687BBB">
      <w:pPr>
        <w:pStyle w:val="a4"/>
        <w:rPr>
          <w:rFonts w:ascii="Comic Sans MS" w:hAnsi="Comic Sans MS"/>
          <w:sz w:val="24"/>
        </w:rPr>
      </w:pPr>
      <w:r>
        <w:rPr>
          <w:rFonts w:ascii="Comic Sans MS" w:hAnsi="Comic Sans MS"/>
          <w:sz w:val="24"/>
        </w:rPr>
        <w:t>Олигополия, значительно отличается от монополии. Суть ее в сплаве координации и конкуренции. В то же время действует и общее правило: чем меньше фирм в отрасли и чем крупнее каждая из них, тем легче им координировать свои действия и добиваться максимально высоких прибылей, регулируя цены на выпускаемую продукцию. И в этом смысле мы можем говорить о потенциальной опасности монополизации тех или иных отраслей экономики.</w:t>
      </w:r>
    </w:p>
    <w:p w:rsidR="00687BBB" w:rsidRDefault="00687BBB">
      <w:pPr>
        <w:pStyle w:val="a4"/>
        <w:rPr>
          <w:rFonts w:ascii="Comic Sans MS" w:hAnsi="Comic Sans MS"/>
          <w:sz w:val="24"/>
        </w:rPr>
      </w:pPr>
      <w:r>
        <w:rPr>
          <w:rFonts w:ascii="Comic Sans MS" w:hAnsi="Comic Sans MS"/>
          <w:sz w:val="24"/>
        </w:rPr>
        <w:t>Кроме того, чем меньше фирм, тем менее эластичен по цене спрос потребителя на данном рынке. Вследствие этого фирма может повышать цены на свою продукцию, не неся больших потерь в объеме продаж.</w:t>
      </w:r>
    </w:p>
    <w:p w:rsidR="00687BBB" w:rsidRDefault="00687BBB">
      <w:pPr>
        <w:pStyle w:val="a4"/>
        <w:jc w:val="center"/>
        <w:rPr>
          <w:rFonts w:ascii="Comic Sans MS" w:hAnsi="Comic Sans MS"/>
          <w:b/>
          <w:bCs/>
        </w:rPr>
      </w:pPr>
    </w:p>
    <w:p w:rsidR="00687BBB" w:rsidRDefault="00687BBB">
      <w:pPr>
        <w:pStyle w:val="a4"/>
        <w:jc w:val="center"/>
        <w:rPr>
          <w:rFonts w:ascii="Comic Sans MS" w:hAnsi="Comic Sans MS"/>
          <w:sz w:val="24"/>
        </w:rPr>
      </w:pPr>
      <w:bookmarkStart w:id="75" w:name="_Toc36308649"/>
      <w:bookmarkStart w:id="76" w:name="_Toc36308997"/>
      <w:bookmarkStart w:id="77" w:name="_Toc36887432"/>
      <w:bookmarkStart w:id="78" w:name="_Toc37072679"/>
      <w:bookmarkStart w:id="79" w:name="_Toc37072746"/>
      <w:bookmarkStart w:id="80" w:name="_Toc37076221"/>
      <w:bookmarkStart w:id="81" w:name="_Toc37076259"/>
      <w:bookmarkStart w:id="82" w:name="_Toc37076318"/>
      <w:bookmarkStart w:id="83" w:name="_Toc37076341"/>
      <w:bookmarkStart w:id="84" w:name="_Toc37397755"/>
      <w:bookmarkStart w:id="85" w:name="_Toc37405451"/>
      <w:bookmarkStart w:id="86" w:name="_Toc37405552"/>
      <w:bookmarkStart w:id="87" w:name="_Toc37405590"/>
      <w:r>
        <w:rPr>
          <w:rFonts w:ascii="Comic Sans MS" w:hAnsi="Comic Sans MS"/>
          <w:b/>
          <w:bCs/>
        </w:rPr>
        <w:t>2.4. Лидерство в ценах</w:t>
      </w:r>
      <w:bookmarkEnd w:id="75"/>
      <w:bookmarkEnd w:id="76"/>
      <w:bookmarkEnd w:id="77"/>
      <w:bookmarkEnd w:id="78"/>
      <w:bookmarkEnd w:id="79"/>
      <w:bookmarkEnd w:id="80"/>
      <w:bookmarkEnd w:id="81"/>
      <w:bookmarkEnd w:id="82"/>
      <w:bookmarkEnd w:id="83"/>
      <w:bookmarkEnd w:id="84"/>
      <w:bookmarkEnd w:id="85"/>
      <w:bookmarkEnd w:id="86"/>
      <w:bookmarkEnd w:id="87"/>
    </w:p>
    <w:p w:rsidR="00687BBB" w:rsidRDefault="00687BBB">
      <w:pPr>
        <w:pStyle w:val="a4"/>
        <w:rPr>
          <w:rFonts w:ascii="Comic Sans MS" w:hAnsi="Comic Sans MS"/>
          <w:sz w:val="24"/>
        </w:rPr>
      </w:pPr>
      <w:r>
        <w:rPr>
          <w:rFonts w:ascii="Comic Sans MS" w:hAnsi="Comic Sans MS"/>
          <w:sz w:val="24"/>
        </w:rPr>
        <w:t>Лидерство в ценах – это одна из форм рыночного поведения олигополистов, при которой все конкуренты на данном рынке следуют в фарватере ценовой политики ведущего или господствующего олигополиста. Речь идет о том, что наиболее крупная или наиболее эффективная в отрасли компания выбирает подходящие момент и место для изменения цены, тогда как все остальные олигополисты автоматически следуют этому изменению.</w:t>
      </w:r>
    </w:p>
    <w:p w:rsidR="00687BBB" w:rsidRDefault="00687BBB">
      <w:pPr>
        <w:pStyle w:val="a4"/>
        <w:rPr>
          <w:rFonts w:ascii="Comic Sans MS" w:hAnsi="Comic Sans MS"/>
          <w:sz w:val="24"/>
        </w:rPr>
      </w:pPr>
      <w:r>
        <w:rPr>
          <w:rFonts w:ascii="Comic Sans MS" w:hAnsi="Comic Sans MS"/>
          <w:sz w:val="24"/>
        </w:rPr>
        <w:t>Когда мы говорим о лидерстве в ценах, то предполагаем, что никаких соглашений или договоренностей между предприятиями нет. И тем не менее согласование действий олигополистов, несмотря на закамуфлированный характер, в определенном смысле происходит открыто. Ценовой лидер, высказывая публично те или иные намерения в отношении предполагаемого изменения цены, как бы провоцирует реакцию остальных товаропроизводителей. Ответная реакция конкурентов на зондирование лидера отрасли служит своего рода сигналом к осуществлению либо воздержанию от тех или иных мероприятий.</w:t>
      </w:r>
    </w:p>
    <w:p w:rsidR="00687BBB" w:rsidRDefault="00687BBB">
      <w:pPr>
        <w:pStyle w:val="a4"/>
        <w:rPr>
          <w:rFonts w:ascii="Comic Sans MS" w:hAnsi="Comic Sans MS"/>
          <w:sz w:val="24"/>
        </w:rPr>
      </w:pPr>
      <w:r>
        <w:rPr>
          <w:rFonts w:ascii="Comic Sans MS" w:hAnsi="Comic Sans MS"/>
          <w:sz w:val="24"/>
        </w:rPr>
        <w:t>Особенность поведения ценового лидера заключается в том, что он, как правило, не реагирует на незначительные колебания в условиях издержек и спроса. Изменение цен происходит только в том случае, если имеют место заметные отклонения в стоимости тех или иных факторов производства или изменения в условиях функционирования предприятия либо выпуска продукции.</w:t>
      </w:r>
    </w:p>
    <w:p w:rsidR="00687BBB" w:rsidRDefault="00687BBB">
      <w:pPr>
        <w:pStyle w:val="a4"/>
        <w:rPr>
          <w:rFonts w:ascii="Comic Sans MS" w:hAnsi="Comic Sans MS"/>
          <w:sz w:val="24"/>
        </w:rPr>
      </w:pPr>
    </w:p>
    <w:p w:rsidR="00687BBB" w:rsidRDefault="00687BBB">
      <w:pPr>
        <w:pStyle w:val="a4"/>
        <w:jc w:val="center"/>
        <w:rPr>
          <w:rFonts w:ascii="Comic Sans MS" w:hAnsi="Comic Sans MS"/>
          <w:b/>
          <w:bCs/>
        </w:rPr>
      </w:pPr>
      <w:bookmarkStart w:id="88" w:name="_Toc36308650"/>
      <w:bookmarkStart w:id="89" w:name="_Toc36308998"/>
      <w:bookmarkStart w:id="90" w:name="_Toc36887433"/>
      <w:bookmarkStart w:id="91" w:name="_Toc37072680"/>
      <w:bookmarkStart w:id="92" w:name="_Toc37072747"/>
      <w:bookmarkStart w:id="93" w:name="_Toc37076222"/>
      <w:bookmarkStart w:id="94" w:name="_Toc37076260"/>
      <w:bookmarkStart w:id="95" w:name="_Toc37076319"/>
      <w:bookmarkStart w:id="96" w:name="_Toc37076342"/>
      <w:bookmarkStart w:id="97" w:name="_Toc37397756"/>
      <w:bookmarkStart w:id="98" w:name="_Toc37405452"/>
      <w:bookmarkStart w:id="99" w:name="_Toc37405553"/>
      <w:bookmarkStart w:id="100" w:name="_Toc37405591"/>
      <w:r>
        <w:rPr>
          <w:rFonts w:ascii="Comic Sans MS" w:hAnsi="Comic Sans MS"/>
          <w:b/>
          <w:bCs/>
        </w:rPr>
        <w:t>2.5. Ценовая накидка</w:t>
      </w:r>
      <w:bookmarkEnd w:id="88"/>
      <w:bookmarkEnd w:id="89"/>
      <w:bookmarkEnd w:id="90"/>
      <w:bookmarkEnd w:id="91"/>
      <w:bookmarkEnd w:id="92"/>
      <w:bookmarkEnd w:id="93"/>
      <w:bookmarkEnd w:id="94"/>
      <w:bookmarkEnd w:id="95"/>
      <w:bookmarkEnd w:id="96"/>
      <w:bookmarkEnd w:id="97"/>
      <w:bookmarkEnd w:id="98"/>
      <w:bookmarkEnd w:id="99"/>
      <w:bookmarkEnd w:id="100"/>
    </w:p>
    <w:p w:rsidR="00687BBB" w:rsidRDefault="00687BBB">
      <w:pPr>
        <w:pStyle w:val="a4"/>
        <w:rPr>
          <w:rFonts w:ascii="Comic Sans MS" w:hAnsi="Comic Sans MS"/>
          <w:sz w:val="24"/>
        </w:rPr>
      </w:pPr>
      <w:r>
        <w:rPr>
          <w:rFonts w:ascii="Comic Sans MS" w:hAnsi="Comic Sans MS"/>
          <w:sz w:val="24"/>
        </w:rPr>
        <w:t>Наконец, цена на олигополистическом рынке может формироваться на основе учета средних общих издержек производства, к которым прибавляется накидка обычно в размере определенного процента. В дальнейшем мы будем использовать термин «средние издержки», под которыми в долгосрочном периоде следует понимать совокупность издержек, так как деление их на постоянные и переменные приемлемо лишь для краткосрочного периода.</w:t>
      </w:r>
    </w:p>
    <w:p w:rsidR="00687BBB" w:rsidRDefault="00687BBB">
      <w:pPr>
        <w:pStyle w:val="a4"/>
        <w:rPr>
          <w:rFonts w:ascii="Comic Sans MS" w:hAnsi="Comic Sans MS"/>
          <w:sz w:val="24"/>
        </w:rPr>
      </w:pPr>
      <w:r>
        <w:rPr>
          <w:rFonts w:ascii="Comic Sans MS" w:hAnsi="Comic Sans MS"/>
          <w:sz w:val="24"/>
        </w:rPr>
        <w:t>Расчетная цена, образованная на основе средних издержек производства и определенной процентной накидки в качестве экономической прибыли, служит своего рода стандартной ценой для проведения ценовой политики, которая призвана учитывать действительную и возможную конкуренцию, финансово-экономическую и рыночную конъюнктуру, стратегические цели и прочие обстоятельства. Подобного рода форма ценообразования в основном присуща предприятиям в высокой степенью дифференциации и диверсификации выпускаемой продукции, которые становятся значительным препятствием для точного определения спроса и издержек по каждому отдельно взятому изделию.</w:t>
      </w:r>
    </w:p>
    <w:p w:rsidR="00687BBB" w:rsidRDefault="00687BBB">
      <w:pPr>
        <w:pStyle w:val="a4"/>
        <w:rPr>
          <w:rFonts w:ascii="Comic Sans MS" w:hAnsi="Comic Sans MS"/>
          <w:sz w:val="24"/>
        </w:rPr>
      </w:pPr>
      <w:r>
        <w:rPr>
          <w:rFonts w:ascii="Comic Sans MS" w:hAnsi="Comic Sans MS"/>
          <w:sz w:val="24"/>
        </w:rPr>
        <w:t>Предпочтение, отдаваемое олигополиям и развертыванию неценовой конкуренции по сравнению с ценовой, связано с тем, что обновление продукции, ее модификация, усовершенствование производственных технологий, удачная реклама позволяют создать устойчивость и стабильность на рынке по сравнению с конкуренцией цен. Последняя может привести к существенным издержкам и истощению конкурентов, а иногда и нарастанию монополистических тенденций на рынке. В крайнем случае, следствием ценовой конкуренции может стать переход от разреженной олигополии к плотной, что открывает путь к прямому тайному сговору конкурентов. Другая причина предпочтения неценовой конкуренции обусловлена крупными масштабами производства олигополистов, значительными финансовыми ресурсами, которые позволяют им осуществлять мероприятия, обусловленные неценовой конкуренцией.[4]</w:t>
      </w: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jc w:val="center"/>
        <w:rPr>
          <w:rFonts w:ascii="Comic Sans MS" w:hAnsi="Comic Sans MS"/>
          <w:b/>
          <w:bCs/>
        </w:rPr>
      </w:pPr>
      <w:bookmarkStart w:id="101" w:name="_Toc36308999"/>
      <w:bookmarkStart w:id="102" w:name="_Toc36887434"/>
      <w:bookmarkStart w:id="103" w:name="_Toc37072681"/>
      <w:bookmarkStart w:id="104" w:name="_Toc37072748"/>
      <w:bookmarkStart w:id="105" w:name="_Toc37076223"/>
      <w:bookmarkStart w:id="106" w:name="_Toc37076261"/>
      <w:bookmarkStart w:id="107" w:name="_Toc37076320"/>
      <w:bookmarkStart w:id="108" w:name="_Toc37076343"/>
      <w:bookmarkStart w:id="109" w:name="_Toc37397757"/>
      <w:bookmarkStart w:id="110" w:name="_Toc37405453"/>
      <w:bookmarkStart w:id="111" w:name="_Toc37405554"/>
      <w:bookmarkStart w:id="112" w:name="_Toc37405592"/>
      <w:r>
        <w:rPr>
          <w:rFonts w:ascii="Comic Sans MS" w:hAnsi="Comic Sans MS"/>
          <w:b/>
          <w:bCs/>
        </w:rPr>
        <w:t>2.6. Теория игр</w:t>
      </w:r>
      <w:bookmarkEnd w:id="101"/>
      <w:bookmarkEnd w:id="102"/>
      <w:bookmarkEnd w:id="103"/>
      <w:bookmarkEnd w:id="104"/>
      <w:bookmarkEnd w:id="105"/>
      <w:bookmarkEnd w:id="106"/>
      <w:bookmarkEnd w:id="107"/>
      <w:bookmarkEnd w:id="108"/>
      <w:bookmarkEnd w:id="109"/>
      <w:bookmarkEnd w:id="110"/>
      <w:bookmarkEnd w:id="111"/>
      <w:bookmarkEnd w:id="112"/>
    </w:p>
    <w:p w:rsidR="00687BBB" w:rsidRDefault="00687BBB">
      <w:pPr>
        <w:pStyle w:val="a4"/>
        <w:rPr>
          <w:rFonts w:ascii="Comic Sans MS" w:hAnsi="Comic Sans MS"/>
          <w:sz w:val="24"/>
        </w:rPr>
      </w:pPr>
      <w:r>
        <w:rPr>
          <w:rFonts w:ascii="Comic Sans MS" w:hAnsi="Comic Sans MS"/>
          <w:sz w:val="24"/>
        </w:rPr>
        <w:t>Теория игр – наука, исследующая математическими методами поведение участников в вероятных ситуациях, связанных с принятием решений. Предметом этой  теории являются игровые ситуации с заранее установленными правилами. В ходе игры возможны различные совместные действия – коалиции игроков, конфликты…</w:t>
      </w:r>
    </w:p>
    <w:p w:rsidR="00687BBB" w:rsidRDefault="00687BBB">
      <w:pPr>
        <w:pStyle w:val="a4"/>
        <w:rPr>
          <w:rFonts w:ascii="Comic Sans MS" w:hAnsi="Comic Sans MS"/>
          <w:sz w:val="24"/>
        </w:rPr>
      </w:pPr>
      <w:r>
        <w:rPr>
          <w:rFonts w:ascii="Comic Sans MS" w:hAnsi="Comic Sans MS"/>
          <w:sz w:val="24"/>
        </w:rPr>
        <w:t>Часто отмечают, что в действительности олигополия - это игра характеров - игра, в которой так же, как в шахматах или в покере,  каждый игрок должен предугадать действия соперника - его блеф, контрдействия, контрблеф - настолько, насколько это возможно. Поэтому экономисты, занимающиеся теорией олигополии, были восхищены появлением в 1944 году объемистой и высоко математезированной книги под названием “Теории игр и экономическое поведение”. Могло ли случиться, что Джон фон Нейман и Оскар Моргенштерн решили, наконец, головоломку олигополии? Конечно, Нейман и Моргенштерн сделали большой шаг вперед. Вместо того чтобы в качестве отправной точки предпринятого ими исследования выдвинуть свое предположение о том, как одна фирма отреагирует на изменения, проводимые другой фирмой, они решили  выяснить, какое предположение относительно поведения своих конкурентов оптимально для фирмы.</w:t>
      </w:r>
    </w:p>
    <w:p w:rsidR="00687BBB" w:rsidRDefault="00687BBB">
      <w:pPr>
        <w:pStyle w:val="a4"/>
        <w:rPr>
          <w:rFonts w:ascii="Comic Sans MS" w:hAnsi="Comic Sans MS"/>
          <w:sz w:val="24"/>
        </w:rPr>
      </w:pPr>
      <w:r>
        <w:rPr>
          <w:rFonts w:ascii="Comic Sans MS" w:hAnsi="Comic Sans MS"/>
          <w:sz w:val="24"/>
        </w:rPr>
        <w:t xml:space="preserve">Стратегия игроков определяется целевой функцией, которая показывает выигрыш или проигрыш участника. Формы этих игр многообразны. Наиболее простая разновидность – игра с двумя участниками. Если в игре участвуют не менее трёх игроков, возможно образование коалиций, что усложняет анализ. С точки зрения платёжной суммы игры делятся на две группы – с нулевой и ненулевой суммами. Игры с нулевой суммой называют так же антагонистическими: выигрыш одних в точности равен проигрышу других, а общая сумма выигрыша равна 0. По характеру предварительной договорённости игры делятся на кооперативные и некооперативные. </w:t>
      </w:r>
    </w:p>
    <w:p w:rsidR="00687BBB" w:rsidRDefault="00687BBB">
      <w:pPr>
        <w:pStyle w:val="a4"/>
        <w:rPr>
          <w:rFonts w:ascii="Comic Sans MS" w:hAnsi="Comic Sans MS"/>
          <w:sz w:val="24"/>
        </w:rPr>
      </w:pPr>
      <w:r>
        <w:rPr>
          <w:rFonts w:ascii="Comic Sans MS" w:hAnsi="Comic Sans MS"/>
          <w:sz w:val="24"/>
        </w:rPr>
        <w:t>Наиболее известный пример некооперативной игры с ненулевой суммой – «дилемма заключённого».</w:t>
      </w:r>
    </w:p>
    <w:p w:rsidR="00687BBB" w:rsidRDefault="00687BBB">
      <w:pPr>
        <w:pStyle w:val="a4"/>
        <w:rPr>
          <w:rFonts w:ascii="Comic Sans MS" w:hAnsi="Comic Sans MS"/>
          <w:sz w:val="24"/>
        </w:rPr>
      </w:pPr>
      <w:r>
        <w:rPr>
          <w:rFonts w:ascii="Comic Sans MS" w:hAnsi="Comic Sans MS"/>
          <w:sz w:val="24"/>
        </w:rPr>
        <w:t xml:space="preserve">Итак. С поличным поймали 2х воров, которым предъявлено обвинение в ряде краж. Перед каждым из них встаёт дилемма – признаваться ли в старых (недоказанных) кражах или нет. Если признается только 1 из воров, то признавшийся получает минимальный срок заключения – 1 год, а другой максимальный – 10 лет. Если оба вора одновременно сознаются, то оба получать небольшое снисхождение – 6 лет, если же оба не признаются, то понесут наказание, только за последнюю кражу – 3 года. Заключённые сидят в разных камерах и не могут договориться друг с другом. Перед нам игра с некооперативная с ненулевой (отрицательной) суммой. Характерной чертой этой игры является невыгодность для обоих участников руководствоваться своими частными интересами. </w:t>
      </w:r>
    </w:p>
    <w:p w:rsidR="00687BBB" w:rsidRDefault="00687BBB">
      <w:pPr>
        <w:pStyle w:val="a4"/>
        <w:rPr>
          <w:rFonts w:ascii="Comic Sans MS" w:hAnsi="Comic Sans MS"/>
          <w:sz w:val="24"/>
        </w:rPr>
      </w:pPr>
      <w:r>
        <w:rPr>
          <w:rFonts w:ascii="Comic Sans MS" w:hAnsi="Comic Sans MS"/>
          <w:sz w:val="24"/>
        </w:rPr>
        <w:t xml:space="preserve">«дилемма заключённого» наглядно показывает особенности олигополистического </w:t>
      </w:r>
    </w:p>
    <w:p w:rsidR="00687BBB" w:rsidRDefault="00687BBB">
      <w:pPr>
        <w:pStyle w:val="a4"/>
        <w:rPr>
          <w:rFonts w:ascii="Comic Sans MS" w:hAnsi="Comic Sans MS"/>
          <w:sz w:val="24"/>
        </w:rPr>
      </w:pPr>
      <w:r>
        <w:rPr>
          <w:rFonts w:ascii="Comic Sans MS" w:hAnsi="Comic Sans MS"/>
          <w:sz w:val="24"/>
        </w:rPr>
        <w:t xml:space="preserve">ценообразования. </w:t>
      </w:r>
    </w:p>
    <w:p w:rsidR="00687BBB" w:rsidRDefault="00687BBB">
      <w:pPr>
        <w:pStyle w:val="a4"/>
        <w:rPr>
          <w:rFonts w:ascii="Comic Sans MS" w:hAnsi="Comic Sans MS"/>
          <w:sz w:val="24"/>
        </w:rPr>
      </w:pPr>
    </w:p>
    <w:tbl>
      <w:tblPr>
        <w:tblW w:w="6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865"/>
        <w:gridCol w:w="2547"/>
      </w:tblGrid>
      <w:tr w:rsidR="00687BBB">
        <w:trPr>
          <w:trHeight w:val="569"/>
        </w:trPr>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1-й            2-й</w:t>
            </w:r>
          </w:p>
        </w:tc>
        <w:tc>
          <w:tcPr>
            <w:tcW w:w="0" w:type="auto"/>
          </w:tcPr>
          <w:p w:rsidR="00687BBB" w:rsidRDefault="00687BBB">
            <w:pPr>
              <w:pStyle w:val="a4"/>
              <w:rPr>
                <w:rFonts w:ascii="Comic Sans MS" w:hAnsi="Comic Sans MS"/>
                <w:sz w:val="24"/>
              </w:rPr>
            </w:pPr>
            <w:r>
              <w:rPr>
                <w:rFonts w:ascii="Comic Sans MS" w:hAnsi="Comic Sans MS"/>
                <w:sz w:val="24"/>
              </w:rPr>
              <w:t>признался</w:t>
            </w:r>
          </w:p>
        </w:tc>
        <w:tc>
          <w:tcPr>
            <w:tcW w:w="0" w:type="auto"/>
          </w:tcPr>
          <w:p w:rsidR="00687BBB" w:rsidRDefault="00687BBB">
            <w:pPr>
              <w:pStyle w:val="a4"/>
              <w:rPr>
                <w:rFonts w:ascii="Comic Sans MS" w:hAnsi="Comic Sans MS"/>
                <w:sz w:val="24"/>
              </w:rPr>
            </w:pPr>
            <w:r>
              <w:rPr>
                <w:rFonts w:ascii="Comic Sans MS" w:hAnsi="Comic Sans MS"/>
                <w:sz w:val="24"/>
              </w:rPr>
              <w:t>Не признался</w:t>
            </w:r>
          </w:p>
        </w:tc>
      </w:tr>
      <w:tr w:rsidR="00687BBB">
        <w:trPr>
          <w:trHeight w:val="592"/>
        </w:trPr>
        <w:tc>
          <w:tcPr>
            <w:tcW w:w="0" w:type="auto"/>
          </w:tcPr>
          <w:p w:rsidR="00687BBB" w:rsidRDefault="00687BBB">
            <w:pPr>
              <w:pStyle w:val="a4"/>
              <w:rPr>
                <w:rFonts w:ascii="Comic Sans MS" w:hAnsi="Comic Sans MS"/>
                <w:sz w:val="24"/>
              </w:rPr>
            </w:pPr>
            <w:r>
              <w:rPr>
                <w:rFonts w:ascii="Comic Sans MS" w:hAnsi="Comic Sans MS"/>
                <w:sz w:val="24"/>
              </w:rPr>
              <w:t xml:space="preserve">Признался </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-6            -6</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-1                   -10</w:t>
            </w:r>
          </w:p>
        </w:tc>
      </w:tr>
      <w:tr w:rsidR="00687BBB">
        <w:trPr>
          <w:trHeight w:val="615"/>
        </w:trPr>
        <w:tc>
          <w:tcPr>
            <w:tcW w:w="0" w:type="auto"/>
          </w:tcPr>
          <w:p w:rsidR="00687BBB" w:rsidRDefault="00687BBB">
            <w:pPr>
              <w:pStyle w:val="a4"/>
              <w:rPr>
                <w:rFonts w:ascii="Comic Sans MS" w:hAnsi="Comic Sans MS"/>
                <w:sz w:val="24"/>
              </w:rPr>
            </w:pPr>
            <w:r>
              <w:rPr>
                <w:rFonts w:ascii="Comic Sans MS" w:hAnsi="Comic Sans MS"/>
                <w:sz w:val="24"/>
              </w:rPr>
              <w:t>Не признался</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-10          -1</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-3                    -3</w:t>
            </w:r>
          </w:p>
        </w:tc>
      </w:tr>
    </w:tbl>
    <w:p w:rsidR="00687BBB" w:rsidRDefault="00687BBB">
      <w:pPr>
        <w:pStyle w:val="a4"/>
        <w:rPr>
          <w:rFonts w:ascii="Comic Sans MS" w:hAnsi="Comic Sans MS"/>
          <w:sz w:val="24"/>
        </w:rPr>
      </w:pPr>
    </w:p>
    <w:p w:rsidR="00687BBB" w:rsidRDefault="00687BBB">
      <w:pPr>
        <w:pStyle w:val="a4"/>
        <w:rPr>
          <w:rFonts w:ascii="Comic Sans MS" w:hAnsi="Comic Sans MS"/>
          <w:sz w:val="24"/>
        </w:rPr>
      </w:pPr>
    </w:p>
    <w:p w:rsidR="00687BBB" w:rsidRDefault="00687BBB">
      <w:pPr>
        <w:pStyle w:val="a4"/>
        <w:rPr>
          <w:rFonts w:ascii="Comic Sans MS" w:hAnsi="Comic Sans MS"/>
          <w:sz w:val="24"/>
        </w:rPr>
      </w:pPr>
      <w:r>
        <w:rPr>
          <w:rFonts w:ascii="Comic Sans MS" w:hAnsi="Comic Sans MS"/>
          <w:sz w:val="24"/>
        </w:rPr>
        <w:t>Дуополия.</w:t>
      </w:r>
    </w:p>
    <w:p w:rsidR="00687BBB" w:rsidRDefault="00687BBB">
      <w:pPr>
        <w:pStyle w:val="a4"/>
        <w:rPr>
          <w:rFonts w:ascii="Comic Sans MS" w:hAnsi="Comic Sans MS"/>
          <w:sz w:val="24"/>
        </w:rPr>
      </w:pPr>
      <w:r>
        <w:rPr>
          <w:rFonts w:ascii="Comic Sans MS" w:hAnsi="Comic Sans MS"/>
          <w:sz w:val="24"/>
        </w:rPr>
        <w:t>Допустим, одинаковый по качеству кокаин производят два колумбийский наркокартеля – Х и У.</w:t>
      </w:r>
    </w:p>
    <w:p w:rsidR="00687BBB" w:rsidRDefault="00687BBB">
      <w:pPr>
        <w:pStyle w:val="a4"/>
        <w:rPr>
          <w:rFonts w:ascii="Comic Sans MS" w:hAnsi="Comic Sans MS"/>
          <w:sz w:val="24"/>
        </w:rPr>
      </w:pPr>
      <w:r>
        <w:rPr>
          <w:rFonts w:ascii="Comic Sans MS" w:hAnsi="Comic Sans MS"/>
          <w:sz w:val="24"/>
        </w:rPr>
        <w:t>Какую назначить цену за товар? Если обе фирмы назначают одинаковые цены, то и выручка у них одинаковая 10 млн. уе у каждой фирмы при цене 3 уе за порцию кокаина и по 15 млн. уе при цене по 5 уе. Однако если 1 наркоокартель назначит низкую, а другой -  высокую цену, то их выручки будут сильно отличаться друг от друга – 18 млн. и 6 млн. уе. В данном случае пассивная политика высоких цен предпочтительнее, чем конкурентная политика низких цен. [</w:t>
      </w:r>
      <w:r>
        <w:rPr>
          <w:rFonts w:ascii="Comic Sans MS" w:hAnsi="Comic Sans MS"/>
          <w:sz w:val="24"/>
          <w:lang w:val="en-US"/>
        </w:rPr>
        <w:t>6]</w:t>
      </w:r>
    </w:p>
    <w:p w:rsidR="00687BBB" w:rsidRDefault="00687BBB">
      <w:pPr>
        <w:pStyle w:val="a4"/>
        <w:rPr>
          <w:rFonts w:ascii="Comic Sans MS" w:hAnsi="Comic Sans MS"/>
          <w:sz w:val="24"/>
        </w:rPr>
      </w:pPr>
    </w:p>
    <w:p w:rsidR="00687BBB" w:rsidRDefault="00687BBB">
      <w:pPr>
        <w:pStyle w:val="a4"/>
        <w:rPr>
          <w:rFonts w:ascii="Comic Sans MS" w:hAnsi="Comic Sans MS"/>
          <w:sz w:val="24"/>
        </w:rPr>
      </w:pPr>
    </w:p>
    <w:tbl>
      <w:tblPr>
        <w:tblW w:w="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1844"/>
        <w:gridCol w:w="1889"/>
      </w:tblGrid>
      <w:tr w:rsidR="00687BBB">
        <w:trPr>
          <w:trHeight w:val="621"/>
        </w:trPr>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У        Х</w:t>
            </w:r>
          </w:p>
        </w:tc>
        <w:tc>
          <w:tcPr>
            <w:tcW w:w="0" w:type="auto"/>
          </w:tcPr>
          <w:p w:rsidR="00687BBB" w:rsidRDefault="00687BBB">
            <w:pPr>
              <w:pStyle w:val="a4"/>
              <w:rPr>
                <w:rFonts w:ascii="Comic Sans MS" w:hAnsi="Comic Sans MS"/>
                <w:sz w:val="24"/>
              </w:rPr>
            </w:pPr>
            <w:r>
              <w:rPr>
                <w:rFonts w:ascii="Comic Sans MS" w:hAnsi="Comic Sans MS"/>
                <w:sz w:val="24"/>
              </w:rPr>
              <w:t>3 уе</w:t>
            </w:r>
          </w:p>
        </w:tc>
        <w:tc>
          <w:tcPr>
            <w:tcW w:w="0" w:type="auto"/>
          </w:tcPr>
          <w:p w:rsidR="00687BBB" w:rsidRDefault="00687BBB">
            <w:pPr>
              <w:pStyle w:val="a4"/>
              <w:rPr>
                <w:rFonts w:ascii="Comic Sans MS" w:hAnsi="Comic Sans MS"/>
                <w:sz w:val="24"/>
              </w:rPr>
            </w:pPr>
            <w:r>
              <w:rPr>
                <w:rFonts w:ascii="Comic Sans MS" w:hAnsi="Comic Sans MS"/>
                <w:sz w:val="24"/>
              </w:rPr>
              <w:t>5уе</w:t>
            </w:r>
          </w:p>
        </w:tc>
      </w:tr>
      <w:tr w:rsidR="00687BBB">
        <w:trPr>
          <w:trHeight w:val="621"/>
        </w:trPr>
        <w:tc>
          <w:tcPr>
            <w:tcW w:w="0" w:type="auto"/>
          </w:tcPr>
          <w:p w:rsidR="00687BBB" w:rsidRDefault="00687BBB">
            <w:pPr>
              <w:pStyle w:val="a4"/>
              <w:rPr>
                <w:rFonts w:ascii="Comic Sans MS" w:hAnsi="Comic Sans MS"/>
                <w:sz w:val="24"/>
              </w:rPr>
            </w:pPr>
            <w:r>
              <w:rPr>
                <w:rFonts w:ascii="Comic Sans MS" w:hAnsi="Comic Sans MS"/>
                <w:sz w:val="24"/>
              </w:rPr>
              <w:t>3 уе</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10          10</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 xml:space="preserve">18            6       </w:t>
            </w:r>
          </w:p>
        </w:tc>
      </w:tr>
      <w:tr w:rsidR="00687BBB">
        <w:trPr>
          <w:trHeight w:val="621"/>
        </w:trPr>
        <w:tc>
          <w:tcPr>
            <w:tcW w:w="0" w:type="auto"/>
          </w:tcPr>
          <w:p w:rsidR="00687BBB" w:rsidRDefault="00687BBB">
            <w:pPr>
              <w:pStyle w:val="a4"/>
              <w:rPr>
                <w:rFonts w:ascii="Comic Sans MS" w:hAnsi="Comic Sans MS"/>
                <w:sz w:val="24"/>
              </w:rPr>
            </w:pPr>
            <w:r>
              <w:rPr>
                <w:rFonts w:ascii="Comic Sans MS" w:hAnsi="Comic Sans MS"/>
                <w:sz w:val="24"/>
              </w:rPr>
              <w:t>5 уе</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6           18</w:t>
            </w:r>
          </w:p>
        </w:tc>
        <w:tc>
          <w:tcPr>
            <w:tcW w:w="0" w:type="auto"/>
            <w:tcBorders>
              <w:tl2br w:val="single" w:sz="4" w:space="0" w:color="auto"/>
            </w:tcBorders>
          </w:tcPr>
          <w:p w:rsidR="00687BBB" w:rsidRDefault="00687BBB">
            <w:pPr>
              <w:pStyle w:val="a4"/>
              <w:rPr>
                <w:rFonts w:ascii="Comic Sans MS" w:hAnsi="Comic Sans MS"/>
                <w:sz w:val="24"/>
              </w:rPr>
            </w:pPr>
            <w:r>
              <w:rPr>
                <w:rFonts w:ascii="Comic Sans MS" w:hAnsi="Comic Sans MS"/>
                <w:sz w:val="24"/>
              </w:rPr>
              <w:t>15         15</w:t>
            </w:r>
          </w:p>
        </w:tc>
      </w:tr>
    </w:tbl>
    <w:p w:rsidR="00687BBB" w:rsidRDefault="00687BBB">
      <w:pPr>
        <w:pStyle w:val="a4"/>
        <w:rPr>
          <w:rFonts w:ascii="Comic Sans MS" w:hAnsi="Comic Sans MS"/>
          <w:sz w:val="24"/>
          <w:lang w:val="en-US"/>
        </w:rPr>
      </w:pPr>
    </w:p>
    <w:p w:rsidR="00687BBB" w:rsidRDefault="00687BBB">
      <w:pPr>
        <w:pStyle w:val="a4"/>
        <w:rPr>
          <w:rFonts w:ascii="Comic Sans MS" w:hAnsi="Comic Sans MS"/>
          <w:sz w:val="24"/>
        </w:rPr>
      </w:pPr>
      <w:r>
        <w:rPr>
          <w:rFonts w:ascii="Comic Sans MS" w:hAnsi="Comic Sans MS"/>
          <w:sz w:val="24"/>
        </w:rPr>
        <w:t>Эти исследования дали много интересных результатов, применимых к отдельным случаям, не приведя к каким-то общим выводам. Некоторые игры разрешаются этим равновесием, некоторые нет. Некоторые приближаются к конкурентной модели с увеличением числа фирм, некоторые нет. Некоторые приводят к эффективному разрешению (либо с точки зрения игроков, либо с точки зрения рынка), некоторые нет. Теория игр продолжает оставаться активной областью исследования олигополии. [5]</w:t>
      </w:r>
    </w:p>
    <w:p w:rsidR="00687BBB" w:rsidRDefault="00687BBB">
      <w:pPr>
        <w:pStyle w:val="a4"/>
        <w:jc w:val="center"/>
        <w:rPr>
          <w:rFonts w:ascii="Comic Sans MS" w:hAnsi="Comic Sans MS"/>
          <w:b/>
          <w:bCs/>
        </w:rPr>
      </w:pPr>
      <w:r>
        <w:rPr>
          <w:rFonts w:ascii="Comic Sans MS" w:hAnsi="Comic Sans MS"/>
          <w:sz w:val="24"/>
        </w:rPr>
        <w:br w:type="page"/>
      </w:r>
      <w:bookmarkStart w:id="113" w:name="_Toc36309000"/>
      <w:bookmarkStart w:id="114" w:name="_Toc36887435"/>
      <w:bookmarkStart w:id="115" w:name="_Toc37072682"/>
      <w:bookmarkStart w:id="116" w:name="_Toc37072749"/>
      <w:bookmarkStart w:id="117" w:name="_Toc37076224"/>
      <w:bookmarkStart w:id="118" w:name="_Toc37076262"/>
      <w:bookmarkStart w:id="119" w:name="_Toc37076321"/>
      <w:bookmarkStart w:id="120" w:name="_Toc37076344"/>
      <w:bookmarkStart w:id="121" w:name="_Toc37397758"/>
      <w:bookmarkStart w:id="122" w:name="_Toc37405454"/>
      <w:bookmarkStart w:id="123" w:name="_Toc37405555"/>
      <w:bookmarkStart w:id="124" w:name="_Toc37405593"/>
      <w:r>
        <w:rPr>
          <w:rFonts w:ascii="Comic Sans MS" w:hAnsi="Comic Sans MS"/>
          <w:b/>
          <w:bCs/>
        </w:rPr>
        <w:t>3. Реклама при олигополии</w:t>
      </w:r>
      <w:bookmarkEnd w:id="113"/>
      <w:bookmarkEnd w:id="114"/>
      <w:bookmarkEnd w:id="115"/>
      <w:bookmarkEnd w:id="116"/>
      <w:bookmarkEnd w:id="117"/>
      <w:bookmarkEnd w:id="118"/>
      <w:bookmarkEnd w:id="119"/>
      <w:bookmarkEnd w:id="120"/>
      <w:bookmarkEnd w:id="121"/>
      <w:bookmarkEnd w:id="122"/>
      <w:bookmarkEnd w:id="123"/>
      <w:bookmarkEnd w:id="124"/>
    </w:p>
    <w:p w:rsidR="00687BBB" w:rsidRDefault="00687BBB">
      <w:pPr>
        <w:pStyle w:val="a4"/>
        <w:rPr>
          <w:rFonts w:ascii="Comic Sans MS" w:hAnsi="Comic Sans MS"/>
          <w:sz w:val="24"/>
        </w:rPr>
      </w:pPr>
      <w:r>
        <w:rPr>
          <w:rFonts w:ascii="Comic Sans MS" w:hAnsi="Comic Sans MS"/>
          <w:sz w:val="24"/>
        </w:rPr>
        <w:t xml:space="preserve">На </w:t>
      </w:r>
      <w:r>
        <w:rPr>
          <w:rFonts w:ascii="Comic Sans MS" w:hAnsi="Comic Sans MS"/>
          <w:color w:val="000000"/>
          <w:sz w:val="24"/>
        </w:rPr>
        <w:t>олигополистических</w:t>
      </w:r>
      <w:r>
        <w:rPr>
          <w:rFonts w:ascii="Comic Sans MS" w:hAnsi="Comic Sans MS"/>
          <w:sz w:val="24"/>
        </w:rPr>
        <w:t xml:space="preserve"> рынках отдельные фирмы учитывают возможную реакцию своих конкурентов до того, как начинают рекламу и предпринимают другие расходы по продвижению товара на рынок. </w:t>
      </w:r>
      <w:r>
        <w:rPr>
          <w:rFonts w:ascii="Comic Sans MS" w:hAnsi="Comic Sans MS"/>
          <w:color w:val="000000"/>
          <w:sz w:val="24"/>
        </w:rPr>
        <w:t>Олигополистическая</w:t>
      </w:r>
      <w:r>
        <w:rPr>
          <w:rFonts w:ascii="Comic Sans MS" w:hAnsi="Comic Sans MS"/>
          <w:sz w:val="24"/>
        </w:rPr>
        <w:t xml:space="preserve"> фирма может существенно увеличить свою долю рынка при помощи рекламы только в том случае, если соперничающие фирмы не нанесут ответного удара, начав свои собственные рекламные кампании. Для понимания проблем, с которыми сталкиваются </w:t>
      </w:r>
      <w:r>
        <w:rPr>
          <w:rFonts w:ascii="Comic Sans MS" w:hAnsi="Comic Sans MS"/>
          <w:color w:val="000000"/>
          <w:sz w:val="24"/>
        </w:rPr>
        <w:t>олигополистические</w:t>
      </w:r>
      <w:r>
        <w:rPr>
          <w:rFonts w:ascii="Comic Sans MS" w:hAnsi="Comic Sans MS"/>
          <w:sz w:val="24"/>
        </w:rPr>
        <w:t xml:space="preserve"> фирмы при выборе стратегии маркетинга, полезен подход к рекламе на основе теории игр. Допустим, что на рынке есть только две фирмы, торгующие фотобумагой. Каждая фирма рассматри</w:t>
      </w:r>
      <w:r>
        <w:rPr>
          <w:rFonts w:ascii="Comic Sans MS" w:hAnsi="Comic Sans MS"/>
          <w:sz w:val="24"/>
        </w:rPr>
        <w:softHyphen/>
        <w:t xml:space="preserve">вает целесообразность проведения рекламной кампании, чтобы увеличить продажи. Она, однако, осознает, что выгода от рекламы зависит от того, занимается ли также рекламой ее конкурент. </w:t>
      </w:r>
    </w:p>
    <w:p w:rsidR="00687BBB" w:rsidRDefault="00687BBB">
      <w:pPr>
        <w:pStyle w:val="a4"/>
        <w:rPr>
          <w:rFonts w:ascii="Comic Sans MS" w:hAnsi="Comic Sans MS"/>
          <w:sz w:val="24"/>
        </w:rPr>
      </w:pPr>
      <w:r>
        <w:rPr>
          <w:rFonts w:ascii="Comic Sans MS" w:hAnsi="Comic Sans MS"/>
          <w:sz w:val="24"/>
        </w:rPr>
        <w:t xml:space="preserve">Есть некоторые доказательства того, что реклама на </w:t>
      </w:r>
      <w:r>
        <w:rPr>
          <w:rFonts w:ascii="Comic Sans MS" w:hAnsi="Comic Sans MS"/>
          <w:color w:val="000000"/>
          <w:sz w:val="24"/>
        </w:rPr>
        <w:t>олигополистических</w:t>
      </w:r>
      <w:r>
        <w:rPr>
          <w:rFonts w:ascii="Comic Sans MS" w:hAnsi="Comic Sans MS"/>
          <w:sz w:val="24"/>
        </w:rPr>
        <w:t xml:space="preserve"> рынках осу</w:t>
      </w:r>
      <w:r>
        <w:rPr>
          <w:rFonts w:ascii="Comic Sans MS" w:hAnsi="Comic Sans MS"/>
          <w:sz w:val="24"/>
        </w:rPr>
        <w:softHyphen/>
        <w:t>ществляется в объемах выше тех, которые были бы оправданы максимизацией прибыли. Отрасль по производству сигарет предоставляет хорошую возможность для исследования конкретного подобного случая. Эта отрасль всегда отличалась крупными расходами на продвижение товара. В начале 70-х годов, когда реклама сигарет по телевидению была запрещена, рекламные расходы фирм отра</w:t>
      </w:r>
      <w:r>
        <w:rPr>
          <w:rFonts w:ascii="Comic Sans MS" w:hAnsi="Comic Sans MS"/>
          <w:color w:val="000000"/>
          <w:sz w:val="24"/>
        </w:rPr>
        <w:t>сл</w:t>
      </w:r>
      <w:r>
        <w:rPr>
          <w:rFonts w:ascii="Comic Sans MS" w:hAnsi="Comic Sans MS"/>
          <w:sz w:val="24"/>
        </w:rPr>
        <w:t>и значительно упали. Однако прибыли отрас</w:t>
      </w:r>
      <w:r>
        <w:rPr>
          <w:rFonts w:ascii="Comic Sans MS" w:hAnsi="Comic Sans MS"/>
          <w:sz w:val="24"/>
        </w:rPr>
        <w:softHyphen/>
        <w:t>ли значительно возросли. Это предполагает, что общее воздействие рекламы на прибыли неблагоприятно. По-видимому, реклама в олигополистических отраслях ведет к росту издержек, но не увеличивает сколько-нибудь рыночную долю отдельной фирмы. Соперни</w:t>
      </w:r>
      <w:r>
        <w:rPr>
          <w:rFonts w:ascii="Comic Sans MS" w:hAnsi="Comic Sans MS"/>
          <w:sz w:val="24"/>
        </w:rPr>
        <w:softHyphen/>
        <w:t>чающие фирмы  просто сводят на нет рекламные усилия друг друга.</w:t>
      </w:r>
    </w:p>
    <w:p w:rsidR="00687BBB" w:rsidRDefault="00687BBB">
      <w:pPr>
        <w:pStyle w:val="a4"/>
        <w:rPr>
          <w:rFonts w:ascii="Comic Sans MS" w:hAnsi="Comic Sans MS"/>
          <w:sz w:val="24"/>
        </w:rPr>
      </w:pPr>
      <w:r>
        <w:rPr>
          <w:rFonts w:ascii="Comic Sans MS" w:hAnsi="Comic Sans MS"/>
          <w:sz w:val="24"/>
        </w:rPr>
        <w:t xml:space="preserve">Еще одним примером </w:t>
      </w:r>
      <w:r>
        <w:rPr>
          <w:rFonts w:ascii="Comic Sans MS" w:hAnsi="Comic Sans MS"/>
          <w:color w:val="000000"/>
          <w:sz w:val="24"/>
        </w:rPr>
        <w:t>олигополистической</w:t>
      </w:r>
      <w:r>
        <w:rPr>
          <w:rFonts w:ascii="Comic Sans MS" w:hAnsi="Comic Sans MS"/>
          <w:sz w:val="24"/>
        </w:rPr>
        <w:t xml:space="preserve"> отрасли является отрасль по выпуску мыла и моющих средств. Есть свидетельства того, что реклама в этой отрасли всего лишь гасит действенность рекламных сообщений соперничающих фирм</w:t>
      </w:r>
      <w:r>
        <w:rPr>
          <w:rFonts w:ascii="Comic Sans MS" w:hAnsi="Comic Sans MS"/>
          <w:color w:val="000000"/>
          <w:sz w:val="24"/>
        </w:rPr>
        <w:t>.</w:t>
      </w:r>
      <w:r>
        <w:rPr>
          <w:rFonts w:ascii="Comic Sans MS" w:hAnsi="Comic Sans MS"/>
          <w:sz w:val="24"/>
        </w:rPr>
        <w:t xml:space="preserve"> Возможно, фирмы в этой отрасли предпочитают альтернативе ценовой войны неценовую конкуренцию. Возможно, они полагают, что усилия по продвижению товара могут обеспечить им временное увели</w:t>
      </w:r>
      <w:r>
        <w:rPr>
          <w:rFonts w:ascii="Comic Sans MS" w:hAnsi="Comic Sans MS"/>
          <w:sz w:val="24"/>
        </w:rPr>
        <w:softHyphen/>
        <w:t>чение прибылей, если соперники запаздывают с ответной рекламой.</w:t>
      </w:r>
    </w:p>
    <w:p w:rsidR="00687BBB" w:rsidRDefault="00687BBB">
      <w:pPr>
        <w:pStyle w:val="a4"/>
        <w:rPr>
          <w:rFonts w:ascii="Comic Sans MS" w:hAnsi="Comic Sans MS"/>
          <w:sz w:val="24"/>
          <w:lang w:val="en-US"/>
        </w:rPr>
      </w:pPr>
      <w:r>
        <w:rPr>
          <w:rFonts w:ascii="Comic Sans MS" w:hAnsi="Comic Sans MS"/>
          <w:sz w:val="24"/>
        </w:rPr>
        <w:t>Другие исследования обнаружили, что реклама способствует росту прибыли. Эти исс</w:t>
      </w:r>
      <w:r>
        <w:rPr>
          <w:rFonts w:ascii="Comic Sans MS" w:hAnsi="Comic Sans MS"/>
          <w:sz w:val="24"/>
        </w:rPr>
        <w:softHyphen/>
        <w:t>ледования указывают на то, что, чем выше доля расходов на рекламу по отношению к объему продаж в отрас</w:t>
      </w:r>
      <w:r>
        <w:rPr>
          <w:rFonts w:ascii="Comic Sans MS" w:hAnsi="Comic Sans MS"/>
          <w:color w:val="000000"/>
          <w:sz w:val="24"/>
        </w:rPr>
        <w:t>л</w:t>
      </w:r>
      <w:r>
        <w:rPr>
          <w:rFonts w:ascii="Comic Sans MS" w:hAnsi="Comic Sans MS"/>
          <w:sz w:val="24"/>
        </w:rPr>
        <w:t>и, тем выше отраслевая норма прибыли. Поскольку более высокие прибыли указывают на наличие монопольной власти, то это подразумевает, что реклама ведет к большему монопольному контролю над ценой. Неясно</w:t>
      </w:r>
      <w:r>
        <w:rPr>
          <w:rFonts w:ascii="Comic Sans MS" w:hAnsi="Comic Sans MS"/>
          <w:color w:val="000000"/>
          <w:sz w:val="24"/>
        </w:rPr>
        <w:t>,</w:t>
      </w:r>
      <w:r>
        <w:rPr>
          <w:rFonts w:ascii="Comic Sans MS" w:hAnsi="Comic Sans MS"/>
          <w:sz w:val="24"/>
        </w:rPr>
        <w:t xml:space="preserve"> однако, обусловливают ли более высокие рекламные расходы более высокие прибыли или более высокие прибыли вызывают большие расходы на рекламу</w:t>
      </w:r>
      <w:r>
        <w:rPr>
          <w:rFonts w:ascii="Comic Sans MS" w:hAnsi="Comic Sans MS"/>
          <w:color w:val="000000"/>
          <w:sz w:val="24"/>
        </w:rPr>
        <w:t>.</w:t>
      </w:r>
      <w:r>
        <w:rPr>
          <w:rFonts w:ascii="Comic Sans MS" w:hAnsi="Comic Sans MS"/>
          <w:sz w:val="24"/>
        </w:rPr>
        <w:t xml:space="preserve"> </w:t>
      </w:r>
      <w:r>
        <w:rPr>
          <w:rFonts w:ascii="Comic Sans MS" w:hAnsi="Comic Sans MS"/>
          <w:sz w:val="24"/>
          <w:lang w:val="en-US"/>
        </w:rPr>
        <w:t>[4]</w:t>
      </w:r>
    </w:p>
    <w:p w:rsidR="00687BBB" w:rsidRDefault="00687BBB">
      <w:pPr>
        <w:pStyle w:val="a4"/>
        <w:jc w:val="center"/>
        <w:rPr>
          <w:rFonts w:ascii="Comic Sans MS" w:hAnsi="Comic Sans MS"/>
          <w:b/>
          <w:bCs/>
        </w:rPr>
      </w:pPr>
      <w:r>
        <w:rPr>
          <w:rFonts w:ascii="Comic Sans MS" w:hAnsi="Comic Sans MS"/>
          <w:sz w:val="24"/>
        </w:rPr>
        <w:br w:type="page"/>
      </w:r>
      <w:bookmarkStart w:id="125" w:name="_Toc37076263"/>
      <w:bookmarkStart w:id="126" w:name="_Toc37076322"/>
      <w:bookmarkStart w:id="127" w:name="_Toc37076345"/>
      <w:bookmarkStart w:id="128" w:name="_Toc37397759"/>
      <w:bookmarkStart w:id="129" w:name="_Toc37405455"/>
      <w:bookmarkStart w:id="130" w:name="_Toc37405556"/>
      <w:bookmarkStart w:id="131" w:name="_Toc37405594"/>
      <w:r>
        <w:rPr>
          <w:rFonts w:ascii="Comic Sans MS" w:hAnsi="Comic Sans MS"/>
          <w:b/>
          <w:bCs/>
        </w:rPr>
        <w:t>4. Последствия  олигополии</w:t>
      </w:r>
      <w:bookmarkEnd w:id="125"/>
      <w:bookmarkEnd w:id="126"/>
      <w:bookmarkEnd w:id="127"/>
      <w:bookmarkEnd w:id="128"/>
      <w:bookmarkEnd w:id="129"/>
      <w:bookmarkEnd w:id="130"/>
      <w:bookmarkEnd w:id="131"/>
    </w:p>
    <w:p w:rsidR="00687BBB" w:rsidRDefault="00687BBB">
      <w:pPr>
        <w:pStyle w:val="a4"/>
        <w:rPr>
          <w:rFonts w:ascii="Comic Sans MS" w:hAnsi="Comic Sans MS"/>
          <w:sz w:val="24"/>
        </w:rPr>
      </w:pPr>
      <w:r>
        <w:rPr>
          <w:rFonts w:ascii="Comic Sans MS" w:hAnsi="Comic Sans MS"/>
          <w:sz w:val="24"/>
        </w:rPr>
        <w:t>Как мы видим, олигополия является важной рыночной структурой современной экономики. Каковы же последствия олигополии для хозяйственного развития?</w:t>
      </w:r>
    </w:p>
    <w:p w:rsidR="00687BBB" w:rsidRDefault="00687BBB">
      <w:pPr>
        <w:pStyle w:val="a4"/>
        <w:rPr>
          <w:rFonts w:ascii="Comic Sans MS" w:hAnsi="Comic Sans MS"/>
          <w:sz w:val="24"/>
        </w:rPr>
      </w:pPr>
      <w:r>
        <w:rPr>
          <w:rFonts w:ascii="Comic Sans MS" w:hAnsi="Comic Sans MS"/>
          <w:sz w:val="24"/>
        </w:rPr>
        <w:t>Рассмотрим конкретный пример - раздел и контроль нефтяного рынка странами ОПЕК. Он позволит нам не только проиллюстрировать важнейшие аспекты деятельности картелей, но и сделать более общие выводы о последствиях любого вида группового контроля над отраслью.</w:t>
      </w:r>
    </w:p>
    <w:p w:rsidR="00687BBB" w:rsidRDefault="00687BBB">
      <w:pPr>
        <w:pStyle w:val="a4"/>
        <w:rPr>
          <w:rFonts w:ascii="Comic Sans MS" w:hAnsi="Comic Sans MS"/>
          <w:sz w:val="24"/>
        </w:rPr>
      </w:pPr>
      <w:r>
        <w:rPr>
          <w:rFonts w:ascii="Comic Sans MS" w:hAnsi="Comic Sans MS"/>
          <w:sz w:val="24"/>
        </w:rPr>
        <w:t>В 1960 году крупнейшие нефтедобывающие страны мира объединились в ОПЕК (Организацию стран - экспортеров нефти). Их целью являлось достижение соглашения о ценах и объемах производства нефти, то есть фактически - соглашения о создании картеля. Однако вплоть до 1973 года ОПЕК не могла действовать как картель, поскольку на нефтяном рынке существовало множество стран и компаний, добывающих нефть на арабской земле. Ослабление этих компаний стало важным шагом на пути создания эффективного картеля: с 1969 по 1973 гг. концессии на добычу нефти в арабских странах стали постепенно отменяться.</w:t>
      </w:r>
    </w:p>
    <w:p w:rsidR="00687BBB" w:rsidRDefault="00687BBB">
      <w:pPr>
        <w:pStyle w:val="a4"/>
        <w:rPr>
          <w:rFonts w:ascii="Comic Sans MS" w:hAnsi="Comic Sans MS"/>
          <w:sz w:val="24"/>
        </w:rPr>
      </w:pPr>
      <w:r>
        <w:rPr>
          <w:rFonts w:ascii="Comic Sans MS" w:hAnsi="Comic Sans MS"/>
          <w:sz w:val="24"/>
        </w:rPr>
        <w:t>В 1973 году в связи с арабо-израильской войной члены ОПЕК на несколько месяцев ввели эмбарго (запрет) на экспорт ближневосточной нефти в США и другие симпатизировавшие Израилю страны, что привело к росту нефтяных цен.</w:t>
      </w:r>
    </w:p>
    <w:p w:rsidR="00687BBB" w:rsidRDefault="00687BBB">
      <w:pPr>
        <w:pStyle w:val="a4"/>
        <w:rPr>
          <w:rFonts w:ascii="Comic Sans MS" w:hAnsi="Comic Sans MS"/>
          <w:sz w:val="24"/>
        </w:rPr>
      </w:pPr>
      <w:r>
        <w:rPr>
          <w:rFonts w:ascii="Comic Sans MS" w:hAnsi="Comic Sans MS"/>
          <w:sz w:val="24"/>
        </w:rPr>
        <w:t>После окончания срока эмбарго члены ОПЕК ограничили общий объем производства нефти, введя квоты на выпуск нефти для каждого участника. В результате этих действий ОПЕК произошел громадный скачок цен на нефть: с 2 долларов США за баррель накануне введения эмбарго до 11,25 долларов после него. Повышение цен повлекло за собой резкое увеличение прибыли стран ОПЕК и падение реальных доходов в странах-импортерах нефти.</w:t>
      </w:r>
    </w:p>
    <w:p w:rsidR="00687BBB" w:rsidRDefault="00687BBB">
      <w:pPr>
        <w:pStyle w:val="a4"/>
        <w:rPr>
          <w:rFonts w:ascii="Comic Sans MS" w:hAnsi="Comic Sans MS"/>
          <w:sz w:val="24"/>
        </w:rPr>
      </w:pPr>
      <w:r>
        <w:rPr>
          <w:rFonts w:ascii="Comic Sans MS" w:hAnsi="Comic Sans MS"/>
          <w:sz w:val="24"/>
        </w:rPr>
        <w:t>Вместе с тем оно вызвало к жизни и долгосрочные факторы, препятствующие дальнейшему росту богатства этих стран. Высокие цены и высокие прибыли, полученные картелем ОПЕК, привели к быстрому росту предложения нефти со стороны стран, не входящих в ОПЕК. Если в 1973 году на долю ОПЕК приходилось более 70% мирового производства нефти, то в 1979 году его доля была уже меньше 60%, а в 1985 году составляла всего 30%. Нефтяные поступления с Северного моря, из Мексики, Советского Союза, США и Канады постепенно заполнили тот “вакуум”, который образовался после ограничения производства странами ОПЕК. Высокие цены сделали рентабельной разработку многих ранее убыточных месторождений, и мировая добыча нефти стала возрастать.</w:t>
      </w:r>
    </w:p>
    <w:p w:rsidR="00687BBB" w:rsidRDefault="00687BBB">
      <w:pPr>
        <w:pStyle w:val="a4"/>
        <w:rPr>
          <w:rFonts w:ascii="Comic Sans MS" w:hAnsi="Comic Sans MS"/>
          <w:sz w:val="24"/>
        </w:rPr>
      </w:pPr>
      <w:r>
        <w:rPr>
          <w:rFonts w:ascii="Comic Sans MS" w:hAnsi="Comic Sans MS"/>
          <w:sz w:val="24"/>
        </w:rPr>
        <w:t>Одновременно с ростом предложения произошло снижение спроса на нефть и нефтепродукты. Первоначально это выражалось в простой экономии энергоресурсов. Со временем снижение потребления энергии стало весьма ощутимым. Было введено в эксплуатацию новое, менее энергоемкое оборудование, а вместо нефтепродуктов стали использоваться другие виды энергоносителей. Потребители также стали покупать новые, более компактные и более экономичные автомобили. Домовладельцы начали переходить с мазута на более дешевые виды топлива - газ, например. Интенсифицировались исследования и разработки новых технологий, использующих солнечную энергию и энергию моря. Все это привело к значительному сокращению спроса на нефть.</w:t>
      </w:r>
    </w:p>
    <w:p w:rsidR="00687BBB" w:rsidRDefault="00687BBB">
      <w:pPr>
        <w:pStyle w:val="a4"/>
        <w:rPr>
          <w:rFonts w:ascii="Comic Sans MS" w:hAnsi="Comic Sans MS"/>
          <w:sz w:val="24"/>
        </w:rPr>
      </w:pPr>
      <w:r>
        <w:rPr>
          <w:rFonts w:ascii="Comic Sans MS" w:hAnsi="Comic Sans MS"/>
          <w:sz w:val="24"/>
        </w:rPr>
        <w:t>Снижение спроса и увеличение предложения нефти не позволяло ОПЕК и далее взвинчивать цену. Более того, поддержание прежней цены стало возможным лишь путем дальнейшего снижения производства и экспорта нефти членами картеля. Это привело к падению доходов ОПЕК и возникновению серьезных разногласий между участниками картеля: некоторые из них стали превышать установленные квоты на производство нефти и снижать цену ниже уровня, установленного картелем.</w:t>
      </w:r>
    </w:p>
    <w:p w:rsidR="00687BBB" w:rsidRDefault="00687BBB">
      <w:pPr>
        <w:pStyle w:val="a4"/>
        <w:rPr>
          <w:rFonts w:ascii="Comic Sans MS" w:hAnsi="Comic Sans MS"/>
          <w:sz w:val="24"/>
        </w:rPr>
      </w:pPr>
      <w:r>
        <w:rPr>
          <w:rFonts w:ascii="Comic Sans MS" w:hAnsi="Comic Sans MS"/>
          <w:sz w:val="24"/>
        </w:rPr>
        <w:t>Дальнейшее падение спроса и рост предложения нефти другими странами заставили ОПЕК 14 марта 1983 года впервые за 23-летнюю историю своего существования снизить цену с 34 до 29 долларов за баррель. В декабре 1985 года страны ОПЕК оказались не в состоянии достичь соглашения по вопросу о квотах. Квоты были отменены, а каждый член картеля стал самостоятельно принимать решения об объемах производства. Это привело к дальнейшему падению цен. К началу 90-х годов цена сырой нефти была ниже 9 долларов за баррель. Ее относительная цена (по отношению к среднему индексу цен всех других товаров) находилась на уровне начала 70-х годов.</w:t>
      </w:r>
    </w:p>
    <w:p w:rsidR="00687BBB" w:rsidRDefault="00687BBB">
      <w:pPr>
        <w:pStyle w:val="a4"/>
        <w:rPr>
          <w:rFonts w:ascii="Comic Sans MS" w:hAnsi="Comic Sans MS"/>
          <w:sz w:val="24"/>
        </w:rPr>
      </w:pPr>
      <w:r>
        <w:rPr>
          <w:rFonts w:ascii="Comic Sans MS" w:hAnsi="Comic Sans MS"/>
          <w:sz w:val="24"/>
        </w:rPr>
        <w:t>Рассмотрение конкретного примера ОПЕК позволяет сделать более общие выводы о деятельности как картеля, так и олигополии в целом.</w:t>
      </w:r>
    </w:p>
    <w:p w:rsidR="00687BBB" w:rsidRDefault="00687BBB">
      <w:pPr>
        <w:pStyle w:val="a4"/>
        <w:rPr>
          <w:rFonts w:ascii="Comic Sans MS" w:hAnsi="Comic Sans MS"/>
          <w:sz w:val="24"/>
        </w:rPr>
      </w:pPr>
      <w:r>
        <w:rPr>
          <w:rFonts w:ascii="Comic Sans MS" w:hAnsi="Comic Sans MS"/>
          <w:sz w:val="24"/>
        </w:rPr>
        <w:t>Первый вывод.</w:t>
      </w:r>
    </w:p>
    <w:p w:rsidR="00687BBB" w:rsidRDefault="00687BBB">
      <w:pPr>
        <w:pStyle w:val="a4"/>
        <w:rPr>
          <w:rFonts w:ascii="Comic Sans MS" w:hAnsi="Comic Sans MS"/>
          <w:sz w:val="24"/>
        </w:rPr>
      </w:pPr>
      <w:r>
        <w:rPr>
          <w:rFonts w:ascii="Comic Sans MS" w:hAnsi="Comic Sans MS"/>
          <w:sz w:val="24"/>
        </w:rPr>
        <w:t>Ограничение объема производства ниже того уровня, который существовал бы при совершенной конкуренции, в краткосрочной перспективе может привести к громадному увеличению прибыли участников олигополии.</w:t>
      </w:r>
    </w:p>
    <w:p w:rsidR="00687BBB" w:rsidRDefault="00687BBB">
      <w:pPr>
        <w:pStyle w:val="a4"/>
        <w:rPr>
          <w:rFonts w:ascii="Comic Sans MS" w:hAnsi="Comic Sans MS"/>
          <w:sz w:val="24"/>
        </w:rPr>
      </w:pPr>
      <w:r>
        <w:rPr>
          <w:rFonts w:ascii="Comic Sans MS" w:hAnsi="Comic Sans MS"/>
          <w:sz w:val="24"/>
        </w:rPr>
        <w:t>Это означает, что у фирм-участников олигополии всегда существуют мощные стимулы для координации своей деятельности с целью реализации возможностей по контролю над рынком.</w:t>
      </w:r>
    </w:p>
    <w:p w:rsidR="00687BBB" w:rsidRDefault="00687BBB">
      <w:pPr>
        <w:pStyle w:val="a4"/>
        <w:rPr>
          <w:rFonts w:ascii="Comic Sans MS" w:hAnsi="Comic Sans MS"/>
          <w:sz w:val="24"/>
        </w:rPr>
      </w:pPr>
      <w:r>
        <w:rPr>
          <w:rFonts w:ascii="Comic Sans MS" w:hAnsi="Comic Sans MS"/>
          <w:sz w:val="24"/>
        </w:rPr>
        <w:t>Второй вывод.</w:t>
      </w:r>
    </w:p>
    <w:p w:rsidR="00687BBB" w:rsidRDefault="00687BBB">
      <w:pPr>
        <w:pStyle w:val="a4"/>
        <w:rPr>
          <w:rFonts w:ascii="Comic Sans MS" w:hAnsi="Comic Sans MS"/>
          <w:sz w:val="24"/>
        </w:rPr>
      </w:pPr>
      <w:r>
        <w:rPr>
          <w:rFonts w:ascii="Comic Sans MS" w:hAnsi="Comic Sans MS"/>
          <w:sz w:val="24"/>
        </w:rPr>
        <w:t>Сговор и ограничение предложения оказываются особенно успешными в случае: высокой рыночной концентрации предложения товара (в 1973 году на долю ОПЕК приходилось более 70% мирового предложения нефти); быстрого роста спроса на него; низкой эластичности спроса и предложения товара; высоких барьеров для вступления на рынок.</w:t>
      </w:r>
    </w:p>
    <w:p w:rsidR="00687BBB" w:rsidRDefault="00687BBB">
      <w:pPr>
        <w:pStyle w:val="a4"/>
        <w:rPr>
          <w:rFonts w:ascii="Comic Sans MS" w:hAnsi="Comic Sans MS"/>
          <w:sz w:val="24"/>
        </w:rPr>
      </w:pPr>
      <w:r>
        <w:rPr>
          <w:rFonts w:ascii="Comic Sans MS" w:hAnsi="Comic Sans MS"/>
          <w:sz w:val="24"/>
        </w:rPr>
        <w:t>Третий вывод.</w:t>
      </w:r>
    </w:p>
    <w:p w:rsidR="00687BBB" w:rsidRDefault="00687BBB">
      <w:pPr>
        <w:pStyle w:val="a4"/>
        <w:rPr>
          <w:rFonts w:ascii="Comic Sans MS" w:hAnsi="Comic Sans MS"/>
          <w:sz w:val="24"/>
        </w:rPr>
      </w:pPr>
      <w:r>
        <w:rPr>
          <w:rFonts w:ascii="Comic Sans MS" w:hAnsi="Comic Sans MS"/>
          <w:sz w:val="24"/>
        </w:rPr>
        <w:t>Контролировать рынок со временем становится все труднее и труднее.</w:t>
      </w:r>
    </w:p>
    <w:p w:rsidR="00687BBB" w:rsidRDefault="00687BBB">
      <w:pPr>
        <w:pStyle w:val="a4"/>
        <w:rPr>
          <w:rFonts w:ascii="Comic Sans MS" w:hAnsi="Comic Sans MS"/>
          <w:sz w:val="24"/>
        </w:rPr>
      </w:pPr>
      <w:r>
        <w:rPr>
          <w:rFonts w:ascii="Comic Sans MS" w:hAnsi="Comic Sans MS"/>
          <w:sz w:val="24"/>
        </w:rPr>
        <w:t>Это связано с тем, что, по мере того как новые компании, привлеченные высокой прибылью, преодолевают барьеры для вхождения в отрасль, предложение на рынке увеличивается. Одновременно снижается и спрос, так как растет экономия, а также появляются новые заменители данной продукции.</w:t>
      </w:r>
    </w:p>
    <w:p w:rsidR="00687BBB" w:rsidRDefault="00687BBB">
      <w:pPr>
        <w:pStyle w:val="a4"/>
        <w:rPr>
          <w:rFonts w:ascii="Comic Sans MS" w:hAnsi="Comic Sans MS"/>
          <w:sz w:val="24"/>
        </w:rPr>
      </w:pPr>
      <w:r>
        <w:rPr>
          <w:rFonts w:ascii="Comic Sans MS" w:hAnsi="Comic Sans MS"/>
          <w:sz w:val="24"/>
        </w:rPr>
        <w:t>Четвертый вывод.</w:t>
      </w:r>
    </w:p>
    <w:p w:rsidR="00687BBB" w:rsidRDefault="00687BBB">
      <w:pPr>
        <w:pStyle w:val="a4"/>
        <w:rPr>
          <w:rFonts w:ascii="Comic Sans MS" w:hAnsi="Comic Sans MS"/>
          <w:sz w:val="24"/>
        </w:rPr>
      </w:pPr>
      <w:r>
        <w:rPr>
          <w:rFonts w:ascii="Comic Sans MS" w:hAnsi="Comic Sans MS"/>
          <w:sz w:val="24"/>
        </w:rPr>
        <w:t>Компании, контролирующие рынок, всегда будут сталкиваться с проблемой выбора между увеличением прибыли в течение короткого и длительного периодов.</w:t>
      </w:r>
    </w:p>
    <w:p w:rsidR="00687BBB" w:rsidRDefault="00687BBB">
      <w:pPr>
        <w:pStyle w:val="a4"/>
        <w:rPr>
          <w:rFonts w:ascii="Comic Sans MS" w:hAnsi="Comic Sans MS"/>
          <w:sz w:val="24"/>
        </w:rPr>
      </w:pPr>
      <w:r>
        <w:rPr>
          <w:rFonts w:ascii="Comic Sans MS" w:hAnsi="Comic Sans MS"/>
          <w:sz w:val="24"/>
        </w:rPr>
        <w:t>Чем ближе устанавливаемые цены к уровню монопольных цен, тем выше и прибыль в течение короткого периода времени. Однако в долгосрочной перспективе это усиливает ответную реакцию рынка: появляется больше новых производителей аналогичной продукции, возникает больше товаров-заменителей.</w:t>
      </w:r>
    </w:p>
    <w:p w:rsidR="00687BBB" w:rsidRDefault="00687BBB">
      <w:pPr>
        <w:pStyle w:val="a4"/>
        <w:rPr>
          <w:rFonts w:ascii="Comic Sans MS" w:hAnsi="Comic Sans MS"/>
          <w:sz w:val="24"/>
        </w:rPr>
      </w:pPr>
      <w:r>
        <w:rPr>
          <w:rFonts w:ascii="Comic Sans MS" w:hAnsi="Comic Sans MS"/>
          <w:sz w:val="24"/>
        </w:rPr>
        <w:t>Пятый вывод.</w:t>
      </w:r>
    </w:p>
    <w:p w:rsidR="00687BBB" w:rsidRDefault="00687BBB">
      <w:pPr>
        <w:pStyle w:val="a4"/>
        <w:rPr>
          <w:rFonts w:ascii="Comic Sans MS" w:hAnsi="Comic Sans MS"/>
          <w:sz w:val="24"/>
        </w:rPr>
      </w:pPr>
      <w:r>
        <w:rPr>
          <w:rFonts w:ascii="Comic Sans MS" w:hAnsi="Comic Sans MS"/>
          <w:sz w:val="24"/>
        </w:rPr>
        <w:t>Искусственное ограничение объема производства с помощью соглашения между несколькими фирмами достаточно трудно поддерживать в течение длительного периода.</w:t>
      </w:r>
    </w:p>
    <w:p w:rsidR="00687BBB" w:rsidRDefault="00687BBB">
      <w:pPr>
        <w:pStyle w:val="a4"/>
        <w:rPr>
          <w:rFonts w:ascii="Comic Sans MS" w:hAnsi="Comic Sans MS"/>
          <w:sz w:val="24"/>
        </w:rPr>
      </w:pPr>
      <w:r>
        <w:rPr>
          <w:rFonts w:ascii="Comic Sans MS" w:hAnsi="Comic Sans MS"/>
          <w:sz w:val="24"/>
        </w:rPr>
        <w:t>Это особенно верно в тех случаях, когда снижающийся спрос и растущая конкуренция со стороны новых производителей ведут к падению доли рынка, принадлежащей участникам олигополии.</w:t>
      </w:r>
    </w:p>
    <w:p w:rsidR="00687BBB" w:rsidRDefault="00687BBB">
      <w:pPr>
        <w:pStyle w:val="a4"/>
        <w:jc w:val="center"/>
        <w:rPr>
          <w:rFonts w:ascii="Comic Sans MS" w:hAnsi="Comic Sans MS"/>
          <w:b/>
          <w:bCs/>
        </w:rPr>
      </w:pPr>
      <w:r>
        <w:rPr>
          <w:rFonts w:ascii="Comic Sans MS" w:hAnsi="Comic Sans MS"/>
          <w:sz w:val="24"/>
        </w:rPr>
        <w:br w:type="page"/>
      </w:r>
      <w:bookmarkStart w:id="132" w:name="_Toc36309001"/>
      <w:bookmarkStart w:id="133" w:name="_Toc36887436"/>
      <w:bookmarkStart w:id="134" w:name="_Toc37072683"/>
      <w:bookmarkStart w:id="135" w:name="_Toc37072750"/>
      <w:bookmarkStart w:id="136" w:name="_Toc37076225"/>
      <w:bookmarkStart w:id="137" w:name="_Toc37076264"/>
      <w:bookmarkStart w:id="138" w:name="_Toc37076323"/>
      <w:bookmarkStart w:id="139" w:name="_Toc37076346"/>
      <w:bookmarkStart w:id="140" w:name="_Toc37397760"/>
      <w:bookmarkStart w:id="141" w:name="_Toc37405456"/>
      <w:bookmarkStart w:id="142" w:name="_Toc37405557"/>
      <w:bookmarkStart w:id="143" w:name="_Toc37405595"/>
      <w:r>
        <w:rPr>
          <w:rFonts w:ascii="Comic Sans MS" w:hAnsi="Comic Sans MS"/>
          <w:b/>
          <w:bCs/>
        </w:rPr>
        <w:t>Заключение</w:t>
      </w:r>
      <w:bookmarkEnd w:id="132"/>
      <w:bookmarkEnd w:id="133"/>
      <w:bookmarkEnd w:id="134"/>
      <w:bookmarkEnd w:id="135"/>
      <w:bookmarkEnd w:id="136"/>
      <w:bookmarkEnd w:id="137"/>
      <w:bookmarkEnd w:id="138"/>
      <w:bookmarkEnd w:id="139"/>
      <w:bookmarkEnd w:id="140"/>
      <w:bookmarkEnd w:id="141"/>
      <w:bookmarkEnd w:id="142"/>
      <w:bookmarkEnd w:id="143"/>
    </w:p>
    <w:p w:rsidR="00687BBB" w:rsidRDefault="00687BBB">
      <w:pPr>
        <w:pStyle w:val="a4"/>
        <w:rPr>
          <w:rFonts w:ascii="Comic Sans MS" w:hAnsi="Comic Sans MS"/>
          <w:sz w:val="24"/>
        </w:rPr>
      </w:pPr>
      <w:r>
        <w:rPr>
          <w:rFonts w:ascii="Comic Sans MS" w:hAnsi="Comic Sans MS"/>
          <w:sz w:val="24"/>
        </w:rPr>
        <w:t>Оценивая значение олигополистических структур, необходимо  отметить, во-первых, неизбежность их формирования как объективного процесса, вытекающего из открытой конкуренции и стремления предприятий к достижению оптимальных масштабов производства. Во-вторых, несмотря как на позитивную, так и на негативную оценку олигополий в современной экономической жизни, следует признать объективную неизбежность их существования.</w:t>
      </w:r>
    </w:p>
    <w:p w:rsidR="00687BBB" w:rsidRDefault="00687BBB">
      <w:pPr>
        <w:pStyle w:val="a4"/>
        <w:rPr>
          <w:rFonts w:ascii="Comic Sans MS" w:hAnsi="Comic Sans MS"/>
          <w:sz w:val="24"/>
        </w:rPr>
      </w:pPr>
      <w:r>
        <w:rPr>
          <w:rFonts w:ascii="Comic Sans MS" w:hAnsi="Comic Sans MS"/>
          <w:sz w:val="24"/>
        </w:rPr>
        <w:t>Положительная оценка олигополистических структур связывается, прежде всего, с достижениями научно-технического прогресса. Действительно, в последние десятилетия во многих отраслях с олигополистическими структурами достигнуты значительные успехи в развитии науки и техники (космическая, авиационная, электронная, химическая, нефтяная промышленность). Олигополия обладает огромными финансовыми ресурсами, а также заметным влиянием в политических и экономических кругах общества, что позволяет им с той или иной степенью доступности участвовать в реализации выгодных проектов и программ, финансируемых нередко из общественных фондов. Небольшие конкурентные предприятия, как правило, не обладают достаточными средствами для реализации имеющихся разработок.</w:t>
      </w:r>
    </w:p>
    <w:p w:rsidR="00687BBB" w:rsidRDefault="00687BBB">
      <w:pPr>
        <w:pStyle w:val="a4"/>
        <w:rPr>
          <w:rFonts w:ascii="Comic Sans MS" w:hAnsi="Comic Sans MS"/>
          <w:sz w:val="24"/>
        </w:rPr>
      </w:pPr>
      <w:r>
        <w:rPr>
          <w:rFonts w:ascii="Comic Sans MS" w:hAnsi="Comic Sans MS"/>
          <w:sz w:val="24"/>
        </w:rPr>
        <w:t>Негативная оценка олигополий определяется следующими моментами. Это прежде всего то, что олигополия очень близка по своей структуре к монополии, а следовательно можно ожидать таких же отрицательных последствий, как и при рыночной власти монополиста. Олигополии путем заключения тайных соглашений уходят из-под контроля государства и создают видимость конкуренции, тогда как на самом деле стремятся извлечь выгоду за счет покупателей. В конечном счете, это сказывается на снижении эффективности использования имеющихся ресурсов и ухудшении удовлетворения потребностей общества</w:t>
      </w:r>
    </w:p>
    <w:p w:rsidR="00687BBB" w:rsidRDefault="00687BBB">
      <w:pPr>
        <w:pStyle w:val="a4"/>
        <w:rPr>
          <w:rFonts w:ascii="Comic Sans MS" w:hAnsi="Comic Sans MS"/>
          <w:sz w:val="24"/>
        </w:rPr>
      </w:pPr>
      <w:r>
        <w:rPr>
          <w:rFonts w:ascii="Comic Sans MS" w:hAnsi="Comic Sans MS"/>
          <w:sz w:val="24"/>
        </w:rPr>
        <w:t>Несмотря на значительные финансовые ресурсы, сосредоточенные в олигополистических структурах, большая часть новых продуктов и технологий разрабатывается независимыми изобретателями, а также небольшими и средними предприятиями, осуществляющими исследовательскую деятельность. Однако технологическими возможностями практической реализации достижений науки и техники нередко обладают только крупные предприятия, входящие в олигополистические структуры. В связи с этим олигополии используют возможность достижения успехов в области технологии, производства и рынка на основе разработок мелкого и среднего бизнеса, который не обладает достаточным капиталом для их технологической реализации.</w:t>
      </w:r>
    </w:p>
    <w:p w:rsidR="00687BBB" w:rsidRDefault="00687BBB">
      <w:pPr>
        <w:pStyle w:val="a4"/>
        <w:rPr>
          <w:rFonts w:ascii="Comic Sans MS" w:hAnsi="Comic Sans MS"/>
          <w:sz w:val="24"/>
        </w:rPr>
      </w:pPr>
      <w:r>
        <w:rPr>
          <w:rFonts w:ascii="Comic Sans MS" w:hAnsi="Comic Sans MS"/>
          <w:sz w:val="24"/>
        </w:rPr>
        <w:t>Исходя из проведенного исследования можно сделать вывод, что хотя олигополия и не удовлетворяет абстрактным условиям эффективного использования и распределения ресурсов, в реальной действительности она эффективна, так как вносит важный вклад в экономический рост, активно участвуя в исследованиях и разработках новых продуктах и технологий, а также внедряя эти изобретения в производство.</w:t>
      </w:r>
    </w:p>
    <w:p w:rsidR="00687BBB" w:rsidRDefault="00687BBB">
      <w:pPr>
        <w:pStyle w:val="a4"/>
        <w:rPr>
          <w:rFonts w:ascii="Comic Sans MS" w:hAnsi="Comic Sans MS"/>
          <w:sz w:val="24"/>
        </w:rPr>
      </w:pPr>
      <w:r>
        <w:rPr>
          <w:rFonts w:ascii="Comic Sans MS" w:hAnsi="Comic Sans MS"/>
          <w:sz w:val="24"/>
        </w:rPr>
        <w:t>Многие западные экономисты утверждают, что олигополистическая структура наилучшим образом приспособлена для проведения длительных, дорогостоящих, фундаментальных исследований и разработок и внедрения полученных результатов в производство. Утверждается, что, поскольку участники олигополии постоянно сталкиваются с ярко выраженной конкуренцией со стороны своих основных соперников, у них, в отличие от монополиста, имеются явные основания активно использовать технический прогресс для улучшения собственного положения на рынке.</w:t>
      </w:r>
    </w:p>
    <w:p w:rsidR="00687BBB" w:rsidRDefault="00687BBB">
      <w:pPr>
        <w:pStyle w:val="a4"/>
        <w:rPr>
          <w:rFonts w:ascii="Comic Sans MS" w:hAnsi="Comic Sans MS"/>
          <w:sz w:val="24"/>
        </w:rPr>
      </w:pPr>
      <w:r>
        <w:rPr>
          <w:rFonts w:ascii="Comic Sans MS" w:hAnsi="Comic Sans MS"/>
          <w:sz w:val="24"/>
        </w:rPr>
        <w:t>К тому же участники олигополии обладают значительным объемом прибыли, которая является результатом существования барьеров для вхождения в отрасль и их способности избегать ценовой конкуренции.</w:t>
      </w:r>
    </w:p>
    <w:p w:rsidR="00687BBB" w:rsidRDefault="00687BBB">
      <w:pPr>
        <w:pStyle w:val="a4"/>
        <w:rPr>
          <w:rFonts w:ascii="Comic Sans MS" w:hAnsi="Comic Sans MS"/>
          <w:sz w:val="24"/>
        </w:rPr>
      </w:pPr>
      <w:r>
        <w:rPr>
          <w:rFonts w:ascii="Comic Sans MS" w:hAnsi="Comic Sans MS"/>
          <w:sz w:val="24"/>
        </w:rPr>
        <w:t>Подобные утверждения подкреплены многочисленными эмпирическими данными. Лидирующие американские, японские, европейские фирмы, оперирующие в высококонцентрированных отраслях экономики, являются лидерами технического прогресса. Среди них такие, как “Кодак”, “Ай Би Эм”, “Дюпон”, “Ксерокс”, “Сони” и другие.</w:t>
      </w:r>
    </w:p>
    <w:p w:rsidR="00687BBB" w:rsidRDefault="00687BBB">
      <w:pPr>
        <w:pStyle w:val="a4"/>
        <w:jc w:val="center"/>
        <w:rPr>
          <w:rFonts w:ascii="Comic Sans MS" w:hAnsi="Comic Sans MS"/>
          <w:b/>
          <w:bCs/>
        </w:rPr>
      </w:pPr>
      <w:r>
        <w:rPr>
          <w:rFonts w:ascii="Comic Sans MS" w:hAnsi="Comic Sans MS"/>
          <w:sz w:val="24"/>
        </w:rPr>
        <w:br w:type="page"/>
      </w:r>
      <w:bookmarkStart w:id="144" w:name="_Toc36308651"/>
      <w:bookmarkStart w:id="145" w:name="_Toc36309002"/>
      <w:bookmarkStart w:id="146" w:name="_Toc36887437"/>
      <w:bookmarkStart w:id="147" w:name="_Toc37072684"/>
      <w:bookmarkStart w:id="148" w:name="_Toc37072751"/>
      <w:bookmarkStart w:id="149" w:name="_Toc37076226"/>
      <w:bookmarkStart w:id="150" w:name="_Toc37076265"/>
      <w:bookmarkStart w:id="151" w:name="_Toc37076324"/>
      <w:bookmarkStart w:id="152" w:name="_Toc37076347"/>
      <w:bookmarkStart w:id="153" w:name="_Toc37397761"/>
      <w:bookmarkStart w:id="154" w:name="_Toc37405457"/>
      <w:bookmarkStart w:id="155" w:name="_Toc37405558"/>
      <w:bookmarkStart w:id="156" w:name="_Toc37405596"/>
      <w:r>
        <w:rPr>
          <w:rFonts w:ascii="Comic Sans MS" w:hAnsi="Comic Sans MS"/>
          <w:b/>
          <w:bCs/>
        </w:rPr>
        <w:t>Список литературы</w:t>
      </w:r>
      <w:bookmarkEnd w:id="144"/>
      <w:bookmarkEnd w:id="145"/>
      <w:bookmarkEnd w:id="146"/>
      <w:bookmarkEnd w:id="147"/>
      <w:bookmarkEnd w:id="148"/>
      <w:bookmarkEnd w:id="149"/>
      <w:bookmarkEnd w:id="150"/>
      <w:bookmarkEnd w:id="151"/>
      <w:bookmarkEnd w:id="152"/>
      <w:bookmarkEnd w:id="153"/>
      <w:bookmarkEnd w:id="154"/>
      <w:bookmarkEnd w:id="155"/>
      <w:bookmarkEnd w:id="156"/>
    </w:p>
    <w:p w:rsidR="00687BBB" w:rsidRDefault="00687BBB">
      <w:pPr>
        <w:pStyle w:val="a4"/>
        <w:jc w:val="right"/>
        <w:rPr>
          <w:rFonts w:ascii="Comic Sans MS" w:hAnsi="Comic Sans MS"/>
          <w:sz w:val="24"/>
        </w:rPr>
      </w:pPr>
    </w:p>
    <w:p w:rsidR="00687BBB" w:rsidRDefault="00687BBB">
      <w:pPr>
        <w:pStyle w:val="a4"/>
        <w:numPr>
          <w:ilvl w:val="0"/>
          <w:numId w:val="11"/>
        </w:numPr>
        <w:rPr>
          <w:rFonts w:ascii="Comic Sans MS" w:hAnsi="Comic Sans MS"/>
          <w:sz w:val="24"/>
          <w:szCs w:val="28"/>
        </w:rPr>
      </w:pPr>
      <w:r>
        <w:rPr>
          <w:rFonts w:ascii="Comic Sans MS" w:hAnsi="Comic Sans MS"/>
          <w:sz w:val="24"/>
          <w:szCs w:val="28"/>
        </w:rPr>
        <w:t>Микроэкономика. Теория и российская практика/Под ред. А.Г. Грязновой и А.Ю. Юданова.– М.: ИТД «Кио Рус», 2000.– 544 с.</w:t>
      </w:r>
    </w:p>
    <w:p w:rsidR="00687BBB" w:rsidRDefault="00687BBB">
      <w:pPr>
        <w:pStyle w:val="a4"/>
        <w:numPr>
          <w:ilvl w:val="0"/>
          <w:numId w:val="11"/>
        </w:numPr>
        <w:rPr>
          <w:rFonts w:ascii="Comic Sans MS" w:hAnsi="Comic Sans MS"/>
          <w:sz w:val="24"/>
          <w:szCs w:val="28"/>
        </w:rPr>
      </w:pPr>
      <w:r>
        <w:rPr>
          <w:rFonts w:ascii="Comic Sans MS" w:hAnsi="Comic Sans MS"/>
          <w:sz w:val="24"/>
          <w:szCs w:val="28"/>
        </w:rPr>
        <w:t>Мэнкью Н.Г. Принципы экономики. – СПб.: ПитерКом, 1999.– 784 с.</w:t>
      </w:r>
    </w:p>
    <w:p w:rsidR="00687BBB" w:rsidRDefault="00687BBB">
      <w:pPr>
        <w:pStyle w:val="a4"/>
        <w:numPr>
          <w:ilvl w:val="0"/>
          <w:numId w:val="11"/>
        </w:numPr>
        <w:rPr>
          <w:rFonts w:ascii="Comic Sans MS" w:hAnsi="Comic Sans MS"/>
          <w:sz w:val="24"/>
          <w:szCs w:val="28"/>
        </w:rPr>
      </w:pPr>
      <w:r>
        <w:rPr>
          <w:rFonts w:ascii="Comic Sans MS" w:hAnsi="Comic Sans MS"/>
          <w:sz w:val="24"/>
          <w:szCs w:val="28"/>
        </w:rPr>
        <w:t>Экономика. Учебник. Под ред. А.И. Архипова, 1998. – 792 с.</w:t>
      </w:r>
    </w:p>
    <w:p w:rsidR="00687BBB" w:rsidRDefault="00687BBB">
      <w:pPr>
        <w:pStyle w:val="a4"/>
        <w:numPr>
          <w:ilvl w:val="0"/>
          <w:numId w:val="11"/>
        </w:numPr>
        <w:rPr>
          <w:rFonts w:ascii="Comic Sans MS" w:hAnsi="Comic Sans MS"/>
          <w:sz w:val="24"/>
          <w:szCs w:val="28"/>
        </w:rPr>
      </w:pPr>
      <w:r>
        <w:rPr>
          <w:rFonts w:ascii="Comic Sans MS" w:hAnsi="Comic Sans MS"/>
          <w:sz w:val="24"/>
          <w:szCs w:val="28"/>
        </w:rPr>
        <w:t>Иохин В.Я. Экономическая теория. Учебник.–М.: Юристъ, 2000. – 861 с.</w:t>
      </w:r>
    </w:p>
    <w:p w:rsidR="00687BBB" w:rsidRDefault="00687BBB">
      <w:pPr>
        <w:pStyle w:val="a4"/>
        <w:numPr>
          <w:ilvl w:val="0"/>
          <w:numId w:val="11"/>
        </w:numPr>
        <w:rPr>
          <w:rFonts w:ascii="Comic Sans MS" w:hAnsi="Comic Sans MS"/>
          <w:sz w:val="24"/>
          <w:szCs w:val="28"/>
        </w:rPr>
      </w:pPr>
      <w:r>
        <w:rPr>
          <w:rFonts w:ascii="Comic Sans MS" w:hAnsi="Comic Sans MS"/>
          <w:sz w:val="24"/>
          <w:szCs w:val="28"/>
        </w:rPr>
        <w:t>Экономика. Учебник/Под ред. А.С. Булатова.–М.: Издательство БЕК, 1997. – 816 с</w:t>
      </w:r>
    </w:p>
    <w:p w:rsidR="00687BBB" w:rsidRDefault="00687BBB">
      <w:pPr>
        <w:pStyle w:val="a4"/>
        <w:numPr>
          <w:ilvl w:val="0"/>
          <w:numId w:val="11"/>
        </w:numPr>
        <w:rPr>
          <w:rFonts w:ascii="Comic Sans MS" w:hAnsi="Comic Sans MS"/>
          <w:sz w:val="24"/>
          <w:szCs w:val="28"/>
        </w:rPr>
      </w:pPr>
      <w:r>
        <w:rPr>
          <w:rFonts w:ascii="Comic Sans MS" w:hAnsi="Comic Sans MS"/>
          <w:sz w:val="24"/>
          <w:szCs w:val="28"/>
        </w:rPr>
        <w:t>Нуреев Р.М. Курс микроэкономики М: Норма 2000г – 82с.</w:t>
      </w:r>
      <w:bookmarkStart w:id="157" w:name="_GoBack"/>
      <w:bookmarkEnd w:id="157"/>
    </w:p>
    <w:sectPr w:rsidR="00687BBB">
      <w:footerReference w:type="even" r:id="rId30"/>
      <w:footerReference w:type="default" r:id="rId31"/>
      <w:pgSz w:w="11906" w:h="16838"/>
      <w:pgMar w:top="89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BB" w:rsidRDefault="00687BBB">
      <w:r>
        <w:separator/>
      </w:r>
    </w:p>
  </w:endnote>
  <w:endnote w:type="continuationSeparator" w:id="0">
    <w:p w:rsidR="00687BBB" w:rsidRDefault="0068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BB" w:rsidRDefault="00687BBB">
    <w:pPr>
      <w:pStyle w:val="a7"/>
      <w:framePr w:wrap="around" w:vAnchor="text" w:hAnchor="margin" w:xAlign="right" w:y="1"/>
      <w:rPr>
        <w:rStyle w:val="a8"/>
      </w:rPr>
    </w:pPr>
  </w:p>
  <w:p w:rsidR="00687BBB" w:rsidRDefault="00687BB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BB" w:rsidRDefault="000D1AE0">
    <w:pPr>
      <w:pStyle w:val="a7"/>
      <w:framePr w:wrap="around" w:vAnchor="text" w:hAnchor="margin" w:xAlign="right" w:y="1"/>
      <w:rPr>
        <w:rStyle w:val="a8"/>
      </w:rPr>
    </w:pPr>
    <w:r>
      <w:rPr>
        <w:rStyle w:val="a8"/>
        <w:noProof/>
      </w:rPr>
      <w:t>2</w:t>
    </w:r>
  </w:p>
  <w:p w:rsidR="00687BBB" w:rsidRDefault="00687BB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BB" w:rsidRDefault="00687BBB">
      <w:r>
        <w:separator/>
      </w:r>
    </w:p>
  </w:footnote>
  <w:footnote w:type="continuationSeparator" w:id="0">
    <w:p w:rsidR="00687BBB" w:rsidRDefault="00687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222D6A"/>
    <w:lvl w:ilvl="0">
      <w:numFmt w:val="decimal"/>
      <w:lvlText w:val="*"/>
      <w:lvlJc w:val="left"/>
    </w:lvl>
  </w:abstractNum>
  <w:abstractNum w:abstractNumId="1">
    <w:nsid w:val="13F2679B"/>
    <w:multiLevelType w:val="hybridMultilevel"/>
    <w:tmpl w:val="DCDC84E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96D0705"/>
    <w:multiLevelType w:val="hybridMultilevel"/>
    <w:tmpl w:val="F1F870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376038"/>
    <w:multiLevelType w:val="hybridMultilevel"/>
    <w:tmpl w:val="205A7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FB21E0"/>
    <w:multiLevelType w:val="hybridMultilevel"/>
    <w:tmpl w:val="911C459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B8618F"/>
    <w:multiLevelType w:val="hybridMultilevel"/>
    <w:tmpl w:val="1526A4A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0F097A"/>
    <w:multiLevelType w:val="hybridMultilevel"/>
    <w:tmpl w:val="88A6DB6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1D01CC"/>
    <w:multiLevelType w:val="hybridMultilevel"/>
    <w:tmpl w:val="616A9E62"/>
    <w:lvl w:ilvl="0" w:tplc="5BFAE09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50565A"/>
    <w:multiLevelType w:val="hybridMultilevel"/>
    <w:tmpl w:val="0638F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4E2CFB"/>
    <w:multiLevelType w:val="hybridMultilevel"/>
    <w:tmpl w:val="07E428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9E23C9"/>
    <w:multiLevelType w:val="multilevel"/>
    <w:tmpl w:val="14F8BA7C"/>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2"/>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autoHyphenation/>
  <w:hyphenationZone w:val="142"/>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AE0"/>
    <w:rsid w:val="000D1AE0"/>
    <w:rsid w:val="005619B5"/>
    <w:rsid w:val="00687BBB"/>
    <w:rsid w:val="00A3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F8FC23DB-6BD5-4E1E-ADC4-1EB66163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widowControl w:val="0"/>
      <w:autoSpaceDE w:val="0"/>
      <w:autoSpaceDN w:val="0"/>
      <w:spacing w:before="200" w:line="360" w:lineRule="auto"/>
      <w:jc w:val="center"/>
      <w:outlineLvl w:val="1"/>
    </w:pPr>
    <w:rPr>
      <w:b/>
      <w:bCs/>
      <w:sz w:val="28"/>
      <w:szCs w:val="28"/>
    </w:rPr>
  </w:style>
  <w:style w:type="paragraph" w:styleId="3">
    <w:name w:val="heading 3"/>
    <w:basedOn w:val="a"/>
    <w:next w:val="a"/>
    <w:qFormat/>
    <w:pPr>
      <w:keepNext/>
      <w:ind w:firstLine="709"/>
      <w:jc w:val="both"/>
      <w:outlineLvl w:val="2"/>
    </w:pPr>
    <w:rPr>
      <w:b/>
      <w:bCs/>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autoSpaceDE w:val="0"/>
      <w:autoSpaceDN w:val="0"/>
    </w:pPr>
    <w:rPr>
      <w:sz w:val="20"/>
      <w:szCs w:val="20"/>
    </w:rPr>
  </w:style>
  <w:style w:type="paragraph" w:styleId="20">
    <w:name w:val="Body Text 2"/>
    <w:basedOn w:val="a"/>
    <w:semiHidden/>
    <w:rPr>
      <w:sz w:val="20"/>
    </w:rPr>
  </w:style>
  <w:style w:type="paragraph" w:styleId="30">
    <w:name w:val="Body Text 3"/>
    <w:basedOn w:val="a"/>
    <w:semiHidden/>
    <w:rPr>
      <w:bCs/>
      <w:sz w:val="18"/>
    </w:rPr>
  </w:style>
  <w:style w:type="paragraph" w:styleId="a4">
    <w:name w:val="Body Text"/>
    <w:basedOn w:val="a"/>
    <w:semiHidden/>
    <w:rPr>
      <w:sz w:val="28"/>
    </w:rPr>
  </w:style>
  <w:style w:type="paragraph" w:styleId="a5">
    <w:name w:val="caption"/>
    <w:basedOn w:val="a"/>
    <w:next w:val="a"/>
    <w:qFormat/>
    <w:pPr>
      <w:spacing w:before="120" w:after="120"/>
    </w:pPr>
    <w:rPr>
      <w:b/>
      <w:bCs/>
      <w:sz w:val="20"/>
      <w:szCs w:val="20"/>
    </w:rPr>
  </w:style>
  <w:style w:type="paragraph" w:styleId="a6">
    <w:name w:val="Body Text Indent"/>
    <w:basedOn w:val="a"/>
    <w:semiHidden/>
    <w:pPr>
      <w:ind w:firstLine="709"/>
    </w:pPr>
  </w:style>
  <w:style w:type="paragraph" w:styleId="21">
    <w:name w:val="Body Text Indent 2"/>
    <w:basedOn w:val="a"/>
    <w:semiHidden/>
    <w:pPr>
      <w:ind w:firstLine="709"/>
      <w:jc w:val="both"/>
    </w:pPr>
  </w:style>
  <w:style w:type="paragraph" w:customStyle="1" w:styleId="FR1">
    <w:name w:val="FR1"/>
    <w:pPr>
      <w:widowControl w:val="0"/>
      <w:autoSpaceDE w:val="0"/>
      <w:autoSpaceDN w:val="0"/>
      <w:spacing w:before="180"/>
    </w:pPr>
    <w:rPr>
      <w:rFonts w:ascii="Arial" w:hAnsi="Arial" w:cs="Arial"/>
      <w:i/>
      <w:iCs/>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styleId="10">
    <w:name w:val="toc 1"/>
    <w:basedOn w:val="a"/>
    <w:next w:val="a"/>
    <w:autoRedefine/>
    <w:semiHidden/>
    <w:pPr>
      <w:tabs>
        <w:tab w:val="right" w:leader="underscore" w:pos="9345"/>
      </w:tabs>
      <w:spacing w:before="120" w:after="120"/>
    </w:pPr>
    <w:rPr>
      <w:caps/>
      <w:noProof/>
      <w:szCs w:val="28"/>
    </w:rPr>
  </w:style>
  <w:style w:type="paragraph" w:styleId="22">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a">
    <w:name w:val="Hyperlink"/>
    <w:semiHidden/>
    <w:rPr>
      <w:color w:val="0000FF"/>
      <w:u w:val="single"/>
    </w:rPr>
  </w:style>
  <w:style w:type="paragraph" w:styleId="32">
    <w:name w:val="Body Text Indent 3"/>
    <w:basedOn w:val="a"/>
    <w:semiHidden/>
    <w:pPr>
      <w:ind w:firstLine="709"/>
      <w:jc w:val="both"/>
    </w:pPr>
    <w:rPr>
      <w:sz w:val="28"/>
    </w:rPr>
  </w:style>
  <w:style w:type="paragraph" w:styleId="ab">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Олигополия</vt:lpstr>
    </vt:vector>
  </TitlesOfParts>
  <Manager>Глызина Л.А.</Manager>
  <Company>ИрГСХА</Company>
  <LinksUpToDate>false</LinksUpToDate>
  <CharactersWithSpaces>54791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Олигополия</dc:title>
  <dc:subject>Олигополия: ее характерные черты и модели</dc:subject>
  <dc:creator>Виталий Vitus in da house</dc:creator>
  <cp:keywords/>
  <dc:description/>
  <cp:lastModifiedBy>admin</cp:lastModifiedBy>
  <cp:revision>2</cp:revision>
  <dcterms:created xsi:type="dcterms:W3CDTF">2014-02-14T08:25:00Z</dcterms:created>
  <dcterms:modified xsi:type="dcterms:W3CDTF">2014-02-14T08:25:00Z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записи">
    <vt:lpwstr>24.03.03</vt:lpwstr>
  </property>
</Properties>
</file>