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B5" w:rsidRDefault="0098534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Определения онлайн-урегулирования споров </w:t>
      </w:r>
      <w:r>
        <w:rPr>
          <w:b/>
          <w:bCs/>
        </w:rPr>
        <w:br/>
        <w:t>1.1 Альтернативные определения онлайн-урегулирования споров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Процедуры онлайн-урегулирования споров </w:t>
      </w:r>
      <w:r>
        <w:rPr>
          <w:b/>
          <w:bCs/>
        </w:rPr>
        <w:br/>
        <w:t xml:space="preserve">2.1 Судебные процедуры онлайн </w:t>
      </w:r>
      <w:r>
        <w:rPr>
          <w:b/>
          <w:bCs/>
        </w:rPr>
        <w:br/>
        <w:t>2.1.1 Интернет-арбитраж</w:t>
      </w:r>
      <w:r>
        <w:rPr>
          <w:b/>
          <w:bCs/>
        </w:rPr>
        <w:br/>
      </w:r>
      <w:r>
        <w:rPr>
          <w:b/>
          <w:bCs/>
        </w:rPr>
        <w:br/>
        <w:t xml:space="preserve">2.2 Альтернативное урегулирование споров онлайн </w:t>
      </w:r>
      <w:r>
        <w:rPr>
          <w:b/>
          <w:bCs/>
        </w:rPr>
        <w:br/>
        <w:t>2.2.1 Автоматизированные переговоры</w:t>
      </w:r>
      <w:r>
        <w:rPr>
          <w:b/>
          <w:bCs/>
        </w:rPr>
        <w:br/>
        <w:t>2.2.2 Помощь в переговорах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Практика онлайн-урегулирования споров </w:t>
      </w:r>
      <w:r>
        <w:rPr>
          <w:b/>
          <w:bCs/>
        </w:rPr>
        <w:br/>
        <w:t>3.1 Онлайн-урегулирование споров в США</w:t>
      </w:r>
      <w:r>
        <w:rPr>
          <w:b/>
          <w:bCs/>
        </w:rPr>
        <w:br/>
        <w:t>3.2 Онлайн-урегулирование споров в Европейском Союзе</w:t>
      </w:r>
      <w:r>
        <w:rPr>
          <w:b/>
          <w:bCs/>
        </w:rPr>
        <w:br/>
        <w:t>3.3 Онлайн-урегулирование споров в Азии</w:t>
      </w:r>
      <w:r>
        <w:rPr>
          <w:b/>
          <w:bCs/>
        </w:rPr>
        <w:br/>
      </w:r>
      <w:r>
        <w:br/>
      </w:r>
      <w:r>
        <w:rPr>
          <w:b/>
          <w:bCs/>
        </w:rPr>
        <w:t>4 Национальные и международные организации в сфере онлайн-урегулирования споров</w:t>
      </w:r>
      <w:r>
        <w:br/>
      </w:r>
      <w:r>
        <w:rPr>
          <w:b/>
          <w:bCs/>
        </w:rPr>
        <w:t>5 Программное обеспечение для процедур онлайн-урегулирования споров</w:t>
      </w:r>
      <w:r>
        <w:br/>
      </w:r>
      <w:r>
        <w:rPr>
          <w:b/>
          <w:bCs/>
        </w:rPr>
        <w:t>Список литературы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B7BB5" w:rsidRDefault="0098534E">
      <w:pPr>
        <w:pStyle w:val="a3"/>
      </w:pPr>
      <w:r>
        <w:t>Онлайн-урегулирование споров (англ. </w:t>
      </w:r>
      <w:r>
        <w:rPr>
          <w:i/>
          <w:iCs/>
        </w:rPr>
        <w:t>Online dispute resolution (ODR)</w:t>
      </w:r>
      <w:r>
        <w:t>) — совокупность методов урегулирования споров (конфликтов) с применением Интернет-технологий. Западными юристами и практиками ODR рассматривается как онлайн-эквивалент методов альтернативного урегулирования споров (ADR), включающих в себя переговоры , медиацию, Третейский суд, или сочетание этих трех подходов. Внедрение инновационных технологий, включая Интернет-технологии, позволяет значительно расширить возможности этих традиционных процедур.</w:t>
      </w:r>
    </w:p>
    <w:p w:rsidR="004B7BB5" w:rsidRDefault="0098534E">
      <w:pPr>
        <w:pStyle w:val="a3"/>
      </w:pPr>
      <w:r>
        <w:t>Онлайн-урегулирование может быть применено для разрешения широкого спектра проблем — от межличностных споров, в том числе потребительских споров (C2C), до межгосударственных конфликтов</w:t>
      </w:r>
      <w:r>
        <w:rPr>
          <w:position w:val="10"/>
        </w:rPr>
        <w:t>[1]</w:t>
      </w:r>
      <w:r>
        <w:t>. Большой потенциал онлайн-урегулирование имеет для разрешения конфликтов в сфере электронной коммерции</w:t>
      </w:r>
      <w:r>
        <w:rPr>
          <w:position w:val="10"/>
        </w:rPr>
        <w:t>[2]</w:t>
      </w:r>
      <w:r>
        <w:t>.</w:t>
      </w:r>
    </w:p>
    <w:p w:rsidR="004B7BB5" w:rsidRDefault="0098534E">
      <w:pPr>
        <w:pStyle w:val="a3"/>
      </w:pPr>
      <w:r>
        <w:t>Наибольшее распространение онлайн-урегулирование споров имеет в США. По данным на 2003 год, из 76 сайтов организаций, оказывающих эти услуги, 43 приходилось на США, 4 — на Канаду, 20 — на Европу, 5 -на Австралию, и 4 — на другие страны</w:t>
      </w:r>
      <w:r>
        <w:rPr>
          <w:position w:val="10"/>
        </w:rPr>
        <w:t>[3]</w:t>
      </w:r>
      <w:r>
        <w:t>.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 xml:space="preserve">1. Определения онлайн-урегулирования споров </w:t>
      </w:r>
    </w:p>
    <w:p w:rsidR="004B7BB5" w:rsidRDefault="0098534E">
      <w:pPr>
        <w:pStyle w:val="a3"/>
      </w:pPr>
      <w:r>
        <w:t>Онлайн-урегулирование споров (ОУС) — процедуры, появившиеся как синергетический эффект от взаимодействия между методами альтернативного урегулирования споров и информационно-коммуникационными технологиями (ИКТ). ОУС возникли как метод разрешения споров, возникавших в процессе взаимодействия различных людей и организаций в Интернете, для которых традиционные средства урегулирования споров оказывались неэффективными. ИКТ, внедряемые в процедуры урегулирования конфликтов, американские исследователи Кац и Рифкин назвали «Четвертой стороной»</w:t>
      </w:r>
      <w:r>
        <w:rPr>
          <w:position w:val="10"/>
        </w:rPr>
        <w:t>[4]</w:t>
      </w:r>
      <w:r>
        <w:t>: в дополнение к двум (или более) участникам конфликта и третьей нейтральной стороны (медиатора), технологии выступают в качестве четвертого участника процесса. «Четвертая сторона» может быть использована для решения многих задач, повышающих эффективность процеса урегулированя конфликта и снижения стоимости урегулирования, таких как упорядочение информации, назначение встреч, контроль расписания, автоматическая рассылка по электронной почте, блокирование нежелательной информации (например, нецензурной брани).</w:t>
      </w:r>
    </w:p>
    <w:p w:rsidR="004B7BB5" w:rsidRDefault="0098534E">
      <w:pPr>
        <w:pStyle w:val="31"/>
        <w:numPr>
          <w:ilvl w:val="0"/>
          <w:numId w:val="0"/>
        </w:numPr>
      </w:pPr>
      <w:r>
        <w:t>1.1. Альтернативные определения онлайн-урегулирования споров</w:t>
      </w:r>
    </w:p>
    <w:p w:rsidR="004B7BB5" w:rsidRDefault="0098534E">
      <w:pPr>
        <w:pStyle w:val="a3"/>
      </w:pPr>
      <w:r>
        <w:t>В настоящее время для онлайновые методы урегулирования конфликтов в англоязычной практике обозначаются различными терминами, что нередко приводит к путанице, особенно для тех, кто не знаком с этим направлением альтернативного урегулирования споров. В частности, используются следующие формулировки:</w:t>
      </w:r>
    </w:p>
    <w:p w:rsidR="004B7BB5" w:rsidRDefault="0098534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Интернет-разрешение споров — (англ. </w:t>
      </w:r>
      <w:r>
        <w:rPr>
          <w:i/>
          <w:iCs/>
        </w:rPr>
        <w:t>Internet Dispute Resolution (iDR)</w:t>
      </w:r>
      <w:r>
        <w:t>)</w:t>
      </w:r>
    </w:p>
    <w:p w:rsidR="004B7BB5" w:rsidRDefault="0098534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Электронное разрешение споров — (англ. </w:t>
      </w:r>
      <w:r>
        <w:rPr>
          <w:i/>
          <w:iCs/>
        </w:rPr>
        <w:t>Electronic Dispute Resolution (eDR)</w:t>
      </w:r>
      <w:r>
        <w:t>)</w:t>
      </w:r>
    </w:p>
    <w:p w:rsidR="004B7BB5" w:rsidRDefault="0098534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Электронное альтернативное урегулирование споров — (англ. </w:t>
      </w:r>
      <w:r>
        <w:rPr>
          <w:i/>
          <w:iCs/>
        </w:rPr>
        <w:t>Electronic ADR (eADR)</w:t>
      </w:r>
      <w:r>
        <w:t>)</w:t>
      </w:r>
    </w:p>
    <w:p w:rsidR="004B7BB5" w:rsidRDefault="0098534E">
      <w:pPr>
        <w:pStyle w:val="a3"/>
        <w:numPr>
          <w:ilvl w:val="0"/>
          <w:numId w:val="3"/>
        </w:numPr>
        <w:tabs>
          <w:tab w:val="left" w:pos="707"/>
        </w:tabs>
      </w:pPr>
      <w:r>
        <w:t>Онлайновое альтернативное урегулирование споров — (англ. </w:t>
      </w:r>
      <w:r>
        <w:rPr>
          <w:i/>
          <w:iCs/>
        </w:rPr>
        <w:t>Online ADR (oADR)</w:t>
      </w:r>
      <w:r>
        <w:t>).</w:t>
      </w:r>
    </w:p>
    <w:p w:rsidR="004B7BB5" w:rsidRDefault="0098534E">
      <w:pPr>
        <w:pStyle w:val="a3"/>
      </w:pPr>
      <w:r>
        <w:t>Наиболее используемымым англоязычным термином в последние годы является «онлайн-урегулирование споров» (англ. </w:t>
      </w:r>
      <w:r>
        <w:rPr>
          <w:b/>
          <w:bCs/>
          <w:i/>
          <w:iCs/>
        </w:rPr>
        <w:t>Online dispute resolution (ODR)</w:t>
      </w:r>
      <w:r>
        <w:t>). Неясно, приведёт ли развитие ИКТ к выделению онлайн-урегулирования споров (ОУС) в самостоятельное направление (дисциплину), или же ОУС будет оставаться не более чем инструментом для офлайновых процедур альтернативного урегулирования споров. Наиболее перспективным представляется рассматривать ОУС как междисцисплинарную сферу разрешения споров.</w:t>
      </w:r>
    </w:p>
    <w:p w:rsidR="004B7BB5" w:rsidRDefault="0098534E">
      <w:pPr>
        <w:pStyle w:val="a3"/>
      </w:pPr>
      <w:r>
        <w:t>Технологии онлайн-урегулирования споров могут быть применены к различным процедурам урегулирования -как к судебным, так и альтернативному урегулированию споров.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 xml:space="preserve">2. Процедуры онлайн-урегулирования споров </w:t>
      </w:r>
    </w:p>
    <w:p w:rsidR="004B7BB5" w:rsidRDefault="0098534E">
      <w:pPr>
        <w:pStyle w:val="31"/>
        <w:numPr>
          <w:ilvl w:val="0"/>
          <w:numId w:val="0"/>
        </w:numPr>
      </w:pPr>
      <w:r>
        <w:t>Судебные процедуры онлайн Интернет-арбитраж Альтернативное урегулирование споров онлайн</w:t>
      </w:r>
    </w:p>
    <w:p w:rsidR="004B7BB5" w:rsidRDefault="0098534E">
      <w:pPr>
        <w:pStyle w:val="41"/>
        <w:numPr>
          <w:ilvl w:val="0"/>
          <w:numId w:val="0"/>
        </w:numPr>
      </w:pPr>
      <w:r>
        <w:t>Автоматизированные переговоры</w:t>
      </w:r>
    </w:p>
    <w:p w:rsidR="004B7BB5" w:rsidRDefault="0098534E">
      <w:pPr>
        <w:pStyle w:val="41"/>
        <w:numPr>
          <w:ilvl w:val="0"/>
          <w:numId w:val="0"/>
        </w:numPr>
      </w:pPr>
      <w:r>
        <w:t>Помощь в переговорах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 xml:space="preserve">3. Практика онлайн-урегулирования споров </w:t>
      </w:r>
    </w:p>
    <w:p w:rsidR="004B7BB5" w:rsidRDefault="0098534E">
      <w:pPr>
        <w:pStyle w:val="31"/>
        <w:numPr>
          <w:ilvl w:val="0"/>
          <w:numId w:val="0"/>
        </w:numPr>
      </w:pPr>
      <w:r>
        <w:t>3.1. Онлайн-урегулирование споров в США</w:t>
      </w:r>
    </w:p>
    <w:p w:rsidR="004B7BB5" w:rsidRDefault="0098534E">
      <w:pPr>
        <w:pStyle w:val="a3"/>
      </w:pPr>
      <w:r>
        <w:t>Процедуры онлайн-урегулирования споров в США применяются с 1996 года</w:t>
      </w:r>
      <w:r>
        <w:rPr>
          <w:position w:val="10"/>
        </w:rPr>
        <w:t>[5]</w:t>
      </w:r>
      <w:r>
        <w:t xml:space="preserve"> и получили широкое распространение, особенно в урегулировании споров по поводу распределения доменных имен. Самым наглядным примером является Политика разрешения споров в области доменных имён (англ. </w:t>
      </w:r>
      <w:r>
        <w:rPr>
          <w:i/>
          <w:iCs/>
        </w:rPr>
        <w:t>Uniform Domain Name Dispute Resolution Policy, (UDRP)</w:t>
      </w:r>
      <w:r>
        <w:t>), разработанная ICANN. UDRP представляет собой прозрачный глобальный процесс онлайн-урегулирования споров, который позволяет владельцам торговых марок эффективно бороться с киберсквоттингом. UDRP используется для разрешения споров между владельцами товарного знака и теми, кто зарегистрировал доменное имя в недобросовестных целях (с целью перепродажи либо незаконного использования репутации торговой марки). Компании, использующие UDRP, добились успеха в более чем 30 тысячах споров по поводу доменных имён. Это положительно сказывается на развитии электронной коммерции, поскольку способствует росту уверенности клиентов из-за снижения количества мошеннически зарегистрированных доменных имен.</w:t>
      </w:r>
    </w:p>
    <w:p w:rsidR="004B7BB5" w:rsidRDefault="0098534E">
      <w:pPr>
        <w:pStyle w:val="a3"/>
      </w:pPr>
      <w:r>
        <w:t>В США в 2001 году вступил в силу единый закон о медиации (Uniform Mediation Act), который по факту объединил 2,500 различных законов, регулировавших процедуры медиации в разных штатах.</w:t>
      </w:r>
    </w:p>
    <w:p w:rsidR="004B7BB5" w:rsidRDefault="0098534E">
      <w:pPr>
        <w:pStyle w:val="31"/>
        <w:numPr>
          <w:ilvl w:val="0"/>
          <w:numId w:val="0"/>
        </w:numPr>
      </w:pPr>
      <w:r>
        <w:t>3.2. Онлайн-урегулирование споров в Европейском Союзе</w:t>
      </w:r>
    </w:p>
    <w:p w:rsidR="004B7BB5" w:rsidRDefault="0098534E">
      <w:pPr>
        <w:pStyle w:val="a3"/>
      </w:pPr>
      <w:r>
        <w:t>Европейская комиссия разработала Европейскую Процедуру урегулирования малых претензий (ESCP), которая вступила в силу для всех членов Европейского Союза с января 2009</w:t>
      </w:r>
      <w:r>
        <w:rPr>
          <w:position w:val="10"/>
        </w:rPr>
        <w:t>[6]</w:t>
      </w:r>
      <w:r>
        <w:t>. Эта процедура предусмотрена для разрешения трансграничных споров, в которых размер претензий не превышает 2 тысяч евро. Согласно ESCP, урегулирование осуществляется в письменной форме при использовании информационно-коммуникационных технологий (электронная почта, видеоконференций и т. д.)</w:t>
      </w:r>
      <w:r>
        <w:rPr>
          <w:position w:val="10"/>
        </w:rPr>
        <w:t>[7]</w:t>
      </w:r>
      <w:r>
        <w:t>. Положения ESCP является рекомендательными, а не директивными, и государства-члены ЕС разрабатывают собственные правовые нормы онлайн-урегулирования споров. Тем не менее, ESCP задает определенную рамку, которая будет способствовать внедрению онлайновых судебных процедур, а также повышать в целом уровень доверия к альтернативному урегулированию споров.</w:t>
      </w:r>
    </w:p>
    <w:p w:rsidR="004B7BB5" w:rsidRDefault="0098534E">
      <w:pPr>
        <w:pStyle w:val="31"/>
        <w:numPr>
          <w:ilvl w:val="0"/>
          <w:numId w:val="0"/>
        </w:numPr>
      </w:pPr>
      <w:r>
        <w:t>3.3. Онлайн-урегулирование споров в Азии</w:t>
      </w:r>
    </w:p>
    <w:p w:rsidR="004B7BB5" w:rsidRDefault="0098534E">
      <w:pPr>
        <w:pStyle w:val="a3"/>
      </w:pPr>
      <w:r>
        <w:t>В Индии процедуры онлайн-урегулирования споров находятся на зачаточном этапе, но использование их постепенно приобретает популярность. С принятием в 2000 году Закона об информационных технологиях (англ. </w:t>
      </w:r>
      <w:r>
        <w:rPr>
          <w:i/>
          <w:iCs/>
        </w:rPr>
        <w:t>Information Technology Act</w:t>
      </w:r>
      <w:r>
        <w:t>) электронная коммерция и технологии электронного правительства в Индии обрели правовую основу. Были внесены изменения в арбитражное законодательство, и теперь индийский закон об арбитраже 1996 гармонизирован со стандартами модели UNCITRAL, а гражданский процессуальный кодекс 1908 года модифицирован в плане введения процедур альтернативного урегулирования споров.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>4. Национальные и международные организации в сфере онлайн-урегулирования споров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Национальный центр технологий и разрешения споров</w:t>
      </w:r>
      <w:r>
        <w:rPr>
          <w:position w:val="10"/>
        </w:rPr>
        <w:t>[8]</w:t>
      </w:r>
      <w:r>
        <w:t>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Министерство торговли США и Федеральная комиссия США по торговле;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Канадская рабочая группа по электронной коммерции и потребителям</w:t>
      </w:r>
      <w:r>
        <w:rPr>
          <w:position w:val="10"/>
        </w:rPr>
        <w:t>[9]</w:t>
      </w:r>
      <w:r>
        <w:t>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Австралийский национальный консультативный совет по альтернативному разрешению споров(NADRAC)</w:t>
      </w:r>
      <w:r>
        <w:rPr>
          <w:position w:val="10"/>
        </w:rPr>
        <w:t>[10]</w:t>
      </w:r>
      <w:r>
        <w:t>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Альянс за глобальный бизнес</w:t>
      </w:r>
      <w:r>
        <w:rPr>
          <w:position w:val="10"/>
        </w:rPr>
        <w:t>[11]</w:t>
      </w:r>
      <w:r>
        <w:t>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Глобальный бизнес-диалог по электронной коммерции;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Международная организация потребителей;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Европейский союз потребителей (BEUC);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Международная торговая палата (ICC);</w:t>
      </w:r>
    </w:p>
    <w:p w:rsidR="004B7BB5" w:rsidRDefault="0098534E">
      <w:pPr>
        <w:pStyle w:val="a3"/>
        <w:numPr>
          <w:ilvl w:val="0"/>
          <w:numId w:val="2"/>
        </w:numPr>
        <w:tabs>
          <w:tab w:val="left" w:pos="707"/>
        </w:tabs>
      </w:pPr>
      <w:r>
        <w:t>Американская ассоциация юристов</w:t>
      </w:r>
      <w:r>
        <w:rPr>
          <w:position w:val="10"/>
        </w:rPr>
        <w:t>[12]</w:t>
      </w:r>
      <w:r>
        <w:t>.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>5. Программное обеспечение для процедур онлайн-урегулирования споров</w:t>
      </w:r>
    </w:p>
    <w:p w:rsidR="004B7BB5" w:rsidRDefault="0098534E">
      <w:pPr>
        <w:pStyle w:val="a3"/>
      </w:pPr>
      <w:r>
        <w:t>Ведущим поставщиком программных решений для процедур онлайн-урегулирования споров до настоящего времени была американская компания SquareTrade, которая в 2000 году вывела на рынок свой первый онлайновый сервис для разрешения конфликтов между участниками рынка электронной коммерции</w:t>
      </w:r>
      <w:r>
        <w:rPr>
          <w:position w:val="10"/>
        </w:rPr>
        <w:t>[13]</w:t>
      </w:r>
      <w:r>
        <w:t>. Первым клиентом этой компании стал известный онлайновый аукцион eBay, впоследствии SquareTrade заключила контракты на предоставление услуг онлайн-урегулирования споров с рядом других игроков рынка электронной коммерции — Amazon.com, Cutchfield, eCost, Buy.com, Woot, Vanns, Abt и другими. Сервисы SquareTrade не содержали опций для урегулирования споров между пользователями и владельцами eBay, и предназначались только для урегулирования споров между продавцами и покупателями eBay. Решения SquareTrade предлагают два уровня разрешения споров: помощь в переговорах и медиация. За последние несколько лет с помощью сервисов SquareTrade было разрешено несколько миллионов споров в 120 странах на 5 языках</w:t>
      </w:r>
      <w:r>
        <w:rPr>
          <w:position w:val="10"/>
        </w:rPr>
        <w:t>[14]</w:t>
      </w:r>
      <w:r>
        <w:t>.</w:t>
      </w:r>
    </w:p>
    <w:p w:rsidR="004B7BB5" w:rsidRDefault="0098534E">
      <w:pPr>
        <w:pStyle w:val="a3"/>
      </w:pPr>
      <w:r>
        <w:t>На рынок выходят другие разработчики специализированого программного обеспечения для процедур ODR, в частности, компания Qualtrust</w:t>
      </w:r>
      <w:r>
        <w:rPr>
          <w:position w:val="10"/>
        </w:rPr>
        <w:t>[15]</w:t>
      </w:r>
      <w:r>
        <w:t>.</w:t>
      </w:r>
    </w:p>
    <w:p w:rsidR="004B7BB5" w:rsidRDefault="0098534E">
      <w:pPr>
        <w:pStyle w:val="a3"/>
      </w:pPr>
      <w:r>
        <w:t>Кац и Винг описывают используемую National Mediation Board программу STORM (Simple Tools for Online Resolution and Mediation)</w:t>
      </w:r>
      <w:r>
        <w:rPr>
          <w:position w:val="10"/>
        </w:rPr>
        <w:t>[5]</w:t>
      </w:r>
      <w:r>
        <w:t>.</w:t>
      </w:r>
    </w:p>
    <w:p w:rsidR="004B7BB5" w:rsidRDefault="0098534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&lt;www.odr.info&gt; Национальный центр технологий и урегулирования конфликтов, практические стандарты  (англ.)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L. Bygrave, «Online Dispute Resolution- What it Means for Consumers». Paper presented at a conference entitled ‘Domain Name Systems and Internet Governance’ Grace Hotel, Sydney, (7 May 2002) p. 2.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Мелисса Тайлер, Ди Бретертон, Анализ ODR-сайтов  (англ.)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[книга|автор=Ethan Katsh, Janet Rifkin, M. Ethan Katsh|заглавие=Online Dispute Resolution: Resolving Conflicts in Cyberspace|место=New York, NY, USA|издательство=John Wiley &amp; Sons, Inc.|год=|2001|ISBN= 0787956767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http://www.odr.info/toledo%20article%20katshandwing.pdf/ Этан Кац, Ли Винг. Десять лет решения конфликтов онлайн: взгляд в прошлое и конструирование будущего  (англ.)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Regulation 861/2007/EC of the European Parliament and of the Council of 11 July 2007 establishing a European Small Claims Procedure O. J. (L. 199) 1.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http://www.adr.eu/_inc/en/resource/press_release_pilot.pdf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odr.info — NCTDR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Industry Canada Site — Electronic Commerce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NADRAC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http://www.iccwbo.org/home/e_business/word_documents/3rd%20Edition%20Global%20Action%20Plan.pdf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American Bar Association — Defending Liberty, Pursuing Justice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Getting to Yes — Online! SquareTrade’s Online Dispute Resolution Service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UNECE Forum on ODR 2003</w:t>
      </w:r>
    </w:p>
    <w:p w:rsidR="004B7BB5" w:rsidRDefault="0098534E">
      <w:pPr>
        <w:pStyle w:val="a3"/>
        <w:numPr>
          <w:ilvl w:val="0"/>
          <w:numId w:val="1"/>
        </w:numPr>
        <w:tabs>
          <w:tab w:val="left" w:pos="707"/>
        </w:tabs>
      </w:pPr>
      <w:r>
        <w:t>http://www.qualatrust.com/index.html/</w:t>
      </w:r>
    </w:p>
    <w:p w:rsidR="004B7BB5" w:rsidRDefault="0098534E">
      <w:pPr>
        <w:pStyle w:val="a3"/>
        <w:spacing w:after="0"/>
      </w:pPr>
      <w:r>
        <w:t>Источник: http://ru.wikipedia.org/wiki/Онлайн-урегулирование_споров</w:t>
      </w:r>
      <w:bookmarkStart w:id="0" w:name="_GoBack"/>
      <w:bookmarkEnd w:id="0"/>
    </w:p>
    <w:sectPr w:rsidR="004B7BB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34E"/>
    <w:rsid w:val="004B7BB5"/>
    <w:rsid w:val="008E3CB2"/>
    <w:rsid w:val="009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22F9C-37A1-4D9A-B9DF-08771E45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4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2014-04-05T21:42:00Z</dcterms:created>
  <dcterms:modified xsi:type="dcterms:W3CDTF">2014-04-05T21:42:00Z</dcterms:modified>
</cp:coreProperties>
</file>